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2DA482" w14:textId="1ECE660C" w:rsidR="009C73CD" w:rsidRDefault="009C73CD" w:rsidP="0083556D">
      <w:pPr>
        <w:pStyle w:val="Heading1"/>
      </w:pPr>
      <w:r>
        <w:t>1AC</w:t>
      </w:r>
    </w:p>
    <w:p w14:paraId="47C580C1" w14:textId="75D6F8A9" w:rsidR="009C73CD" w:rsidRDefault="009C73CD" w:rsidP="009C73CD">
      <w:pPr>
        <w:pStyle w:val="Heading2"/>
      </w:pPr>
      <w:r>
        <w:t>Plan</w:t>
      </w:r>
    </w:p>
    <w:p w14:paraId="6F2DAF07" w14:textId="016982A4" w:rsidR="009C73CD" w:rsidRDefault="009C73CD" w:rsidP="009C73CD">
      <w:pPr>
        <w:pStyle w:val="Heading3"/>
      </w:pPr>
      <w:r>
        <w:t>1AC---Plan</w:t>
      </w:r>
    </w:p>
    <w:p w14:paraId="7E9791D7" w14:textId="2D5D053D" w:rsidR="009C73CD" w:rsidRDefault="009C73CD" w:rsidP="009C73CD">
      <w:pPr>
        <w:pStyle w:val="Heading4"/>
      </w:pPr>
      <w:r>
        <w:t xml:space="preserve">The United States federal government should </w:t>
      </w:r>
      <w:r w:rsidR="007D0624" w:rsidRPr="007034D2">
        <w:t xml:space="preserve">enact substantial criminal justice </w:t>
      </w:r>
      <w:r w:rsidR="007D0624">
        <w:t>policing</w:t>
      </w:r>
      <w:r w:rsidR="00567FFB">
        <w:t xml:space="preserve"> and sentencing</w:t>
      </w:r>
      <w:r w:rsidR="007D0624">
        <w:t xml:space="preserve"> </w:t>
      </w:r>
      <w:r w:rsidR="007D0624" w:rsidRPr="007034D2">
        <w:t xml:space="preserve">reform </w:t>
      </w:r>
      <w:r w:rsidR="007D0624">
        <w:t xml:space="preserve">by </w:t>
      </w:r>
      <w:r>
        <w:t>remov</w:t>
      </w:r>
      <w:r w:rsidR="007D0624">
        <w:t xml:space="preserve">ing </w:t>
      </w:r>
      <w:r>
        <w:t>marihuana from the Controlled Substances Act.</w:t>
      </w:r>
    </w:p>
    <w:p w14:paraId="6BA459EE" w14:textId="29FEF49D" w:rsidR="009C73CD" w:rsidRDefault="009C73CD" w:rsidP="009C73CD">
      <w:pPr>
        <w:pStyle w:val="Heading2"/>
      </w:pPr>
      <w:r>
        <w:t>Federalism Advantage</w:t>
      </w:r>
    </w:p>
    <w:p w14:paraId="40364F93" w14:textId="530E6E25" w:rsidR="009C73CD" w:rsidRDefault="009C73CD" w:rsidP="009C73CD">
      <w:pPr>
        <w:pStyle w:val="Heading3"/>
      </w:pPr>
      <w:r>
        <w:t>1AC---Federalism Stem</w:t>
      </w:r>
    </w:p>
    <w:p w14:paraId="75BDF179" w14:textId="77777777" w:rsidR="009C73CD" w:rsidRPr="009C73CD" w:rsidRDefault="009C73CD" w:rsidP="009C73CD"/>
    <w:p w14:paraId="207DEE9F" w14:textId="554A2B5E" w:rsidR="009C73CD" w:rsidRPr="00854AF1" w:rsidRDefault="009C73CD" w:rsidP="009C73CD">
      <w:pPr>
        <w:pStyle w:val="Heading4"/>
      </w:pPr>
      <w:r>
        <w:t xml:space="preserve">The controlled substances act centralizes power with the federal government – nonenforcement and congressional protections don’t solve – only </w:t>
      </w:r>
      <w:r w:rsidR="00316C41">
        <w:t>CSA removal</w:t>
      </w:r>
      <w:r>
        <w:t xml:space="preserve"> decentralizes power and allows state experimentation</w:t>
      </w:r>
    </w:p>
    <w:p w14:paraId="1A3816DE" w14:textId="77777777" w:rsidR="009C73CD" w:rsidRPr="000001B6" w:rsidRDefault="009C73CD" w:rsidP="009C73CD">
      <w:r w:rsidRPr="000001B6">
        <w:rPr>
          <w:rStyle w:val="Style13ptBold"/>
        </w:rPr>
        <w:t>Adler 17</w:t>
      </w:r>
      <w:r>
        <w:t xml:space="preserve"> “Will marijuana make federalism go up in smoke?” Jonathan H. Adler - teaches courses in constitutional, administrative, and environmental law at the Case Western University School of Law, where he is the inaugural Johan Verheij Memorial Professor of Law and Director of the Center for Business Law and Regulation, August 14, 2017, https://www.washingtonpost.com/news/volokh-conspiracy/wp/2017/08/14/will-marijuana-make-federalism-go-up-in-smoke/</w:t>
      </w:r>
    </w:p>
    <w:p w14:paraId="74D1F29A" w14:textId="77777777" w:rsidR="009C73CD" w:rsidRPr="000001B6" w:rsidRDefault="009C73CD" w:rsidP="009C73CD">
      <w:pPr>
        <w:rPr>
          <w:rStyle w:val="StyleUnderline"/>
        </w:rPr>
      </w:pPr>
      <w:r w:rsidRPr="00854AF1">
        <w:rPr>
          <w:sz w:val="16"/>
        </w:rPr>
        <w:t xml:space="preserve">During the campaign, Donald Trump endorsed medical marijuana and said </w:t>
      </w:r>
      <w:r w:rsidRPr="000001B6">
        <w:rPr>
          <w:rStyle w:val="StyleUnderline"/>
        </w:rPr>
        <w:t>pot legalization “should be a state issue,</w:t>
      </w:r>
      <w:r w:rsidRPr="00854AF1">
        <w:rPr>
          <w:sz w:val="16"/>
        </w:rPr>
        <w:t xml:space="preserve"> state-by-state.” Attorney General Jeff Sessions, on the other hand, is a fierce opponent of marijuana and has opposed measures that would limit the federal government’s ability to interfere with state decriminalization efforts. </w:t>
      </w:r>
      <w:r w:rsidRPr="000001B6">
        <w:rPr>
          <w:rStyle w:val="StyleUnderline"/>
        </w:rPr>
        <w:t xml:space="preserve">Last month, </w:t>
      </w:r>
      <w:r w:rsidRPr="0027046B">
        <w:rPr>
          <w:rStyle w:val="StyleUnderline"/>
          <w:highlight w:val="yellow"/>
        </w:rPr>
        <w:t>Sessions</w:t>
      </w:r>
      <w:r w:rsidRPr="000001B6">
        <w:rPr>
          <w:rStyle w:val="StyleUnderline"/>
        </w:rPr>
        <w:t xml:space="preserve"> </w:t>
      </w:r>
      <w:r w:rsidRPr="0027046B">
        <w:rPr>
          <w:rStyle w:val="StyleUnderline"/>
          <w:highlight w:val="yellow"/>
        </w:rPr>
        <w:t>reiterated</w:t>
      </w:r>
      <w:r w:rsidRPr="000001B6">
        <w:rPr>
          <w:rStyle w:val="StyleUnderline"/>
        </w:rPr>
        <w:t xml:space="preserve"> the </w:t>
      </w:r>
      <w:r w:rsidRPr="0027046B">
        <w:rPr>
          <w:rStyle w:val="StyleUnderline"/>
          <w:highlight w:val="yellow"/>
        </w:rPr>
        <w:t>federal</w:t>
      </w:r>
      <w:r w:rsidRPr="000001B6">
        <w:rPr>
          <w:rStyle w:val="StyleUnderline"/>
        </w:rPr>
        <w:t xml:space="preserve"> government’s </w:t>
      </w:r>
      <w:r w:rsidRPr="0027046B">
        <w:rPr>
          <w:rStyle w:val="StyleUnderline"/>
          <w:highlight w:val="yellow"/>
        </w:rPr>
        <w:t>authority to enforce</w:t>
      </w:r>
      <w:r w:rsidRPr="000001B6">
        <w:rPr>
          <w:rStyle w:val="StyleUnderline"/>
        </w:rPr>
        <w:t xml:space="preserve"> federal </w:t>
      </w:r>
      <w:r w:rsidRPr="0027046B">
        <w:rPr>
          <w:rStyle w:val="StyleUnderline"/>
          <w:highlight w:val="yellow"/>
        </w:rPr>
        <w:t>drug laws “regardless of state law,”</w:t>
      </w:r>
      <w:r w:rsidRPr="000001B6">
        <w:rPr>
          <w:rStyle w:val="StyleUnderline"/>
        </w:rPr>
        <w:t xml:space="preserve"> </w:t>
      </w:r>
      <w:r w:rsidRPr="00854AF1">
        <w:rPr>
          <w:sz w:val="16"/>
        </w:rPr>
        <w:t xml:space="preserve">and some fear </w:t>
      </w:r>
      <w:r w:rsidRPr="0027046B">
        <w:rPr>
          <w:rStyle w:val="Emphasis"/>
          <w:highlight w:val="yellow"/>
        </w:rPr>
        <w:t>he will resist congressional efforts to protect</w:t>
      </w:r>
      <w:r w:rsidRPr="000001B6">
        <w:rPr>
          <w:rStyle w:val="Emphasis"/>
        </w:rPr>
        <w:t xml:space="preserve"> medical </w:t>
      </w:r>
      <w:r w:rsidRPr="0027046B">
        <w:rPr>
          <w:rStyle w:val="Emphasis"/>
          <w:highlight w:val="yellow"/>
        </w:rPr>
        <w:t>marijuana</w:t>
      </w:r>
      <w:r w:rsidRPr="000001B6">
        <w:rPr>
          <w:rStyle w:val="Emphasis"/>
        </w:rPr>
        <w:t xml:space="preserve"> from federal drug laws</w:t>
      </w:r>
      <w:r w:rsidRPr="00854AF1">
        <w:rPr>
          <w:sz w:val="16"/>
        </w:rPr>
        <w:t xml:space="preserve">. </w:t>
      </w:r>
      <w:r w:rsidRPr="000001B6">
        <w:rPr>
          <w:rStyle w:val="StyleUnderline"/>
        </w:rPr>
        <w:t>Yet Sessions is not the greatest threat to continuing state-level marijuana reform efforts.</w:t>
      </w:r>
    </w:p>
    <w:p w14:paraId="3554E160" w14:textId="77777777" w:rsidR="009C73CD" w:rsidRPr="000001B6" w:rsidRDefault="009C73CD" w:rsidP="009C73CD">
      <w:pPr>
        <w:rPr>
          <w:rStyle w:val="StyleUnderline"/>
        </w:rPr>
      </w:pPr>
      <w:r w:rsidRPr="000001B6">
        <w:rPr>
          <w:rStyle w:val="StyleUnderline"/>
        </w:rPr>
        <w:t xml:space="preserve">Lawmakers and citizen </w:t>
      </w:r>
      <w:r w:rsidRPr="0027046B">
        <w:rPr>
          <w:rStyle w:val="StyleUnderline"/>
          <w:highlight w:val="yellow"/>
        </w:rPr>
        <w:t>initiatives have</w:t>
      </w:r>
      <w:r w:rsidRPr="000001B6">
        <w:rPr>
          <w:rStyle w:val="StyleUnderline"/>
        </w:rPr>
        <w:t xml:space="preserve"> successfully </w:t>
      </w:r>
      <w:r w:rsidRPr="0027046B">
        <w:rPr>
          <w:rStyle w:val="StyleUnderline"/>
          <w:highlight w:val="yellow"/>
        </w:rPr>
        <w:t>reformed marijuana laws in a majority of states</w:t>
      </w:r>
      <w:r w:rsidRPr="00854AF1">
        <w:rPr>
          <w:sz w:val="16"/>
        </w:rPr>
        <w:t xml:space="preserve">. Twenty-nine states allow for the medical use of marijuana, according to the National Conference of State Legislatures. Eight have legalized marijuana possession and use altogether, allowing for recreational use. At least a dozen more states have effectively decriminalized possession of marijuana in small amounts. </w:t>
      </w:r>
      <w:r w:rsidRPr="0027046B">
        <w:rPr>
          <w:rStyle w:val="StyleUnderline"/>
          <w:highlight w:val="yellow"/>
        </w:rPr>
        <w:t>Yet</w:t>
      </w:r>
      <w:r w:rsidRPr="000001B6">
        <w:rPr>
          <w:rStyle w:val="StyleUnderline"/>
        </w:rPr>
        <w:t xml:space="preserve"> </w:t>
      </w:r>
      <w:r w:rsidRPr="00854AF1">
        <w:rPr>
          <w:rStyle w:val="StyleUnderline"/>
        </w:rPr>
        <w:t>marijuana</w:t>
      </w:r>
      <w:r w:rsidRPr="000001B6">
        <w:rPr>
          <w:rStyle w:val="StyleUnderline"/>
        </w:rPr>
        <w:t xml:space="preserve"> use and possession </w:t>
      </w:r>
      <w:r w:rsidRPr="00854AF1">
        <w:rPr>
          <w:rStyle w:val="StyleUnderline"/>
        </w:rPr>
        <w:t>remains illegal under federal law</w:t>
      </w:r>
      <w:r w:rsidRPr="000001B6">
        <w:rPr>
          <w:rStyle w:val="StyleUnderline"/>
        </w:rPr>
        <w:t>, even in small amounts or for medical purposes.</w:t>
      </w:r>
    </w:p>
    <w:p w14:paraId="1456FB37" w14:textId="77777777" w:rsidR="009C73CD" w:rsidRPr="000001B6" w:rsidRDefault="009C73CD" w:rsidP="009C73CD">
      <w:pPr>
        <w:rPr>
          <w:rStyle w:val="StyleUnderline"/>
        </w:rPr>
      </w:pPr>
      <w:r w:rsidRPr="00854AF1">
        <w:rPr>
          <w:sz w:val="16"/>
        </w:rPr>
        <w:t xml:space="preserve">As a practical matter, the federal government has neither the interest in policing nor the ability to police low-level infractions of federal drug laws. Limits on federal law enforcement resources mean that the Drug Enforcement Administration focuses its efforts on larger dealing and trafficking operations. This policy approach was formalized during the Obama administration in the Cole Memorandum, which clarified that the Justice Department has little interest in going after marijuana possession or sale that is compliant with state law and is not linked to interstate trafficking or sales to minors. Nonetheless, the </w:t>
      </w:r>
      <w:r w:rsidRPr="0027046B">
        <w:rPr>
          <w:rStyle w:val="StyleUnderline"/>
          <w:highlight w:val="yellow"/>
        </w:rPr>
        <w:t>federal prohibition casts a shadow</w:t>
      </w:r>
      <w:r w:rsidRPr="000001B6">
        <w:rPr>
          <w:rStyle w:val="StyleUnderline"/>
        </w:rPr>
        <w:t xml:space="preserve"> over marijuana</w:t>
      </w:r>
      <w:r w:rsidRPr="00854AF1">
        <w:rPr>
          <w:sz w:val="16"/>
        </w:rPr>
        <w:t xml:space="preserve">-related businesses and </w:t>
      </w:r>
      <w:r w:rsidRPr="000001B6">
        <w:rPr>
          <w:rStyle w:val="StyleUnderline"/>
        </w:rPr>
        <w:t>activities that have been legalized under state law.</w:t>
      </w:r>
    </w:p>
    <w:p w14:paraId="67F03090" w14:textId="77777777" w:rsidR="009C73CD" w:rsidRPr="00854AF1" w:rsidRDefault="009C73CD" w:rsidP="009C73CD">
      <w:pPr>
        <w:rPr>
          <w:sz w:val="16"/>
        </w:rPr>
      </w:pPr>
      <w:r w:rsidRPr="00854AF1">
        <w:rPr>
          <w:sz w:val="16"/>
        </w:rPr>
        <w:t>To protect state-level reforms, Congress has enacted appropriations riders that bar the DEA from spending funds to “interfere” with state laws authorizing the cultivation, use, possession or distribution of marijuana for medical purposes. Despite Sessions’s opposition, such a rider was included in the most recent spending bill that provides funding through Sept. 30.</w:t>
      </w:r>
    </w:p>
    <w:p w14:paraId="0483FE60" w14:textId="77777777" w:rsidR="009C73CD" w:rsidRPr="00854AF1" w:rsidRDefault="009C73CD" w:rsidP="009C73CD">
      <w:pPr>
        <w:rPr>
          <w:sz w:val="16"/>
        </w:rPr>
      </w:pPr>
      <w:r w:rsidRPr="000001B6">
        <w:rPr>
          <w:rStyle w:val="StyleUnderline"/>
        </w:rPr>
        <w:t xml:space="preserve">The </w:t>
      </w:r>
      <w:r w:rsidRPr="0027046B">
        <w:rPr>
          <w:rStyle w:val="StyleUnderline"/>
          <w:highlight w:val="yellow"/>
        </w:rPr>
        <w:t>Appropriations Rider</w:t>
      </w:r>
      <w:r w:rsidRPr="00854AF1">
        <w:rPr>
          <w:sz w:val="16"/>
        </w:rPr>
        <w:t xml:space="preserve"> sends an important signal that Congress wants to allow states to allow medical marijuana, but it </w:t>
      </w:r>
      <w:r w:rsidRPr="0027046B">
        <w:rPr>
          <w:rStyle w:val="StyleUnderline"/>
          <w:highlight w:val="yellow"/>
        </w:rPr>
        <w:t>only goes so far</w:t>
      </w:r>
      <w:r w:rsidRPr="00854AF1">
        <w:rPr>
          <w:sz w:val="16"/>
        </w:rPr>
        <w:t xml:space="preserve">. While the rider limits what the DEA can do, and was successfully invoked as a defense against prosecution in a case before the U.S. Court of Appeals for the 9th Circuit, </w:t>
      </w:r>
      <w:r w:rsidRPr="0027046B">
        <w:rPr>
          <w:rStyle w:val="StyleUnderline"/>
          <w:highlight w:val="yellow"/>
        </w:rPr>
        <w:t>marijuana</w:t>
      </w:r>
      <w:r w:rsidRPr="000001B6">
        <w:rPr>
          <w:rStyle w:val="StyleUnderline"/>
        </w:rPr>
        <w:t xml:space="preserve"> use and possession remain </w:t>
      </w:r>
      <w:r w:rsidRPr="0027046B">
        <w:rPr>
          <w:rStyle w:val="StyleUnderline"/>
          <w:highlight w:val="yellow"/>
        </w:rPr>
        <w:t>illegal</w:t>
      </w:r>
      <w:r w:rsidRPr="000001B6">
        <w:rPr>
          <w:rStyle w:val="StyleUnderline"/>
        </w:rPr>
        <w:t xml:space="preserve"> under federal law, and this </w:t>
      </w:r>
      <w:r w:rsidRPr="0027046B">
        <w:rPr>
          <w:rStyle w:val="StyleUnderline"/>
          <w:highlight w:val="yellow"/>
        </w:rPr>
        <w:t>has far-reaching implications</w:t>
      </w:r>
      <w:r w:rsidRPr="000001B6">
        <w:rPr>
          <w:rStyle w:val="StyleUnderline"/>
        </w:rPr>
        <w:t>.</w:t>
      </w:r>
      <w:r w:rsidRPr="00854AF1">
        <w:rPr>
          <w:sz w:val="16"/>
        </w:rPr>
        <w:t xml:space="preserve"> Marijuana reform advocates spend lots of time worrying that </w:t>
      </w:r>
      <w:r w:rsidRPr="00854AF1">
        <w:rPr>
          <w:rStyle w:val="StyleUnderline"/>
        </w:rPr>
        <w:t>Sessions</w:t>
      </w:r>
      <w:r w:rsidRPr="000001B6">
        <w:rPr>
          <w:rStyle w:val="StyleUnderline"/>
        </w:rPr>
        <w:t xml:space="preserve"> will find a way around the appropriations rider or depart from the set of priorities outlined in the Cole Memo. This threat is real</w:t>
      </w:r>
      <w:r w:rsidRPr="00854AF1">
        <w:rPr>
          <w:sz w:val="16"/>
        </w:rPr>
        <w:t>, but other threats are greater.</w:t>
      </w:r>
    </w:p>
    <w:p w14:paraId="56C2583B" w14:textId="77777777" w:rsidR="009C73CD" w:rsidRPr="00854AF1" w:rsidRDefault="009C73CD" w:rsidP="009C73CD">
      <w:pPr>
        <w:rPr>
          <w:sz w:val="16"/>
        </w:rPr>
      </w:pPr>
      <w:r w:rsidRPr="000001B6">
        <w:rPr>
          <w:rStyle w:val="StyleUnderline"/>
        </w:rPr>
        <w:t>The fact that marijuana possession remains illegal under federal law has</w:t>
      </w:r>
      <w:r w:rsidRPr="00854AF1">
        <w:rPr>
          <w:sz w:val="16"/>
        </w:rPr>
        <w:t xml:space="preserve"> far-reaching </w:t>
      </w:r>
      <w:r w:rsidRPr="000001B6">
        <w:rPr>
          <w:rStyle w:val="StyleUnderline"/>
        </w:rPr>
        <w:t>implications whether</w:t>
      </w:r>
      <w:r w:rsidRPr="00854AF1">
        <w:rPr>
          <w:sz w:val="16"/>
        </w:rPr>
        <w:t xml:space="preserve"> or not </w:t>
      </w:r>
      <w:r w:rsidRPr="0027046B">
        <w:rPr>
          <w:rStyle w:val="StyleUnderline"/>
          <w:highlight w:val="yellow"/>
        </w:rPr>
        <w:t>the DEA can raid</w:t>
      </w:r>
      <w:r w:rsidRPr="00854AF1">
        <w:rPr>
          <w:sz w:val="16"/>
        </w:rPr>
        <w:t xml:space="preserve"> medical marijuana </w:t>
      </w:r>
      <w:r w:rsidRPr="0027046B">
        <w:rPr>
          <w:rStyle w:val="StyleUnderline"/>
          <w:highlight w:val="yellow"/>
        </w:rPr>
        <w:t>dispensaries</w:t>
      </w:r>
      <w:r w:rsidRPr="00854AF1">
        <w:rPr>
          <w:sz w:val="16"/>
        </w:rPr>
        <w:t>. For one thing, it means that banks cannot lawfully service marijuana businesses, as doing so means servicing a criminal enterprise. The result is that marijuana sales are conducted almost exclusively on a cash basis. (For more on the banking angle, see this excellent paper by Alabama law professor Julie Hill.) This cannot be fixed through an appropriations rider.</w:t>
      </w:r>
    </w:p>
    <w:p w14:paraId="78BFA17A" w14:textId="77777777" w:rsidR="009C73CD" w:rsidRPr="00854AF1" w:rsidRDefault="009C73CD" w:rsidP="009C73CD">
      <w:pPr>
        <w:rPr>
          <w:sz w:val="16"/>
        </w:rPr>
      </w:pPr>
      <w:r w:rsidRPr="000001B6">
        <w:rPr>
          <w:rStyle w:val="StyleUnderline"/>
        </w:rPr>
        <w:t xml:space="preserve">A bigger potential threat comes from the fact that marijuana </w:t>
      </w:r>
      <w:r w:rsidRPr="00854AF1">
        <w:rPr>
          <w:rStyle w:val="StyleUnderline"/>
        </w:rPr>
        <w:t>possession and distribution are predicate offenses under</w:t>
      </w:r>
      <w:r w:rsidRPr="000001B6">
        <w:rPr>
          <w:rStyle w:val="StyleUnderline"/>
        </w:rPr>
        <w:t xml:space="preserve"> </w:t>
      </w:r>
      <w:r w:rsidRPr="00854AF1">
        <w:rPr>
          <w:sz w:val="16"/>
        </w:rPr>
        <w:t>the Racketeer Influenced and Corrupt Organizations Act (</w:t>
      </w:r>
      <w:r w:rsidRPr="00854AF1">
        <w:rPr>
          <w:rStyle w:val="StyleUnderline"/>
        </w:rPr>
        <w:t>RICO</w:t>
      </w:r>
      <w:r w:rsidRPr="00854AF1">
        <w:rPr>
          <w:sz w:val="16"/>
        </w:rPr>
        <w:t xml:space="preserve">). </w:t>
      </w:r>
      <w:r w:rsidRPr="000001B6">
        <w:rPr>
          <w:rStyle w:val="StyleUnderline"/>
        </w:rPr>
        <w:t xml:space="preserve">This means that </w:t>
      </w:r>
      <w:r w:rsidRPr="0027046B">
        <w:rPr>
          <w:rStyle w:val="StyleUnderline"/>
          <w:highlight w:val="yellow"/>
        </w:rPr>
        <w:t>those who produce or sell</w:t>
      </w:r>
      <w:r w:rsidRPr="000001B6">
        <w:rPr>
          <w:rStyle w:val="StyleUnderline"/>
        </w:rPr>
        <w:t xml:space="preserve"> marijuana </w:t>
      </w:r>
      <w:r w:rsidRPr="0027046B">
        <w:rPr>
          <w:rStyle w:val="StyleUnderline"/>
          <w:highlight w:val="yellow"/>
        </w:rPr>
        <w:t>are</w:t>
      </w:r>
      <w:r w:rsidRPr="000001B6">
        <w:rPr>
          <w:rStyle w:val="StyleUnderline"/>
        </w:rPr>
        <w:t xml:space="preserve"> potentially </w:t>
      </w:r>
      <w:r w:rsidRPr="0027046B">
        <w:rPr>
          <w:rStyle w:val="StyleUnderline"/>
          <w:highlight w:val="yellow"/>
        </w:rPr>
        <w:t>subject to civil RICO suits</w:t>
      </w:r>
      <w:r w:rsidRPr="000001B6">
        <w:rPr>
          <w:rStyle w:val="StyleUnderline"/>
        </w:rPr>
        <w:t>, whether or not such activities are legal under state law.</w:t>
      </w:r>
      <w:r w:rsidRPr="00854AF1">
        <w:rPr>
          <w:sz w:val="16"/>
        </w:rPr>
        <w:t xml:space="preserve"> So held the U.S. Court of Appeals for the 10th Circuit earlier this year. </w:t>
      </w:r>
      <w:r w:rsidRPr="000001B6">
        <w:rPr>
          <w:rStyle w:val="StyleUnderline"/>
        </w:rPr>
        <w:t xml:space="preserve">A federal judge once described </w:t>
      </w:r>
      <w:r w:rsidRPr="0027046B">
        <w:rPr>
          <w:rStyle w:val="StyleUnderline"/>
          <w:highlight w:val="yellow"/>
        </w:rPr>
        <w:t>RICO</w:t>
      </w:r>
      <w:r w:rsidRPr="000001B6">
        <w:rPr>
          <w:rStyle w:val="StyleUnderline"/>
        </w:rPr>
        <w:t xml:space="preserve"> as “the monster that ate jurisprudence.” </w:t>
      </w:r>
      <w:r w:rsidRPr="00854AF1">
        <w:rPr>
          <w:sz w:val="16"/>
        </w:rPr>
        <w:t xml:space="preserve">Barring real reform at the federal level, </w:t>
      </w:r>
      <w:r w:rsidRPr="00854AF1">
        <w:rPr>
          <w:rStyle w:val="Emphasis"/>
        </w:rPr>
        <w:t xml:space="preserve">it </w:t>
      </w:r>
      <w:r w:rsidRPr="0027046B">
        <w:rPr>
          <w:rStyle w:val="Emphasis"/>
          <w:highlight w:val="yellow"/>
        </w:rPr>
        <w:t>could be the monster that ate marijuana federalism</w:t>
      </w:r>
      <w:r w:rsidRPr="00854AF1">
        <w:rPr>
          <w:rStyle w:val="Emphasis"/>
        </w:rPr>
        <w:t>,</w:t>
      </w:r>
      <w:r w:rsidRPr="00854AF1">
        <w:rPr>
          <w:sz w:val="16"/>
        </w:rPr>
        <w:t xml:space="preserve"> too. Here again, an appropriations rider is insufficient.</w:t>
      </w:r>
    </w:p>
    <w:p w14:paraId="6AA2C18D" w14:textId="77777777" w:rsidR="009C73CD" w:rsidRPr="00854AF1" w:rsidRDefault="009C73CD" w:rsidP="009C73CD">
      <w:pPr>
        <w:rPr>
          <w:rStyle w:val="StyleUnderline"/>
        </w:rPr>
      </w:pPr>
      <w:r w:rsidRPr="0027046B">
        <w:rPr>
          <w:rStyle w:val="Emphasis"/>
          <w:highlight w:val="yellow"/>
        </w:rPr>
        <w:t>The only way to protect state-level marijuana reform efforts is to change federal law</w:t>
      </w:r>
      <w:r w:rsidRPr="00854AF1">
        <w:rPr>
          <w:sz w:val="16"/>
        </w:rPr>
        <w:t xml:space="preserve">, either by ending federal marijuana prohibition or expressly allowing state reforms to proceed. Outright federal legalization of marijuana is unlikely — and might not be a good idea insofar as state-level reform efforts generate useful information about the best way for reforms to occur. </w:t>
      </w:r>
      <w:r w:rsidRPr="0027046B">
        <w:rPr>
          <w:rStyle w:val="StyleUnderline"/>
          <w:highlight w:val="yellow"/>
        </w:rPr>
        <w:t xml:space="preserve">Allowing different states to adopt different policies encourages </w:t>
      </w:r>
      <w:r w:rsidRPr="0027046B">
        <w:rPr>
          <w:rStyle w:val="Emphasis"/>
          <w:highlight w:val="yellow"/>
        </w:rPr>
        <w:t>policy experimentation</w:t>
      </w:r>
      <w:r w:rsidRPr="00854AF1">
        <w:rPr>
          <w:rStyle w:val="StyleUnderline"/>
        </w:rPr>
        <w:t xml:space="preserve"> and produces knowledge about the pros and cons of different legal regimes.</w:t>
      </w:r>
    </w:p>
    <w:p w14:paraId="00E81E5C" w14:textId="77777777" w:rsidR="009C73CD" w:rsidRPr="00854AF1" w:rsidRDefault="009C73CD" w:rsidP="009C73CD">
      <w:pPr>
        <w:rPr>
          <w:sz w:val="16"/>
        </w:rPr>
      </w:pPr>
      <w:r w:rsidRPr="0027046B">
        <w:rPr>
          <w:rStyle w:val="StyleUnderline"/>
          <w:highlight w:val="yellow"/>
        </w:rPr>
        <w:t>The end of federal alcohol prohibition provides a potential model</w:t>
      </w:r>
      <w:r w:rsidRPr="00854AF1">
        <w:rPr>
          <w:rStyle w:val="StyleUnderline"/>
        </w:rPr>
        <w:t xml:space="preserve"> for how state-level marijuana reform efforts could be allowed to proceed</w:t>
      </w:r>
      <w:r w:rsidRPr="00854AF1">
        <w:rPr>
          <w:sz w:val="16"/>
        </w:rPr>
        <w:t>. After adoption of the 21st Amendment, federal law continued to prohibit the sale and distribution of alcohol where such activities remained illegal under state law. Put another way, possessing, transporting and distributing alcohol in violation of state law was itself a federal offense. This remains true today. Thus, if a business produces alcohol in one state with the intention of exporting it to another state in violation of either state’s laws, it has committed a federal crime. In this way, the federal government allows each state to make its own choices with regard to alcohol policy and limits the effect one state’s choices can have on its neighbors. There’s no reason a similar approach would not work for marijuana.</w:t>
      </w:r>
    </w:p>
    <w:p w14:paraId="57BC9068" w14:textId="77777777" w:rsidR="009C73CD" w:rsidRPr="000001B6" w:rsidRDefault="009C73CD" w:rsidP="009C73CD"/>
    <w:p w14:paraId="77FCDAF7" w14:textId="77777777" w:rsidR="009C73CD" w:rsidRPr="00757F04" w:rsidRDefault="009C73CD" w:rsidP="009C73CD">
      <w:pPr>
        <w:pStyle w:val="Heading4"/>
      </w:pPr>
      <w:r w:rsidRPr="00757F04">
        <w:t>Removing marijuana from the CSA solves state experimentation – avoids race to the bottom and produces the best regulatory structure</w:t>
      </w:r>
    </w:p>
    <w:p w14:paraId="3A69393B" w14:textId="77777777" w:rsidR="009C73CD" w:rsidRDefault="009C73CD" w:rsidP="009C73CD">
      <w:r w:rsidRPr="00EC67B2">
        <w:rPr>
          <w:rStyle w:val="Style13ptBold"/>
        </w:rPr>
        <w:t>Shechtman 12</w:t>
      </w:r>
      <w:r>
        <w:t xml:space="preserve">(Matthew, judicial law clerk for the United States Court of Appeals for the Fifth Circuit, Joint Authority? The Case for State-Based Marijuana Regulation, Winter, Tennessee Journal of Law and Policy, </w:t>
      </w:r>
      <w:hyperlink r:id="rId6" w:history="1">
        <w:r w:rsidRPr="00A16D5F">
          <w:rPr>
            <w:rStyle w:val="Hyperlink"/>
          </w:rPr>
          <w:t>http://trace.tennessee.edu/cgi/viewcontent.cgi?article=1135&amp;context=tjlp</w:t>
        </w:r>
      </w:hyperlink>
      <w:r>
        <w:t>)</w:t>
      </w:r>
    </w:p>
    <w:p w14:paraId="71C55DE1" w14:textId="77777777" w:rsidR="009C73CD" w:rsidRPr="004119FD" w:rsidRDefault="009C73CD" w:rsidP="009C73CD">
      <w:pPr>
        <w:rPr>
          <w:sz w:val="12"/>
        </w:rPr>
      </w:pPr>
      <w:r w:rsidRPr="004119FD">
        <w:rPr>
          <w:sz w:val="12"/>
        </w:rPr>
        <w:t xml:space="preserve">The origin of today's "War on Drugs" emanated from Richard Nixon's 1968 presidential campaign, where he cited growing drug use as the next great problem facing the nation.8 Just a few years later, the Nixon Administration created the federal Drug Enforcement Administration ("DEA") and increased the drug enforcement budget to nearly $800 million.9 Though Nixon was primarily concerned with the more potent and destructive heroin epidemic,10 marijuana use was easily subsumed into the United States' drug war following three decades of haphazardly implemented anti-marijuana criminal and tax laws." The "War on Drugs" fire was stoked once again by a republican presidential campaign in 1980.12 Backed by the powerful "parents' movement,"l 3 Ronald Reagan re- established the "War on Drugs" through the "Just Say No" campaign and increased the federal drug-enforcement budget to nearly $6 billion within the next three years.14 The anti-drug establishment continued to escalate through the 1990s, enlisting almost $20 billion in federal anti-drug coffers by 1998.15 The 21st century has seen little retreat from the legalist regime of the past three decades as the political ante continues to intensify. A modern example is exemplified by the Bush Administration's National Drug Control Strategy, aimed at "healing America's drug users."l6 </w:t>
      </w:r>
      <w:r w:rsidRPr="00757F04">
        <w:rPr>
          <w:rStyle w:val="StyleUnderline"/>
        </w:rPr>
        <w:t>Most relevant to today's marijuana legalization debate is the</w:t>
      </w:r>
      <w:r w:rsidRPr="004119FD">
        <w:rPr>
          <w:sz w:val="12"/>
        </w:rPr>
        <w:t xml:space="preserve"> Controlled Substances Act ("</w:t>
      </w:r>
      <w:r w:rsidRPr="00757F04">
        <w:rPr>
          <w:rStyle w:val="StyleUnderline"/>
        </w:rPr>
        <w:t>CSA</w:t>
      </w:r>
      <w:r w:rsidRPr="004119FD">
        <w:rPr>
          <w:sz w:val="12"/>
        </w:rPr>
        <w:t xml:space="preserve">"), which incorporates marijuana among its many listed illicit substances.' 7 Maximum penalties for marijuana possession, cultivation, and distribution range from one year to life in prison, with maximum fines from one thousand to eight million dollars depending on the amount of marijuana at issue and the circumstances underlying the conviction.'8 </w:t>
      </w:r>
      <w:r w:rsidRPr="00757F04">
        <w:rPr>
          <w:rStyle w:val="StyleUnderline"/>
        </w:rPr>
        <w:t xml:space="preserve">The </w:t>
      </w:r>
      <w:r w:rsidRPr="0027046B">
        <w:rPr>
          <w:rStyle w:val="StyleUnderline"/>
          <w:highlight w:val="yellow"/>
        </w:rPr>
        <w:t xml:space="preserve">CSA is </w:t>
      </w:r>
      <w:r w:rsidRPr="00765DFC">
        <w:rPr>
          <w:rStyle w:val="Emphasis"/>
        </w:rPr>
        <w:t xml:space="preserve">undoubtedly one of </w:t>
      </w:r>
      <w:r w:rsidRPr="0027046B">
        <w:rPr>
          <w:rStyle w:val="Emphasis"/>
          <w:highlight w:val="yellow"/>
        </w:rPr>
        <w:t>the most salient consequence</w:t>
      </w:r>
      <w:r w:rsidRPr="004119FD">
        <w:rPr>
          <w:rStyle w:val="Emphasis"/>
        </w:rPr>
        <w:t>s</w:t>
      </w:r>
      <w:r w:rsidRPr="004119FD">
        <w:rPr>
          <w:rStyle w:val="StyleUnderline"/>
        </w:rPr>
        <w:t xml:space="preserve"> of</w:t>
      </w:r>
      <w:r w:rsidRPr="00757F04">
        <w:rPr>
          <w:rStyle w:val="StyleUnderline"/>
        </w:rPr>
        <w:t xml:space="preserve"> current Supreme Court jurisprudence regarding Congress' interstate commerce power</w:t>
      </w:r>
      <w:r w:rsidRPr="004119FD">
        <w:rPr>
          <w:sz w:val="12"/>
        </w:rPr>
        <w:t xml:space="preserve">. Notably, </w:t>
      </w:r>
      <w:r w:rsidRPr="00757F04">
        <w:rPr>
          <w:rStyle w:val="StyleUnderline"/>
        </w:rPr>
        <w:t xml:space="preserve">the Court found in Gonzales v. </w:t>
      </w:r>
      <w:r w:rsidRPr="004119FD">
        <w:rPr>
          <w:rStyle w:val="StyleUnderline"/>
        </w:rPr>
        <w:t>Raich</w:t>
      </w:r>
      <w:r w:rsidRPr="00757F04">
        <w:rPr>
          <w:rStyle w:val="StyleUnderline"/>
        </w:rPr>
        <w:t xml:space="preserve"> that Congress did not overstep its Constitutional authority by regulating</w:t>
      </w:r>
      <w:r w:rsidRPr="004119FD">
        <w:rPr>
          <w:sz w:val="12"/>
        </w:rPr>
        <w:t xml:space="preserve"> the trade of illicit substances, including </w:t>
      </w:r>
      <w:r w:rsidRPr="00757F04">
        <w:rPr>
          <w:rStyle w:val="StyleUnderline"/>
        </w:rPr>
        <w:t>marijuana</w:t>
      </w:r>
      <w:r w:rsidRPr="004119FD">
        <w:rPr>
          <w:sz w:val="12"/>
        </w:rPr>
        <w:t xml:space="preserve">. 19 Relying on Wickard v. Fillburn2,0 the Court held that even purely intrastate cultivation and distribution of marijuana is subject to federal regulation under the interstate commerce clause-and hence constitutionally controlled under the CSA.21 </w:t>
      </w:r>
      <w:r w:rsidRPr="00757F04">
        <w:rPr>
          <w:rStyle w:val="StyleUnderline"/>
        </w:rPr>
        <w:t>Even before Supreme Court jurisprudence dramatically extended Congress' ability to regulate illicit substances</w:t>
      </w:r>
      <w:r w:rsidRPr="004119FD">
        <w:rPr>
          <w:sz w:val="12"/>
        </w:rPr>
        <w:t xml:space="preserve"> in interstate commerce, several commentators decried a federal "monopoly" over drug policy.22 Though the federal government has always possessed "an impressive array of tools to influence policymaking at lower levels of government," 2 3 recent developments in academia and state-based drug policies, suggest that state authority and policy innovation has established a solid footing in the marijuana law paradigm, ranging from medical-use licensing to decriminalization. While recognizing the federal government's oversight role in drug enforcement policy, </w:t>
      </w:r>
      <w:r w:rsidRPr="00757F04">
        <w:rPr>
          <w:rStyle w:val="StyleUnderline"/>
        </w:rPr>
        <w:t xml:space="preserve">this article ultimately argues for horizontal competition-at the expense of federal supremacy25-in marijuana policy for several reasons. First, </w:t>
      </w:r>
      <w:r w:rsidRPr="0027046B">
        <w:rPr>
          <w:rStyle w:val="StyleUnderline"/>
          <w:highlight w:val="yellow"/>
        </w:rPr>
        <w:t>it is not clear that the fed</w:t>
      </w:r>
      <w:r w:rsidRPr="00765DFC">
        <w:rPr>
          <w:rStyle w:val="StyleUnderline"/>
        </w:rPr>
        <w:t xml:space="preserve">eral government </w:t>
      </w:r>
      <w:r w:rsidRPr="0027046B">
        <w:rPr>
          <w:rStyle w:val="StyleUnderline"/>
          <w:highlight w:val="yellow"/>
        </w:rPr>
        <w:t>has</w:t>
      </w:r>
      <w:r>
        <w:rPr>
          <w:rStyle w:val="StyleUnderline"/>
        </w:rPr>
        <w:t xml:space="preserve"> </w:t>
      </w:r>
      <w:r w:rsidRPr="00757F04">
        <w:rPr>
          <w:rStyle w:val="StyleUnderline"/>
        </w:rPr>
        <w:t xml:space="preserve">constitutional </w:t>
      </w:r>
      <w:r w:rsidRPr="0027046B">
        <w:rPr>
          <w:rStyle w:val="StyleUnderline"/>
          <w:highlight w:val="yellow"/>
        </w:rPr>
        <w:t xml:space="preserve">authority to mandate state </w:t>
      </w:r>
      <w:r w:rsidRPr="00765DFC">
        <w:rPr>
          <w:rStyle w:val="StyleUnderline"/>
        </w:rPr>
        <w:t xml:space="preserve">drug </w:t>
      </w:r>
      <w:r w:rsidRPr="0027046B">
        <w:rPr>
          <w:rStyle w:val="StyleUnderline"/>
          <w:highlight w:val="yellow"/>
        </w:rPr>
        <w:t>policy</w:t>
      </w:r>
      <w:r w:rsidRPr="004119FD">
        <w:rPr>
          <w:sz w:val="12"/>
        </w:rPr>
        <w:t xml:space="preserve">. 2 6 Though preemption, through properly enacted federal law, plays an important role in drug enforcement, the federal government cannot require a state to enforce federal laws.27 </w:t>
      </w:r>
      <w:r w:rsidRPr="00757F04">
        <w:rPr>
          <w:rStyle w:val="StyleUnderline"/>
        </w:rPr>
        <w:t xml:space="preserve">Second, though the mere presence of federal enforcement undoubtedly affects state policymaking, the </w:t>
      </w:r>
      <w:r w:rsidRPr="00765DFC">
        <w:rPr>
          <w:rStyle w:val="StyleUnderline"/>
        </w:rPr>
        <w:t>lack of federal enforcement resources strongly limits the feasibility of effective wide-scale federal enforcement</w:t>
      </w:r>
      <w:r w:rsidRPr="00765DFC">
        <w:rPr>
          <w:sz w:val="12"/>
        </w:rPr>
        <w:t xml:space="preserve">. To be sure, </w:t>
      </w:r>
      <w:r w:rsidRPr="00765DFC">
        <w:rPr>
          <w:rStyle w:val="StyleUnderline"/>
        </w:rPr>
        <w:t xml:space="preserve">drug laws are almost exclusively implemented </w:t>
      </w:r>
      <w:r w:rsidRPr="00757F04">
        <w:rPr>
          <w:rStyle w:val="StyleUnderline"/>
        </w:rPr>
        <w:t>and policed by</w:t>
      </w:r>
      <w:r>
        <w:rPr>
          <w:rStyle w:val="StyleUnderline"/>
        </w:rPr>
        <w:t xml:space="preserve"> </w:t>
      </w:r>
      <w:r w:rsidRPr="00757F04">
        <w:rPr>
          <w:rStyle w:val="StyleUnderline"/>
        </w:rPr>
        <w:t>state and local governments.</w:t>
      </w:r>
      <w:r>
        <w:rPr>
          <w:rStyle w:val="StyleUnderline"/>
        </w:rPr>
        <w:t xml:space="preserve"> </w:t>
      </w:r>
      <w:r w:rsidRPr="004119FD">
        <w:rPr>
          <w:sz w:val="12"/>
        </w:rPr>
        <w:t xml:space="preserve">As such, likelihood of vertical competition from the federal government is reduced.29 </w:t>
      </w:r>
      <w:r w:rsidRPr="00757F04">
        <w:rPr>
          <w:rStyle w:val="StyleUnderline"/>
        </w:rPr>
        <w:t xml:space="preserve">Lastly, </w:t>
      </w:r>
      <w:r w:rsidRPr="0027046B">
        <w:rPr>
          <w:rStyle w:val="StyleUnderline"/>
          <w:highlight w:val="yellow"/>
        </w:rPr>
        <w:t>fed</w:t>
      </w:r>
      <w:r w:rsidRPr="00765DFC">
        <w:rPr>
          <w:rStyle w:val="StyleUnderline"/>
        </w:rPr>
        <w:t xml:space="preserve">eral </w:t>
      </w:r>
      <w:r w:rsidRPr="0027046B">
        <w:rPr>
          <w:rStyle w:val="StyleUnderline"/>
          <w:highlight w:val="yellow"/>
        </w:rPr>
        <w:t>regulation is inefficient and burdensome,</w:t>
      </w:r>
      <w:r w:rsidRPr="00757F04">
        <w:rPr>
          <w:rStyle w:val="StyleUnderline"/>
        </w:rPr>
        <w:t xml:space="preserve"> diminishing citizen autonomy, while </w:t>
      </w:r>
      <w:r w:rsidRPr="0027046B">
        <w:rPr>
          <w:rStyle w:val="Emphasis"/>
          <w:highlight w:val="yellow"/>
        </w:rPr>
        <w:t>hindering innovation</w:t>
      </w:r>
      <w:r w:rsidRPr="0027046B">
        <w:rPr>
          <w:rStyle w:val="StyleUnderline"/>
          <w:highlight w:val="yellow"/>
        </w:rPr>
        <w:t xml:space="preserve"> </w:t>
      </w:r>
      <w:r w:rsidRPr="00765DFC">
        <w:rPr>
          <w:rStyle w:val="StyleUnderline"/>
        </w:rPr>
        <w:t>and</w:t>
      </w:r>
      <w:r w:rsidRPr="00757F04">
        <w:rPr>
          <w:rStyle w:val="StyleUnderline"/>
        </w:rPr>
        <w:t xml:space="preserve"> consumer </w:t>
      </w:r>
      <w:r w:rsidRPr="00765DFC">
        <w:rPr>
          <w:rStyle w:val="StyleUnderline"/>
        </w:rPr>
        <w:t>choice</w:t>
      </w:r>
      <w:r w:rsidRPr="004119FD">
        <w:rPr>
          <w:sz w:val="12"/>
        </w:rPr>
        <w:t xml:space="preserve">.30 Regardless of the federal government's involvement in drug policy, current </w:t>
      </w:r>
      <w:r w:rsidRPr="00757F04">
        <w:rPr>
          <w:rStyle w:val="StyleUnderline"/>
        </w:rPr>
        <w:t>state innovation in marijuana legislation is undoubtedly significant</w:t>
      </w:r>
      <w:r w:rsidRPr="004119FD">
        <w:rPr>
          <w:sz w:val="12"/>
        </w:rPr>
        <w:t xml:space="preserve">. Presently, sixteen states as well as the District of Columbia have enacted legislation legalizing the possession, cultivation, and use of marijuana for the treatment of certain illnesses.3 1 </w:t>
      </w:r>
      <w:r w:rsidRPr="0027046B">
        <w:rPr>
          <w:rStyle w:val="StyleUnderline"/>
          <w:highlight w:val="yellow"/>
        </w:rPr>
        <w:t xml:space="preserve">Against this </w:t>
      </w:r>
      <w:r w:rsidRPr="00765DFC">
        <w:rPr>
          <w:rStyle w:val="StyleUnderline"/>
        </w:rPr>
        <w:t xml:space="preserve">state regulatory backdrop </w:t>
      </w:r>
      <w:r w:rsidRPr="0027046B">
        <w:rPr>
          <w:rStyle w:val="Emphasis"/>
          <w:highlight w:val="yellow"/>
        </w:rPr>
        <w:t>loom the CSA</w:t>
      </w:r>
      <w:r w:rsidRPr="0027046B">
        <w:rPr>
          <w:rStyle w:val="StyleUnderline"/>
          <w:highlight w:val="yellow"/>
        </w:rPr>
        <w:t xml:space="preserve"> and </w:t>
      </w:r>
      <w:r w:rsidRPr="00765DFC">
        <w:rPr>
          <w:rStyle w:val="StyleUnderline"/>
        </w:rPr>
        <w:t xml:space="preserve">the </w:t>
      </w:r>
      <w:r w:rsidRPr="0027046B">
        <w:rPr>
          <w:rStyle w:val="StyleUnderline"/>
          <w:highlight w:val="yellow"/>
        </w:rPr>
        <w:t xml:space="preserve">potential </w:t>
      </w:r>
      <w:r w:rsidRPr="00765DFC">
        <w:rPr>
          <w:rStyle w:val="StyleUnderline"/>
        </w:rPr>
        <w:t>for</w:t>
      </w:r>
      <w:r w:rsidRPr="00757F04">
        <w:rPr>
          <w:rStyle w:val="StyleUnderline"/>
        </w:rPr>
        <w:t xml:space="preserve"> DEA and FBI </w:t>
      </w:r>
      <w:r w:rsidRPr="0027046B">
        <w:rPr>
          <w:rStyle w:val="StyleUnderline"/>
          <w:highlight w:val="yellow"/>
        </w:rPr>
        <w:t>enforcement</w:t>
      </w:r>
      <w:r w:rsidRPr="004119FD">
        <w:rPr>
          <w:sz w:val="12"/>
        </w:rPr>
        <w:t xml:space="preserve">. As previously mentioned, however, the federal government plays a very small role in the enforcement and prosecution of marijuana users, growers, and dispensaries-the United States Attorney only manages about one percent of all marijuana cases, leaving the rest to state enforcement. 3 2 Given that federal resources are unable to manage the overwhelming drug caseload, and that many states have already shown their unwillingness to cede power over drug regulation and enforcement, there is significant room for states to implement and experiment with new marijuana laws. </w:t>
      </w:r>
      <w:r w:rsidRPr="0027046B">
        <w:rPr>
          <w:rStyle w:val="StyleUnderline"/>
          <w:highlight w:val="yellow"/>
        </w:rPr>
        <w:t xml:space="preserve">With </w:t>
      </w:r>
      <w:r w:rsidRPr="00765DFC">
        <w:rPr>
          <w:rStyle w:val="StyleUnderline"/>
        </w:rPr>
        <w:t xml:space="preserve">state </w:t>
      </w:r>
      <w:r w:rsidRPr="0027046B">
        <w:rPr>
          <w:rStyle w:val="StyleUnderline"/>
          <w:highlight w:val="yellow"/>
        </w:rPr>
        <w:t xml:space="preserve">experimentation comes </w:t>
      </w:r>
      <w:r w:rsidRPr="00765DFC">
        <w:rPr>
          <w:rStyle w:val="StyleUnderline"/>
        </w:rPr>
        <w:t xml:space="preserve">the </w:t>
      </w:r>
      <w:r w:rsidRPr="00765DFC">
        <w:rPr>
          <w:rStyle w:val="Emphasis"/>
        </w:rPr>
        <w:t xml:space="preserve">possibility for </w:t>
      </w:r>
      <w:r w:rsidRPr="0027046B">
        <w:rPr>
          <w:rStyle w:val="Emphasis"/>
          <w:highlight w:val="yellow"/>
        </w:rPr>
        <w:t>competition</w:t>
      </w:r>
      <w:r w:rsidRPr="00757F04">
        <w:rPr>
          <w:rStyle w:val="StyleUnderline"/>
        </w:rPr>
        <w:t xml:space="preserve"> between states </w:t>
      </w:r>
      <w:r w:rsidRPr="00765DFC">
        <w:rPr>
          <w:rStyle w:val="StyleUnderline"/>
        </w:rPr>
        <w:t xml:space="preserve">in the enactment of </w:t>
      </w:r>
      <w:r w:rsidRPr="0027046B">
        <w:rPr>
          <w:rStyle w:val="Emphasis"/>
          <w:highlight w:val="yellow"/>
        </w:rPr>
        <w:t>innovative</w:t>
      </w:r>
      <w:r w:rsidRPr="00757F04">
        <w:rPr>
          <w:rStyle w:val="StyleUnderline"/>
        </w:rPr>
        <w:t xml:space="preserve"> marijuana </w:t>
      </w:r>
      <w:r w:rsidRPr="0027046B">
        <w:rPr>
          <w:rStyle w:val="StyleUnderline"/>
          <w:highlight w:val="yellow"/>
        </w:rPr>
        <w:t>regulatory schemes</w:t>
      </w:r>
      <w:r w:rsidRPr="00757F04">
        <w:rPr>
          <w:rStyle w:val="StyleUnderline"/>
        </w:rPr>
        <w:t xml:space="preserve"> and legalization policies</w:t>
      </w:r>
      <w:r w:rsidRPr="004119FD">
        <w:rPr>
          <w:sz w:val="12"/>
        </w:rPr>
        <w:t xml:space="preserve">. This dynamic is known as jurisdictional competition, or more simply, the market for laws.33 The basic premise of the jurisdictional competition paradigm is that governments compete to supply laws in order to support the influx of business and economic benefits, taxes, and citizenry. 3 4 This legal market concept has been applied most extensively in the corporate law context, focusing on Delaware's market dominance. The market concept has, however, found a receptive audience in the fields of environmental law, tax, bankruptcy, trusts, </w:t>
      </w:r>
      <w:r w:rsidRPr="00765DFC">
        <w:rPr>
          <w:sz w:val="12"/>
        </w:rPr>
        <w:t xml:space="preserve">and family law.35 </w:t>
      </w:r>
      <w:r w:rsidRPr="00765DFC">
        <w:rPr>
          <w:rStyle w:val="StyleUnderline"/>
        </w:rPr>
        <w:t>This article</w:t>
      </w:r>
      <w:r w:rsidRPr="00765DFC">
        <w:rPr>
          <w:sz w:val="12"/>
        </w:rPr>
        <w:t xml:space="preserve"> embarks on an analysis of the competitive framework over drug lawmaking authority and enforcement. While recognizing the historic dominance of federal authority in the field,36 it </w:t>
      </w:r>
      <w:r w:rsidRPr="00765DFC">
        <w:rPr>
          <w:rStyle w:val="StyleUnderline"/>
        </w:rPr>
        <w:t>argues against the efficacy of federal authority and in favor of decentralized regulation over marijuana policy</w:t>
      </w:r>
      <w:r w:rsidRPr="00765DFC">
        <w:rPr>
          <w:sz w:val="12"/>
        </w:rPr>
        <w:t xml:space="preserve">. Using alcohol regulation as a guiding example, </w:t>
      </w:r>
      <w:r w:rsidRPr="00765DFC">
        <w:rPr>
          <w:rStyle w:val="StyleUnderline"/>
        </w:rPr>
        <w:t xml:space="preserve">this article argues for state authority over marijuana regulation, with localized enforcement and state discretion over local policymaking authority. </w:t>
      </w:r>
      <w:r w:rsidRPr="00765DFC">
        <w:rPr>
          <w:sz w:val="12"/>
        </w:rPr>
        <w:t xml:space="preserve">Notwithstanding the ban on possession, cultivation, distribution, and use, </w:t>
      </w:r>
      <w:r w:rsidRPr="00765DFC">
        <w:rPr>
          <w:rStyle w:val="StyleUnderline"/>
        </w:rPr>
        <w:t>there are a number of regulatory mechanisms states can implement outside of absolute illegality</w:t>
      </w:r>
      <w:r w:rsidRPr="00765DFC">
        <w:rPr>
          <w:sz w:val="12"/>
        </w:rPr>
        <w:t xml:space="preserve">. For instance, </w:t>
      </w:r>
      <w:r w:rsidRPr="00765DFC">
        <w:rPr>
          <w:rStyle w:val="StyleUnderline"/>
        </w:rPr>
        <w:t>states can institute penalty schemes</w:t>
      </w:r>
      <w:r w:rsidRPr="00765DFC">
        <w:rPr>
          <w:sz w:val="12"/>
        </w:rPr>
        <w:t xml:space="preserve">, by varying sentencing guidelines or establishing statutory penalty frameworks that differentiate between misdemeanor and felony violations. 3 7 In addition, some states have employed </w:t>
      </w:r>
      <w:r w:rsidRPr="00765DFC">
        <w:rPr>
          <w:rStyle w:val="StyleUnderline"/>
        </w:rPr>
        <w:t xml:space="preserve">alternative sentencing schemes, </w:t>
      </w:r>
      <w:r w:rsidRPr="00765DFC">
        <w:rPr>
          <w:sz w:val="12"/>
        </w:rPr>
        <w:t xml:space="preserve">experimenting with drug treatment courts and probation dependent upon the successful completion of a rehabilitation program. Outside of varying penalties, states have an </w:t>
      </w:r>
      <w:r w:rsidRPr="00765DFC">
        <w:rPr>
          <w:rStyle w:val="StyleUnderline"/>
        </w:rPr>
        <w:t>array of legalization options</w:t>
      </w:r>
      <w:r w:rsidRPr="00765DFC">
        <w:rPr>
          <w:sz w:val="12"/>
        </w:rPr>
        <w:t xml:space="preserve">, ranging from 39 40 to marijuana licenses for medical use. Not to mention, several states have instituted </w:t>
      </w:r>
      <w:r w:rsidRPr="00765DFC">
        <w:rPr>
          <w:rStyle w:val="StyleUnderline"/>
        </w:rPr>
        <w:t>decriminalization law</w:t>
      </w:r>
      <w:r w:rsidRPr="00765DFC">
        <w:rPr>
          <w:sz w:val="12"/>
        </w:rPr>
        <w:t xml:space="preserve">s wherein possession and use is either legal or considered a misdemeanor, while distribution and 41 trafficking remains criminal. </w:t>
      </w:r>
      <w:r w:rsidRPr="00765DFC">
        <w:rPr>
          <w:rStyle w:val="StyleUnderline"/>
        </w:rPr>
        <w:t>Enhanced forfeiture</w:t>
      </w:r>
      <w:r w:rsidRPr="00765DFC">
        <w:rPr>
          <w:sz w:val="12"/>
        </w:rPr>
        <w:t xml:space="preserve"> is also an interesting option for reform that has potential incentive effects not only for criminal possessors but for state coffers. laws currently stand, asset forfeiture "provides a significant incentive for state and local governments both to allocate substantial resources to drug enforcement and to cooperate with federal agencies."4 3 On the other hand, from a marijuana user's perspective, reform initiatives aimed at limiting state and federal ability to confiscate property in conjunction with drug seizures may be a considerable incentive to relocate.4 </w:t>
      </w:r>
      <w:r w:rsidRPr="00765DFC">
        <w:rPr>
          <w:rStyle w:val="StyleUnderline"/>
        </w:rPr>
        <w:t>Given the myriad of potential decentralized alternatives for marijuana regulation, there is significant room for jurisdictional competition among state and municipal governments</w:t>
      </w:r>
      <w:r w:rsidRPr="00765DFC">
        <w:rPr>
          <w:sz w:val="12"/>
        </w:rPr>
        <w:t xml:space="preserve"> for citizens, businesses, tax revenues, and reduced violent crime. On the other hand, the drug debate is never quite so clear-cut; there are significant political45 and moral considerations-e.g. addiction, rehabilitation, and health care expenditures, as well as the potential for decreased economic productivity in the wake of potentially rampant drug abuse. Given the complex considerations involved, the next Part will introduce a new theory of decentralized marijuana regulation modeled partly after state alcohol regulation, while accounting for possible spillover effects, interest group influence, and political incentives unique to the market for marijuana. II. Invigorating the Market for Marijuana Laws - Embracing a Decentralized Role for Regulation With fundamentally different individual and political viewpoints in the marijuana</w:t>
      </w:r>
      <w:r w:rsidRPr="004119FD">
        <w:rPr>
          <w:sz w:val="12"/>
        </w:rPr>
        <w:t xml:space="preserve"> debate, citizen autonomy should be at the forefront of the regulatory policymaking agenda, providing an avenue for increased individual choice and more efficient and innovative lawmaking. Accordingly, the core argument in this article promotes the redistribution of marijuana regulatory authority away from the federal government and into the hands of the states and local authorities. After first outlining the current regulatory framework, this Part argues for the rejection of federal control over marijuana policymaking. Noting the federal government's failure to account for state innovation and autonomy, the first section utilizes public choice theory to establish a state-based framework akin to alcohol regulation following the Twenty-First Amendment. The following section explains criticisms of such a position, but ultimately dispels these analyses in favor of the state as central decision-maker. The following section, however, points out, and expands upon, two well-founded critiques of consolidated state control so as to build on the decentralization framework; placing state and local politics at the forefront of the marijuana regulatory regime. A. FederalInvolvement in Drug Policy Ironically, current drug policy can best be described by the "Cooperative Federalism" framework. This regulatory depiction is "a combination of federal policy mandates and inducements (such as conditional grants) that require or provide strong financial incentives for states to implement the federal policy."4 6 National policy issues that are not only resource intensive, but also respond to hypothetical state-to-state externalities further buoy the federally dominated regulatory regime.47 Sparked by states enacting reactive policies to a particular problem, the federal government responds at the behest of states and - 48 interest groups most invested in the issue. On one hand, states concerned about the capacity to fund these programs and the ability to successfully implement the program if other states do not conform push the federal government to enact a national program. On the other hand, federal politicians can garner the political support of vocal interest groups,50 while only paying for part of the overarching program. ' In the context of drug policy, "Cooperative Federalism" is illustrated by the pioneer states that first prohibited marijuana, and the resulting federal program, implemented through the CSA and the "War on Drugs." As the "Cooperative Federalism" framework predicts, the drug regulation dynamic balances "federal desires for control (and hence political support) and . . . engagement of state and local law enforcement in the war on drugs (and hence minimization of costs to the federal budget)."52 </w:t>
      </w:r>
      <w:r w:rsidRPr="00757F04">
        <w:rPr>
          <w:rStyle w:val="StyleUnderline"/>
        </w:rPr>
        <w:t xml:space="preserve">Extensive </w:t>
      </w:r>
      <w:r w:rsidRPr="0027046B">
        <w:rPr>
          <w:rStyle w:val="StyleUnderline"/>
          <w:highlight w:val="yellow"/>
        </w:rPr>
        <w:t>federal involvement</w:t>
      </w:r>
      <w:r w:rsidRPr="004119FD">
        <w:rPr>
          <w:sz w:val="12"/>
        </w:rPr>
        <w:t xml:space="preserve">, however, </w:t>
      </w:r>
      <w:r w:rsidRPr="0027046B">
        <w:rPr>
          <w:rStyle w:val="Emphasis"/>
          <w:highlight w:val="yellow"/>
        </w:rPr>
        <w:t>does not leave adequate room for state innovation</w:t>
      </w:r>
      <w:r w:rsidRPr="00757F04">
        <w:rPr>
          <w:rStyle w:val="StyleUnderline"/>
        </w:rPr>
        <w:t xml:space="preserve"> in the drug policy aren</w:t>
      </w:r>
      <w:r w:rsidRPr="004119FD">
        <w:rPr>
          <w:sz w:val="12"/>
        </w:rPr>
        <w:t xml:space="preserve">a. 5 3 Rather, this paradigm is only responsive to the dynamic wherein states and the federal government express views that are in agreement, or at the very least, that can be squared through political compromise. 5 4 As a result, </w:t>
      </w:r>
      <w:r w:rsidRPr="0027046B">
        <w:rPr>
          <w:rStyle w:val="StyleUnderline"/>
          <w:highlight w:val="yellow"/>
        </w:rPr>
        <w:t xml:space="preserve">states are </w:t>
      </w:r>
      <w:r w:rsidRPr="00765DFC">
        <w:rPr>
          <w:rStyle w:val="StyleUnderline"/>
        </w:rPr>
        <w:t>left</w:t>
      </w:r>
      <w:r w:rsidRPr="00757F04">
        <w:rPr>
          <w:rStyle w:val="StyleUnderline"/>
        </w:rPr>
        <w:t xml:space="preserve"> to either venture on their own, </w:t>
      </w:r>
      <w:r w:rsidRPr="0027046B">
        <w:rPr>
          <w:rStyle w:val="StyleUnderline"/>
          <w:highlight w:val="yellow"/>
        </w:rPr>
        <w:t>in defiance of federal policy</w:t>
      </w:r>
      <w:r w:rsidRPr="00757F04">
        <w:rPr>
          <w:rStyle w:val="StyleUnderline"/>
        </w:rPr>
        <w:t xml:space="preserve"> </w:t>
      </w:r>
      <w:r w:rsidRPr="00765DFC">
        <w:rPr>
          <w:rStyle w:val="StyleUnderline"/>
        </w:rPr>
        <w:t>initiatives, or maintain some complicity with the "War on Drugs</w:t>
      </w:r>
      <w:r w:rsidRPr="00765DFC">
        <w:rPr>
          <w:sz w:val="12"/>
        </w:rPr>
        <w:t xml:space="preserve">." B. Federal Drug Regulation is Hampering the Marketfor MarijuanaPolicy Amidst the federal drug policy debate, there are abundant theories for optimal policymaking and response to population preferences. These theories are based on principles of federalism, public choice, and efficient competition, and range from strong federal control to variations of hybrid state-federal policymaking that either attempt to explain the current dynamic or argue for a shift in regulatory policy to better engender efficient drug policy. </w:t>
      </w:r>
      <w:r w:rsidRPr="00765DFC">
        <w:rPr>
          <w:rStyle w:val="StyleUnderline"/>
        </w:rPr>
        <w:t>This article advocates for decentralized drug policymaking in an effort to promote democracy, autonomy, and efficiency</w:t>
      </w:r>
      <w:r w:rsidRPr="00765DFC">
        <w:rPr>
          <w:sz w:val="12"/>
        </w:rPr>
        <w:t xml:space="preserve">. The federal government has instituted a "War on Drugs," stemming from political and moral opposition that predominantly began in the 1970s. Out of political necessity and increasing violence attributed to drug trafficking, the federal executive branch invested ever-increasin resources into drug regulation and enforcement. </w:t>
      </w:r>
      <w:r w:rsidRPr="00765DFC">
        <w:rPr>
          <w:rStyle w:val="StyleUnderline"/>
        </w:rPr>
        <w:t>Rather than promoting uniformity, curing hypothetical negative externalities, or stemming drug-use, the federal drug regime led to divergent state drug policies</w:t>
      </w:r>
      <w:r w:rsidRPr="00765DFC">
        <w:rPr>
          <w:sz w:val="12"/>
        </w:rPr>
        <w:t xml:space="preserve">56 and an Executive Order that retreats from the strictures of the CSA.57 This drug regime also confuses the citizenry and retail merchants as to how the federal government will react to marijuana use, possession, and distribution. In contrast to federal marijuana laws, alcohol polic covering use and distribution is largely left to the states. 60 it is relevant, if not absolutely necessary, to compare the maladies documented from alcohol prohibition in the 1920s in an effort to engender a new era of efficient and autonomous marijuana policymaking in the hands of state and local governments. 1.The Pitfalls of Prohibition The federal government has three basic positions it can take in response to a given state policy: active support, neutrality, or active discouragement. In the drug regulation arena, the federal government's traditional stance has been based almost entirely on how closely state policy resembles the "War on Drugs" paradigm. 6 2 In contrast, the federal government's role in the alcohol arena strongly supports state efforts at policymaking, 6 3 where the only inde endent roles for the federal government lie in labeling, taxation, and interstate distribution.6 6 Current United States alcohol policy is hardly surprising given Prohibition's sordid past. On January 16, 1920, the Eighteenth Amendment to the Constitution went into effect and prohibited "the manufacture, sale, or transportation of intoxicating liquors . . . for beverage purposes. . . ."67 Within a few short years, alcohol use once again became rampant, but was now unregulated, dangerous, and controlled by organized crime; prisons were overpopulated, and corruption in public officials was 68 unprecedented.68 Prohibition's failure is distinctly ironic, given its lofty social and public health goals. Indeed, the "noble experiment" as it came to be known, "was undertaken to reduce crime and corruption, solve social problems, reduce the tax burden created by prisons and poorhouses, and improve health and hygiene in America."69 These goals are similarly idealized by the CSA,70 which has been espoused as no less than the protector of the nation's health and public welfare.7 1 </w:t>
      </w:r>
      <w:r w:rsidRPr="00765DFC">
        <w:rPr>
          <w:rStyle w:val="StyleUnderline"/>
        </w:rPr>
        <w:t xml:space="preserve">Ignoring the pitfalls of Prohibition and the social ills befalling blind adherence to rigid moral high ground not only ignores potential economic boons due to product taxation and retail sale, but also leaves "controlled" substances to be bartered for in the underground market, adulterated by drug dealers, and subject only to regulation 72 noble ideals pushed by Prohibitionists in an effort to rid through the criminal underworld. </w:t>
      </w:r>
      <w:r w:rsidRPr="00765DFC">
        <w:rPr>
          <w:sz w:val="12"/>
        </w:rPr>
        <w:t>society of the social ills created by alcohol, the homicide rate increased by seventy-eight percent during Prohibition, all other crimes increased by twenty-four percent, and arrests for drunkenness and disorderly conduct increased by forty-one percent.73 In essence, "[m]ore crimes were committed because [P]rohibition destroy[ed] legal jobs, create[ed] black-market violence, divert[ed] resources from enforcement of other laws, and greatly increase[d] the prices people ha[d] to pay for the prohibited goods."74 The analogy to marijuana is striking considering the enormous rate of violent crime attributed to drug trafficking, yet the exorbitant number of inmates in United States prisons are incarcerated as a result of simple drug possession7.5 2. A State-Based Solution to Federal Marijuana Prohibition In response to the historically apt analogy to Prohibition and the arguable shortcomings inherent in the current federal drug regime, some commentators argue for adoption of the "Constitutional Alternative."76 Finding support in basic public choice theory, supporters of the "</w:t>
      </w:r>
      <w:r w:rsidRPr="00765DFC">
        <w:rPr>
          <w:rStyle w:val="StyleUnderline"/>
        </w:rPr>
        <w:t>Constitutional Alternative" argue for</w:t>
      </w:r>
      <w:r w:rsidRPr="00765DFC">
        <w:rPr>
          <w:sz w:val="12"/>
        </w:rPr>
        <w:t xml:space="preserve"> a basic reversion of authority to the states, wherein "</w:t>
      </w:r>
      <w:r w:rsidRPr="00765DFC">
        <w:rPr>
          <w:rStyle w:val="StyleUnderline"/>
        </w:rPr>
        <w:t>the power to control the manufacture, distribution, and consumption of all psychoactives" would be under state control</w:t>
      </w:r>
      <w:r w:rsidRPr="00765DFC">
        <w:rPr>
          <w:sz w:val="12"/>
        </w:rPr>
        <w:t xml:space="preserve">. Strongly resembling the current federal-state dynamic over alcohol distribution, this dynamic, however, would leave the regulation of interstate drug distribution to the federal government. 7 9 Rather than purporting to legalize marijuana distribution, </w:t>
      </w:r>
      <w:r w:rsidRPr="00765DFC">
        <w:rPr>
          <w:rStyle w:val="StyleUnderline"/>
        </w:rPr>
        <w:t>this power-shift is "intended to provide states with greater autonomy by 'permitting the states to choose drug-control strategies more in line with the preferences and circumstances of their citizens."</w:t>
      </w:r>
      <w:r w:rsidRPr="00765DFC">
        <w:rPr>
          <w:sz w:val="12"/>
        </w:rPr>
        <w:t>' 80</w:t>
      </w:r>
      <w:r w:rsidRPr="004119FD">
        <w:rPr>
          <w:sz w:val="12"/>
        </w:rPr>
        <w:t xml:space="preserve"> </w:t>
      </w:r>
      <w:r w:rsidRPr="00757F04">
        <w:rPr>
          <w:rStyle w:val="StyleUnderline"/>
        </w:rPr>
        <w:t xml:space="preserve">This </w:t>
      </w:r>
      <w:r w:rsidRPr="0027046B">
        <w:rPr>
          <w:rStyle w:val="StyleUnderline"/>
          <w:highlight w:val="yellow"/>
        </w:rPr>
        <w:t>state-based framework</w:t>
      </w:r>
      <w:r w:rsidRPr="00757F04">
        <w:rPr>
          <w:rStyle w:val="StyleUnderline"/>
        </w:rPr>
        <w:t xml:space="preserve"> is </w:t>
      </w:r>
      <w:r w:rsidRPr="0027046B">
        <w:rPr>
          <w:rStyle w:val="StyleUnderline"/>
          <w:highlight w:val="yellow"/>
        </w:rPr>
        <w:t>supported by</w:t>
      </w:r>
      <w:r w:rsidRPr="00757F04">
        <w:rPr>
          <w:rStyle w:val="StyleUnderline"/>
        </w:rPr>
        <w:t xml:space="preserve"> two</w:t>
      </w:r>
      <w:r>
        <w:rPr>
          <w:rStyle w:val="StyleUnderline"/>
        </w:rPr>
        <w:t xml:space="preserve"> </w:t>
      </w:r>
      <w:r w:rsidRPr="00757F04">
        <w:rPr>
          <w:rStyle w:val="StyleUnderline"/>
        </w:rPr>
        <w:t xml:space="preserve">overarching policy rationales: 1) </w:t>
      </w:r>
      <w:r w:rsidRPr="0027046B">
        <w:rPr>
          <w:rStyle w:val="StyleUnderline"/>
          <w:highlight w:val="yellow"/>
        </w:rPr>
        <w:t xml:space="preserve">citizen choice; and </w:t>
      </w:r>
      <w:r w:rsidRPr="00765DFC">
        <w:rPr>
          <w:rStyle w:val="StyleUnderline"/>
        </w:rPr>
        <w:t xml:space="preserve">2) policy </w:t>
      </w:r>
      <w:r w:rsidRPr="0027046B">
        <w:rPr>
          <w:rStyle w:val="StyleUnderline"/>
          <w:highlight w:val="yellow"/>
        </w:rPr>
        <w:t>innovation</w:t>
      </w:r>
      <w:r w:rsidRPr="00757F04">
        <w:rPr>
          <w:rStyle w:val="StyleUnderline"/>
        </w:rPr>
        <w:t>. 1 Decentralization would promote more autonomy</w:t>
      </w:r>
      <w:r w:rsidRPr="004119FD">
        <w:rPr>
          <w:sz w:val="12"/>
        </w:rPr>
        <w:t xml:space="preserve"> among the United States population </w:t>
      </w:r>
      <w:r w:rsidRPr="00757F04">
        <w:rPr>
          <w:rStyle w:val="StyleUnderline"/>
        </w:rPr>
        <w:t>to choose the laws</w:t>
      </w:r>
      <w:r w:rsidRPr="004119FD">
        <w:rPr>
          <w:sz w:val="12"/>
        </w:rPr>
        <w:t xml:space="preserve"> and regulations </w:t>
      </w:r>
      <w:r w:rsidRPr="00757F04">
        <w:rPr>
          <w:rStyle w:val="StyleUnderline"/>
        </w:rPr>
        <w:t>that fit their lifestyle preferences</w:t>
      </w:r>
      <w:r w:rsidRPr="004119FD">
        <w:rPr>
          <w:sz w:val="12"/>
        </w:rPr>
        <w:t xml:space="preserve"> so that if a "resident of one state does not like the rules imposed by the majority there, he is free to move to a state whose laws better suit his preferences or circumstances." 82 For example, if a nation consisted of one hundred people, forty of whom want marijuana to be legalized and sixty who would opt to retain the status quo, the ban on marijuana possession will remain in place-as it is in the CSA-leaving forty citizens unhappy with the law.83f, however, the nation were divided into separate states, each with the power to enforce its own laws, then more citizens would be content with the nation's regulatory policy.84 For instance, if one state contains fifty residents who favor the status quo and ten residents who would opt for legalization, while another state contains ten residents favoring continued illegality, and thirty who would opt for legalization, then one state will opt to maintain marijuana's illegal status, while the other will opt for some form of legalization. Simple arithmetic provides that eighty of the nation's citizenry will be satisfied, while twenty are still unhappy with the policy. 8 6 Adding in the option for citizen mobility and minimal transactions costs, the net benefits could be even greater.87 </w:t>
      </w:r>
      <w:r w:rsidRPr="0027046B">
        <w:rPr>
          <w:rStyle w:val="StyleUnderline"/>
          <w:highlight w:val="yellow"/>
        </w:rPr>
        <w:t>Decentralization</w:t>
      </w:r>
      <w:r w:rsidRPr="00757F04">
        <w:rPr>
          <w:rStyle w:val="StyleUnderline"/>
        </w:rPr>
        <w:t xml:space="preserve"> also </w:t>
      </w:r>
      <w:r w:rsidRPr="00765DFC">
        <w:rPr>
          <w:rStyle w:val="StyleUnderline"/>
        </w:rPr>
        <w:t>promotes policy innovation</w:t>
      </w:r>
      <w:r w:rsidRPr="00757F04">
        <w:rPr>
          <w:rStyle w:val="StyleUnderline"/>
        </w:rPr>
        <w:t xml:space="preserve"> where </w:t>
      </w:r>
      <w:r w:rsidRPr="0027046B">
        <w:rPr>
          <w:rStyle w:val="StyleUnderline"/>
          <w:highlight w:val="yellow"/>
        </w:rPr>
        <w:t>states</w:t>
      </w:r>
      <w:r w:rsidRPr="00757F04">
        <w:rPr>
          <w:rStyle w:val="StyleUnderline"/>
        </w:rPr>
        <w:t xml:space="preserve"> with divergent political considerations</w:t>
      </w:r>
      <w:r>
        <w:rPr>
          <w:rStyle w:val="StyleUnderline"/>
        </w:rPr>
        <w:t xml:space="preserve"> </w:t>
      </w:r>
      <w:r w:rsidRPr="0027046B">
        <w:rPr>
          <w:rStyle w:val="Emphasis"/>
          <w:highlight w:val="yellow"/>
        </w:rPr>
        <w:t xml:space="preserve">experiment with </w:t>
      </w:r>
      <w:r w:rsidRPr="00765DFC">
        <w:rPr>
          <w:rStyle w:val="Emphasis"/>
        </w:rPr>
        <w:t xml:space="preserve">new-and possibly more </w:t>
      </w:r>
      <w:r w:rsidRPr="0027046B">
        <w:rPr>
          <w:rStyle w:val="Emphasis"/>
          <w:highlight w:val="yellow"/>
        </w:rPr>
        <w:t>optimal</w:t>
      </w:r>
      <w:r w:rsidRPr="00765DFC">
        <w:rPr>
          <w:rStyle w:val="Emphasis"/>
        </w:rPr>
        <w:t xml:space="preserve">- </w:t>
      </w:r>
      <w:r w:rsidRPr="0027046B">
        <w:rPr>
          <w:rStyle w:val="Emphasis"/>
          <w:highlight w:val="yellow"/>
        </w:rPr>
        <w:t>regulatory policy</w:t>
      </w:r>
      <w:r w:rsidRPr="0027046B">
        <w:rPr>
          <w:rStyle w:val="StyleUnderline"/>
          <w:highlight w:val="yellow"/>
        </w:rPr>
        <w:t>.</w:t>
      </w:r>
      <w:r w:rsidRPr="00757F04">
        <w:rPr>
          <w:rStyle w:val="StyleUnderline"/>
        </w:rPr>
        <w:t xml:space="preserve"> In stark contrast, a purely unitary federal policy only gives the political process one shot to respond to social needs</w:t>
      </w:r>
      <w:r w:rsidRPr="004119FD">
        <w:rPr>
          <w:sz w:val="12"/>
        </w:rPr>
        <w:t xml:space="preserve">.89 As Justice Brandeis' famous dissent points out, "[i]t is one of the happy incidents of the federal system that a single courageous state may, if its citizens choose, serve as a laboratory; and try novel social and economic experiments without risk to the rest of the country." 90 The simplistic example above shows us how the policy innovation rationale easily fits into the public choice model wherein two states adopting different policies can adapt, amend, or reject their own policies in response to the consequences-both positive and negative-displayed by their peer state's policy choices.91 Policymakers should take heed; just as Prohibition failed to cure, and even exacerbated, the social ills it attempted to curtail, the federal reign over marijuana law could do the same; it has already created an enormous taxpayer burden while leading to increased violent crime and addiction. 9 2 </w:t>
      </w:r>
      <w:r w:rsidRPr="00757F04">
        <w:rPr>
          <w:rStyle w:val="StyleUnderline"/>
        </w:rPr>
        <w:t xml:space="preserve">Though federal legislators may lose the political soapbox federal regulation so conveniently provides, </w:t>
      </w:r>
      <w:r w:rsidRPr="0027046B">
        <w:rPr>
          <w:rStyle w:val="Emphasis"/>
          <w:highlight w:val="yellow"/>
        </w:rPr>
        <w:t>repeal of the CSA (as it relates to marijuana</w:t>
      </w:r>
      <w:r w:rsidRPr="0027046B">
        <w:rPr>
          <w:sz w:val="12"/>
          <w:highlight w:val="yellow"/>
        </w:rPr>
        <w:t xml:space="preserve">) </w:t>
      </w:r>
      <w:r w:rsidRPr="0027046B">
        <w:rPr>
          <w:rStyle w:val="StyleUnderline"/>
          <w:highlight w:val="yellow"/>
        </w:rPr>
        <w:t xml:space="preserve">will lead to the </w:t>
      </w:r>
      <w:r w:rsidRPr="00765DFC">
        <w:rPr>
          <w:rStyle w:val="StyleUnderline"/>
        </w:rPr>
        <w:t xml:space="preserve">same </w:t>
      </w:r>
      <w:r w:rsidRPr="0027046B">
        <w:rPr>
          <w:rStyle w:val="StyleUnderline"/>
          <w:highlight w:val="yellow"/>
        </w:rPr>
        <w:t xml:space="preserve">benefits </w:t>
      </w:r>
      <w:r w:rsidRPr="00765DFC">
        <w:rPr>
          <w:rStyle w:val="StyleUnderline"/>
        </w:rPr>
        <w:t>we saw following enactment of the Twenty-First Amendmen</w:t>
      </w:r>
      <w:r w:rsidRPr="00765DFC">
        <w:rPr>
          <w:sz w:val="12"/>
        </w:rPr>
        <w:t>t:9</w:t>
      </w:r>
      <w:r w:rsidRPr="004119FD">
        <w:rPr>
          <w:sz w:val="12"/>
        </w:rPr>
        <w:t xml:space="preserve"> 3 reduced corruption and organized crime, job creation, and invigorated addiction support programs. III. Spillover Effects and Negative Externalities: Evaluating the Criticisms of Consolidated State Control Commentators have not unanimously rejoiced at the prospect of bolstering state power in drug policymaking. Rejecting the "Constitutional Alternative" approach to United States drug policy, Michael O'Hear argues that the federal government must "adopt a clear, coherent policy towards state innovation"9 5 through the adoption of a theory of government control he labels the "Competitive Alternative." 96 O'Hear critiques the purely state-based policymaking approach, arguing that it may actually "reduce the degree of decentralization in national drug policy by consolidating state control, and . . . [producing] perverse incentives that warrant federal intervention."97 The first section to this Part outlines O'Hear's concerns with an outright reversion of federal power to state regulatory authority. The following section attempts to rebut O'Hear's most salient critiques by utilizing traditional theory in the field of jurisdictional competition. The next section follows with an analysis of the focal points of O'Hear's "Competitive Alternative," evaluating the federal media machine and asset forfeiture laws. Finally, this Part attempts to reconcile and incorporate some of O'Hear's most salient and practical points with this article's approach to state control over marijuana regulatory policy. . O'Hear'sCritique Perhaps </w:t>
      </w:r>
      <w:r w:rsidRPr="00757F04">
        <w:rPr>
          <w:rStyle w:val="StyleUnderline"/>
        </w:rPr>
        <w:t>counter-intuitively, O'Hear argues that carte blanche state control could lead to less local autonomy</w:t>
      </w:r>
      <w:r w:rsidRPr="004119FD">
        <w:rPr>
          <w:sz w:val="12"/>
        </w:rPr>
        <w:t xml:space="preserve"> than under the "Cooperative Federalist" regime. This is so because much of the support for federal drug control goes directly to localities-e.g. monetary grants, referral for federal prosecution, and equitable sharing statutes that allow local enforcement to keep some of the proceeds of drug confiscations. 99 Local autonomy may be engendered due to federal prosecutorial incentives as well, where United States Attorneys are subject to political pressures and must address local needs. 00 At the very least, O'Hear argues that state regulatory control would not clearly do a better job of regulatory policymaking than the current regime by stating that, "[n]otwithstanding the benefits of decentralization, federal control may still be justified on the basis of 'Race to the Bottom' pressures or spillover effects."' 0' He argues that dominant state regulatory authority may create a "Race to the Bottom" market failure wherein states will create continually relaxed marijuana regulation laws in an effort to garner tax revenues from legalized sale and distribution.10 2 The critique further predicts that "spillover effects" may undermine the workability of such a decentralization framework because states that relax their drug policy may create problematic negative externalities in "neighboring get-tough states." 03 O'Hear points out that a significant part of the cost of marijuana lies in the risk and subterfuge involved in the illegal trafficking regime, which inflates the price.104 Consequently, when states legalize the process, prices will deflate, attracting potential users in neighboring states-states that maintain the illegality of marijuana use, possession, and distribution.'0 5 In response to the alleged failings of state regulatory dominance, O'Hear argues for implementation of his own "Competitive Alternative." Though still grounded in a presumption of decentralized policymaking, O'Hear additionally focuses on reducing federal distortion of drug policy information, increasing local political control over federal drug enforcement decisions, and increasing local law enforcement accountability.106 B. Counteringthe Critique </w:t>
      </w:r>
      <w:r w:rsidRPr="00757F04">
        <w:rPr>
          <w:rStyle w:val="StyleUnderline"/>
        </w:rPr>
        <w:t>Despite O'Hear's</w:t>
      </w:r>
      <w:r w:rsidRPr="004119FD">
        <w:rPr>
          <w:sz w:val="12"/>
        </w:rPr>
        <w:t xml:space="preserve"> reasoned </w:t>
      </w:r>
      <w:r w:rsidRPr="00757F04">
        <w:rPr>
          <w:rStyle w:val="StyleUnderline"/>
        </w:rPr>
        <w:t>criticisms</w:t>
      </w:r>
      <w:r w:rsidRPr="004119FD">
        <w:rPr>
          <w:sz w:val="12"/>
        </w:rPr>
        <w:t xml:space="preserve">, state-based regulatory authority is in many ways hard to dispute. Moreover, </w:t>
      </w:r>
      <w:r w:rsidRPr="00757F04">
        <w:rPr>
          <w:rStyle w:val="StyleUnderline"/>
        </w:rPr>
        <w:t xml:space="preserve">hypothetical fears can be assuaged, </w:t>
      </w:r>
      <w:r w:rsidRPr="0027046B">
        <w:rPr>
          <w:rStyle w:val="StyleUnderline"/>
          <w:highlight w:val="yellow"/>
        </w:rPr>
        <w:t>and state- based authority</w:t>
      </w:r>
      <w:r w:rsidRPr="00757F04">
        <w:rPr>
          <w:rStyle w:val="StyleUnderline"/>
        </w:rPr>
        <w:t xml:space="preserve"> validated, by analogy to the current alcohol regulation</w:t>
      </w:r>
      <w:r w:rsidRPr="004119FD">
        <w:rPr>
          <w:sz w:val="12"/>
        </w:rPr>
        <w:t xml:space="preserve"> framework, </w:t>
      </w:r>
      <w:r w:rsidRPr="00765DFC">
        <w:rPr>
          <w:rStyle w:val="StyleUnderline"/>
        </w:rPr>
        <w:t xml:space="preserve">which </w:t>
      </w:r>
      <w:r w:rsidRPr="00765DFC">
        <w:rPr>
          <w:rStyle w:val="Emphasis"/>
        </w:rPr>
        <w:t>would take nothing more than repeal of the CSA as it relates to marijuana</w:t>
      </w:r>
      <w:r w:rsidRPr="00765DFC">
        <w:rPr>
          <w:rStyle w:val="StyleUnderline"/>
        </w:rPr>
        <w:t xml:space="preserve"> control</w:t>
      </w:r>
      <w:r w:rsidRPr="00765DFC">
        <w:rPr>
          <w:sz w:val="12"/>
        </w:rPr>
        <w:t xml:space="preserve">. Further, the main argument for federalization -07and one recognized by O'Hearl 0 8-often lies in an attempt to curtail negative externalities and potential "races to the bottom" among states.109 </w:t>
      </w:r>
      <w:r w:rsidRPr="00765DFC">
        <w:rPr>
          <w:rStyle w:val="StyleUnderline"/>
        </w:rPr>
        <w:t>It is unclear</w:t>
      </w:r>
      <w:r w:rsidRPr="00765DFC">
        <w:rPr>
          <w:sz w:val="12"/>
        </w:rPr>
        <w:t xml:space="preserve">, however, </w:t>
      </w:r>
      <w:r w:rsidRPr="00765DFC">
        <w:rPr>
          <w:rStyle w:val="StyleUnderline"/>
        </w:rPr>
        <w:t>that federal regulation would be the answer, even if these market failures existed</w:t>
      </w:r>
      <w:r w:rsidRPr="00765DFC">
        <w:rPr>
          <w:sz w:val="12"/>
        </w:rPr>
        <w:t xml:space="preserve">. More relevant to this discussion is the uncertainty that state-based marijuana policy is likely to lead to the problems highlighted in O'Hear's critique. 1. Federal Regulation May Not be the Answer to a Race to the Bottom for Marijuana Laws As previously discussed, O'Hear points out the likelihood of a "Race to the Bottom," and potential spillover effects resulting from the decentralization of drug policy.' 10 A common solution to these state-based market failures is preemptive federal regulatory authority." Picking up, however, on Richard Revesz's work in the environmental market for laws, </w:t>
      </w:r>
      <w:r w:rsidRPr="00765DFC">
        <w:rPr>
          <w:rStyle w:val="StyleUnderline"/>
        </w:rPr>
        <w:t xml:space="preserve">federal regulation is not alwa s the quick fix to market failure that it is presumed to be." </w:t>
      </w:r>
      <w:r w:rsidRPr="00765DFC">
        <w:rPr>
          <w:sz w:val="12"/>
        </w:rPr>
        <w:t xml:space="preserve">The typical argument for federal authority is simple; where federal regulation preempts state policymaking in the field, states will no longer be able to engage in an inefficient policy battle with negative social utility." 3 Revesz used federal authority in environmental policy to rebut the preemption rationale: [Flederal environmental standards can have adverse effects on other state programs. Such secondary effects must be considered in evaluating the desirability of federal environmental regulation. Most importantly, the presence of such effects suggests that </w:t>
      </w:r>
      <w:r w:rsidRPr="00765DFC">
        <w:rPr>
          <w:rStyle w:val="StyleUnderline"/>
        </w:rPr>
        <w:t>federal regulation will not be able to eliminate the negative effects of interstate competition</w:t>
      </w:r>
      <w:r w:rsidRPr="004119FD">
        <w:rPr>
          <w:sz w:val="12"/>
        </w:rPr>
        <w:t xml:space="preserve">. Recall that the central tenet of race-to-the-bottom claims is that competition will lead to the reduction of social welfare; the assertion that states enact suboptimally lax environmental standards is simply a consequence of this more basic problem. In the face of federal environmental regulation, however, </w:t>
      </w:r>
      <w:r w:rsidRPr="0027046B">
        <w:rPr>
          <w:rStyle w:val="StyleUnderline"/>
          <w:highlight w:val="yellow"/>
        </w:rPr>
        <w:t xml:space="preserve">states will </w:t>
      </w:r>
      <w:r w:rsidRPr="00765DFC">
        <w:rPr>
          <w:rStyle w:val="StyleUnderline"/>
        </w:rPr>
        <w:t xml:space="preserve">continue to </w:t>
      </w:r>
      <w:r w:rsidRPr="0027046B">
        <w:rPr>
          <w:rStyle w:val="StyleUnderline"/>
          <w:highlight w:val="yellow"/>
        </w:rPr>
        <w:t>compete for industry by adjusting t</w:t>
      </w:r>
      <w:r w:rsidRPr="00765DFC">
        <w:rPr>
          <w:rStyle w:val="StyleUnderline"/>
        </w:rPr>
        <w:t xml:space="preserve">he </w:t>
      </w:r>
      <w:r w:rsidRPr="0027046B">
        <w:rPr>
          <w:rStyle w:val="StyleUnderline"/>
          <w:highlight w:val="yellow"/>
        </w:rPr>
        <w:t xml:space="preserve">incentive structure </w:t>
      </w:r>
      <w:r w:rsidRPr="00765DFC">
        <w:rPr>
          <w:rStyle w:val="StyleUnderline"/>
        </w:rPr>
        <w:t xml:space="preserve">of other state programs. </w:t>
      </w:r>
      <w:r w:rsidRPr="0027046B">
        <w:rPr>
          <w:rStyle w:val="Emphasis"/>
          <w:highlight w:val="yellow"/>
        </w:rPr>
        <w:t>Fed</w:t>
      </w:r>
      <w:r w:rsidRPr="00765DFC">
        <w:rPr>
          <w:rStyle w:val="Emphasis"/>
        </w:rPr>
        <w:t xml:space="preserve">eral </w:t>
      </w:r>
      <w:r w:rsidRPr="0027046B">
        <w:rPr>
          <w:rStyle w:val="Emphasis"/>
          <w:highlight w:val="yellow"/>
        </w:rPr>
        <w:t xml:space="preserve">regulation </w:t>
      </w:r>
      <w:r w:rsidRPr="00765DFC">
        <w:rPr>
          <w:rStyle w:val="Emphasis"/>
        </w:rPr>
        <w:t xml:space="preserve">thus </w:t>
      </w:r>
      <w:r w:rsidRPr="0027046B">
        <w:rPr>
          <w:rStyle w:val="Emphasis"/>
          <w:highlight w:val="yellow"/>
        </w:rPr>
        <w:t>will not solve the prisoner's dilemma</w:t>
      </w:r>
      <w:r w:rsidRPr="004119FD">
        <w:rPr>
          <w:sz w:val="12"/>
        </w:rPr>
        <w:t xml:space="preserve">.114 Revesz simply points out that regulation and social welfare are not created in a vacuum. The government should, and does, regulate in a complex matrix of policies involving a number of different variables that all impact each other. To take one of the variables that suffers from market failure and impose a uniform federal standard upon it does not necessarily lead to increased social welfare on the whole. In essence, desirable regulation is too complex to achieve through piecemeal centralization; it is akin to plugging the dam with a federal forefinger while watching the wall fissure just out of reach. Unfortunately for federalism and state autonomy, the theoretical result from such an approach is complete centralization in the federal 115 government. So what is to be made of the environmental- marijuana analogy? Revesz points to competing regulatory variables in the environmental arena, like workers' rights and corporate taxation, which are inevitably tied to industry location decisions.116 Thus, when several variables play into corporate decision-making, one state-based regulatory change is unlikely to provide the incentives necessary to propagate a "Race to the Bottom." A possible counterargument to the application of this analogy here may elucidate a number of distinctions in marijuana regulation. For example, political decisions in the environmental arena are often aimed at maintaining the status quo-keeping industry in place or simply combating more stringent environmental policies-while progressive marijuana regulation runs against the status quo. Thus, rather than Revesz's world of environmental regulations playing a small factor in business incentives, marijuana regulation may play out differently. To be sure, political inertia is undoubtedly an important consideration when confronting change. Here, however, it is less than certain that the pivotal "status quo" distinction makes a difference in the theoretical argument; or practically whether it creates a barrier at all. Rather, it seems that the anti-drug status quo is less of a political fallback and more of a public perception and interest group driver that would be balanced in a jurisdictional competition framework. In fact, it is more likely that the complexities of regulatory dynamics would be more robust in the market for marijuana than contemplated in Revesz's critique of federal oversight in the environmental arena. Comparing the market for marijuana laws to the environmental law patchwork, there are several apparent variables in a complex regulatory scheme that would play against a centralization argument. Simply speaking, one such variable lies in economic growth itself. Much like pollution, if a state is not allowed to provide for legal marijuana sales-and hence benefit from economic growth and taxes-the state may loosen standards in other areas to compensate. Further, drug tourism is not an unheard of phenomenon; it is seen internationally, as well as in states that allow for purchase without local citizenship." 7 Federalized drug prohibition could thus lead to overly lax enforcement in tourism related to other vice goods like gambling or prostitution. Furthermore, it is plausible that, given the extensive prison overpopulation and the overwhelming burden faced by enforcement authorities, policymakers will institute overly lenient penalties for non- drug crimes or prosecutors may simply not enforce crimes to the extent of the law. In sum, just as Revesz argues that federal oversight is an unwise option for corrective regulation in the environmental arena, preemptive regulation in marijuana regulation is similarly disjunctive. </w:t>
      </w:r>
      <w:r w:rsidRPr="00757F04">
        <w:rPr>
          <w:rStyle w:val="StyleUnderline"/>
        </w:rPr>
        <w:t xml:space="preserve">Even if a "Race to the Bottom" does exist for marijuana laws, </w:t>
      </w:r>
      <w:r w:rsidRPr="00604A48">
        <w:rPr>
          <w:rStyle w:val="StyleUnderline"/>
        </w:rPr>
        <w:t xml:space="preserve">federal </w:t>
      </w:r>
      <w:r w:rsidRPr="0027046B">
        <w:rPr>
          <w:rStyle w:val="StyleUnderline"/>
          <w:highlight w:val="yellow"/>
        </w:rPr>
        <w:t xml:space="preserve">oversight </w:t>
      </w:r>
      <w:r w:rsidRPr="00765DFC">
        <w:rPr>
          <w:rStyle w:val="StyleUnderline"/>
        </w:rPr>
        <w:t xml:space="preserve">may </w:t>
      </w:r>
      <w:r w:rsidRPr="0027046B">
        <w:rPr>
          <w:rStyle w:val="StyleUnderline"/>
          <w:highlight w:val="yellow"/>
        </w:rPr>
        <w:t xml:space="preserve">lead to inefficient regulation </w:t>
      </w:r>
      <w:r w:rsidRPr="00765DFC">
        <w:rPr>
          <w:rStyle w:val="StyleUnderline"/>
        </w:rPr>
        <w:t>in other economic areas</w:t>
      </w:r>
      <w:r w:rsidRPr="0027046B">
        <w:rPr>
          <w:rStyle w:val="StyleUnderline"/>
          <w:highlight w:val="yellow"/>
        </w:rPr>
        <w:t>,</w:t>
      </w:r>
      <w:r w:rsidRPr="00757F04">
        <w:rPr>
          <w:rStyle w:val="StyleUnderline"/>
        </w:rPr>
        <w:t xml:space="preserve"> especially tourism, in addition to penal laws and their enforcement.</w:t>
      </w:r>
      <w:r>
        <w:rPr>
          <w:rStyle w:val="StyleUnderline"/>
        </w:rPr>
        <w:t xml:space="preserve"> </w:t>
      </w:r>
      <w:r w:rsidRPr="004119FD">
        <w:rPr>
          <w:sz w:val="12"/>
        </w:rPr>
        <w:t xml:space="preserve">2. It is Not Clear that Jurisdictional Competition for Marijuana Laws Will Lead to a Race to the Bottom Among States The preceding discussion may be largely irrelevant, however, if marijuana policy is not conducive to "Race to the Bottom" or negative externality market failures. In fact, </w:t>
      </w:r>
      <w:r w:rsidRPr="00757F04">
        <w:rPr>
          <w:rStyle w:val="StyleUnderline"/>
        </w:rPr>
        <w:t>there are several reasons we would not expect to see these economic failures play out in the realm of marijuana policy.</w:t>
      </w:r>
      <w:r>
        <w:rPr>
          <w:rStyle w:val="StyleUnderline"/>
        </w:rPr>
        <w:t xml:space="preserve"> </w:t>
      </w:r>
      <w:r w:rsidRPr="004119FD">
        <w:rPr>
          <w:sz w:val="12"/>
        </w:rPr>
        <w:t xml:space="preserve">In the criminal justice arena, scholars focus extensively on the effects of penalties on crime displacement and jurisdictional infighting that may lead to inefficient collective-action problems. This market failure contemplates peer jurisdictions "spending increasingly high resources on their criminal justice system[s] simply to deflect crime to their neighbors.""8 Indeed, "in recent decades [states] have shown increasing awareness of the criminal justice policies of their sister states."1 9 Scholars utilizing this approach are apt to recognize the need for federal oversight to eliminate the state "race" to overly harsh criminal penalties.'20 As previously discussed, a similar argument has been heavily cited and remarked upon in the environmental field; noting the argument for federal regulation to circumvent a state-industrial "Race to the Bottom" over pollution standards. 12 1 The clearly established "Race to the Bottom" argument in other areas can certainly be applied to criminal justice standards, wherein criminals are assumed to be rational actors and will commit crimes in the jurisdictions where the costs associated with illegal activity are the lowest.122 When one state implements stricter criminal laws or penalties, it is posited that criminals will at least consider relocating to a jurisdiction with more lenient standards. 12 3 In the face of criminal displacement, recipient states that presumably do not want the social ills associated with more criminals among its populace will respond in-kind and institute even harsher penalties in an effort to displace the criminal population within its borders.1 This established model, however, only reasonably applies to criminal activities with little to no societal benefits; for instance, violent crimes, sex crimes, and larceny. In contrast, regardless of the negative effects of drug-use itself, a large proportion of the negative societal consequences of criminal drug activity are due to the nature of illicitness itself. To be sure, while drug use may lead to community costs in the form of increased health care outlays, rehabilitation, and reduced economic productivity, the overwhelming demand for drugs creates an enormous underground market,125 policed by drug dealers, street gangs, organized crime syndicates, and drug cartels. Whereas government-sanctioned markets are transparent and regulated, underground "shadow economies"1 26 lead to regulation by the hand of distribution, the criminal underworld and organized crime syndicates. The end result is a drug trade that leads to overwhelming violence, not just in manufacturing countries, but also in developed countries, which fuel the demand for these illicit substances. 127 On one hand, federal regulation of drug markets has led to remarkable societal consequences in the form of crime and violence. On the other hand, criminal justice theorists suggest a potential "Race to the Bottom," leading to overly harsh criminal penalties. </w:t>
      </w:r>
      <w:r w:rsidRPr="0027046B">
        <w:rPr>
          <w:rStyle w:val="StyleUnderline"/>
          <w:highlight w:val="yellow"/>
        </w:rPr>
        <w:t>It is not clear</w:t>
      </w:r>
      <w:r w:rsidRPr="0027046B">
        <w:rPr>
          <w:sz w:val="12"/>
          <w:highlight w:val="yellow"/>
        </w:rPr>
        <w:t>,</w:t>
      </w:r>
      <w:r w:rsidRPr="004119FD">
        <w:rPr>
          <w:sz w:val="12"/>
        </w:rPr>
        <w:t xml:space="preserve"> however, </w:t>
      </w:r>
      <w:r w:rsidRPr="00757F04">
        <w:rPr>
          <w:rStyle w:val="StyleUnderline"/>
        </w:rPr>
        <w:t>that a "</w:t>
      </w:r>
      <w:r w:rsidRPr="0027046B">
        <w:rPr>
          <w:rStyle w:val="StyleUnderline"/>
          <w:highlight w:val="yellow"/>
        </w:rPr>
        <w:t>Race to the Bottom" will occur in</w:t>
      </w:r>
      <w:r w:rsidRPr="00757F04">
        <w:rPr>
          <w:rStyle w:val="StyleUnderline"/>
        </w:rPr>
        <w:t xml:space="preserve"> the </w:t>
      </w:r>
      <w:r w:rsidRPr="0027046B">
        <w:rPr>
          <w:rStyle w:val="StyleUnderline"/>
          <w:highlight w:val="yellow"/>
        </w:rPr>
        <w:t>marijuana</w:t>
      </w:r>
      <w:r w:rsidRPr="00757F04">
        <w:rPr>
          <w:rStyle w:val="StyleUnderline"/>
        </w:rPr>
        <w:t xml:space="preserve"> market. Empirics and logic suggest a successful and societally beneficial market for drug legalization</w:t>
      </w:r>
      <w:r w:rsidRPr="004119FD">
        <w:rPr>
          <w:sz w:val="12"/>
        </w:rPr>
        <w:t xml:space="preserve">.128 For example, in contrast to state exile of pedophiles and violent criminals, </w:t>
      </w:r>
      <w:r w:rsidRPr="0027046B">
        <w:rPr>
          <w:rStyle w:val="StyleUnderline"/>
          <w:highlight w:val="yellow"/>
        </w:rPr>
        <w:t>states stand to benefit from</w:t>
      </w:r>
      <w:r w:rsidRPr="00757F04">
        <w:rPr>
          <w:rStyle w:val="StyleUnderline"/>
        </w:rPr>
        <w:t xml:space="preserve"> increased </w:t>
      </w:r>
      <w:r w:rsidRPr="0027046B">
        <w:rPr>
          <w:rStyle w:val="StyleUnderline"/>
          <w:highlight w:val="yellow"/>
        </w:rPr>
        <w:t>tax revenues</w:t>
      </w:r>
      <w:r w:rsidRPr="00757F04">
        <w:rPr>
          <w:rStyle w:val="StyleUnderline"/>
        </w:rPr>
        <w:t>,</w:t>
      </w:r>
      <w:r w:rsidRPr="00765DFC">
        <w:rPr>
          <w:rStyle w:val="StyleUnderline"/>
        </w:rPr>
        <w:t>129 less violent crime,130 and significant economic growth by taking an</w:t>
      </w:r>
      <w:r w:rsidRPr="00757F04">
        <w:rPr>
          <w:rStyle w:val="StyleUnderline"/>
        </w:rPr>
        <w:t xml:space="preserve"> already existing market aboveground</w:t>
      </w:r>
      <w:r w:rsidRPr="004119FD">
        <w:rPr>
          <w:sz w:val="12"/>
        </w:rPr>
        <w:t xml:space="preserve">.1 3 1 In order for the "Race to the Bottom" theory to attach, there must be negative externalities sufficiently realized to incentivize states to change their laws in an attempt to remedy those externalities. First, consider Teichman's theory of overly strict regulation to effectively exile criminals from within a jurisdiction. This is hardly a far-fetched theory. Rather, state and local policies regarding ex-convicts have shown just such an effort to exile criminals through bussing and relocation efforts. 13 2 Taking the next step, altering penal laws to move criminals to other jurisdictions is also plausible. However, this theory's application in the realm of marijuana laws is less than certain and seemingly far- fetched. The negative externalities associated with criminal activities seemingly stem mostly from violence and economic losses through theft. Though addiction, medical problems, homelessness and vagrancy undoubtedly contribute to the attacks against legalization, these factors exist whether marijuana is legal or illegal, as we have seen for decades. But if a jurisdiction legalizes marijuana, the violent crime variable will presumably be eliminated as the market moves out of the hands of organized crime and into retail outlets.' 33 The more relevant question is whether marijuana use will increase with legalization; and if it does, whether the negative impacts of citizen use will outweigh the benefits, such that the jurisdiction will seek to move users outside its boundaries. Even assuming that most of the populace will begin to use, or even abuse, marijuana, it does not necessarily follow that there will be far-reaching negative public impacts. Though it is certainly possible that worker productivity may decrease, while accidents, DUIs, and addiction rehabilitation needs increase. It is also necessary to consider moral stigma and negative externalities associated with inter-jurisdictional trafficking. 134 Policymakers must balance these negative implications with the possible benefits of taxation, reduced prison populations, increased citizen autonomy and happiness, and reduced violent crime through elimination of the drug underworld. In contrast to the unsavory criminal activities noted by Teichman, where the criminal element moves from one jurisdiction to another, unwanted by all, marijuana users and would-be distributors would bring both benefits and possible detriments to a jurisdiction, leaving state and local government to make the decisions jurisdictional competition theorists argue should be made by decentralized government in order to further efficient and innovative lawmaking. Even if Teichman's "Race to the Bottom" for overregulation does not apply to the market for marijuana laws, an argument could be made that the opposite may be true-under-regulation incited by jurisdictions competing for tax revenues, drug tourism, and economic growth. But just as liquor laws faced the Teetotalers in the early 20th century, progressive drug policy faces a strong check through opposition in the religious right and parent advocacy groups, among many others. The marijuana policy battlefield offers a multitude of variables for policymakers to balance as they attempt to appease and attract a presumably mobile populace. As they have been in the federal regulatory framework, </w:t>
      </w:r>
      <w:r w:rsidRPr="00757F04">
        <w:rPr>
          <w:rStyle w:val="StyleUnderline"/>
        </w:rPr>
        <w:t>interest groups will be at the forefront of marijuana policymaking instituted by the states</w:t>
      </w:r>
      <w:r w:rsidRPr="004119FD">
        <w:rPr>
          <w:sz w:val="12"/>
        </w:rPr>
        <w:t xml:space="preserve">, with constituencies influenced by a variety of considerations including corporate, retail, and direct taxation; citizen autonomy and happiness; economic growth; and reduced crime and prison populations.135 Driving anti-marijuana legislation are various interest groups intent on entrenching the status quo. For example, the biggest contributors to Partnership for a Drug-Free America are the Prison Industrial Complex, Big Pharmaceutical, Big Tobacco, and the alcohol manufacturing industry.' 36 If under-regulation is the concerning factor in a "Race to the Bottom" analysis, these major interest groups will play a strong role in combating increasingly lenient marijuana policy. Considering a "Race to the Bottom" may end in overly restrictive or overly lenient lawmaking depending on the interests, the aforementioned competing interests should be robust enough to avoid a "race" in either direction. Given the extent of politically salient variables in play, state autonomy in policymaking would seem particularly apt in the context of marijuana policy. Indeed, principles of federalism suggest that states be able to choose the laws most applicable to the characteristics of the jurisdiction "thereby giving mobile citizens many different regulatory regimes from which to choose when selecting a place to live."l 37 Stepping outside the realm of theory, reality has similarly not played out the way an under-regulating "Race to the Bottom" would dictate. Only sixteen states138 have made progressive marijuana regulation in the face of the current administration's tolerant Executive Order' 39 and general federal reliance on state enforcement.140 Though this article's proposed solution would remove the supposed federal barrier, possibly giving hesitant states the last push necessary to enter the "race" to legalization, a map of current drug laws indicates that the impetus for progressive marijuana laws is likely more strongly tied to geographical ideologies and preferences than fear of the federal government's stance on drug laws.141 For instance, the most progressive laws tend to be on the West Coast: California, Nevada, Oregon, Washington, Hawaii, Alaska, Montana, and Colorado.14 2 In contrast, southern "bible belt" states have the strictest stance on marijuana with essentially zero- tolerance laws in Texas, Louisiana, Alabama, South Carolina, Georgia, Florida, Arkansas, Oklahoma, and Tennessee. 143 While hardly conclusive evidence of ideological preference influencing marijuana policymaking, the religious, tobacco, and prison industrial interest groups' stranglehold over the Southeast may well keep states in this region from entertaining progressive legalization laws, even if the federal government leaves the picture. This is not surprising given that analogous alcohol bans in counties and municipalities lie almost exclusively in the Southeast.'" </w:t>
      </w:r>
      <w:r w:rsidRPr="00757F04">
        <w:rPr>
          <w:rStyle w:val="StyleUnderline"/>
        </w:rPr>
        <w:t xml:space="preserve">Despite the uncertainty inherent in jurisdictional competition for marijuana laws, </w:t>
      </w:r>
      <w:r w:rsidRPr="0027046B">
        <w:rPr>
          <w:rStyle w:val="StyleUnderline"/>
          <w:highlight w:val="yellow"/>
        </w:rPr>
        <w:t>state autonomy seems</w:t>
      </w:r>
      <w:r w:rsidRPr="00757F04">
        <w:rPr>
          <w:rStyle w:val="StyleUnderline"/>
        </w:rPr>
        <w:t xml:space="preserve"> to be </w:t>
      </w:r>
      <w:r w:rsidRPr="0027046B">
        <w:rPr>
          <w:rStyle w:val="StyleUnderline"/>
          <w:highlight w:val="yellow"/>
        </w:rPr>
        <w:t>the best alt</w:t>
      </w:r>
      <w:r w:rsidRPr="00757F04">
        <w:rPr>
          <w:rStyle w:val="StyleUnderline"/>
        </w:rPr>
        <w:t xml:space="preserve">ernative </w:t>
      </w:r>
      <w:r w:rsidRPr="004119FD">
        <w:rPr>
          <w:sz w:val="12"/>
        </w:rPr>
        <w:t xml:space="preserve">in an effort to achieve the greatest public welfare. </w:t>
      </w:r>
      <w:r w:rsidRPr="00757F04">
        <w:rPr>
          <w:rStyle w:val="StyleUnderline"/>
        </w:rPr>
        <w:t>In the absence of over-</w:t>
      </w:r>
      <w:r w:rsidRPr="007D2763">
        <w:rPr>
          <w:rStyle w:val="StyleUnderline"/>
        </w:rPr>
        <w:t>burdensome negative externalities and a race to overly strict or overly lax marijuana laws, the federal government's role should be limited to international traffic cop and interstate referee.</w:t>
      </w:r>
      <w:r w:rsidRPr="007D2763">
        <w:rPr>
          <w:sz w:val="12"/>
        </w:rPr>
        <w:t xml:space="preserve"> Even if the aforementioned market failures do exist in a competitive framework for marijuana regulation, </w:t>
      </w:r>
      <w:r w:rsidRPr="007D2763">
        <w:rPr>
          <w:rStyle w:val="StyleUnderline"/>
        </w:rPr>
        <w:t>it is wholly unclear that the federal government's role as uniform legislator is the proper solution where states have other regulatory avenues to exploit in an effort to establish economic growth and constituent appeasement</w:t>
      </w:r>
      <w:r w:rsidRPr="007D2763">
        <w:rPr>
          <w:sz w:val="12"/>
        </w:rPr>
        <w:t xml:space="preserve">. Even Teichman concedes that "the U[nited] S[tates] government has a dismal track record when it comes to criminal justice, very often manifesting an irrational 'tou h on crime' attitude irrespective of legislative context."1 4 </w:t>
      </w:r>
      <w:r w:rsidRPr="007D2763">
        <w:rPr>
          <w:rStyle w:val="StyleUnderline"/>
        </w:rPr>
        <w:t xml:space="preserve">Prohibition's catastrophic failure should give policymakers keen background insight into marijuana's current federal regulatory future, opening the door for state and local authority with </w:t>
      </w:r>
      <w:r w:rsidRPr="007D2763">
        <w:rPr>
          <w:rStyle w:val="Emphasis"/>
        </w:rPr>
        <w:t>the repeal of the CSA's prohibition on marijuana</w:t>
      </w:r>
      <w:r w:rsidRPr="007D2763">
        <w:rPr>
          <w:rStyle w:val="StyleUnderline"/>
        </w:rPr>
        <w:t xml:space="preserve"> use, possession, and distribution</w:t>
      </w:r>
      <w:r w:rsidRPr="007D2763">
        <w:rPr>
          <w:sz w:val="12"/>
        </w:rPr>
        <w:t>. C. The Competitive Alternative's Practical Concerns Though the market for marijuana policy likely includes the competing interests necessary to avoid the problems encountered in state-based market O'Hear nonetheless makes several salient suggestions for creating an efficient model for decentralization of marijuana policy and enforcement, regardless of the federal government's ultimate policymaking role. The "Competitive Alternative" first highlights federal policies and practices that distort the political debate over drug policy, hampering state and local efforts that conflict with the federal "</w:t>
      </w:r>
      <w:r w:rsidRPr="004119FD">
        <w:rPr>
          <w:sz w:val="12"/>
        </w:rPr>
        <w:t xml:space="preserve">War on Drugs." 46 Federal control inhibits state-based policy on a number of fronts. For instance, the federal marketing machine places an overwhelmingly negative spin on marijuana and progressive drug enforcement policy.14 7 This federal message stifles alternatives to the current status quo, including decriminalization or medical marijuana programs.148 In response, the "Competitive Alternative" posits that federal funds for advertising and marketing might be decentralized and turned over to the states to use at their discretion, or at the very least, with minimal federal funding conditions attached.14 9 In addition to revamping the federal media machine, O'Hear articulates a need for local oversight over federal enforcement.o50 This point harkens to the limited federal resources for drug policy implementation, yet acknowledges the overarching need for occasional federal enforcement and prosecution. O'Hear proposes a possible reform, requiring a local official, such as a District Attorney, to approve federal prosecutions within municipal boundaries so as to establish "systematic checks on federal 5 enforcement discretion."'1 While O'Hear maintains some federal control, he does not discount the need for local policymaking and enforcement. The "Competitive Alternative" keenly looks to the incentives driving municipal actors who forge drug O'Hear and the "Competitive Alternative" model. Highlighting the danger of spillover effects or a potential "Race to the Bottom," the "Competitive Alternative" calls for continued federal supremacy, with local control in the political and enforcement regimes, while systematically overhauling the federal media machine. In the end, there may be no perfect regulatory scheme, but if the past several decades of drug regulation have shown us anything, the United States fosters a vastly inefficient and over-budgeted federal drug regime imposed at the expense of state innovation. Recent state reforms have shown expansive state-based marijuana law reform and the federal government should respond in turn, ceding regulatory authority to the states and local governments. D. The Give and Take - Putting the Competitive Alternative to Work "[W]ithin our system of government, state control stands not as an endpoint on the decentralization spectrum, but as a midpoint between federal and local control."' 5 7 Indeed, O'Hear argues that the same tenets justifying decentralization to the states support further reversion to local governments.' 5 8 For example, citizen mobility is greater at the local level than across state lines and, rather than fifty state-level policy innovators, localities would provide tens of thousands of opportunities for experimentation.1 5 9 O'Hear's "Competitive Alternative" makes local authorities the gatekeepers to federal enforcement authority.160 Further, disassembling the federal media machine and eliminating the misaligned forfeiture laws are central propositions of the "Competitive Alternative."'61 While the previous section made the case for the "Constitutional Alternative," supporting a strong decentralization framework, this section analyzes the applicability of O'Hear's "Competitive Alternative" in an attempt to improve the state-based framework and respond to some of the likely shortcomings inherent in over- expansive decentralization. 1. Questioning the Localist Paradigm The "Competitive Alternative" pushes strongly for extensive decentralization, past the state level and on to local authorities, while maintaining a co-extensive federal regime.162 Local governments, however, lack the financial resources of states and have insufficient economies of scale to justify expensive enforcement mechanisms.163 In addition, while it is easier for criminals to cross municipality lines, local enforcement jurisdiction only extends to local boundaries.164 Most importantly, local governments rely on the state to provide an overarching criminal code and prison system. In O'Hear's defense, he does acknowledge these problems, and notes a possible solution of state funding, while allowing for local implementation at municipalities' discretion. 16 6 O'Hear argues that municipal decentralization accounts for local implementation instead of the state in the same way it does for state authority vis-A-vis the federal government; essentially the argument is that if some decentralization is good, then more is better.167 The consequences, however, of policymaking authority may not affect local governments in the same way they do state governments. Indeed, citizen autonomy is undoubtedly benefited by even more localized policymaking, increasing the policy choices of United States citizens from fifty states to tens of thousands of counties or municipalities. But the ultimate answer may lie in the incentives already encountered by the entrenchment and proliferation of the federal "War on Drugs" in the first place; policymakers seek to gain political clout with their constituencies while paying for as little of the program as possible.168 Just as federal legislators do not want to foot the bill for drug enforcement without the political windfall that comes with it, state legislators do not want to provide the implementation funds for policies that they may not agree with. Given that the states currently enforce the majority of marijuana violations, implement and fund the penal institutions, and would be the main beneficiaries of state corporate, sales, and direct drug taxes, the lawmaking authority and implementation should remain with the states, rather than localities that do not have the means to implement their own policy choices. This is not to say that states could not relinquish exclusive control, leaving authority with the local government, just that they would not be forced to do so, as O'Hear seems to argue. Just as the Twenty-First Amendment places plenary control in the hands of the states, repeal of the CSA's marijuana restrictions would leave authority and implementation solely to state discretion. </w:t>
      </w:r>
      <w:r w:rsidRPr="00757F04">
        <w:rPr>
          <w:rStyle w:val="StyleUnderline"/>
        </w:rPr>
        <w:t>While some states may pass policymaking authority down to localities, such an outcome would not be required, allowing state legislators to make the decision as to where state funds and the resulting political consequences go.</w:t>
      </w:r>
      <w:r>
        <w:rPr>
          <w:rStyle w:val="StyleUnderline"/>
        </w:rPr>
        <w:t xml:space="preserve"> </w:t>
      </w:r>
      <w:r w:rsidRPr="004119FD">
        <w:rPr>
          <w:sz w:val="12"/>
        </w:rPr>
        <w:t xml:space="preserve">It is also unclear why O'Hear posits the need for local authorities to serve as gatekeepers to federal enforcement authority' 69 as opposed to a purely state-based mechanism, removing the need for federal enforcement in intrastate marijuana policy. While the local-federal cooperative would put more power in the hands of local authorities, the "Competitive Alternative" uses a roundabout mechanism for empowering local politicians, while still supporting federal entrenchment. Indeed, rather than bolstering extensive bureaucracy and the resulting squabble between state and federal officials-not to mention the looming threat of federal bullying of local District Attorneys-an alternative would be for states and local governments to maintain concurrent enforcement authority, keepinf the federal government out of intrastate marijuana issues. In sum, O'Hear's localized enforcement regimes seem less responsive to the shortcomings of state-based regulatory authority, and more to amending some pitfalls in the federally dominated regulatory model. For instance, O'Hear argues for localization on one hand in making local law enforcement accountable to the local community, yet his framework notes that "local police would become answerable not only to federal law enforcement authorities, but also to local leaders who stand outside the law enforcement establishment."l 7 1 Rather than decentralization and the workability of a state-local dichotomy in incentivizing efficient enforcement allocation, the "Competitive Alternative" seemingly adapts the current federal framework by instituting a more localized federal regime, appeasing decentralization advocates while tiptoeing around the status quo. 2. Learning From the Competitive Alternative The "Competitive Alternative" make a good point about the perverse incentives generated by current forfeiture laws and articulates a very workable idea in the form of redirection to a state general fund. 17 2 Because municipal actors respond to drug policies at the ground level, forfeiture and sharing laws incentivize local enforcement personnel to over-enforce drug laws in an effort to boost local coffers with the proceeds from drug busts. Rather than redirecting all enforcement to the state, O'Hear smartly recognizes the ability to redirect assets to the state level.173 The "Competitive Alternative" also cogently points to the problems inherent in the federal framing of the drug issue to the American public.174 The </w:t>
      </w:r>
      <w:r w:rsidRPr="00757F04">
        <w:rPr>
          <w:rStyle w:val="StyleUnderline"/>
        </w:rPr>
        <w:t>federal propaganda machine and its "War on Drugs" distorts the issues surrounding marijuana legislation and pits reform groups against politicians responding to the federal anti-drug stance</w:t>
      </w:r>
      <w:r w:rsidRPr="004119FD">
        <w:rPr>
          <w:sz w:val="12"/>
        </w:rPr>
        <w:t xml:space="preserve">. O'Hear sensibly argues for federal advertising funding to be directed instead to state marketing budgets or to Congressional spending bills.s75 The importance of this directive, however, may be limited under a "Constitutional Alternative" framework, as the federal government plays such a limited role in marijuana enforcement that continued federal advertising spending would be unlikely. Unlike the alcohol regulatory context, however, there are still many other drugs that would fall under the guise of the CSA, maintaining the federal government's incentive to continue its campaign against illegal drugs. Thus, it does appear that some control over the federal media machine is necessary, and directing at least a portion of its funds as it relates to marijuana is imperative. In addition, stipulations as to the federal content and the overarching "War on Drugs" message would be essential to fostering state innovation and adoption of progressive marijuana policies. Ultimately, O'Hear's "Competitive Alternative" argument, while putting forth strong ideas for specific reforms, is seemingly unresponsive to any purported shortcomings of state-based regulatory authority. Instead of elucidating the decentralization regime he purports to stand behind, O'Hear makes adjustments to much of the federally entrenched framework we see in place today, without accounting for the reality, and necessity of, state innovation and competition in the market for marijuana. Nonetheless, O'Hear makes cogent points about the federal role in enforcement, incentives, and media content. Accordingly, this article recognizes the need to adopt reformed forfeiture laws, asset redirection, and redistributed government media funding so as to properly set the stage for state-based jurisdiction over marijuana laws. IV. A Final Concern Raised by Decentralization: The "Race to Nowhere" The previous Part set out to raise, and refute, some of the most salient concerns surrounding state consolidation of marijuana policy. Among the most prominent arguments against divergent state-based policymaking is the "Race to the Bottom" effect garnered by individualized competition for (or against) an identifiable social policy repercussion. As discussed previously, the variety of interests inherent in the market for marijuana do not lend it to a race to overly stringent or lenient regulation and increasingly inefficient outcomes inherent in one-upping neighboring states. Interestingly though, is the possibility not for a "Race to the Bottom," but simply to one extreme or the other, giving a jurisdiction an all-or-nothing choice, legalization or a complete ban. This Part will first explain a previously illegalization in an effort to avoid the criminal element entrenched in illegal drug distribution. B. Undercutting the Assumptions Necessary to Effectuate a "Race to Nowhere" Clearly, the aforementioned result is not optimal for a state that, all else being equal, chooses decriminalization, medical marijuana, or drug treatment programs over full legalization or a complete ban. Policymakers faced with an all or nothing choice will opt for the lesser of two evils, whatever that choice might be, but inefficient regardless. This hypothetical, however, rests on several assumptions, none of which can be fully realized in a world of bundled laws and complex regulatory frameworks. For the "Race to Nowhere" to occur there must be citizen mobility, full information, and unrealized benefits from the centrist choice. First, consider the ability and willingness of citizens to move from one jurisdiction to another based on the marijuana policies within the state. With more than fourteen million marijuana users in the United States, this is hardly a trifling variable.176 But of those fourteen million users, it is entirely unclear how many would choose to move based on the legality of their marijuana use when all they have ever known is a complete ban. Moreover, it is questionable how many would choose to relocate at the expense of families, jobs, and geographic ties. Assuming that many users choose to remain in a total-ban jurisdiction, State A, criminal distributors would have a market in both State A and State C, the intermediate, decriminalized, jurisdiction. Given this counterargument to full mobility, we can expect a viable criminal distribution market spread across both abolitionist and intermediate jurisdictions. One part of the hypothetical should remain true, however, in that the criminal element would remain displaced in State B, where distribution is legal, because the criminal distribution chain would be overwhelmed by regulated retail sales. Unlike mobility, full information is more likely to come to fruition in this hypothetical. With the overwhelming use of the Internet and the salience of the marijuana policy debate, both consumers and distributors are likely fully aware of the relevant policies in place. On the demand side, any consumer making a decision to move jurisdictions based on the marijuana policy is undoubtedly informed of the law when making such a decision. Even if not making a mobility decision based on another jurisdiction's marijuana laws, it seems likely that a drug user, accustomed to illicit substance use and avoiding enforcement, will be aware of current policy and upcoming changes to policy. On the supply side, just as we would expect a businessman to know the regulations and laws that apply to the business, drug dealers or legal dispensaries will know the law, how to avoid or comply with it, and surely be abreast of changes in policy. The true uncertainty in full information is more likely to be through the lens of the policymaker. A legislator faced with battling interest groups may be more informed on highly specific issues and less apprised of the indirect criminal costs associated with marijuana distribution and displacement from other jurisdictions. The costs and benefits of proposed intermediate policy is probably most difficult to project and account for in a hypothetical "Race to Nowhere." For such a race to occur, the hypothetical assumes that the benefits associated with a centrist marijuana policy choice would be outweighed by criminal activity within its borders based on the policy actions of State A and State B. However, given uncertain citizen mobility and possible criminal disbursement between State C and State B, the costs associated with such a choice may be limited. Further, state policymakers may not have full information on the consequences of their decisions relative to increased criminal distributor influx into the jurisdiction. Moreover, even if these two factors are fully realized, legislators may find that the benefits of an intermediate policy outweigh the costs of any criminal influx. For instance, reduced enforcement costs on minor possession may be redistributed to enforcement on distributors and trafficking or simply used for drug treatment. The intermediate policy itself may be focused on public health, instituting drug courts, or rehabilitation,'77 rather than turning a blind eye to addiction as many abolitionist states do, or simply promoting use as a legalization state does. </w:t>
      </w:r>
      <w:r w:rsidRPr="00757F04">
        <w:rPr>
          <w:rStyle w:val="StyleUnderline"/>
        </w:rPr>
        <w:t>The "Race to Nowhere" is likely not a foregone conclusion, albeit relying on several assumptions that are almost impossible to predict. Focusing on the analogy to alcohol regulation leads to the conclusion that the race is at least plausible, though limited. While states are free to implement their own alcohol policies, none has kept</w:t>
      </w:r>
      <w:r>
        <w:rPr>
          <w:rStyle w:val="StyleUnderline"/>
        </w:rPr>
        <w:t xml:space="preserve"> </w:t>
      </w:r>
      <w:r w:rsidRPr="00757F04">
        <w:rPr>
          <w:rStyle w:val="StyleUnderline"/>
        </w:rPr>
        <w:t>alcohol completely illega</w:t>
      </w:r>
      <w:r w:rsidRPr="004119FD">
        <w:rPr>
          <w:sz w:val="12"/>
        </w:rPr>
        <w:t xml:space="preserve">l; some states, however, maintained prohibition for several years following enactment of the Twenty-First Amendment. </w:t>
      </w:r>
      <w:r w:rsidRPr="00757F04">
        <w:rPr>
          <w:rStyle w:val="StyleUnderline"/>
        </w:rPr>
        <w:t>But some states do allow counties and municipalities to enact their own alcohol restrictions</w:t>
      </w:r>
      <w:r w:rsidRPr="004119FD">
        <w:rPr>
          <w:sz w:val="12"/>
        </w:rPr>
        <w:t xml:space="preserve">, and many have done so, opting for complete bans within county lines; restricted alcohol sales on certain days of the week; or requiring distribution through government suppliers. 7 9 While some of these limitations are less than a complete ban, and clearly not full legalization, neither are they akin to decriminalization where one side of the economic chain, consumption, is legalized and the other side, distribution, is criminal. Centrist alcohol ordinances, such as Sunday sales and government distribution, would not be expected to garner a bootlegging criminal element. Criminals are unlikely to move to take advantage of a one-day black market or to attempt to circumvent government distribution when consumers can easily accommodate the law and still consume alcohol. Liquor law regulation in this context has not progressed toward decriminalization or substance abuse programs in lieu of criminal punishment. Rather, alcohol policies reflect complete bans or legalization with retail restrictions. The alcohol analogy, though not perfectly aligned to marijuana regulation, seems to support a "Race to Nowhere." </w:t>
      </w:r>
      <w:r w:rsidRPr="00757F04">
        <w:rPr>
          <w:rStyle w:val="StyleUnderline"/>
        </w:rPr>
        <w:t>Even if a "Race to Nowhere" exists, the cure is not</w:t>
      </w:r>
      <w:r>
        <w:rPr>
          <w:rStyle w:val="StyleUnderline"/>
        </w:rPr>
        <w:t xml:space="preserve"> </w:t>
      </w:r>
      <w:r w:rsidRPr="00757F04">
        <w:rPr>
          <w:rStyle w:val="StyleUnderline"/>
        </w:rPr>
        <w:t>federal regulation. The Prohibition and its aftermath tells us that much. Beyond the alcohol regulatory analogy, the past generations of over-enforcement; billions of dollars of federal taxpayer money; seeming absence of a "Race to the</w:t>
      </w:r>
      <w:r>
        <w:rPr>
          <w:rStyle w:val="StyleUnderline"/>
        </w:rPr>
        <w:t xml:space="preserve"> </w:t>
      </w:r>
      <w:r w:rsidRPr="00757F04">
        <w:rPr>
          <w:rStyle w:val="StyleUnderline"/>
        </w:rPr>
        <w:t>Bottom</w:t>
      </w:r>
      <w:r w:rsidRPr="004119FD">
        <w:rPr>
          <w:sz w:val="12"/>
        </w:rPr>
        <w:t xml:space="preserve">" or substantial negative externalities; exceedingly high violent crime rates associated with illicit drugs; and unclear federal enforcement policy lead to the conclusion that decentralization is the best regulatory stance for marijuana laws. IV. Conclusion Currently, more than 24.8 million people are eligible to receive medical marijuana licenses under state laws, and approximately 730,000 people actually do.180 Medical marijuana markets exist in seven states: California, Colorado, Michigan, Montana, Oregon, Washington and New Mexico and five more will open this year in Arizona, Maine, New Jersey, Rhode Island and the District of Columbia.' Economically speaking, the marijuana marketplace is projected to more than double within the next five years.1 2 </w:t>
      </w:r>
      <w:r w:rsidRPr="00757F04">
        <w:rPr>
          <w:rStyle w:val="StyleUnderline"/>
        </w:rPr>
        <w:t>Outside of the capitalist retail market for marijuana, the question remains whether there is a viable market for innovative state laws</w:t>
      </w:r>
      <w:r w:rsidRPr="004119FD">
        <w:rPr>
          <w:sz w:val="12"/>
        </w:rPr>
        <w:t xml:space="preserve">. As addressed in Part II.A.- B., </w:t>
      </w:r>
      <w:r w:rsidRPr="007D2763">
        <w:rPr>
          <w:rStyle w:val="StyleUnderline"/>
        </w:rPr>
        <w:t xml:space="preserve">the federal regime over marijuana laws is </w:t>
      </w:r>
      <w:r w:rsidRPr="007D2763">
        <w:rPr>
          <w:rStyle w:val="Emphasis"/>
        </w:rPr>
        <w:t>hampering innovation and efficient policymaking</w:t>
      </w:r>
      <w:r w:rsidRPr="007D2763">
        <w:rPr>
          <w:rStyle w:val="StyleUnderline"/>
        </w:rPr>
        <w:t>,</w:t>
      </w:r>
      <w:r w:rsidRPr="00757F04">
        <w:rPr>
          <w:rStyle w:val="StyleUnderline"/>
        </w:rPr>
        <w:t xml:space="preserve"> leaving overly harsh federal laws that go largely unenforced</w:t>
      </w:r>
      <w:r w:rsidRPr="004119FD">
        <w:rPr>
          <w:sz w:val="12"/>
        </w:rPr>
        <w:t xml:space="preserve"> in practice and by Executive Order. </w:t>
      </w:r>
      <w:r w:rsidRPr="0027046B">
        <w:rPr>
          <w:rStyle w:val="StyleUnderline"/>
          <w:highlight w:val="yellow"/>
        </w:rPr>
        <w:t>State legislators</w:t>
      </w:r>
      <w:r w:rsidRPr="004119FD">
        <w:rPr>
          <w:sz w:val="12"/>
        </w:rPr>
        <w:t xml:space="preserve"> and enforcement authorities </w:t>
      </w:r>
      <w:r w:rsidRPr="0027046B">
        <w:rPr>
          <w:rStyle w:val="Emphasis"/>
          <w:highlight w:val="yellow"/>
        </w:rPr>
        <w:t>are left in the dark</w:t>
      </w:r>
      <w:r w:rsidRPr="00757F04">
        <w:rPr>
          <w:rStyle w:val="StyleUnderline"/>
        </w:rPr>
        <w:t>, and United States citizens are faced with an unclear state-federal dichotomy</w:t>
      </w:r>
      <w:r w:rsidRPr="004119FD">
        <w:rPr>
          <w:sz w:val="12"/>
        </w:rPr>
        <w:t xml:space="preserve"> by which distribution may be illegal but consumption is decriminalized. Even more striking, dispensary operators may be legally licensed by the state and yet subject to federal enforcement for violation of the Controlled Substances Act.183 Even outside the lack of clarity and poor suitability of federal authority, </w:t>
      </w:r>
      <w:r w:rsidRPr="00757F04">
        <w:rPr>
          <w:rStyle w:val="StyleUnderline"/>
        </w:rPr>
        <w:t>we should expect a fairly robust "market" for marijuana laws where there are competing interests, an informed and reactive populace, and a primed state-to-state competition for economic growth and citizenry.</w:t>
      </w:r>
      <w:r w:rsidRPr="004119FD">
        <w:rPr>
          <w:sz w:val="12"/>
        </w:rPr>
        <w:t xml:space="preserve">184 Further, as discussed in Part III.B, </w:t>
      </w:r>
      <w:r w:rsidRPr="00757F04">
        <w:rPr>
          <w:rStyle w:val="StyleUnderline"/>
        </w:rPr>
        <w:t>there does not seem to be reason to expect marijuana policies to be ill-suited for efficient competition, by promoting a "Race to the Bottom" 85 through imperfect information, negative externalities, or power inequalities between suppliers and consumers of laws</w:t>
      </w:r>
      <w:r w:rsidRPr="004119FD">
        <w:rPr>
          <w:sz w:val="12"/>
        </w:rPr>
        <w:t xml:space="preserve">. 86 In addition, </w:t>
      </w:r>
      <w:r w:rsidRPr="0027046B">
        <w:rPr>
          <w:rStyle w:val="StyleUnderline"/>
          <w:highlight w:val="yellow"/>
        </w:rPr>
        <w:t>federalization</w:t>
      </w:r>
      <w:r w:rsidRPr="00757F04">
        <w:rPr>
          <w:rStyle w:val="StyleUnderline"/>
        </w:rPr>
        <w:t xml:space="preserve"> as a remedy to an unclear problem </w:t>
      </w:r>
      <w:r w:rsidRPr="0027046B">
        <w:rPr>
          <w:rStyle w:val="Emphasis"/>
          <w:highlight w:val="yellow"/>
        </w:rPr>
        <w:t>stifles innovation and experimentation</w:t>
      </w:r>
      <w:r w:rsidRPr="0027046B">
        <w:rPr>
          <w:rStyle w:val="StyleUnderline"/>
          <w:highlight w:val="yellow"/>
        </w:rPr>
        <w:t>, replacing jurisdictional competition with regulatory oversight and unwavering rules</w:t>
      </w:r>
      <w:r w:rsidRPr="00757F04">
        <w:rPr>
          <w:rStyle w:val="StyleUnderline"/>
        </w:rPr>
        <w:t>.'</w:t>
      </w:r>
      <w:r w:rsidRPr="004119FD">
        <w:rPr>
          <w:sz w:val="12"/>
        </w:rPr>
        <w:t xml:space="preserve"> 8 7 Most simply, </w:t>
      </w:r>
      <w:r w:rsidRPr="00757F04">
        <w:rPr>
          <w:rStyle w:val="StyleUnderline"/>
        </w:rPr>
        <w:t>a given legal system would prefer state laws if the "market" has the ability to produce efficient laws and will not inflict market failures leading to overly stringent or lax regulation</w:t>
      </w:r>
      <w:r w:rsidRPr="004119FD">
        <w:rPr>
          <w:sz w:val="12"/>
        </w:rPr>
        <w:t xml:space="preserve">.'8 In the market for marijuana laws, one would expect to encounter less need for consistency, uniformity, and correction of market failure because jurisdictional "markets" in the drug trade will presumably be transparent and consumers will have relatively full information, while states will have appropriate incentives to optimize laws.' 89 The legalization, decriminalization, and medicalization of marijuana undoubtedly comprise a story in its early chapters. As states continue to adopt progressive marijuana laws, the legal marijuana industry continues to grow, and the executive branch ignores the strictures of the CSA, the structure of marijuana policy will begin to crystallize. Until then, </w:t>
      </w:r>
      <w:r w:rsidRPr="00757F04">
        <w:rPr>
          <w:rStyle w:val="StyleUnderline"/>
        </w:rPr>
        <w:t xml:space="preserve">United States </w:t>
      </w:r>
      <w:r w:rsidRPr="00446185">
        <w:rPr>
          <w:rStyle w:val="StyleUnderline"/>
        </w:rPr>
        <w:t xml:space="preserve">citizens are </w:t>
      </w:r>
      <w:r w:rsidRPr="0027046B">
        <w:rPr>
          <w:rStyle w:val="Emphasis"/>
          <w:highlight w:val="yellow"/>
        </w:rPr>
        <w:t>at a crossroads</w:t>
      </w:r>
      <w:r w:rsidRPr="00757F04">
        <w:rPr>
          <w:rStyle w:val="StyleUnderline"/>
        </w:rPr>
        <w:t xml:space="preserve"> of </w:t>
      </w:r>
      <w:r w:rsidRPr="0027046B">
        <w:rPr>
          <w:rStyle w:val="StyleUnderline"/>
          <w:highlight w:val="yellow"/>
        </w:rPr>
        <w:t>conflicting</w:t>
      </w:r>
      <w:r w:rsidRPr="00757F04">
        <w:rPr>
          <w:rStyle w:val="StyleUnderline"/>
        </w:rPr>
        <w:t xml:space="preserve"> state and federal </w:t>
      </w:r>
      <w:r w:rsidRPr="0027046B">
        <w:rPr>
          <w:rStyle w:val="StyleUnderline"/>
          <w:highlight w:val="yellow"/>
        </w:rPr>
        <w:t>law</w:t>
      </w:r>
      <w:r w:rsidRPr="00757F04">
        <w:rPr>
          <w:rStyle w:val="StyleUnderline"/>
        </w:rPr>
        <w:t xml:space="preserve"> </w:t>
      </w:r>
      <w:r w:rsidRPr="007D2763">
        <w:rPr>
          <w:rStyle w:val="StyleUnderline"/>
        </w:rPr>
        <w:t xml:space="preserve">and </w:t>
      </w:r>
      <w:r w:rsidRPr="0027046B">
        <w:rPr>
          <w:rStyle w:val="StyleUnderline"/>
          <w:highlight w:val="yellow"/>
        </w:rPr>
        <w:t xml:space="preserve">are </w:t>
      </w:r>
      <w:r w:rsidRPr="0027046B">
        <w:rPr>
          <w:rStyle w:val="Emphasis"/>
          <w:highlight w:val="yellow"/>
        </w:rPr>
        <w:t xml:space="preserve">waiting to see how the </w:t>
      </w:r>
      <w:r w:rsidRPr="007D2763">
        <w:rPr>
          <w:rStyle w:val="Emphasis"/>
        </w:rPr>
        <w:t xml:space="preserve">policymaking </w:t>
      </w:r>
      <w:r w:rsidRPr="0027046B">
        <w:rPr>
          <w:rStyle w:val="Emphasis"/>
          <w:highlight w:val="yellow"/>
        </w:rPr>
        <w:t>game will play out</w:t>
      </w:r>
      <w:r w:rsidRPr="00757F04">
        <w:rPr>
          <w:rStyle w:val="StyleUnderline"/>
        </w:rPr>
        <w:t>.</w:t>
      </w:r>
      <w:r w:rsidRPr="004119FD">
        <w:rPr>
          <w:sz w:val="12"/>
        </w:rPr>
        <w:t xml:space="preserve"> Interest groups and lobbyists are no strangers to this game, pitting Big Tobacco, Big Pharma, the Prison Industrial Complex, and the Religious Right against a progressive populace and state legislators looking to fill their recession- ragged coffers while cutting back on drug-induced violence. The federal regulatory regime and the politically motivated and maintained "War on Drugs" costs American taxpayers billions of dollars a year in a seemingly fruitless attempt to rid the American populace of the social and moral hazards of drug use. Yet the social ills of marijuana use stem almost entirely from its illicitness, 90 inducing violent organized crime but causing fewer deaths each year than alcoholl91 or tobacco use;192 marijuana's addiction rate is also a mere pittance compared to nicotine addiction.' 9 3 The United States system of federalism is premised on extensive state autonomy, leading to experimentation and innovation in policymaking, concurrent with the citizenry's ability to choose the laws they want applied by locating in a jurisdiction with the bundle of laws they find most appealing. In accordance with this paradigm, we have already seen the bulwark of progressive marijuana laws enacted on the West Coast,194 and almost no innovation in the Southeast, seemingly in line with population ideologies in those respective locales.' 95 Cutting the federal government entirely out of marijuana regulation and enforcement is neither plausible, nor advisable. The drug trade is too </w:t>
      </w:r>
      <w:r w:rsidRPr="007D2763">
        <w:rPr>
          <w:sz w:val="12"/>
        </w:rPr>
        <w:t>international to limit federal involvement and states rely on federal enforcement where distribution and trafficking crosses state lines. Economies of scale also empower the federal government to utilize powerful resources in an effort to keep pace with well-funded drug syndicates. Further, federal legislators have too much at stake in the drug debate to let it go entirely. As seen in the alcohol regulatory scheme, we can expect to see Congress utilize its spending power to incentivize states to act in accordance with federal objectives.16 That being said, two central arguments from the "Competitive Alternative" give informed guidance to Congress, arguing to reign back on forfeiture laws and simultaneously cut spending on federal media campaigns against marijuana use.197 Ultimately</w:t>
      </w:r>
      <w:r w:rsidRPr="007D2763">
        <w:rPr>
          <w:rStyle w:val="StyleUnderline"/>
        </w:rPr>
        <w:t xml:space="preserve">, it seems the </w:t>
      </w:r>
      <w:r w:rsidRPr="007D2763">
        <w:rPr>
          <w:rStyle w:val="Emphasis"/>
        </w:rPr>
        <w:t>marijuana train has left the station</w:t>
      </w:r>
      <w:r w:rsidRPr="007D2763">
        <w:rPr>
          <w:rStyle w:val="StyleUnderline"/>
        </w:rPr>
        <w:t xml:space="preserve"> and has the momentum necessary to establish its legitimacy in the United States. The million-dollar question then is how it will be regulated. From the standpoint of history and logic, state authority is the best vehicle for public welfare, citizen autonomy, and efficient regulation</w:t>
      </w:r>
      <w:r w:rsidRPr="007D2763">
        <w:rPr>
          <w:sz w:val="12"/>
        </w:rPr>
        <w:t>.</w:t>
      </w:r>
    </w:p>
    <w:p w14:paraId="3BAF6B96" w14:textId="77777777" w:rsidR="009C73CD" w:rsidRDefault="009C73CD" w:rsidP="009C73CD">
      <w:pPr>
        <w:rPr>
          <w:sz w:val="14"/>
        </w:rPr>
      </w:pPr>
    </w:p>
    <w:p w14:paraId="01151BC9" w14:textId="463B21FB" w:rsidR="009C73CD" w:rsidRDefault="009C73CD" w:rsidP="009C73CD">
      <w:pPr>
        <w:pStyle w:val="Heading3"/>
      </w:pPr>
      <w:r>
        <w:t>1AC---Federalism---Democracy Impact</w:t>
      </w:r>
    </w:p>
    <w:p w14:paraId="21D7AD69" w14:textId="77777777" w:rsidR="009C73CD" w:rsidRPr="00EE2A0F" w:rsidRDefault="009C73CD" w:rsidP="009C73CD">
      <w:pPr>
        <w:pStyle w:val="Heading4"/>
      </w:pPr>
      <w:r>
        <w:t xml:space="preserve">Trump has put democracy on the brink but </w:t>
      </w:r>
      <w:r w:rsidRPr="00EA3D2E">
        <w:rPr>
          <w:u w:val="single"/>
        </w:rPr>
        <w:t>empowered states can check him</w:t>
      </w:r>
    </w:p>
    <w:p w14:paraId="6A24623F" w14:textId="77777777" w:rsidR="009C73CD" w:rsidRPr="00C97C8A" w:rsidRDefault="009C73CD" w:rsidP="009C73CD">
      <w:r w:rsidRPr="00C97C8A">
        <w:rPr>
          <w:rStyle w:val="Style13ptBold"/>
        </w:rPr>
        <w:t>Tubbs 17</w:t>
      </w:r>
      <w:r>
        <w:t xml:space="preserve"> [David L. Tubbs is a Fellow of the Witherspoon Institute and Associate Professor of Politics at The King’s College in New York City. Daniel J. Hay is a litigator in Washington, DC. 8-7-2017 http://www.thepublicdiscourse.com/2017/08/19860/]</w:t>
      </w:r>
    </w:p>
    <w:p w14:paraId="10D9ECB5" w14:textId="77777777" w:rsidR="009C73CD" w:rsidRPr="00C97C8A" w:rsidRDefault="009C73CD" w:rsidP="009C73CD">
      <w:pPr>
        <w:rPr>
          <w:sz w:val="10"/>
        </w:rPr>
      </w:pPr>
      <w:r w:rsidRPr="00C97C8A">
        <w:rPr>
          <w:sz w:val="10"/>
        </w:rPr>
        <w:t xml:space="preserve">In this unusual political milieu, analysts on the left and in the political center have come to champion our nation’s </w:t>
      </w:r>
      <w:r w:rsidRPr="004B6CA5">
        <w:rPr>
          <w:rStyle w:val="StyleUnderline"/>
        </w:rPr>
        <w:t xml:space="preserve">commitment to representative </w:t>
      </w:r>
      <w:r w:rsidRPr="0027046B">
        <w:rPr>
          <w:rStyle w:val="StyleUnderline"/>
          <w:highlight w:val="yellow"/>
        </w:rPr>
        <w:t>democracy</w:t>
      </w:r>
      <w:r w:rsidRPr="0027046B">
        <w:rPr>
          <w:sz w:val="10"/>
          <w:highlight w:val="yellow"/>
        </w:rPr>
        <w:t xml:space="preserve"> </w:t>
      </w:r>
      <w:r w:rsidRPr="0027046B">
        <w:rPr>
          <w:rStyle w:val="StyleUnderline"/>
          <w:highlight w:val="yellow"/>
        </w:rPr>
        <w:t>and</w:t>
      </w:r>
      <w:r w:rsidRPr="00C97C8A">
        <w:rPr>
          <w:sz w:val="10"/>
        </w:rPr>
        <w:t xml:space="preserve"> the </w:t>
      </w:r>
      <w:r w:rsidRPr="0027046B">
        <w:rPr>
          <w:rStyle w:val="StyleUnderline"/>
          <w:highlight w:val="yellow"/>
        </w:rPr>
        <w:t>institutions</w:t>
      </w:r>
      <w:r w:rsidRPr="00C97C8A">
        <w:rPr>
          <w:sz w:val="10"/>
        </w:rPr>
        <w:t xml:space="preserve"> that </w:t>
      </w:r>
      <w:r w:rsidRPr="0027046B">
        <w:rPr>
          <w:rStyle w:val="StyleUnderline"/>
          <w:highlight w:val="yellow"/>
        </w:rPr>
        <w:t>undergird</w:t>
      </w:r>
      <w:r w:rsidRPr="00C97C8A">
        <w:rPr>
          <w:sz w:val="10"/>
        </w:rPr>
        <w:t xml:space="preserve"> it as </w:t>
      </w:r>
      <w:r w:rsidRPr="0027046B">
        <w:rPr>
          <w:rStyle w:val="StyleUnderline"/>
          <w:highlight w:val="yellow"/>
        </w:rPr>
        <w:t>bulwarks against</w:t>
      </w:r>
      <w:r w:rsidRPr="00C97C8A">
        <w:rPr>
          <w:sz w:val="10"/>
        </w:rPr>
        <w:t xml:space="preserve"> </w:t>
      </w:r>
      <w:r w:rsidRPr="0027046B">
        <w:rPr>
          <w:rStyle w:val="StyleUnderline"/>
          <w:highlight w:val="yellow"/>
        </w:rPr>
        <w:t>oppressive national power</w:t>
      </w:r>
      <w:r w:rsidRPr="004B6CA5">
        <w:rPr>
          <w:rStyle w:val="StyleUnderline"/>
        </w:rPr>
        <w:t>.</w:t>
      </w:r>
      <w:r w:rsidRPr="00C97C8A">
        <w:rPr>
          <w:sz w:val="10"/>
        </w:rPr>
        <w:t xml:space="preserve"> Consider the recent writings of David Frum, Timothy Snyder, and Jeffrey Rosen, three prominent center-left intellectuals. Their </w:t>
      </w:r>
      <w:r w:rsidRPr="0027046B">
        <w:rPr>
          <w:rStyle w:val="StyleUnderline"/>
          <w:highlight w:val="yellow"/>
        </w:rPr>
        <w:t>worries</w:t>
      </w:r>
      <w:r w:rsidRPr="00C97C8A">
        <w:rPr>
          <w:sz w:val="10"/>
        </w:rPr>
        <w:t xml:space="preserve">, taken collectively, </w:t>
      </w:r>
      <w:r w:rsidRPr="0027046B">
        <w:rPr>
          <w:rStyle w:val="StyleUnderline"/>
          <w:highlight w:val="yellow"/>
        </w:rPr>
        <w:t>include</w:t>
      </w:r>
      <w:r w:rsidRPr="0027046B">
        <w:rPr>
          <w:sz w:val="10"/>
          <w:highlight w:val="yellow"/>
        </w:rPr>
        <w:t xml:space="preserve"> </w:t>
      </w:r>
      <w:r w:rsidRPr="0027046B">
        <w:rPr>
          <w:rStyle w:val="StyleUnderline"/>
          <w:highlight w:val="yellow"/>
        </w:rPr>
        <w:t>Trump’s</w:t>
      </w:r>
      <w:r w:rsidRPr="00C97C8A">
        <w:rPr>
          <w:sz w:val="10"/>
        </w:rPr>
        <w:t xml:space="preserve"> use of controversial </w:t>
      </w:r>
      <w:r w:rsidRPr="0027046B">
        <w:rPr>
          <w:rStyle w:val="StyleUnderline"/>
          <w:highlight w:val="yellow"/>
        </w:rPr>
        <w:t>ex</w:t>
      </w:r>
      <w:r w:rsidRPr="004B6CA5">
        <w:rPr>
          <w:rStyle w:val="StyleUnderline"/>
        </w:rPr>
        <w:t xml:space="preserve">ecutive </w:t>
      </w:r>
      <w:r w:rsidRPr="0027046B">
        <w:rPr>
          <w:rStyle w:val="StyleUnderline"/>
          <w:highlight w:val="yellow"/>
        </w:rPr>
        <w:t>o</w:t>
      </w:r>
      <w:r w:rsidRPr="004B6CA5">
        <w:rPr>
          <w:rStyle w:val="StyleUnderline"/>
        </w:rPr>
        <w:t>rder</w:t>
      </w:r>
      <w:r w:rsidRPr="0027046B">
        <w:rPr>
          <w:rStyle w:val="StyleUnderline"/>
          <w:highlight w:val="yellow"/>
        </w:rPr>
        <w:t>s</w:t>
      </w:r>
      <w:r w:rsidRPr="00C97C8A">
        <w:rPr>
          <w:sz w:val="10"/>
        </w:rPr>
        <w:t xml:space="preserve">, the </w:t>
      </w:r>
      <w:r w:rsidRPr="0027046B">
        <w:rPr>
          <w:rStyle w:val="StyleUnderline"/>
          <w:highlight w:val="yellow"/>
        </w:rPr>
        <w:t>rhetoric of confrontation</w:t>
      </w:r>
      <w:r w:rsidRPr="00C97C8A">
        <w:rPr>
          <w:sz w:val="10"/>
        </w:rPr>
        <w:t xml:space="preserve"> and violence at his campaign rallies last year, </w:t>
      </w:r>
      <w:r w:rsidRPr="0027046B">
        <w:rPr>
          <w:rStyle w:val="StyleUnderline"/>
          <w:highlight w:val="yellow"/>
        </w:rPr>
        <w:t>and</w:t>
      </w:r>
      <w:r w:rsidRPr="00C97C8A">
        <w:rPr>
          <w:sz w:val="10"/>
        </w:rPr>
        <w:t xml:space="preserve"> a litany of </w:t>
      </w:r>
      <w:r w:rsidRPr="004B6CA5">
        <w:rPr>
          <w:rStyle w:val="StyleUnderline"/>
        </w:rPr>
        <w:t>extravagant promises</w:t>
      </w:r>
      <w:r w:rsidRPr="00C97C8A">
        <w:rPr>
          <w:sz w:val="10"/>
        </w:rPr>
        <w:t xml:space="preserve">, sometimes </w:t>
      </w:r>
      <w:r w:rsidRPr="004B6CA5">
        <w:rPr>
          <w:rStyle w:val="StyleUnderline"/>
        </w:rPr>
        <w:t xml:space="preserve">accompanied by a cool </w:t>
      </w:r>
      <w:r w:rsidRPr="0027046B">
        <w:rPr>
          <w:rStyle w:val="StyleUnderline"/>
          <w:highlight w:val="yellow"/>
        </w:rPr>
        <w:t>indifference to</w:t>
      </w:r>
      <w:r w:rsidRPr="00C97C8A">
        <w:rPr>
          <w:sz w:val="10"/>
        </w:rPr>
        <w:t xml:space="preserve"> the accuracy of </w:t>
      </w:r>
      <w:r w:rsidRPr="0027046B">
        <w:rPr>
          <w:rStyle w:val="StyleUnderline"/>
          <w:highlight w:val="yellow"/>
        </w:rPr>
        <w:t>facts</w:t>
      </w:r>
      <w:r w:rsidRPr="00C97C8A">
        <w:rPr>
          <w:sz w:val="10"/>
        </w:rPr>
        <w:t>. This list is hardly exhaustive. As Frum pithily notes: “Civil unrest will not be a problem for the Trump presidency. It will be a resource.”</w:t>
      </w:r>
    </w:p>
    <w:p w14:paraId="135AA76F" w14:textId="77777777" w:rsidR="009C73CD" w:rsidRPr="00C97C8A" w:rsidRDefault="009C73CD" w:rsidP="009C73CD">
      <w:pPr>
        <w:rPr>
          <w:sz w:val="10"/>
        </w:rPr>
      </w:pPr>
      <w:r w:rsidRPr="0027046B">
        <w:rPr>
          <w:rStyle w:val="StyleUnderline"/>
          <w:highlight w:val="yellow"/>
        </w:rPr>
        <w:t>Our</w:t>
      </w:r>
      <w:r w:rsidRPr="004B6CA5">
        <w:rPr>
          <w:rStyle w:val="StyleUnderline"/>
        </w:rPr>
        <w:t xml:space="preserve"> representative </w:t>
      </w:r>
      <w:r w:rsidRPr="0027046B">
        <w:rPr>
          <w:rStyle w:val="StyleUnderline"/>
          <w:highlight w:val="yellow"/>
        </w:rPr>
        <w:t>democracy</w:t>
      </w:r>
      <w:r w:rsidRPr="0027046B">
        <w:rPr>
          <w:sz w:val="10"/>
          <w:highlight w:val="yellow"/>
        </w:rPr>
        <w:t xml:space="preserve"> </w:t>
      </w:r>
      <w:r w:rsidRPr="0027046B">
        <w:rPr>
          <w:rStyle w:val="StyleUnderline"/>
          <w:highlight w:val="yellow"/>
        </w:rPr>
        <w:t>is well suited</w:t>
      </w:r>
      <w:r w:rsidRPr="0027046B">
        <w:rPr>
          <w:sz w:val="10"/>
          <w:highlight w:val="yellow"/>
        </w:rPr>
        <w:t xml:space="preserve"> </w:t>
      </w:r>
      <w:r w:rsidRPr="0027046B">
        <w:rPr>
          <w:rStyle w:val="StyleUnderline"/>
          <w:highlight w:val="yellow"/>
        </w:rPr>
        <w:t>to prevent fascism</w:t>
      </w:r>
      <w:r w:rsidRPr="00C97C8A">
        <w:rPr>
          <w:sz w:val="10"/>
        </w:rPr>
        <w:t xml:space="preserve"> from arising, </w:t>
      </w:r>
      <w:r w:rsidRPr="0027046B">
        <w:rPr>
          <w:rStyle w:val="StyleUnderline"/>
          <w:highlight w:val="yellow"/>
        </w:rPr>
        <w:t>but</w:t>
      </w:r>
      <w:r w:rsidRPr="00C97C8A">
        <w:rPr>
          <w:sz w:val="10"/>
        </w:rPr>
        <w:t xml:space="preserve"> analysts who want to allay their worst fears about a Trump presidency must </w:t>
      </w:r>
      <w:r w:rsidRPr="0027046B">
        <w:rPr>
          <w:rStyle w:val="StyleUnderline"/>
          <w:highlight w:val="yellow"/>
        </w:rPr>
        <w:t>bear in mind</w:t>
      </w:r>
      <w:r w:rsidRPr="0027046B">
        <w:rPr>
          <w:sz w:val="10"/>
          <w:highlight w:val="yellow"/>
        </w:rPr>
        <w:t xml:space="preserve"> </w:t>
      </w:r>
      <w:r w:rsidRPr="0027046B">
        <w:rPr>
          <w:rStyle w:val="Emphasis"/>
          <w:highlight w:val="yellow"/>
        </w:rPr>
        <w:t>the</w:t>
      </w:r>
      <w:r w:rsidRPr="004B6CA5">
        <w:rPr>
          <w:rStyle w:val="Emphasis"/>
        </w:rPr>
        <w:t xml:space="preserve"> </w:t>
      </w:r>
      <w:r w:rsidRPr="0027046B">
        <w:rPr>
          <w:rStyle w:val="Emphasis"/>
          <w:highlight w:val="yellow"/>
        </w:rPr>
        <w:t>crucial role of federalism</w:t>
      </w:r>
      <w:r w:rsidRPr="004B6CA5">
        <w:rPr>
          <w:rStyle w:val="Emphasis"/>
        </w:rPr>
        <w:t xml:space="preserve"> in checking the national government</w:t>
      </w:r>
      <w:r w:rsidRPr="00C97C8A">
        <w:rPr>
          <w:sz w:val="10"/>
        </w:rPr>
        <w:t>—and they must acknowledge the ways in which judicial supremacy and progressive centralizing tendencies have undermined federalism.</w:t>
      </w:r>
    </w:p>
    <w:p w14:paraId="17D61256" w14:textId="77777777" w:rsidR="009C73CD" w:rsidRPr="00C97C8A" w:rsidRDefault="009C73CD" w:rsidP="009C73CD">
      <w:pPr>
        <w:rPr>
          <w:sz w:val="10"/>
        </w:rPr>
      </w:pPr>
      <w:r w:rsidRPr="00C97C8A">
        <w:rPr>
          <w:sz w:val="10"/>
        </w:rPr>
        <w:t>Remedies?</w:t>
      </w:r>
    </w:p>
    <w:p w14:paraId="0A8A2BE3" w14:textId="77777777" w:rsidR="009C73CD" w:rsidRPr="00C97C8A" w:rsidRDefault="009C73CD" w:rsidP="009C73CD">
      <w:pPr>
        <w:rPr>
          <w:sz w:val="10"/>
        </w:rPr>
      </w:pPr>
      <w:r w:rsidRPr="00C97C8A">
        <w:rPr>
          <w:sz w:val="10"/>
        </w:rPr>
        <w:t>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w:t>
      </w:r>
    </w:p>
    <w:p w14:paraId="71C2513E" w14:textId="77777777" w:rsidR="009C73CD" w:rsidRPr="00C97C8A" w:rsidRDefault="009C73CD" w:rsidP="009C73CD">
      <w:pPr>
        <w:rPr>
          <w:sz w:val="10"/>
        </w:rPr>
      </w:pPr>
      <w:r w:rsidRPr="00C97C8A">
        <w:rPr>
          <w:sz w:val="10"/>
        </w:rPr>
        <w:t>In his March cover story for The Atlantic, Frum depicts the United States in 2020 soon after Trump’s reelection. The country has drifted toward illiberalism and kleptocracy, a chief trait of which is “less the power to persecute the innocent, more the power to protect the guilty.” Invoking Dickens’s “Ghost of Christmas Future,” Frum reveals a two-part strategy for preserving our republic: greater civic engagement among the people and greater reliance on federal judges and federal civil servants to keep the president and Congress in check. Because of Trump’s populist appeal, Frum argues that the current Republican Congress may be powerless to resist some of the president’s initiatives.</w:t>
      </w:r>
    </w:p>
    <w:p w14:paraId="46B3B70D" w14:textId="77777777" w:rsidR="009C73CD" w:rsidRPr="00C97C8A" w:rsidRDefault="009C73CD" w:rsidP="009C73CD">
      <w:pPr>
        <w:rPr>
          <w:sz w:val="10"/>
        </w:rPr>
      </w:pPr>
      <w:r w:rsidRPr="00C97C8A">
        <w:rPr>
          <w:sz w:val="10"/>
        </w:rPr>
        <w:t>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w:t>
      </w:r>
    </w:p>
    <w:p w14:paraId="77824D8E" w14:textId="77777777" w:rsidR="009C73CD" w:rsidRPr="00C97C8A" w:rsidRDefault="009C73CD" w:rsidP="009C73CD">
      <w:pPr>
        <w:rPr>
          <w:sz w:val="10"/>
        </w:rPr>
      </w:pPr>
      <w:r w:rsidRPr="00C97C8A">
        <w:rPr>
          <w:sz w:val="10"/>
        </w:rPr>
        <w:t xml:space="preserve">Because both men are writing about the United States, it is curious that Frum and Snyder say almost nothing about American federalism. A twenty-first lesson would have been well placed in Snyder’s book: “Respect American federalism,” or more broadly, “Devolve power from central authorities.” The </w:t>
      </w:r>
      <w:r w:rsidRPr="00307A9E">
        <w:rPr>
          <w:rStyle w:val="StyleUnderline"/>
        </w:rPr>
        <w:t>framers recognized</w:t>
      </w:r>
      <w:r w:rsidRPr="00C97C8A">
        <w:rPr>
          <w:sz w:val="10"/>
        </w:rPr>
        <w:t xml:space="preserve"> that the </w:t>
      </w:r>
      <w:r w:rsidRPr="00307A9E">
        <w:rPr>
          <w:rStyle w:val="StyleUnderline"/>
        </w:rPr>
        <w:t>authority of the</w:t>
      </w:r>
      <w:r w:rsidRPr="00C97C8A">
        <w:rPr>
          <w:sz w:val="10"/>
        </w:rPr>
        <w:t xml:space="preserve"> several </w:t>
      </w:r>
      <w:r w:rsidRPr="00307A9E">
        <w:rPr>
          <w:rStyle w:val="StyleUnderline"/>
        </w:rPr>
        <w:t>states</w:t>
      </w:r>
      <w:r w:rsidRPr="00C97C8A">
        <w:rPr>
          <w:sz w:val="10"/>
        </w:rPr>
        <w:t xml:space="preserve"> </w:t>
      </w:r>
      <w:r w:rsidRPr="00307A9E">
        <w:rPr>
          <w:rStyle w:val="StyleUnderline"/>
        </w:rPr>
        <w:t>would be a feature</w:t>
      </w:r>
      <w:r w:rsidRPr="00C97C8A">
        <w:rPr>
          <w:sz w:val="10"/>
        </w:rPr>
        <w:t xml:space="preserve">, </w:t>
      </w:r>
      <w:r w:rsidRPr="00307A9E">
        <w:rPr>
          <w:rStyle w:val="StyleUnderline"/>
        </w:rPr>
        <w:t>not a bug</w:t>
      </w:r>
      <w:r w:rsidRPr="00C97C8A">
        <w:rPr>
          <w:sz w:val="10"/>
        </w:rPr>
        <w:t xml:space="preserve">, </w:t>
      </w:r>
      <w:r w:rsidRPr="00307A9E">
        <w:rPr>
          <w:rStyle w:val="StyleUnderline"/>
        </w:rPr>
        <w:t>in inhibiting</w:t>
      </w:r>
      <w:r w:rsidRPr="00C97C8A">
        <w:rPr>
          <w:sz w:val="10"/>
        </w:rPr>
        <w:t xml:space="preserve"> the growth of an </w:t>
      </w:r>
      <w:r w:rsidRPr="00307A9E">
        <w:rPr>
          <w:rStyle w:val="StyleUnderline"/>
        </w:rPr>
        <w:t>oppressive central government</w:t>
      </w:r>
      <w:r w:rsidRPr="00C97C8A">
        <w:rPr>
          <w:sz w:val="10"/>
        </w:rPr>
        <w:t xml:space="preserve"> like the one against which they rebelled. In Federalist No. 10, James Madison saw that the dispersal of power amongst a wider sphere and a broader array of factions would make it “less probable that a majority of the whole will have a common motive to invade the rights of other citizens.”</w:t>
      </w:r>
    </w:p>
    <w:p w14:paraId="5CE626A3" w14:textId="77777777" w:rsidR="009C73CD" w:rsidRPr="00C97C8A" w:rsidRDefault="009C73CD" w:rsidP="009C73CD">
      <w:pPr>
        <w:rPr>
          <w:sz w:val="10"/>
        </w:rPr>
      </w:pPr>
      <w:r w:rsidRPr="00C97C8A">
        <w:rPr>
          <w:sz w:val="10"/>
        </w:rPr>
        <w:t>Federalism and Our Fractious Republic</w:t>
      </w:r>
    </w:p>
    <w:p w14:paraId="04652458" w14:textId="77777777" w:rsidR="009C73CD" w:rsidRPr="00C97C8A" w:rsidRDefault="009C73CD" w:rsidP="009C73CD">
      <w:pPr>
        <w:rPr>
          <w:sz w:val="10"/>
        </w:rPr>
      </w:pPr>
      <w:r w:rsidRPr="00C97C8A">
        <w:rPr>
          <w:sz w:val="10"/>
        </w:rPr>
        <w:t xml:space="preserve">In a long feature article published in the Wall Street Journal in late May, </w:t>
      </w:r>
      <w:r w:rsidRPr="00307A9E">
        <w:rPr>
          <w:rStyle w:val="StyleUnderline"/>
        </w:rPr>
        <w:t>Rosen</w:t>
      </w:r>
      <w:r w:rsidRPr="00C97C8A">
        <w:rPr>
          <w:sz w:val="10"/>
        </w:rPr>
        <w:t xml:space="preserve"> </w:t>
      </w:r>
      <w:r w:rsidRPr="00307A9E">
        <w:rPr>
          <w:rStyle w:val="StyleUnderline"/>
        </w:rPr>
        <w:t>identifies</w:t>
      </w:r>
      <w:r w:rsidRPr="00C97C8A">
        <w:rPr>
          <w:sz w:val="10"/>
        </w:rPr>
        <w:t xml:space="preserve"> American </w:t>
      </w:r>
      <w:r w:rsidRPr="00307A9E">
        <w:rPr>
          <w:rStyle w:val="StyleUnderline"/>
        </w:rPr>
        <w:t>federalism</w:t>
      </w:r>
      <w:r w:rsidRPr="00C97C8A">
        <w:rPr>
          <w:sz w:val="10"/>
        </w:rPr>
        <w:t xml:space="preserve"> </w:t>
      </w:r>
      <w:r w:rsidRPr="00307A9E">
        <w:rPr>
          <w:rStyle w:val="StyleUnderline"/>
        </w:rPr>
        <w:t xml:space="preserve">as </w:t>
      </w:r>
      <w:r w:rsidRPr="0027046B">
        <w:rPr>
          <w:rStyle w:val="StyleUnderline"/>
          <w:highlight w:val="yellow"/>
        </w:rPr>
        <w:t>an</w:t>
      </w:r>
      <w:r w:rsidRPr="0027046B">
        <w:rPr>
          <w:sz w:val="10"/>
          <w:highlight w:val="yellow"/>
        </w:rPr>
        <w:t xml:space="preserve"> </w:t>
      </w:r>
      <w:r w:rsidRPr="0027046B">
        <w:rPr>
          <w:rStyle w:val="Emphasis"/>
          <w:highlight w:val="yellow"/>
        </w:rPr>
        <w:t>essential tool</w:t>
      </w:r>
      <w:r w:rsidRPr="0027046B">
        <w:rPr>
          <w:sz w:val="10"/>
          <w:highlight w:val="yellow"/>
        </w:rPr>
        <w:t xml:space="preserve"> </w:t>
      </w:r>
      <w:r w:rsidRPr="0027046B">
        <w:rPr>
          <w:rStyle w:val="StyleUnderline"/>
          <w:highlight w:val="yellow"/>
        </w:rPr>
        <w:t>to check a</w:t>
      </w:r>
      <w:r w:rsidRPr="00307A9E">
        <w:rPr>
          <w:rStyle w:val="StyleUnderline"/>
        </w:rPr>
        <w:t>n imperial</w:t>
      </w:r>
      <w:r w:rsidRPr="00C97C8A">
        <w:rPr>
          <w:sz w:val="10"/>
        </w:rPr>
        <w:t xml:space="preserve"> </w:t>
      </w:r>
      <w:r w:rsidRPr="00307A9E">
        <w:rPr>
          <w:rStyle w:val="StyleUnderline"/>
        </w:rPr>
        <w:t xml:space="preserve">or authoritarian </w:t>
      </w:r>
      <w:r w:rsidRPr="0027046B">
        <w:rPr>
          <w:rStyle w:val="StyleUnderline"/>
          <w:highlight w:val="yellow"/>
        </w:rPr>
        <w:t>presidency</w:t>
      </w:r>
      <w:r w:rsidRPr="00C97C8A">
        <w:rPr>
          <w:sz w:val="10"/>
        </w:rPr>
        <w:t xml:space="preserve">. His point of departure is a series of controversial executive orders issued by President Obama and President Trump, prompted by their inability to gain support for certain initiatives in Congress. Rosen does not invoke the specter of fascism, though our highly polarized electorate and the scope of executive authority trouble him. And unlike Frum and Snyder, </w:t>
      </w:r>
      <w:r w:rsidRPr="00C97C8A">
        <w:rPr>
          <w:rStyle w:val="StyleUnderline"/>
        </w:rPr>
        <w:t>Rosen sees</w:t>
      </w:r>
      <w:r w:rsidRPr="00C97C8A">
        <w:rPr>
          <w:sz w:val="10"/>
        </w:rPr>
        <w:t xml:space="preserve"> the legislative authority of the </w:t>
      </w:r>
      <w:r w:rsidRPr="0027046B">
        <w:rPr>
          <w:rStyle w:val="StyleUnderline"/>
          <w:highlight w:val="yellow"/>
        </w:rPr>
        <w:t>states</w:t>
      </w:r>
      <w:r w:rsidRPr="00C97C8A">
        <w:rPr>
          <w:sz w:val="10"/>
        </w:rPr>
        <w:t xml:space="preserve"> </w:t>
      </w:r>
      <w:r w:rsidRPr="00C97C8A">
        <w:rPr>
          <w:rStyle w:val="StyleUnderline"/>
        </w:rPr>
        <w:t>as a</w:t>
      </w:r>
      <w:r w:rsidRPr="00C97C8A">
        <w:rPr>
          <w:sz w:val="10"/>
        </w:rPr>
        <w:t xml:space="preserve"> </w:t>
      </w:r>
      <w:r w:rsidRPr="0027046B">
        <w:rPr>
          <w:rStyle w:val="Emphasis"/>
          <w:highlight w:val="yellow"/>
        </w:rPr>
        <w:t>counterbalance</w:t>
      </w:r>
      <w:r w:rsidRPr="00C97C8A">
        <w:rPr>
          <w:sz w:val="10"/>
        </w:rPr>
        <w:t xml:space="preserve"> </w:t>
      </w:r>
      <w:r w:rsidRPr="00C97C8A">
        <w:rPr>
          <w:rStyle w:val="StyleUnderline"/>
        </w:rPr>
        <w:t xml:space="preserve">to </w:t>
      </w:r>
      <w:r w:rsidRPr="0027046B">
        <w:rPr>
          <w:rStyle w:val="StyleUnderline"/>
          <w:highlight w:val="yellow"/>
        </w:rPr>
        <w:t>federal</w:t>
      </w:r>
      <w:r w:rsidRPr="00C97C8A">
        <w:rPr>
          <w:rStyle w:val="StyleUnderline"/>
        </w:rPr>
        <w:t xml:space="preserve"> </w:t>
      </w:r>
      <w:r w:rsidRPr="0027046B">
        <w:rPr>
          <w:rStyle w:val="StyleUnderline"/>
          <w:highlight w:val="yellow"/>
        </w:rPr>
        <w:t>overreaching</w:t>
      </w:r>
      <w:r w:rsidRPr="00C97C8A">
        <w:rPr>
          <w:rStyle w:val="StyleUnderline"/>
        </w:rPr>
        <w:t>.</w:t>
      </w:r>
      <w:r w:rsidRPr="00C97C8A">
        <w:rPr>
          <w:sz w:val="10"/>
        </w:rPr>
        <w:t xml:space="preserve"> Yet in several ways his analysis stops curiously short.</w:t>
      </w:r>
    </w:p>
    <w:p w14:paraId="372FF160" w14:textId="77777777" w:rsidR="009C73CD" w:rsidRPr="00C97C8A" w:rsidRDefault="009C73CD" w:rsidP="009C73CD">
      <w:pPr>
        <w:rPr>
          <w:sz w:val="10"/>
        </w:rPr>
      </w:pPr>
      <w:r w:rsidRPr="00C97C8A">
        <w:rPr>
          <w:sz w:val="10"/>
        </w:rPr>
        <w:t>He describes initiatives in three areas—education, immigration, and law enforcement—that allow for both federal laws and local variation.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w:t>
      </w:r>
    </w:p>
    <w:p w14:paraId="454BCC90" w14:textId="77777777" w:rsidR="009C73CD" w:rsidRPr="00C97C8A" w:rsidRDefault="009C73CD" w:rsidP="009C73CD">
      <w:pPr>
        <w:rPr>
          <w:sz w:val="10"/>
        </w:rPr>
      </w:pPr>
      <w:r w:rsidRPr="00C97C8A">
        <w:rPr>
          <w:sz w:val="10"/>
        </w:rPr>
        <w:t>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w:t>
      </w:r>
    </w:p>
    <w:p w14:paraId="07F37E3E" w14:textId="77777777" w:rsidR="009C73CD" w:rsidRPr="00C97C8A" w:rsidRDefault="009C73CD" w:rsidP="009C73CD">
      <w:pPr>
        <w:rPr>
          <w:sz w:val="10"/>
        </w:rPr>
      </w:pPr>
      <w:r w:rsidRPr="00C97C8A">
        <w:rPr>
          <w:sz w:val="10"/>
        </w:rPr>
        <w:t>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w:t>
      </w:r>
    </w:p>
    <w:p w14:paraId="233EC068" w14:textId="77777777" w:rsidR="009C73CD" w:rsidRPr="00C97C8A" w:rsidRDefault="009C73CD" w:rsidP="009C73CD">
      <w:pPr>
        <w:rPr>
          <w:sz w:val="10"/>
        </w:rPr>
      </w:pPr>
      <w:r w:rsidRPr="00C97C8A">
        <w:rPr>
          <w:sz w:val="10"/>
        </w:rPr>
        <w:t>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w:t>
      </w:r>
    </w:p>
    <w:p w14:paraId="39680BE1" w14:textId="77777777" w:rsidR="009C73CD" w:rsidRPr="00C97C8A" w:rsidRDefault="009C73CD" w:rsidP="009C73CD">
      <w:pPr>
        <w:rPr>
          <w:sz w:val="10"/>
        </w:rPr>
      </w:pPr>
      <w:r w:rsidRPr="00C97C8A">
        <w:rPr>
          <w:sz w:val="10"/>
        </w:rPr>
        <w:t>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w:t>
      </w:r>
    </w:p>
    <w:p w14:paraId="679C961F" w14:textId="77777777" w:rsidR="009C73CD" w:rsidRPr="00C97C8A" w:rsidRDefault="009C73CD" w:rsidP="009C73CD">
      <w:pPr>
        <w:rPr>
          <w:sz w:val="10"/>
        </w:rPr>
      </w:pPr>
      <w:r w:rsidRPr="00C97C8A">
        <w:rPr>
          <w:sz w:val="10"/>
        </w:rPr>
        <w:t>Other observers, including David French and Angelo Codevilla, believe that our nation has become so polarized that the most worrisome scenario for the near future is not nationalist tyranny, but civil war. But one does not preclude the other. The two might be coterminous, and they might be accompanied by widespread violations of individual rights. As political theorist George Kateb argues, the most egregious human rights violations typically occur when a prominent faction in a political community has a strong sense of group identity and clings to a dualistic, “we-they” mentality. Such a mentality, alas, is seen in many places in the United States today.</w:t>
      </w:r>
    </w:p>
    <w:p w14:paraId="7D3805DD" w14:textId="77777777" w:rsidR="009C73CD" w:rsidRPr="00C97C8A" w:rsidRDefault="009C73CD" w:rsidP="009C73CD">
      <w:pPr>
        <w:rPr>
          <w:sz w:val="10"/>
        </w:rPr>
      </w:pPr>
      <w:r w:rsidRPr="00C97C8A">
        <w:rPr>
          <w:sz w:val="10"/>
        </w:rPr>
        <w:t>Federalism, Pluralism, and “Populist” Liberalism</w:t>
      </w:r>
    </w:p>
    <w:p w14:paraId="6945F0FC" w14:textId="77777777" w:rsidR="009C73CD" w:rsidRPr="00C97C8A" w:rsidRDefault="009C73CD" w:rsidP="009C73CD">
      <w:pPr>
        <w:rPr>
          <w:sz w:val="10"/>
        </w:rPr>
      </w:pPr>
      <w:r w:rsidRPr="0027046B">
        <w:rPr>
          <w:rStyle w:val="StyleUnderline"/>
          <w:highlight w:val="yellow"/>
        </w:rPr>
        <w:t>Any</w:t>
      </w:r>
      <w:r w:rsidRPr="00C97C8A">
        <w:rPr>
          <w:sz w:val="10"/>
        </w:rPr>
        <w:t xml:space="preserve"> scholar or </w:t>
      </w:r>
      <w:r w:rsidRPr="00C97C8A">
        <w:rPr>
          <w:rStyle w:val="StyleUnderline"/>
        </w:rPr>
        <w:t>commentator</w:t>
      </w:r>
      <w:r w:rsidRPr="00C97C8A">
        <w:rPr>
          <w:sz w:val="10"/>
        </w:rPr>
        <w:t xml:space="preserve"> </w:t>
      </w:r>
      <w:r w:rsidRPr="0027046B">
        <w:rPr>
          <w:rStyle w:val="StyleUnderline"/>
          <w:highlight w:val="yellow"/>
        </w:rPr>
        <w:t>who</w:t>
      </w:r>
      <w:r w:rsidRPr="00C97C8A">
        <w:rPr>
          <w:sz w:val="10"/>
        </w:rPr>
        <w:t xml:space="preserve"> truly </w:t>
      </w:r>
      <w:r w:rsidRPr="0027046B">
        <w:rPr>
          <w:rStyle w:val="StyleUnderline"/>
          <w:highlight w:val="yellow"/>
        </w:rPr>
        <w:t>worries about</w:t>
      </w:r>
      <w:r w:rsidRPr="00C97C8A">
        <w:rPr>
          <w:sz w:val="10"/>
        </w:rPr>
        <w:t xml:space="preserve"> the prospect of </w:t>
      </w:r>
      <w:r w:rsidRPr="00C97C8A">
        <w:rPr>
          <w:rStyle w:val="StyleUnderline"/>
        </w:rPr>
        <w:t>fascism</w:t>
      </w:r>
      <w:r w:rsidRPr="00C97C8A">
        <w:rPr>
          <w:sz w:val="10"/>
        </w:rPr>
        <w:t xml:space="preserve">, </w:t>
      </w:r>
      <w:r w:rsidRPr="0027046B">
        <w:rPr>
          <w:rStyle w:val="StyleUnderline"/>
          <w:highlight w:val="yellow"/>
        </w:rPr>
        <w:t>nationalist tyranny</w:t>
      </w:r>
      <w:r w:rsidRPr="00C97C8A">
        <w:rPr>
          <w:sz w:val="10"/>
        </w:rPr>
        <w:t xml:space="preserve">, or civil war </w:t>
      </w:r>
      <w:r w:rsidRPr="0027046B">
        <w:rPr>
          <w:rStyle w:val="StyleUnderline"/>
          <w:highlight w:val="yellow"/>
        </w:rPr>
        <w:t>should favor</w:t>
      </w:r>
      <w:r w:rsidRPr="00C97C8A">
        <w:rPr>
          <w:sz w:val="10"/>
        </w:rPr>
        <w:t xml:space="preserve"> the </w:t>
      </w:r>
      <w:r w:rsidRPr="00C97C8A">
        <w:rPr>
          <w:rStyle w:val="StyleUnderline"/>
        </w:rPr>
        <w:t>restoration</w:t>
      </w:r>
      <w:r w:rsidRPr="00C97C8A">
        <w:rPr>
          <w:sz w:val="10"/>
        </w:rPr>
        <w:t xml:space="preserve"> </w:t>
      </w:r>
      <w:r w:rsidRPr="00C97C8A">
        <w:rPr>
          <w:rStyle w:val="StyleUnderline"/>
        </w:rPr>
        <w:t xml:space="preserve">of a </w:t>
      </w:r>
      <w:r w:rsidRPr="0027046B">
        <w:rPr>
          <w:rStyle w:val="StyleUnderline"/>
          <w:highlight w:val="yellow"/>
        </w:rPr>
        <w:t>more</w:t>
      </w:r>
      <w:r w:rsidRPr="00C97C8A">
        <w:rPr>
          <w:rStyle w:val="StyleUnderline"/>
        </w:rPr>
        <w:t xml:space="preserve"> </w:t>
      </w:r>
      <w:r w:rsidRPr="0027046B">
        <w:rPr>
          <w:rStyle w:val="StyleUnderline"/>
          <w:highlight w:val="yellow"/>
        </w:rPr>
        <w:t>robust</w:t>
      </w:r>
      <w:r w:rsidRPr="00C97C8A">
        <w:rPr>
          <w:sz w:val="10"/>
        </w:rPr>
        <w:t xml:space="preserve"> American </w:t>
      </w:r>
      <w:r w:rsidRPr="0027046B">
        <w:rPr>
          <w:rStyle w:val="StyleUnderline"/>
          <w:highlight w:val="yellow"/>
        </w:rPr>
        <w:t>federalism</w:t>
      </w:r>
      <w:r w:rsidRPr="00C97C8A">
        <w:rPr>
          <w:sz w:val="10"/>
        </w:rPr>
        <w:t xml:space="preserve">, </w:t>
      </w:r>
      <w:r w:rsidRPr="00C97C8A">
        <w:rPr>
          <w:rStyle w:val="StyleUnderline"/>
        </w:rPr>
        <w:t>with</w:t>
      </w:r>
      <w:r w:rsidRPr="00C97C8A">
        <w:rPr>
          <w:sz w:val="10"/>
        </w:rPr>
        <w:t xml:space="preserve"> </w:t>
      </w:r>
      <w:r w:rsidRPr="00C97C8A">
        <w:rPr>
          <w:rStyle w:val="StyleUnderline"/>
        </w:rPr>
        <w:t>more powers exercised by the states</w:t>
      </w:r>
      <w:r w:rsidRPr="00C97C8A">
        <w:rPr>
          <w:sz w:val="10"/>
        </w:rPr>
        <w:t xml:space="preserve"> and fewer powers assigned to the national government. There are several reasons for this.</w:t>
      </w:r>
    </w:p>
    <w:p w14:paraId="3B3ADD92" w14:textId="77777777" w:rsidR="009C73CD" w:rsidRPr="00C97C8A" w:rsidRDefault="009C73CD" w:rsidP="009C73CD">
      <w:pPr>
        <w:rPr>
          <w:sz w:val="10"/>
        </w:rPr>
      </w:pPr>
      <w:r w:rsidRPr="0027046B">
        <w:rPr>
          <w:rStyle w:val="StyleUnderline"/>
          <w:highlight w:val="yellow"/>
        </w:rPr>
        <w:t>First</w:t>
      </w:r>
      <w:r w:rsidRPr="00C97C8A">
        <w:rPr>
          <w:sz w:val="10"/>
        </w:rPr>
        <w:t xml:space="preserve">, the </w:t>
      </w:r>
      <w:r w:rsidRPr="0027046B">
        <w:rPr>
          <w:rStyle w:val="StyleUnderline"/>
          <w:highlight w:val="yellow"/>
        </w:rPr>
        <w:t>dispersion of power</w:t>
      </w:r>
      <w:r w:rsidRPr="00C97C8A">
        <w:rPr>
          <w:sz w:val="10"/>
        </w:rPr>
        <w:t xml:space="preserve"> in our federal system </w:t>
      </w:r>
      <w:r w:rsidRPr="00C97C8A">
        <w:rPr>
          <w:rStyle w:val="StyleUnderline"/>
        </w:rPr>
        <w:t>should be regarded as a</w:t>
      </w:r>
      <w:r w:rsidRPr="00C97C8A">
        <w:rPr>
          <w:sz w:val="10"/>
        </w:rPr>
        <w:t xml:space="preserve"> salutary </w:t>
      </w:r>
      <w:r w:rsidRPr="00C97C8A">
        <w:rPr>
          <w:rStyle w:val="StyleUnderline"/>
        </w:rPr>
        <w:t xml:space="preserve">way of </w:t>
      </w:r>
      <w:r w:rsidRPr="0027046B">
        <w:rPr>
          <w:rStyle w:val="Emphasis"/>
          <w:highlight w:val="yellow"/>
        </w:rPr>
        <w:t>avoid</w:t>
      </w:r>
      <w:r w:rsidRPr="00C97C8A">
        <w:rPr>
          <w:rStyle w:val="Emphasis"/>
        </w:rPr>
        <w:t xml:space="preserve">ing the </w:t>
      </w:r>
      <w:r w:rsidRPr="0027046B">
        <w:rPr>
          <w:rStyle w:val="Emphasis"/>
          <w:highlight w:val="yellow"/>
        </w:rPr>
        <w:t>concentration of power</w:t>
      </w:r>
      <w:r w:rsidRPr="00C97C8A">
        <w:rPr>
          <w:sz w:val="10"/>
        </w:rPr>
        <w:t xml:space="preserve"> </w:t>
      </w:r>
      <w:r w:rsidRPr="00C97C8A">
        <w:rPr>
          <w:rStyle w:val="StyleUnderline"/>
        </w:rPr>
        <w:t>in the national government</w:t>
      </w:r>
      <w:r w:rsidRPr="00C97C8A">
        <w:rPr>
          <w:sz w:val="10"/>
        </w:rPr>
        <w:t>.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states may in the future push back and defy the Supreme Court by ignoring a decision and leaving enforcement to Congress and the president. If one accepts a “departmentalist”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w:t>
      </w:r>
    </w:p>
    <w:p w14:paraId="5C5304B3" w14:textId="77777777" w:rsidR="009C73CD" w:rsidRPr="00C97C8A" w:rsidRDefault="009C73CD" w:rsidP="009C73CD">
      <w:pPr>
        <w:rPr>
          <w:sz w:val="10"/>
        </w:rPr>
      </w:pPr>
      <w:r w:rsidRPr="0027046B">
        <w:rPr>
          <w:rStyle w:val="StyleUnderline"/>
          <w:highlight w:val="yellow"/>
        </w:rPr>
        <w:t>Second</w:t>
      </w:r>
      <w:r w:rsidRPr="00C97C8A">
        <w:rPr>
          <w:sz w:val="10"/>
        </w:rPr>
        <w:t xml:space="preserve">, when </w:t>
      </w:r>
      <w:r w:rsidRPr="0027046B">
        <w:rPr>
          <w:rStyle w:val="StyleUnderline"/>
          <w:highlight w:val="yellow"/>
        </w:rPr>
        <w:t>state</w:t>
      </w:r>
      <w:r w:rsidRPr="00C97C8A">
        <w:rPr>
          <w:rStyle w:val="StyleUnderline"/>
        </w:rPr>
        <w:t xml:space="preserve"> legislature</w:t>
      </w:r>
      <w:r w:rsidRPr="0027046B">
        <w:rPr>
          <w:rStyle w:val="StyleUnderline"/>
          <w:highlight w:val="yellow"/>
        </w:rPr>
        <w:t>s</w:t>
      </w:r>
      <w:r w:rsidRPr="00C97C8A">
        <w:rPr>
          <w:sz w:val="10"/>
        </w:rPr>
        <w:t xml:space="preserve"> exercise their powers to promote public health, safety, and morals, they </w:t>
      </w:r>
      <w:r w:rsidRPr="0027046B">
        <w:rPr>
          <w:rStyle w:val="StyleUnderline"/>
          <w:highlight w:val="yellow"/>
        </w:rPr>
        <w:t>function</w:t>
      </w:r>
      <w:r w:rsidRPr="00C97C8A">
        <w:rPr>
          <w:sz w:val="10"/>
        </w:rPr>
        <w:t xml:space="preserve">, in the famous words of Justice Louis Brandeis, </w:t>
      </w:r>
      <w:r w:rsidRPr="0027046B">
        <w:rPr>
          <w:rStyle w:val="StyleUnderline"/>
          <w:highlight w:val="yellow"/>
        </w:rPr>
        <w:t>as</w:t>
      </w:r>
      <w:r w:rsidRPr="0027046B">
        <w:rPr>
          <w:sz w:val="10"/>
          <w:highlight w:val="yellow"/>
        </w:rPr>
        <w:t xml:space="preserve"> </w:t>
      </w:r>
      <w:r w:rsidRPr="0027046B">
        <w:rPr>
          <w:rStyle w:val="Emphasis"/>
          <w:highlight w:val="yellow"/>
        </w:rPr>
        <w:t>“laboratories of democracy.”</w:t>
      </w:r>
      <w:r w:rsidRPr="00C97C8A">
        <w:rPr>
          <w:sz w:val="10"/>
        </w:rPr>
        <w:t xml:space="preserve"> Different state policies in response to different questions—should the death penalty be used? should public schools in a state be required to provide gender-neutral bathrooms?—are to be expected, given the basic fact of American pluralism.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w:t>
      </w:r>
    </w:p>
    <w:p w14:paraId="77E83EFC" w14:textId="77777777" w:rsidR="009C73CD" w:rsidRPr="00C97C8A" w:rsidRDefault="009C73CD" w:rsidP="009C73CD">
      <w:pPr>
        <w:rPr>
          <w:sz w:val="10"/>
        </w:rPr>
      </w:pPr>
      <w:r w:rsidRPr="00C97C8A">
        <w:rPr>
          <w:sz w:val="10"/>
        </w:rPr>
        <w:t>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w:t>
      </w:r>
    </w:p>
    <w:p w14:paraId="23C54255" w14:textId="77777777" w:rsidR="009C73CD" w:rsidRPr="00C97C8A" w:rsidRDefault="009C73CD" w:rsidP="009C73CD">
      <w:pPr>
        <w:rPr>
          <w:sz w:val="10"/>
        </w:rPr>
      </w:pPr>
      <w:r w:rsidRPr="00C97C8A">
        <w:rPr>
          <w:sz w:val="10"/>
        </w:rPr>
        <w:t>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tolerance is supposed to be both a principle and a mindset, integral to a universal liberal civilization that is now emerging.</w:t>
      </w:r>
    </w:p>
    <w:p w14:paraId="618E8939" w14:textId="77777777" w:rsidR="009C73CD" w:rsidRPr="00C97C8A" w:rsidRDefault="009C73CD" w:rsidP="009C73CD">
      <w:pPr>
        <w:rPr>
          <w:sz w:val="10"/>
        </w:rPr>
      </w:pPr>
      <w:r w:rsidRPr="00C97C8A">
        <w:rPr>
          <w:sz w:val="10"/>
        </w:rPr>
        <w:t>The role of tolerance in this emerging liberal civilization is theoretically intelligible, yet in recent years many American liberals have displayed different kinds of intolerance. This occurs because tolerance as a principle sometimes conflicts with other goods or principles that liberals and progressives deem more important, such as some vague notion of equality or the self-esteem of individuals, ethnic groups, and sexual minorities. The imposition of sundry “orthodoxies” in academic life and the use of violence in early 2017 at institutions like Berkeley and Middlebury attest to this.</w:t>
      </w:r>
    </w:p>
    <w:p w14:paraId="34334173" w14:textId="77777777" w:rsidR="009C73CD" w:rsidRPr="00C97C8A" w:rsidRDefault="009C73CD" w:rsidP="009C73CD">
      <w:pPr>
        <w:rPr>
          <w:rStyle w:val="StyleUnderline"/>
        </w:rPr>
      </w:pPr>
      <w:r w:rsidRPr="00C97C8A">
        <w:rPr>
          <w:sz w:val="10"/>
        </w:rPr>
        <w:t xml:space="preserve">Events such as these should be construed as warnings about the future, especially if this kind of “populist” liberalism continues to spread. These events also tell us how we should think of tolerance in our republic. The modus vivendi account of tolerance helps those who seek to understand more fully the implications of </w:t>
      </w:r>
      <w:r w:rsidRPr="00C97C8A">
        <w:rPr>
          <w:rStyle w:val="StyleUnderline"/>
        </w:rPr>
        <w:t>American pluralism</w:t>
      </w:r>
      <w:r w:rsidRPr="00C97C8A">
        <w:rPr>
          <w:sz w:val="10"/>
        </w:rPr>
        <w:t xml:space="preserve">, especially the nation’s religious and cultural pluralism. The modus vivendi account also </w:t>
      </w:r>
      <w:r w:rsidRPr="00C97C8A">
        <w:rPr>
          <w:rStyle w:val="StyleUnderline"/>
        </w:rPr>
        <w:t>helps us</w:t>
      </w:r>
      <w:r w:rsidRPr="00C97C8A">
        <w:rPr>
          <w:sz w:val="10"/>
        </w:rPr>
        <w:t xml:space="preserve"> to </w:t>
      </w:r>
      <w:r w:rsidRPr="00C97C8A">
        <w:rPr>
          <w:rStyle w:val="StyleUnderline"/>
        </w:rPr>
        <w:t>appreciate</w:t>
      </w:r>
      <w:r w:rsidRPr="00C97C8A">
        <w:rPr>
          <w:sz w:val="10"/>
        </w:rPr>
        <w:t xml:space="preserve"> </w:t>
      </w:r>
      <w:r w:rsidRPr="00C97C8A">
        <w:rPr>
          <w:rStyle w:val="StyleUnderline"/>
        </w:rPr>
        <w:t>the</w:t>
      </w:r>
      <w:r w:rsidRPr="00C97C8A">
        <w:rPr>
          <w:sz w:val="10"/>
        </w:rPr>
        <w:t xml:space="preserve"> </w:t>
      </w:r>
      <w:r w:rsidRPr="00C97C8A">
        <w:rPr>
          <w:rStyle w:val="StyleUnderline"/>
        </w:rPr>
        <w:t xml:space="preserve">virtues of </w:t>
      </w:r>
      <w:r w:rsidRPr="0027046B">
        <w:rPr>
          <w:rStyle w:val="StyleUnderline"/>
          <w:highlight w:val="yellow"/>
        </w:rPr>
        <w:t>a federal system</w:t>
      </w:r>
      <w:r w:rsidRPr="00C97C8A">
        <w:rPr>
          <w:rStyle w:val="StyleUnderline"/>
        </w:rPr>
        <w:t xml:space="preserve"> in</w:t>
      </w:r>
      <w:r w:rsidRPr="00C97C8A">
        <w:rPr>
          <w:sz w:val="10"/>
        </w:rPr>
        <w:t xml:space="preserve"> </w:t>
      </w:r>
      <w:r w:rsidRPr="0027046B">
        <w:rPr>
          <w:rStyle w:val="Emphasis"/>
          <w:highlight w:val="yellow"/>
        </w:rPr>
        <w:t>maintain</w:t>
      </w:r>
      <w:r w:rsidRPr="00C97C8A">
        <w:rPr>
          <w:rStyle w:val="Emphasis"/>
        </w:rPr>
        <w:t>ing</w:t>
      </w:r>
      <w:r w:rsidRPr="00C97C8A">
        <w:rPr>
          <w:sz w:val="10"/>
        </w:rPr>
        <w:t xml:space="preserve"> civil </w:t>
      </w:r>
      <w:r w:rsidRPr="0027046B">
        <w:rPr>
          <w:rStyle w:val="Emphasis"/>
          <w:highlight w:val="yellow"/>
        </w:rPr>
        <w:t>peace</w:t>
      </w:r>
      <w:r w:rsidRPr="00C97C8A">
        <w:rPr>
          <w:sz w:val="10"/>
        </w:rPr>
        <w:t xml:space="preserve"> </w:t>
      </w:r>
      <w:r w:rsidRPr="0027046B">
        <w:rPr>
          <w:rStyle w:val="StyleUnderline"/>
          <w:highlight w:val="yellow"/>
        </w:rPr>
        <w:t>and</w:t>
      </w:r>
      <w:r w:rsidRPr="00C97C8A">
        <w:rPr>
          <w:sz w:val="10"/>
        </w:rPr>
        <w:t xml:space="preserve"> </w:t>
      </w:r>
      <w:r w:rsidRPr="0027046B">
        <w:rPr>
          <w:rStyle w:val="Emphasis"/>
          <w:highlight w:val="yellow"/>
        </w:rPr>
        <w:t>avoid</w:t>
      </w:r>
      <w:r w:rsidRPr="00C97C8A">
        <w:rPr>
          <w:rStyle w:val="Emphasis"/>
        </w:rPr>
        <w:t xml:space="preserve">ing </w:t>
      </w:r>
      <w:r w:rsidRPr="0027046B">
        <w:rPr>
          <w:rStyle w:val="Emphasis"/>
          <w:highlight w:val="yellow"/>
        </w:rPr>
        <w:t>authoritarian politics</w:t>
      </w:r>
      <w:r w:rsidRPr="00C97C8A">
        <w:rPr>
          <w:sz w:val="10"/>
        </w:rPr>
        <w:t xml:space="preserve">, </w:t>
      </w:r>
      <w:r w:rsidRPr="00C97C8A">
        <w:rPr>
          <w:rStyle w:val="StyleUnderline"/>
        </w:rPr>
        <w:t>regardless of whether the</w:t>
      </w:r>
      <w:r w:rsidRPr="00C97C8A">
        <w:rPr>
          <w:sz w:val="10"/>
        </w:rPr>
        <w:t xml:space="preserve"> </w:t>
      </w:r>
      <w:r w:rsidRPr="00C97C8A">
        <w:rPr>
          <w:rStyle w:val="StyleUnderline"/>
        </w:rPr>
        <w:t>threat emerges from the left or the right.</w:t>
      </w:r>
    </w:p>
    <w:p w14:paraId="2D62A847" w14:textId="77777777" w:rsidR="009C73CD" w:rsidRPr="00EA3D2E" w:rsidRDefault="009C73CD" w:rsidP="009C73CD"/>
    <w:p w14:paraId="3CDE7AEB" w14:textId="77777777" w:rsidR="009C73CD" w:rsidRDefault="009C73CD" w:rsidP="009C73CD">
      <w:pPr>
        <w:pStyle w:val="Heading4"/>
      </w:pPr>
      <w:r>
        <w:t xml:space="preserve">State regulatory experimentation is vital to </w:t>
      </w:r>
      <w:r w:rsidRPr="00BD26CC">
        <w:rPr>
          <w:u w:val="single"/>
        </w:rPr>
        <w:t>democratic consolidation</w:t>
      </w:r>
      <w:r>
        <w:t xml:space="preserve"> – ensures </w:t>
      </w:r>
      <w:r w:rsidRPr="00BD26CC">
        <w:rPr>
          <w:u w:val="single"/>
        </w:rPr>
        <w:t>accountability</w:t>
      </w:r>
      <w:r>
        <w:t xml:space="preserve">, </w:t>
      </w:r>
      <w:r w:rsidRPr="00BD26CC">
        <w:rPr>
          <w:u w:val="single"/>
        </w:rPr>
        <w:t>civic engagement</w:t>
      </w:r>
      <w:r>
        <w:t xml:space="preserve"> and </w:t>
      </w:r>
      <w:r w:rsidRPr="00BD26CC">
        <w:rPr>
          <w:u w:val="single"/>
        </w:rPr>
        <w:t>representation</w:t>
      </w:r>
    </w:p>
    <w:p w14:paraId="3E1E5C04" w14:textId="77777777" w:rsidR="009C73CD" w:rsidRPr="00621DD3" w:rsidRDefault="009C73CD" w:rsidP="009C73CD">
      <w:r w:rsidRPr="00FE27FD">
        <w:rPr>
          <w:rStyle w:val="Style13ptBold"/>
        </w:rPr>
        <w:t>Serak 12</w:t>
      </w:r>
      <w:r>
        <w:t xml:space="preserve"> – JD @ U Indiana (Chris, “State Challenges to the Patient Protection and Affordable Care Act: The Case for a New Federalist Jurisprudence,” </w:t>
      </w:r>
      <w:r w:rsidRPr="00FE27FD">
        <w:rPr>
          <w:i/>
        </w:rPr>
        <w:t>9 Ind. Health L. Rev. 311</w:t>
      </w:r>
      <w:r>
        <w:t>, Lexis)</w:t>
      </w:r>
    </w:p>
    <w:p w14:paraId="2DBCECB5" w14:textId="77777777" w:rsidR="009C73CD" w:rsidRPr="00FE10D3" w:rsidRDefault="009C73CD" w:rsidP="009C73CD">
      <w:pPr>
        <w:rPr>
          <w:sz w:val="16"/>
        </w:rPr>
      </w:pPr>
      <w:r w:rsidRPr="00FE10D3">
        <w:rPr>
          <w:sz w:val="16"/>
        </w:rPr>
        <w:t xml:space="preserve">Adam B. Cox outlines three essential values of federalism: tyranny prevention, experimentation and efficiency, and the enhancement of democracy. 211 Each value is transcribed through the structural provisions of the Constitution, which are built around three organizing principles: accountability, diversification, and checks. 212 These principles are achieved through the Constitution's provision of dual sovereignty and divided power. If the corresponding structural provisions of the Constitution, discussed in the prior sections, are not applied in a manner that embodies these principles, the attached values of federalism cannot be achieved. Stated another way, </w:t>
      </w:r>
      <w:r w:rsidRPr="0027046B">
        <w:rPr>
          <w:rStyle w:val="StyleUnderline"/>
          <w:highlight w:val="yellow"/>
        </w:rPr>
        <w:t xml:space="preserve">if the states are not </w:t>
      </w:r>
      <w:r w:rsidRPr="00BD26CC">
        <w:rPr>
          <w:rStyle w:val="StyleUnderline"/>
        </w:rPr>
        <w:t xml:space="preserve">treated as </w:t>
      </w:r>
      <w:r w:rsidRPr="0027046B">
        <w:rPr>
          <w:rStyle w:val="StyleUnderline"/>
          <w:highlight w:val="yellow"/>
        </w:rPr>
        <w:t>regulatory sovereigns,</w:t>
      </w:r>
      <w:r w:rsidRPr="00FE27FD">
        <w:rPr>
          <w:rStyle w:val="StyleUnderline"/>
        </w:rPr>
        <w:t xml:space="preserve"> then </w:t>
      </w:r>
      <w:r w:rsidRPr="0027046B">
        <w:rPr>
          <w:rStyle w:val="StyleUnderline"/>
          <w:highlight w:val="yellow"/>
        </w:rPr>
        <w:t>they cannot fulfill their role in the fed</w:t>
      </w:r>
      <w:r w:rsidRPr="00BD26CC">
        <w:rPr>
          <w:rStyle w:val="StyleUnderline"/>
        </w:rPr>
        <w:t xml:space="preserve">eral </w:t>
      </w:r>
      <w:r w:rsidRPr="0027046B">
        <w:rPr>
          <w:rStyle w:val="StyleUnderline"/>
          <w:highlight w:val="yellow"/>
        </w:rPr>
        <w:t>system, and the government cannot deliver the</w:t>
      </w:r>
      <w:r w:rsidRPr="00FE27FD">
        <w:rPr>
          <w:rStyle w:val="StyleUnderline"/>
        </w:rPr>
        <w:t xml:space="preserve"> social and </w:t>
      </w:r>
      <w:r w:rsidRPr="0027046B">
        <w:rPr>
          <w:rStyle w:val="StyleUnderline"/>
          <w:highlight w:val="yellow"/>
        </w:rPr>
        <w:t>political values inherent to Constitutional order</w:t>
      </w:r>
      <w:r w:rsidRPr="00FE10D3">
        <w:rPr>
          <w:sz w:val="16"/>
        </w:rPr>
        <w:t xml:space="preserve">. 213 The following paragraphs will define </w:t>
      </w:r>
      <w:r w:rsidRPr="0027046B">
        <w:rPr>
          <w:rStyle w:val="StyleUnderline"/>
          <w:highlight w:val="yellow"/>
        </w:rPr>
        <w:t>each value</w:t>
      </w:r>
      <w:r w:rsidRPr="003075F7">
        <w:rPr>
          <w:rStyle w:val="StyleUnderline"/>
        </w:rPr>
        <w:t xml:space="preserve"> and</w:t>
      </w:r>
      <w:r w:rsidRPr="00FE10D3">
        <w:rPr>
          <w:sz w:val="16"/>
        </w:rPr>
        <w:t xml:space="preserve"> outline how </w:t>
      </w:r>
      <w:r w:rsidRPr="00FE27FD">
        <w:rPr>
          <w:rStyle w:val="StyleUnderline"/>
        </w:rPr>
        <w:t xml:space="preserve">its realization </w:t>
      </w:r>
      <w:r w:rsidRPr="0027046B">
        <w:rPr>
          <w:rStyle w:val="StyleUnderline"/>
          <w:highlight w:val="yellow"/>
        </w:rPr>
        <w:t xml:space="preserve">depends on the </w:t>
      </w:r>
      <w:r w:rsidRPr="0027046B">
        <w:rPr>
          <w:rStyle w:val="Emphasis"/>
          <w:highlight w:val="yellow"/>
        </w:rPr>
        <w:t>regulatory sovereignty</w:t>
      </w:r>
      <w:r w:rsidRPr="0027046B">
        <w:rPr>
          <w:rStyle w:val="StyleUnderline"/>
          <w:highlight w:val="yellow"/>
        </w:rPr>
        <w:t xml:space="preserve"> of </w:t>
      </w:r>
      <w:r w:rsidRPr="00BD26CC">
        <w:rPr>
          <w:rStyle w:val="StyleUnderline"/>
        </w:rPr>
        <w:t xml:space="preserve">the </w:t>
      </w:r>
      <w:r w:rsidRPr="0027046B">
        <w:rPr>
          <w:rStyle w:val="StyleUnderline"/>
          <w:highlight w:val="yellow"/>
        </w:rPr>
        <w:t>states</w:t>
      </w:r>
      <w:r w:rsidRPr="00FE10D3">
        <w:rPr>
          <w:sz w:val="16"/>
        </w:rPr>
        <w:t xml:space="preserve">. Tyranny prevention refers to "the fact that the states can serve as and foster political counterweights to the incumbent powers within the federal government." 214 Cox argues that the states can serve this role by offering "organizations that can support generalized opposition to the federal government." 215 Further, Cox explains that the political institutions of state government serve as an "interest group" on behalf of the citizens. In Federalist No. 26, Alexander Hamilton states, "the State Legislatures . . . will constantly have their attention awake to the conduct of the national rulers, and will be ready enough, if any thing improper appears, to sound the alarm to the people, and not only to be the VOICE, but, if necessary the ARM of their discontent." 216 Without the actual and perceived capacity of the states to serve as a counterbalance to the federal government the states are unlikely to fulfill this role. Further, if the citizens of the states do not perceive this capacity they will not see the value in using state political institutions to such ends. In this way, tyranny prevention relies on the states enjoying the degree of sovereignty necessary to effectively check federal authority. Experimentation and efficiency refer to the value of having multiple, [*344] independent regulatory entities and the "economic efficiency [realized] through competition among the states." </w:t>
      </w:r>
      <w:r w:rsidRPr="00D71A12">
        <w:rPr>
          <w:sz w:val="16"/>
        </w:rPr>
        <w:t xml:space="preserve">217 </w:t>
      </w:r>
      <w:r w:rsidRPr="00D71A12">
        <w:rPr>
          <w:rStyle w:val="StyleUnderline"/>
        </w:rPr>
        <w:t>The value of having multiple regulatory entities is in their ability to simultaneously undertake different approaches to the same problems; finding effective policy schemes through trial and error</w:t>
      </w:r>
      <w:r w:rsidRPr="00FE10D3">
        <w:rPr>
          <w:sz w:val="16"/>
        </w:rPr>
        <w:t xml:space="preserve">. This process also allows individuals to "vote with their feet." That is, where a state succeeds in crafting favorable policy and another state fails, the citizens of the latter state can move to the state with favorable policies, and in so doing show their support for one policy approach and their dislike for another. This process depends completely on the regulatory autonomy of the states to exercise the broad police powers left to them by the Tenth Amendment. 218 It depends on the Court recognizing state autonomy as a limit on federal powers. </w:t>
      </w:r>
      <w:r w:rsidRPr="0027046B">
        <w:rPr>
          <w:rStyle w:val="StyleUnderline"/>
          <w:highlight w:val="yellow"/>
        </w:rPr>
        <w:t>When fed</w:t>
      </w:r>
      <w:r w:rsidRPr="00BD26CC">
        <w:rPr>
          <w:rStyle w:val="StyleUnderline"/>
        </w:rPr>
        <w:t xml:space="preserve">eral </w:t>
      </w:r>
      <w:r w:rsidRPr="0027046B">
        <w:rPr>
          <w:rStyle w:val="StyleUnderline"/>
          <w:highlight w:val="yellow"/>
        </w:rPr>
        <w:t xml:space="preserve">law </w:t>
      </w:r>
      <w:r w:rsidRPr="00EA3D2E">
        <w:rPr>
          <w:rStyle w:val="StyleUnderline"/>
        </w:rPr>
        <w:t xml:space="preserve">is allowed to </w:t>
      </w:r>
      <w:r w:rsidRPr="0027046B">
        <w:rPr>
          <w:rStyle w:val="StyleUnderline"/>
          <w:highlight w:val="yellow"/>
        </w:rPr>
        <w:t xml:space="preserve">dictate regulatory details </w:t>
      </w:r>
      <w:r w:rsidRPr="00EA3D2E">
        <w:rPr>
          <w:rStyle w:val="StyleUnderline"/>
        </w:rPr>
        <w:t xml:space="preserve">to the states, </w:t>
      </w:r>
      <w:r w:rsidRPr="0027046B">
        <w:rPr>
          <w:rStyle w:val="StyleUnderline"/>
          <w:highlight w:val="yellow"/>
        </w:rPr>
        <w:t xml:space="preserve">they are unable to implement creative policies, </w:t>
      </w:r>
      <w:r w:rsidRPr="00EA3D2E">
        <w:rPr>
          <w:rStyle w:val="StyleUnderline"/>
        </w:rPr>
        <w:t xml:space="preserve">or adapt </w:t>
      </w:r>
      <w:r w:rsidRPr="00BD26CC">
        <w:rPr>
          <w:rStyle w:val="StyleUnderline"/>
        </w:rPr>
        <w:t>the administration of policy</w:t>
      </w:r>
      <w:r w:rsidRPr="00FE27FD">
        <w:rPr>
          <w:rStyle w:val="StyleUnderline"/>
        </w:rPr>
        <w:t xml:space="preserve"> directives to local needs</w:t>
      </w:r>
      <w:r w:rsidRPr="00FE10D3">
        <w:rPr>
          <w:sz w:val="16"/>
        </w:rPr>
        <w:t xml:space="preserve">. It also prevents a state from making corrections to problems it observes in regulatory programs. </w:t>
      </w:r>
      <w:r w:rsidRPr="0027046B">
        <w:rPr>
          <w:rStyle w:val="StyleUnderline"/>
          <w:highlight w:val="yellow"/>
        </w:rPr>
        <w:t xml:space="preserve">Where the states are </w:t>
      </w:r>
      <w:r w:rsidRPr="00EA3D2E">
        <w:rPr>
          <w:rStyle w:val="StyleUnderline"/>
        </w:rPr>
        <w:t xml:space="preserve">left </w:t>
      </w:r>
      <w:r w:rsidRPr="0027046B">
        <w:rPr>
          <w:rStyle w:val="StyleUnderline"/>
          <w:highlight w:val="yellow"/>
        </w:rPr>
        <w:t>in control</w:t>
      </w:r>
      <w:r w:rsidRPr="00FE27FD">
        <w:rPr>
          <w:rStyle w:val="StyleUnderline"/>
        </w:rPr>
        <w:t xml:space="preserve"> of the regulatory details, </w:t>
      </w:r>
      <w:r w:rsidRPr="0027046B">
        <w:rPr>
          <w:rStyle w:val="StyleUnderline"/>
          <w:highlight w:val="yellow"/>
        </w:rPr>
        <w:t xml:space="preserve">they </w:t>
      </w:r>
      <w:r w:rsidRPr="00EA3D2E">
        <w:rPr>
          <w:rStyle w:val="StyleUnderline"/>
        </w:rPr>
        <w:t xml:space="preserve">can </w:t>
      </w:r>
      <w:r w:rsidRPr="0027046B">
        <w:rPr>
          <w:rStyle w:val="StyleUnderline"/>
          <w:highlight w:val="yellow"/>
        </w:rPr>
        <w:t>respond</w:t>
      </w:r>
      <w:r w:rsidRPr="00FE27FD">
        <w:rPr>
          <w:rStyle w:val="StyleUnderline"/>
        </w:rPr>
        <w:t xml:space="preserve"> to observed problems </w:t>
      </w:r>
      <w:r w:rsidRPr="0027046B">
        <w:rPr>
          <w:rStyle w:val="StyleUnderline"/>
          <w:highlight w:val="yellow"/>
        </w:rPr>
        <w:t>efficiently</w:t>
      </w:r>
      <w:r w:rsidRPr="00FE27FD">
        <w:rPr>
          <w:rStyle w:val="StyleUnderline"/>
        </w:rPr>
        <w:t xml:space="preserve">. </w:t>
      </w:r>
      <w:r w:rsidRPr="0027046B">
        <w:rPr>
          <w:rStyle w:val="StyleUnderline"/>
          <w:highlight w:val="yellow"/>
        </w:rPr>
        <w:t xml:space="preserve">This </w:t>
      </w:r>
      <w:r w:rsidRPr="00EA3D2E">
        <w:rPr>
          <w:rStyle w:val="StyleUnderline"/>
        </w:rPr>
        <w:t xml:space="preserve">efficiency can </w:t>
      </w:r>
      <w:r w:rsidRPr="0027046B">
        <w:rPr>
          <w:rStyle w:val="StyleUnderline"/>
          <w:highlight w:val="yellow"/>
        </w:rPr>
        <w:t xml:space="preserve">foster </w:t>
      </w:r>
      <w:r w:rsidRPr="0027046B">
        <w:rPr>
          <w:rStyle w:val="Emphasis"/>
          <w:highlight w:val="yellow"/>
        </w:rPr>
        <w:t>public appreciation and respect for local government</w:t>
      </w:r>
      <w:r w:rsidRPr="00FE10D3">
        <w:rPr>
          <w:sz w:val="16"/>
        </w:rPr>
        <w:t xml:space="preserve">, potentially </w:t>
      </w:r>
      <w:r w:rsidRPr="0027046B">
        <w:rPr>
          <w:rStyle w:val="Emphasis"/>
          <w:highlight w:val="yellow"/>
        </w:rPr>
        <w:t>encouraging civic participation</w:t>
      </w:r>
      <w:r w:rsidRPr="00FE27FD">
        <w:rPr>
          <w:rStyle w:val="StyleUnderline"/>
        </w:rPr>
        <w:t xml:space="preserve">. </w:t>
      </w:r>
      <w:r w:rsidRPr="0027046B">
        <w:rPr>
          <w:rStyle w:val="StyleUnderline"/>
          <w:highlight w:val="yellow"/>
        </w:rPr>
        <w:t xml:space="preserve">The ability </w:t>
      </w:r>
      <w:r w:rsidRPr="00D71A12">
        <w:rPr>
          <w:rStyle w:val="StyleUnderline"/>
        </w:rPr>
        <w:t>to respond to such failures with efficiency and speed also</w:t>
      </w:r>
      <w:r w:rsidRPr="00FE27FD">
        <w:rPr>
          <w:rStyle w:val="StyleUnderline"/>
        </w:rPr>
        <w:t xml:space="preserve"> </w:t>
      </w:r>
      <w:r w:rsidRPr="0027046B">
        <w:rPr>
          <w:rStyle w:val="Emphasis"/>
          <w:highlight w:val="yellow"/>
        </w:rPr>
        <w:t>enhances democracy</w:t>
      </w:r>
      <w:r w:rsidRPr="00FE10D3">
        <w:rPr>
          <w:sz w:val="16"/>
        </w:rPr>
        <w:t xml:space="preserve">, which happens to be the next federalist value addressed in this Note. Efficiency and experimentation also can refer to the benefit of giving the states the ability to take the lead on issues of concurrent jurisdiction where the federal government has failed. Recent budget measures in states like Wisconsin and Indiana are prime examples. Finally, </w:t>
      </w:r>
      <w:r w:rsidRPr="00EA3D2E">
        <w:rPr>
          <w:rStyle w:val="StyleUnderline"/>
        </w:rPr>
        <w:t xml:space="preserve">the states </w:t>
      </w:r>
      <w:r w:rsidRPr="00EA3D2E">
        <w:rPr>
          <w:rStyle w:val="Emphasis"/>
        </w:rPr>
        <w:t>enhance democracy</w:t>
      </w:r>
      <w:r w:rsidRPr="00EA3D2E">
        <w:rPr>
          <w:rStyle w:val="StyleUnderline"/>
        </w:rPr>
        <w:t xml:space="preserve"> through</w:t>
      </w:r>
      <w:r w:rsidRPr="00EA3D2E">
        <w:rPr>
          <w:sz w:val="16"/>
        </w:rPr>
        <w:t xml:space="preserve"> local </w:t>
      </w:r>
      <w:r w:rsidRPr="00EA3D2E">
        <w:rPr>
          <w:rStyle w:val="StyleUnderline"/>
        </w:rPr>
        <w:t>civic organizations</w:t>
      </w:r>
      <w:r w:rsidRPr="00FE10D3">
        <w:rPr>
          <w:sz w:val="16"/>
        </w:rPr>
        <w:t xml:space="preserve"> and other means of democratic participation. They also enhance democracy by giving local citizens the ability to elect policy-makers that may represent their preferences better than the aggregate national government. In some ways, this enhancement of democracy relates to the value of competition. State citizens can elect new leaders when the policies of the previous leaders were not successful, and these new leaders can erect policies that better meet these preferences with relative expedience. This federalist benefit is also referred to as the 'fit' "between a given jurisdiction's policies and the preferences of local residents." 219 The federal government does not give this same recourse. This is because if the federal government regulates [*345] an activity, and the citizens of some states are satisfied while others are not, only one of these preferences can be manifest in election results, thus leaving one set of citizens happy and the other not. </w:t>
      </w:r>
      <w:r w:rsidRPr="0027046B">
        <w:rPr>
          <w:rStyle w:val="StyleUnderline"/>
          <w:highlight w:val="yellow"/>
        </w:rPr>
        <w:t>If</w:t>
      </w:r>
      <w:r w:rsidRPr="00D71A12">
        <w:rPr>
          <w:rStyle w:val="StyleUnderline"/>
        </w:rPr>
        <w:t xml:space="preserve"> the </w:t>
      </w:r>
      <w:r w:rsidRPr="0027046B">
        <w:rPr>
          <w:rStyle w:val="StyleUnderline"/>
          <w:highlight w:val="yellow"/>
        </w:rPr>
        <w:t>states</w:t>
      </w:r>
      <w:r w:rsidRPr="00D71A12">
        <w:rPr>
          <w:rStyle w:val="StyleUnderline"/>
        </w:rPr>
        <w:t xml:space="preserve"> are left free to </w:t>
      </w:r>
      <w:r w:rsidRPr="0027046B">
        <w:rPr>
          <w:rStyle w:val="StyleUnderline"/>
          <w:highlight w:val="yellow"/>
        </w:rPr>
        <w:t>regulate</w:t>
      </w:r>
      <w:r w:rsidRPr="00D71A12">
        <w:rPr>
          <w:rStyle w:val="StyleUnderline"/>
        </w:rPr>
        <w:t xml:space="preserve"> the area, then a </w:t>
      </w:r>
      <w:r w:rsidRPr="0027046B">
        <w:rPr>
          <w:rStyle w:val="StyleUnderline"/>
          <w:highlight w:val="yellow"/>
        </w:rPr>
        <w:t>variety</w:t>
      </w:r>
      <w:r w:rsidRPr="00D71A12">
        <w:rPr>
          <w:rStyle w:val="StyleUnderline"/>
        </w:rPr>
        <w:t xml:space="preserve"> of political cultures </w:t>
      </w:r>
      <w:r w:rsidRPr="0027046B">
        <w:rPr>
          <w:rStyle w:val="StyleUnderline"/>
          <w:highlight w:val="yellow"/>
        </w:rPr>
        <w:t>can be represented</w:t>
      </w:r>
      <w:r w:rsidRPr="00D71A12">
        <w:rPr>
          <w:rStyle w:val="StyleUnderline"/>
        </w:rPr>
        <w:t xml:space="preserve"> in the policies of the several</w:t>
      </w:r>
      <w:r w:rsidRPr="00FE27FD">
        <w:rPr>
          <w:rStyle w:val="StyleUnderline"/>
        </w:rPr>
        <w:t xml:space="preserve"> states, allowing individuals to choose the state that best represents their own political values</w:t>
      </w:r>
      <w:r w:rsidRPr="00FE10D3">
        <w:rPr>
          <w:sz w:val="16"/>
        </w:rPr>
        <w:t xml:space="preserve">. </w:t>
      </w:r>
      <w:r w:rsidRPr="0027046B">
        <w:rPr>
          <w:rStyle w:val="StyleUnderline"/>
          <w:highlight w:val="yellow"/>
        </w:rPr>
        <w:t xml:space="preserve">The enhancement </w:t>
      </w:r>
      <w:r w:rsidRPr="00BD26CC">
        <w:rPr>
          <w:rStyle w:val="StyleUnderline"/>
        </w:rPr>
        <w:t>of democracy</w:t>
      </w:r>
      <w:r w:rsidRPr="00FE10D3">
        <w:rPr>
          <w:sz w:val="16"/>
        </w:rPr>
        <w:t xml:space="preserve"> value </w:t>
      </w:r>
      <w:r w:rsidRPr="0027046B">
        <w:rPr>
          <w:rStyle w:val="StyleUnderline"/>
          <w:highlight w:val="yellow"/>
        </w:rPr>
        <w:t xml:space="preserve">depends on </w:t>
      </w:r>
      <w:r w:rsidRPr="00BD26CC">
        <w:rPr>
          <w:rStyle w:val="StyleUnderline"/>
        </w:rPr>
        <w:t xml:space="preserve">the </w:t>
      </w:r>
      <w:r w:rsidRPr="0027046B">
        <w:rPr>
          <w:rStyle w:val="StyleUnderline"/>
          <w:highlight w:val="yellow"/>
        </w:rPr>
        <w:t xml:space="preserve">states </w:t>
      </w:r>
      <w:r w:rsidRPr="00BD26CC">
        <w:rPr>
          <w:rStyle w:val="StyleUnderline"/>
        </w:rPr>
        <w:t xml:space="preserve">being given the </w:t>
      </w:r>
      <w:r w:rsidRPr="0027046B">
        <w:rPr>
          <w:rStyle w:val="Emphasis"/>
          <w:highlight w:val="yellow"/>
        </w:rPr>
        <w:t>requisite regulatory autonomy</w:t>
      </w:r>
      <w:r w:rsidRPr="0027046B">
        <w:rPr>
          <w:rStyle w:val="StyleUnderline"/>
          <w:highlight w:val="yellow"/>
        </w:rPr>
        <w:t xml:space="preserve"> to create diverse policy</w:t>
      </w:r>
      <w:r w:rsidRPr="00FE10D3">
        <w:rPr>
          <w:sz w:val="16"/>
        </w:rPr>
        <w:t xml:space="preserve">. 220 It also depends on the sovereign most accountable to its constituency holding the most regulatory authority. In other words, </w:t>
      </w:r>
      <w:r w:rsidRPr="0027046B">
        <w:rPr>
          <w:rStyle w:val="StyleUnderline"/>
          <w:highlight w:val="yellow"/>
        </w:rPr>
        <w:t xml:space="preserve">it requires </w:t>
      </w:r>
      <w:r w:rsidRPr="00BD26CC">
        <w:rPr>
          <w:rStyle w:val="StyleUnderline"/>
        </w:rPr>
        <w:t xml:space="preserve">the </w:t>
      </w:r>
      <w:r w:rsidRPr="0027046B">
        <w:rPr>
          <w:rStyle w:val="StyleUnderline"/>
          <w:highlight w:val="yellow"/>
        </w:rPr>
        <w:t xml:space="preserve">states </w:t>
      </w:r>
      <w:r w:rsidRPr="00BD26CC">
        <w:rPr>
          <w:rStyle w:val="StyleUnderline"/>
        </w:rPr>
        <w:t xml:space="preserve">to </w:t>
      </w:r>
      <w:r w:rsidRPr="0027046B">
        <w:rPr>
          <w:rStyle w:val="StyleUnderline"/>
          <w:highlight w:val="yellow"/>
        </w:rPr>
        <w:t xml:space="preserve">hold the most regulatory power </w:t>
      </w:r>
      <w:r w:rsidRPr="00D71A12">
        <w:rPr>
          <w:rStyle w:val="StyleUnderline"/>
        </w:rPr>
        <w:t xml:space="preserve">over the citizens, </w:t>
      </w:r>
      <w:r w:rsidRPr="0027046B">
        <w:rPr>
          <w:rStyle w:val="StyleUnderline"/>
          <w:highlight w:val="yellow"/>
        </w:rPr>
        <w:t xml:space="preserve">as the citizens </w:t>
      </w:r>
      <w:r w:rsidRPr="00BD26CC">
        <w:rPr>
          <w:rStyle w:val="StyleUnderline"/>
        </w:rPr>
        <w:t xml:space="preserve">may </w:t>
      </w:r>
      <w:r w:rsidRPr="0027046B">
        <w:rPr>
          <w:rStyle w:val="StyleUnderline"/>
          <w:highlight w:val="yellow"/>
        </w:rPr>
        <w:t>more easily influence state policy</w:t>
      </w:r>
      <w:r w:rsidRPr="00FE27FD">
        <w:rPr>
          <w:rStyle w:val="StyleUnderline"/>
        </w:rPr>
        <w:t xml:space="preserve"> to meet their interests</w:t>
      </w:r>
      <w:r w:rsidRPr="00FE10D3">
        <w:rPr>
          <w:sz w:val="16"/>
        </w:rPr>
        <w:t xml:space="preserve">. Similarly, </w:t>
      </w:r>
      <w:r w:rsidRPr="0027046B">
        <w:rPr>
          <w:rStyle w:val="Emphasis"/>
          <w:highlight w:val="yellow"/>
        </w:rPr>
        <w:t>enhanced democracy</w:t>
      </w:r>
      <w:r w:rsidRPr="00FE10D3">
        <w:rPr>
          <w:sz w:val="16"/>
        </w:rPr>
        <w:t xml:space="preserve"> relates to the states capacity to make large-scale changes quickly as constituents demand, which </w:t>
      </w:r>
      <w:r w:rsidRPr="0027046B">
        <w:rPr>
          <w:rStyle w:val="Emphasis"/>
          <w:highlight w:val="yellow"/>
        </w:rPr>
        <w:t>is only possible through a grant of broad regulatory autonomy</w:t>
      </w:r>
      <w:r w:rsidRPr="00FE10D3">
        <w:rPr>
          <w:sz w:val="16"/>
        </w:rPr>
        <w:t>.</w:t>
      </w:r>
    </w:p>
    <w:p w14:paraId="43D19AC5" w14:textId="77777777" w:rsidR="009C73CD" w:rsidRPr="00EE2A0F" w:rsidRDefault="009C73CD" w:rsidP="009C73CD">
      <w:pPr>
        <w:pStyle w:val="Heading4"/>
      </w:pPr>
      <w:r w:rsidRPr="00EE2A0F">
        <w:rPr>
          <w:u w:val="single"/>
        </w:rPr>
        <w:t>Lib</w:t>
      </w:r>
      <w:r>
        <w:rPr>
          <w:u w:val="single"/>
        </w:rPr>
        <w:t>eral d</w:t>
      </w:r>
      <w:r w:rsidRPr="001F7577">
        <w:rPr>
          <w:u w:val="single"/>
        </w:rPr>
        <w:t>emocracy</w:t>
      </w:r>
      <w:r>
        <w:t xml:space="preserve"> solves </w:t>
      </w:r>
      <w:r>
        <w:rPr>
          <w:u w:val="single"/>
        </w:rPr>
        <w:t xml:space="preserve">existential </w:t>
      </w:r>
      <w:r w:rsidRPr="001F7577">
        <w:rPr>
          <w:u w:val="single"/>
        </w:rPr>
        <w:t>impact</w:t>
      </w:r>
      <w:r>
        <w:rPr>
          <w:u w:val="single"/>
        </w:rPr>
        <w:t>s</w:t>
      </w:r>
      <w:r>
        <w:t xml:space="preserve"> but </w:t>
      </w:r>
      <w:r>
        <w:rPr>
          <w:u w:val="single"/>
        </w:rPr>
        <w:t>US</w:t>
      </w:r>
      <w:r w:rsidRPr="001F7577">
        <w:rPr>
          <w:u w:val="single"/>
        </w:rPr>
        <w:t xml:space="preserve"> </w:t>
      </w:r>
      <w:r>
        <w:rPr>
          <w:u w:val="single"/>
        </w:rPr>
        <w:t>democratic norm-setting</w:t>
      </w:r>
      <w:r>
        <w:t xml:space="preserve"> is vital</w:t>
      </w:r>
    </w:p>
    <w:p w14:paraId="5B2B4830" w14:textId="77777777" w:rsidR="009C73CD" w:rsidRDefault="009C73CD" w:rsidP="009C73CD">
      <w:r w:rsidRPr="00927181">
        <w:rPr>
          <w:rStyle w:val="Style13ptBold"/>
        </w:rPr>
        <w:t>Kasparov 17</w:t>
      </w:r>
      <w:r>
        <w:t xml:space="preserve"> ---- </w:t>
      </w:r>
      <w:r w:rsidRPr="00EE2A0F">
        <w:rPr>
          <w:sz w:val="18"/>
          <w:szCs w:val="18"/>
        </w:rPr>
        <w:t xml:space="preserve">Garry, chairman for the Human Rights Foundation, “Democracy and Human Rights: The Case for U.S. Leadership,” Testimony before the Subcommittee on Western Hemisphere, Transnational Crime, Civilian Security, Democracy, Human Rights, and Global Women's Issues, 2/16, </w:t>
      </w:r>
      <w:hyperlink r:id="rId7" w:history="1">
        <w:r w:rsidRPr="00EE2A0F">
          <w:rPr>
            <w:rStyle w:val="Hyperlink"/>
            <w:sz w:val="18"/>
            <w:szCs w:val="18"/>
          </w:rPr>
          <w:t>https://www.foreign.senate.gov/imo/media/doc/021617_Kasparov_%20Testimony.pdf</w:t>
        </w:r>
      </w:hyperlink>
      <w:r w:rsidRPr="00EE2A0F">
        <w:rPr>
          <w:sz w:val="18"/>
          <w:szCs w:val="18"/>
        </w:rPr>
        <w:t xml:space="preserve"> **Modified for ableist language</w:t>
      </w:r>
    </w:p>
    <w:p w14:paraId="267D445D" w14:textId="77777777" w:rsidR="009C73CD" w:rsidRPr="00357398" w:rsidRDefault="009C73CD" w:rsidP="009C73CD">
      <w:pPr>
        <w:rPr>
          <w:rStyle w:val="Emphasis"/>
        </w:rPr>
      </w:pPr>
      <w:r w:rsidRPr="0027046B">
        <w:rPr>
          <w:rStyle w:val="StyleUnderline"/>
          <w:highlight w:val="yellow"/>
        </w:rPr>
        <w:t xml:space="preserve">The </w:t>
      </w:r>
      <w:r w:rsidRPr="00A23FFA">
        <w:rPr>
          <w:rStyle w:val="StyleUnderline"/>
        </w:rPr>
        <w:t>Soviet</w:t>
      </w:r>
      <w:r w:rsidRPr="00357398">
        <w:rPr>
          <w:rStyle w:val="StyleUnderline"/>
        </w:rPr>
        <w:t xml:space="preserve"> Union was </w:t>
      </w:r>
      <w:r w:rsidRPr="00357398">
        <w:rPr>
          <w:rStyle w:val="Emphasis"/>
        </w:rPr>
        <w:t>an existential threat</w:t>
      </w:r>
      <w:r w:rsidRPr="00357398">
        <w:rPr>
          <w:sz w:val="14"/>
        </w:rPr>
        <w:t xml:space="preserve">, </w:t>
      </w:r>
      <w:r w:rsidRPr="00357398">
        <w:rPr>
          <w:rStyle w:val="StyleUnderline"/>
        </w:rPr>
        <w:t>and this focused</w:t>
      </w:r>
      <w:r w:rsidRPr="00357398">
        <w:rPr>
          <w:sz w:val="14"/>
        </w:rPr>
        <w:t xml:space="preserve"> the attention of </w:t>
      </w:r>
      <w:r w:rsidRPr="00357398">
        <w:rPr>
          <w:rStyle w:val="StyleUnderline"/>
        </w:rPr>
        <w:t>the world, and</w:t>
      </w:r>
      <w:r w:rsidRPr="00357398">
        <w:rPr>
          <w:sz w:val="14"/>
        </w:rPr>
        <w:t xml:space="preserve"> the </w:t>
      </w:r>
      <w:r w:rsidRPr="00357398">
        <w:rPr>
          <w:rStyle w:val="StyleUnderline"/>
        </w:rPr>
        <w:t xml:space="preserve">American people. There </w:t>
      </w:r>
      <w:r w:rsidRPr="0027046B">
        <w:rPr>
          <w:rStyle w:val="Emphasis"/>
          <w:highlight w:val="yellow"/>
        </w:rPr>
        <w:t>existential threat</w:t>
      </w:r>
      <w:r w:rsidRPr="00357398">
        <w:rPr>
          <w:rStyle w:val="StyleUnderline"/>
        </w:rPr>
        <w:t xml:space="preserve"> </w:t>
      </w:r>
      <w:r w:rsidRPr="00A23FFA">
        <w:rPr>
          <w:rStyle w:val="Emphasis"/>
        </w:rPr>
        <w:t>today</w:t>
      </w:r>
      <w:r w:rsidRPr="00A23FFA">
        <w:rPr>
          <w:sz w:val="14"/>
        </w:rPr>
        <w:t xml:space="preserve"> </w:t>
      </w:r>
      <w:r w:rsidRPr="0027046B">
        <w:rPr>
          <w:rStyle w:val="StyleUnderline"/>
          <w:highlight w:val="yellow"/>
        </w:rPr>
        <w:t>is</w:t>
      </w:r>
      <w:r w:rsidRPr="00357398">
        <w:rPr>
          <w:rStyle w:val="StyleUnderline"/>
        </w:rPr>
        <w:t xml:space="preserve"> not found on a map, </w:t>
      </w:r>
      <w:r w:rsidRPr="00357398">
        <w:rPr>
          <w:rStyle w:val="Emphasis"/>
        </w:rPr>
        <w:t xml:space="preserve">but it is very </w:t>
      </w:r>
      <w:r w:rsidRPr="0027046B">
        <w:rPr>
          <w:rStyle w:val="Emphasis"/>
          <w:highlight w:val="yellow"/>
        </w:rPr>
        <w:t>real</w:t>
      </w:r>
      <w:r w:rsidRPr="00357398">
        <w:rPr>
          <w:sz w:val="14"/>
        </w:rPr>
        <w:t xml:space="preserve">. The </w:t>
      </w:r>
      <w:r w:rsidRPr="00357398">
        <w:rPr>
          <w:rStyle w:val="StyleUnderline"/>
        </w:rPr>
        <w:t>forces of the past are</w:t>
      </w:r>
      <w:r w:rsidRPr="00357398">
        <w:rPr>
          <w:sz w:val="14"/>
        </w:rPr>
        <w:t xml:space="preserve"> </w:t>
      </w:r>
      <w:r w:rsidRPr="00357398">
        <w:rPr>
          <w:rStyle w:val="Emphasis"/>
        </w:rPr>
        <w:t>making steady progress</w:t>
      </w:r>
      <w:r w:rsidRPr="00357398">
        <w:rPr>
          <w:sz w:val="14"/>
        </w:rPr>
        <w:t xml:space="preserve"> </w:t>
      </w:r>
      <w:r w:rsidRPr="00357398">
        <w:rPr>
          <w:rStyle w:val="StyleUnderline"/>
        </w:rPr>
        <w:t>against the</w:t>
      </w:r>
      <w:r w:rsidRPr="00357398">
        <w:rPr>
          <w:sz w:val="14"/>
        </w:rPr>
        <w:t xml:space="preserve"> </w:t>
      </w:r>
      <w:r w:rsidRPr="00357398">
        <w:rPr>
          <w:rStyle w:val="Emphasis"/>
        </w:rPr>
        <w:t>modern world order.</w:t>
      </w:r>
      <w:r w:rsidRPr="00357398">
        <w:rPr>
          <w:sz w:val="14"/>
        </w:rPr>
        <w:t xml:space="preserve"> </w:t>
      </w:r>
      <w:r w:rsidRPr="0027046B">
        <w:rPr>
          <w:rStyle w:val="StyleUnderline"/>
          <w:highlight w:val="yellow"/>
        </w:rPr>
        <w:t>Terror</w:t>
      </w:r>
      <w:r w:rsidRPr="00A23FFA">
        <w:rPr>
          <w:sz w:val="14"/>
        </w:rPr>
        <w:t>ist</w:t>
      </w:r>
      <w:r w:rsidRPr="00357398">
        <w:rPr>
          <w:sz w:val="14"/>
        </w:rPr>
        <w:t xml:space="preserve"> movements </w:t>
      </w:r>
      <w:r w:rsidRPr="0027046B">
        <w:rPr>
          <w:rStyle w:val="StyleUnderline"/>
          <w:highlight w:val="yellow"/>
        </w:rPr>
        <w:t>in the Middle East</w:t>
      </w:r>
      <w:r w:rsidRPr="00357398">
        <w:rPr>
          <w:rStyle w:val="StyleUnderline"/>
        </w:rPr>
        <w:t xml:space="preserve">, </w:t>
      </w:r>
      <w:r w:rsidRPr="0027046B">
        <w:rPr>
          <w:rStyle w:val="StyleUnderline"/>
          <w:highlight w:val="yellow"/>
        </w:rPr>
        <w:t>extremist parties</w:t>
      </w:r>
      <w:r w:rsidRPr="00357398">
        <w:rPr>
          <w:rStyle w:val="StyleUnderline"/>
        </w:rPr>
        <w:t xml:space="preserve"> </w:t>
      </w:r>
      <w:r w:rsidRPr="0027046B">
        <w:rPr>
          <w:rStyle w:val="StyleUnderline"/>
          <w:highlight w:val="yellow"/>
        </w:rPr>
        <w:t>across Europe</w:t>
      </w:r>
      <w:r w:rsidRPr="00A23FFA">
        <w:rPr>
          <w:rStyle w:val="StyleUnderline"/>
        </w:rPr>
        <w:t>, a</w:t>
      </w:r>
      <w:r w:rsidRPr="00A23FFA">
        <w:rPr>
          <w:sz w:val="14"/>
        </w:rPr>
        <w:t xml:space="preserve"> </w:t>
      </w:r>
      <w:r w:rsidRPr="00A23FFA">
        <w:rPr>
          <w:strike/>
          <w:sz w:val="14"/>
        </w:rPr>
        <w:t>paranoid</w:t>
      </w:r>
      <w:r w:rsidRPr="00A23FFA">
        <w:rPr>
          <w:sz w:val="14"/>
        </w:rPr>
        <w:t xml:space="preserve"> </w:t>
      </w:r>
      <w:r w:rsidRPr="00A23FFA">
        <w:rPr>
          <w:rStyle w:val="StyleUnderline"/>
        </w:rPr>
        <w:t>tyrant in</w:t>
      </w:r>
      <w:r w:rsidRPr="00357398">
        <w:rPr>
          <w:sz w:val="14"/>
        </w:rPr>
        <w:t xml:space="preserve"> North </w:t>
      </w:r>
      <w:r w:rsidRPr="0027046B">
        <w:rPr>
          <w:rStyle w:val="StyleUnderline"/>
          <w:highlight w:val="yellow"/>
        </w:rPr>
        <w:t xml:space="preserve">Korea </w:t>
      </w:r>
      <w:r w:rsidRPr="00305347">
        <w:rPr>
          <w:rStyle w:val="StyleUnderline"/>
        </w:rPr>
        <w:t>threatening</w:t>
      </w:r>
      <w:r w:rsidRPr="00305347">
        <w:rPr>
          <w:sz w:val="14"/>
        </w:rPr>
        <w:t xml:space="preserve"> </w:t>
      </w:r>
      <w:r w:rsidRPr="0027046B">
        <w:rPr>
          <w:rStyle w:val="Emphasis"/>
          <w:highlight w:val="yellow"/>
        </w:rPr>
        <w:t>nuclear blackmail</w:t>
      </w:r>
      <w:r w:rsidRPr="0027046B">
        <w:rPr>
          <w:sz w:val="14"/>
          <w:highlight w:val="yellow"/>
        </w:rPr>
        <w:t xml:space="preserve">, </w:t>
      </w:r>
      <w:r w:rsidRPr="0027046B">
        <w:rPr>
          <w:rStyle w:val="StyleUnderline"/>
          <w:highlight w:val="yellow"/>
        </w:rPr>
        <w:t>and</w:t>
      </w:r>
      <w:r w:rsidRPr="00357398">
        <w:rPr>
          <w:sz w:val="14"/>
        </w:rPr>
        <w:t xml:space="preserve">, at the center of the web, </w:t>
      </w:r>
      <w:r w:rsidRPr="00357398">
        <w:rPr>
          <w:rStyle w:val="StyleUnderline"/>
        </w:rPr>
        <w:t xml:space="preserve">an </w:t>
      </w:r>
      <w:r w:rsidRPr="0027046B">
        <w:rPr>
          <w:rStyle w:val="StyleUnderline"/>
          <w:highlight w:val="yellow"/>
        </w:rPr>
        <w:t>aggressive</w:t>
      </w:r>
      <w:r w:rsidRPr="00357398">
        <w:rPr>
          <w:sz w:val="14"/>
        </w:rPr>
        <w:t xml:space="preserve"> KGB </w:t>
      </w:r>
      <w:r w:rsidRPr="00357398">
        <w:rPr>
          <w:rStyle w:val="StyleUnderline"/>
        </w:rPr>
        <w:t xml:space="preserve">dictator in </w:t>
      </w:r>
      <w:r w:rsidRPr="0027046B">
        <w:rPr>
          <w:rStyle w:val="StyleUnderline"/>
          <w:highlight w:val="yellow"/>
        </w:rPr>
        <w:t>Russia</w:t>
      </w:r>
      <w:r w:rsidRPr="00357398">
        <w:rPr>
          <w:rStyle w:val="StyleUnderline"/>
        </w:rPr>
        <w:t xml:space="preserve">. They all </w:t>
      </w:r>
      <w:r w:rsidRPr="0027046B">
        <w:rPr>
          <w:rStyle w:val="StyleUnderline"/>
          <w:highlight w:val="yellow"/>
        </w:rPr>
        <w:t>want to turn</w:t>
      </w:r>
      <w:r w:rsidRPr="00357398">
        <w:rPr>
          <w:rStyle w:val="StyleUnderline"/>
        </w:rPr>
        <w:t xml:space="preserve"> the world </w:t>
      </w:r>
      <w:r w:rsidRPr="0027046B">
        <w:rPr>
          <w:rStyle w:val="StyleUnderline"/>
          <w:highlight w:val="yellow"/>
        </w:rPr>
        <w:t>back</w:t>
      </w:r>
      <w:r w:rsidRPr="00A23FFA">
        <w:rPr>
          <w:rStyle w:val="StyleUnderline"/>
        </w:rPr>
        <w:t xml:space="preserve"> </w:t>
      </w:r>
      <w:r w:rsidRPr="00305347">
        <w:rPr>
          <w:rStyle w:val="StyleUnderline"/>
        </w:rPr>
        <w:t xml:space="preserve">to a </w:t>
      </w:r>
      <w:r w:rsidRPr="00305347">
        <w:rPr>
          <w:rStyle w:val="Emphasis"/>
        </w:rPr>
        <w:t>dark past</w:t>
      </w:r>
      <w:r w:rsidRPr="00357398">
        <w:rPr>
          <w:sz w:val="14"/>
        </w:rPr>
        <w:t xml:space="preserve"> </w:t>
      </w:r>
      <w:r w:rsidRPr="00357398">
        <w:rPr>
          <w:rStyle w:val="StyleUnderline"/>
        </w:rPr>
        <w:t>because their survival is threatened by</w:t>
      </w:r>
      <w:r w:rsidRPr="00357398">
        <w:rPr>
          <w:sz w:val="14"/>
        </w:rPr>
        <w:t xml:space="preserve"> </w:t>
      </w:r>
      <w:r w:rsidRPr="00357398">
        <w:rPr>
          <w:rStyle w:val="StyleUnderline"/>
        </w:rPr>
        <w:t>the values of the free world</w:t>
      </w:r>
      <w:r w:rsidRPr="00357398">
        <w:rPr>
          <w:sz w:val="14"/>
        </w:rPr>
        <w:t xml:space="preserve">, </w:t>
      </w:r>
      <w:r w:rsidRPr="00357398">
        <w:rPr>
          <w:rStyle w:val="Emphasis"/>
        </w:rPr>
        <w:t>epitomized by the United States</w:t>
      </w:r>
      <w:r w:rsidRPr="00357398">
        <w:rPr>
          <w:sz w:val="14"/>
        </w:rPr>
        <w:t xml:space="preserve">. And </w:t>
      </w:r>
      <w:r w:rsidRPr="0027046B">
        <w:rPr>
          <w:rStyle w:val="StyleUnderline"/>
          <w:highlight w:val="yellow"/>
        </w:rPr>
        <w:t>they are thriving as</w:t>
      </w:r>
      <w:r w:rsidRPr="007F1CEC">
        <w:rPr>
          <w:rStyle w:val="StyleUnderline"/>
        </w:rPr>
        <w:t xml:space="preserve"> the </w:t>
      </w:r>
      <w:r w:rsidRPr="0027046B">
        <w:rPr>
          <w:rStyle w:val="StyleUnderline"/>
          <w:highlight w:val="yellow"/>
        </w:rPr>
        <w:t>U.S</w:t>
      </w:r>
      <w:r w:rsidRPr="00357398">
        <w:rPr>
          <w:rStyle w:val="StyleUnderline"/>
        </w:rPr>
        <w:t>.</w:t>
      </w:r>
      <w:r w:rsidRPr="00357398">
        <w:rPr>
          <w:sz w:val="14"/>
        </w:rPr>
        <w:t xml:space="preserve"> has </w:t>
      </w:r>
      <w:r w:rsidRPr="0027046B">
        <w:rPr>
          <w:rStyle w:val="StyleUnderline"/>
          <w:highlight w:val="yellow"/>
        </w:rPr>
        <w:t>retreated. The</w:t>
      </w:r>
      <w:r w:rsidRPr="00357398">
        <w:rPr>
          <w:rStyle w:val="StyleUnderline"/>
        </w:rPr>
        <w:t xml:space="preserve"> global </w:t>
      </w:r>
      <w:r w:rsidRPr="0027046B">
        <w:rPr>
          <w:rStyle w:val="StyleUnderline"/>
          <w:highlight w:val="yellow"/>
        </w:rPr>
        <w:t>freedom index</w:t>
      </w:r>
      <w:r w:rsidRPr="00357398">
        <w:rPr>
          <w:rStyle w:val="StyleUnderline"/>
        </w:rPr>
        <w:t xml:space="preserve"> has</w:t>
      </w:r>
      <w:r w:rsidRPr="00357398">
        <w:rPr>
          <w:sz w:val="14"/>
        </w:rPr>
        <w:t xml:space="preserve"> </w:t>
      </w:r>
      <w:r w:rsidRPr="0027046B">
        <w:rPr>
          <w:rStyle w:val="Emphasis"/>
          <w:highlight w:val="yellow"/>
        </w:rPr>
        <w:t>declined</w:t>
      </w:r>
      <w:r w:rsidRPr="0027046B">
        <w:rPr>
          <w:sz w:val="14"/>
          <w:highlight w:val="yellow"/>
        </w:rPr>
        <w:t xml:space="preserve"> </w:t>
      </w:r>
      <w:r w:rsidRPr="0027046B">
        <w:rPr>
          <w:rStyle w:val="StyleUnderline"/>
          <w:highlight w:val="yellow"/>
        </w:rPr>
        <w:t>for</w:t>
      </w:r>
      <w:r w:rsidRPr="0027046B">
        <w:rPr>
          <w:sz w:val="14"/>
          <w:highlight w:val="yellow"/>
        </w:rPr>
        <w:t xml:space="preserve"> </w:t>
      </w:r>
      <w:r w:rsidRPr="0027046B">
        <w:rPr>
          <w:rStyle w:val="Emphasis"/>
          <w:highlight w:val="yellow"/>
        </w:rPr>
        <w:t>ten</w:t>
      </w:r>
      <w:r w:rsidRPr="00357398">
        <w:rPr>
          <w:rStyle w:val="Emphasis"/>
        </w:rPr>
        <w:t xml:space="preserve"> consecutive </w:t>
      </w:r>
      <w:r w:rsidRPr="0027046B">
        <w:rPr>
          <w:rStyle w:val="Emphasis"/>
          <w:highlight w:val="yellow"/>
        </w:rPr>
        <w:t>years</w:t>
      </w:r>
      <w:r w:rsidRPr="00357398">
        <w:rPr>
          <w:sz w:val="14"/>
        </w:rPr>
        <w:t xml:space="preserve">. </w:t>
      </w:r>
      <w:r w:rsidRPr="00357398">
        <w:rPr>
          <w:rStyle w:val="StyleUnderline"/>
        </w:rPr>
        <w:t>No one</w:t>
      </w:r>
      <w:r w:rsidRPr="00357398">
        <w:rPr>
          <w:sz w:val="14"/>
        </w:rPr>
        <w:t xml:space="preserve"> like to </w:t>
      </w:r>
      <w:r w:rsidRPr="00357398">
        <w:rPr>
          <w:rStyle w:val="StyleUnderline"/>
        </w:rPr>
        <w:t>talk about the</w:t>
      </w:r>
      <w:r w:rsidRPr="00357398">
        <w:rPr>
          <w:sz w:val="14"/>
        </w:rPr>
        <w:t xml:space="preserve"> </w:t>
      </w:r>
      <w:r w:rsidRPr="00357398">
        <w:rPr>
          <w:rStyle w:val="Emphasis"/>
        </w:rPr>
        <w:t>U</w:t>
      </w:r>
      <w:r w:rsidRPr="00357398">
        <w:rPr>
          <w:sz w:val="14"/>
        </w:rPr>
        <w:t xml:space="preserve">nited </w:t>
      </w:r>
      <w:r w:rsidRPr="00357398">
        <w:rPr>
          <w:rStyle w:val="Emphasis"/>
        </w:rPr>
        <w:t>S</w:t>
      </w:r>
      <w:r w:rsidRPr="00357398">
        <w:rPr>
          <w:sz w:val="14"/>
        </w:rPr>
        <w:t xml:space="preserve">tates </w:t>
      </w:r>
      <w:r w:rsidRPr="00357398">
        <w:rPr>
          <w:rStyle w:val="StyleUnderline"/>
        </w:rPr>
        <w:t>as a global</w:t>
      </w:r>
      <w:r w:rsidRPr="00357398">
        <w:rPr>
          <w:sz w:val="14"/>
        </w:rPr>
        <w:t xml:space="preserve"> </w:t>
      </w:r>
      <w:r w:rsidRPr="00357398">
        <w:rPr>
          <w:rStyle w:val="StyleUnderline"/>
        </w:rPr>
        <w:t>policeman, but</w:t>
      </w:r>
      <w:r w:rsidRPr="00357398">
        <w:rPr>
          <w:sz w:val="14"/>
        </w:rPr>
        <w:t xml:space="preserve"> </w:t>
      </w:r>
      <w:r w:rsidRPr="00357398">
        <w:rPr>
          <w:rStyle w:val="Emphasis"/>
        </w:rPr>
        <w:t>this is what happens when there is no cop on the beat.</w:t>
      </w:r>
    </w:p>
    <w:p w14:paraId="2EB45EFB" w14:textId="77777777" w:rsidR="009C73CD" w:rsidRPr="001E0D8B" w:rsidRDefault="009C73CD" w:rsidP="009C73CD">
      <w:pPr>
        <w:rPr>
          <w:sz w:val="14"/>
        </w:rPr>
      </w:pPr>
      <w:r w:rsidRPr="0027046B">
        <w:rPr>
          <w:rStyle w:val="Emphasis"/>
          <w:highlight w:val="yellow"/>
        </w:rPr>
        <w:t>American leadership begins at home</w:t>
      </w:r>
      <w:r w:rsidRPr="00357398">
        <w:rPr>
          <w:rStyle w:val="Emphasis"/>
        </w:rPr>
        <w:t>, right here</w:t>
      </w:r>
      <w:r w:rsidRPr="001E0D8B">
        <w:rPr>
          <w:sz w:val="14"/>
        </w:rPr>
        <w:t xml:space="preserve">. </w:t>
      </w:r>
      <w:r w:rsidRPr="0027046B">
        <w:rPr>
          <w:rStyle w:val="StyleUnderline"/>
          <w:highlight w:val="yellow"/>
        </w:rPr>
        <w:t>America</w:t>
      </w:r>
      <w:r w:rsidRPr="0027046B">
        <w:rPr>
          <w:sz w:val="14"/>
          <w:highlight w:val="yellow"/>
        </w:rPr>
        <w:t xml:space="preserve"> </w:t>
      </w:r>
      <w:r w:rsidRPr="0027046B">
        <w:rPr>
          <w:rStyle w:val="Emphasis"/>
          <w:highlight w:val="yellow"/>
        </w:rPr>
        <w:t>cannot lead</w:t>
      </w:r>
      <w:r w:rsidRPr="00357398">
        <w:rPr>
          <w:rStyle w:val="Emphasis"/>
        </w:rPr>
        <w:t xml:space="preserve"> the world</w:t>
      </w:r>
      <w:r w:rsidRPr="001E0D8B">
        <w:rPr>
          <w:sz w:val="14"/>
        </w:rPr>
        <w:t xml:space="preserve"> </w:t>
      </w:r>
      <w:r w:rsidRPr="00357398">
        <w:rPr>
          <w:rStyle w:val="StyleUnderline"/>
        </w:rPr>
        <w:t>on democracy</w:t>
      </w:r>
      <w:r w:rsidRPr="001E0D8B">
        <w:rPr>
          <w:sz w:val="14"/>
        </w:rPr>
        <w:t xml:space="preserve"> and human rights </w:t>
      </w:r>
      <w:r w:rsidRPr="0027046B">
        <w:rPr>
          <w:rStyle w:val="Emphasis"/>
          <w:highlight w:val="yellow"/>
        </w:rPr>
        <w:t>if there is no unity</w:t>
      </w:r>
      <w:r w:rsidRPr="0027046B">
        <w:rPr>
          <w:sz w:val="14"/>
          <w:highlight w:val="yellow"/>
        </w:rPr>
        <w:t xml:space="preserve"> </w:t>
      </w:r>
      <w:r w:rsidRPr="0027046B">
        <w:rPr>
          <w:rStyle w:val="StyleUnderline"/>
          <w:highlight w:val="yellow"/>
        </w:rPr>
        <w:t>on</w:t>
      </w:r>
      <w:r w:rsidRPr="00357398">
        <w:rPr>
          <w:rStyle w:val="StyleUnderline"/>
        </w:rPr>
        <w:t xml:space="preserve"> </w:t>
      </w:r>
      <w:r w:rsidRPr="003A079E">
        <w:rPr>
          <w:rStyle w:val="StyleUnderline"/>
        </w:rPr>
        <w:t>the</w:t>
      </w:r>
      <w:r w:rsidRPr="001E0D8B">
        <w:rPr>
          <w:sz w:val="14"/>
        </w:rPr>
        <w:t xml:space="preserve"> meaning and </w:t>
      </w:r>
      <w:r w:rsidRPr="0027046B">
        <w:rPr>
          <w:rStyle w:val="StyleUnderline"/>
          <w:highlight w:val="yellow"/>
        </w:rPr>
        <w:t>importance</w:t>
      </w:r>
      <w:r w:rsidRPr="00357398">
        <w:rPr>
          <w:rStyle w:val="StyleUnderline"/>
        </w:rPr>
        <w:t xml:space="preserve"> of these things.</w:t>
      </w:r>
      <w:r w:rsidRPr="001E0D8B">
        <w:rPr>
          <w:sz w:val="14"/>
        </w:rPr>
        <w:t xml:space="preserve"> Leadership is required to make that case clearly and powerfully. </w:t>
      </w:r>
      <w:r w:rsidRPr="001E0D8B">
        <w:rPr>
          <w:rStyle w:val="StyleUnderline"/>
        </w:rPr>
        <w:t xml:space="preserve">Right now, </w:t>
      </w:r>
      <w:r w:rsidRPr="0027046B">
        <w:rPr>
          <w:rStyle w:val="StyleUnderline"/>
          <w:highlight w:val="yellow"/>
        </w:rPr>
        <w:t>Americans</w:t>
      </w:r>
      <w:r w:rsidRPr="0027046B">
        <w:rPr>
          <w:sz w:val="14"/>
          <w:highlight w:val="yellow"/>
        </w:rPr>
        <w:t xml:space="preserve"> </w:t>
      </w:r>
      <w:r w:rsidRPr="0027046B">
        <w:rPr>
          <w:rStyle w:val="StyleUnderline"/>
          <w:highlight w:val="yellow"/>
        </w:rPr>
        <w:t>are engaged</w:t>
      </w:r>
      <w:r w:rsidRPr="001E0D8B">
        <w:rPr>
          <w:rStyle w:val="StyleUnderline"/>
        </w:rPr>
        <w:t xml:space="preserve"> in politics </w:t>
      </w:r>
      <w:r w:rsidRPr="0027046B">
        <w:rPr>
          <w:rStyle w:val="StyleUnderline"/>
          <w:highlight w:val="yellow"/>
        </w:rPr>
        <w:t>at a level</w:t>
      </w:r>
      <w:r w:rsidRPr="001E0D8B">
        <w:rPr>
          <w:rStyle w:val="StyleUnderline"/>
        </w:rPr>
        <w:t xml:space="preserve"> </w:t>
      </w:r>
      <w:r w:rsidRPr="0027046B">
        <w:rPr>
          <w:rStyle w:val="StyleUnderline"/>
          <w:highlight w:val="yellow"/>
        </w:rPr>
        <w:t>not seen in decades. It is an</w:t>
      </w:r>
      <w:r w:rsidRPr="0027046B">
        <w:rPr>
          <w:sz w:val="14"/>
          <w:highlight w:val="yellow"/>
        </w:rPr>
        <w:t xml:space="preserve"> </w:t>
      </w:r>
      <w:r w:rsidRPr="0027046B">
        <w:rPr>
          <w:rStyle w:val="Emphasis"/>
          <w:highlight w:val="yellow"/>
        </w:rPr>
        <w:t>opportunity</w:t>
      </w:r>
      <w:r w:rsidRPr="001E0D8B">
        <w:rPr>
          <w:sz w:val="14"/>
        </w:rPr>
        <w:t xml:space="preserve"> </w:t>
      </w:r>
      <w:r w:rsidRPr="001E0D8B">
        <w:rPr>
          <w:rStyle w:val="StyleUnderline"/>
        </w:rPr>
        <w:t xml:space="preserve">for them </w:t>
      </w:r>
      <w:r w:rsidRPr="00A23FFA">
        <w:rPr>
          <w:rStyle w:val="StyleUnderline"/>
        </w:rPr>
        <w:t>to rediscover</w:t>
      </w:r>
      <w:r w:rsidRPr="00A23FFA">
        <w:rPr>
          <w:sz w:val="14"/>
        </w:rPr>
        <w:t xml:space="preserve"> </w:t>
      </w:r>
      <w:r w:rsidRPr="00A23FFA">
        <w:rPr>
          <w:rStyle w:val="StyleUnderline"/>
        </w:rPr>
        <w:t>that</w:t>
      </w:r>
      <w:r w:rsidRPr="001E0D8B">
        <w:rPr>
          <w:rStyle w:val="StyleUnderline"/>
        </w:rPr>
        <w:t xml:space="preserve"> making America great begins with believing America can be great.</w:t>
      </w:r>
    </w:p>
    <w:p w14:paraId="58AC89B1" w14:textId="77777777" w:rsidR="009C73CD" w:rsidRPr="00A23FFA" w:rsidRDefault="009C73CD" w:rsidP="009C73CD">
      <w:pPr>
        <w:rPr>
          <w:sz w:val="14"/>
        </w:rPr>
      </w:pPr>
      <w:r w:rsidRPr="00A23FFA">
        <w:rPr>
          <w:sz w:val="14"/>
        </w:rPr>
        <w:t xml:space="preserve">The </w:t>
      </w:r>
      <w:r w:rsidRPr="001E0D8B">
        <w:rPr>
          <w:rStyle w:val="StyleUnderline"/>
        </w:rPr>
        <w:t xml:space="preserve">Cold War was won on American </w:t>
      </w:r>
      <w:r w:rsidRPr="001E0D8B">
        <w:rPr>
          <w:rStyle w:val="Emphasis"/>
        </w:rPr>
        <w:t>values</w:t>
      </w:r>
      <w:r w:rsidRPr="00A23FFA">
        <w:rPr>
          <w:sz w:val="14"/>
        </w:rPr>
        <w:t xml:space="preserve"> </w:t>
      </w:r>
      <w:r w:rsidRPr="001E0D8B">
        <w:rPr>
          <w:rStyle w:val="StyleUnderline"/>
        </w:rPr>
        <w:t>that were shared by both parties and nearly every American. Institutions</w:t>
      </w:r>
      <w:r w:rsidRPr="00A23FFA">
        <w:rPr>
          <w:sz w:val="14"/>
        </w:rPr>
        <w:t xml:space="preserve"> that were </w:t>
      </w:r>
      <w:r w:rsidRPr="001E0D8B">
        <w:rPr>
          <w:rStyle w:val="StyleUnderline"/>
        </w:rPr>
        <w:t>created by a Democrat</w:t>
      </w:r>
      <w:r w:rsidRPr="00A23FFA">
        <w:rPr>
          <w:sz w:val="14"/>
        </w:rPr>
        <w:t xml:space="preserve">, Truman, </w:t>
      </w:r>
      <w:r w:rsidRPr="001E0D8B">
        <w:rPr>
          <w:rStyle w:val="StyleUnderline"/>
        </w:rPr>
        <w:t>were triumphant</w:t>
      </w:r>
      <w:r w:rsidRPr="00A23FFA">
        <w:rPr>
          <w:sz w:val="14"/>
        </w:rPr>
        <w:t xml:space="preserve"> forty years </w:t>
      </w:r>
      <w:r w:rsidRPr="001E0D8B">
        <w:rPr>
          <w:rStyle w:val="StyleUnderline"/>
        </w:rPr>
        <w:t>later thanks to</w:t>
      </w:r>
      <w:r w:rsidRPr="00A23FFA">
        <w:rPr>
          <w:sz w:val="14"/>
        </w:rPr>
        <w:t xml:space="preserve"> the courage of </w:t>
      </w:r>
      <w:r w:rsidRPr="001E0D8B">
        <w:rPr>
          <w:rStyle w:val="StyleUnderline"/>
        </w:rPr>
        <w:t>a Republican</w:t>
      </w:r>
      <w:r w:rsidRPr="00A23FFA">
        <w:rPr>
          <w:sz w:val="14"/>
        </w:rPr>
        <w:t xml:space="preserve">, Reagan. </w:t>
      </w:r>
      <w:r w:rsidRPr="001E0D8B">
        <w:rPr>
          <w:rStyle w:val="StyleUnderline"/>
        </w:rPr>
        <w:t xml:space="preserve">This </w:t>
      </w:r>
      <w:r w:rsidRPr="00516BD2">
        <w:rPr>
          <w:rStyle w:val="StyleUnderline"/>
        </w:rPr>
        <w:t xml:space="preserve">bipartisan </w:t>
      </w:r>
      <w:r w:rsidRPr="0027046B">
        <w:rPr>
          <w:rStyle w:val="StyleUnderline"/>
          <w:highlight w:val="yellow"/>
        </w:rPr>
        <w:t>consistency created</w:t>
      </w:r>
      <w:r w:rsidRPr="001E0D8B">
        <w:rPr>
          <w:rStyle w:val="StyleUnderline"/>
        </w:rPr>
        <w:t xml:space="preserve"> </w:t>
      </w:r>
      <w:r w:rsidRPr="00A23FFA">
        <w:rPr>
          <w:sz w:val="14"/>
        </w:rPr>
        <w:t xml:space="preserve">the </w:t>
      </w:r>
      <w:r w:rsidRPr="0027046B">
        <w:rPr>
          <w:rStyle w:val="Emphasis"/>
          <w:highlight w:val="yellow"/>
        </w:rPr>
        <w:t>decades of</w:t>
      </w:r>
      <w:r w:rsidRPr="000357CF">
        <w:rPr>
          <w:rStyle w:val="Emphasis"/>
        </w:rPr>
        <w:t xml:space="preserve"> strategic</w:t>
      </w:r>
      <w:r w:rsidRPr="001E0D8B">
        <w:rPr>
          <w:rStyle w:val="Emphasis"/>
        </w:rPr>
        <w:t xml:space="preserve"> </w:t>
      </w:r>
      <w:r w:rsidRPr="0027046B">
        <w:rPr>
          <w:rStyle w:val="Emphasis"/>
          <w:highlight w:val="yellow"/>
        </w:rPr>
        <w:t>stability</w:t>
      </w:r>
      <w:r w:rsidRPr="00A23FFA">
        <w:rPr>
          <w:sz w:val="14"/>
        </w:rPr>
        <w:t xml:space="preserve"> </w:t>
      </w:r>
      <w:r w:rsidRPr="001E0D8B">
        <w:rPr>
          <w:rStyle w:val="StyleUnderline"/>
        </w:rPr>
        <w:t xml:space="preserve">that is the great strength of democracies. </w:t>
      </w:r>
      <w:r w:rsidRPr="0027046B">
        <w:rPr>
          <w:rStyle w:val="StyleUnderline"/>
          <w:highlight w:val="yellow"/>
        </w:rPr>
        <w:t>Strong institutions</w:t>
      </w:r>
      <w:r w:rsidRPr="001E0D8B">
        <w:rPr>
          <w:rStyle w:val="StyleUnderline"/>
        </w:rPr>
        <w:t xml:space="preserve"> that</w:t>
      </w:r>
      <w:r w:rsidRPr="00A23FFA">
        <w:rPr>
          <w:sz w:val="14"/>
        </w:rPr>
        <w:t xml:space="preserve"> </w:t>
      </w:r>
      <w:r w:rsidRPr="0027046B">
        <w:rPr>
          <w:rStyle w:val="Emphasis"/>
          <w:highlight w:val="yellow"/>
        </w:rPr>
        <w:t>outlast politicians</w:t>
      </w:r>
      <w:r w:rsidRPr="00A23FFA">
        <w:rPr>
          <w:sz w:val="14"/>
        </w:rPr>
        <w:t xml:space="preserve"> </w:t>
      </w:r>
      <w:r w:rsidRPr="001E0D8B">
        <w:rPr>
          <w:rStyle w:val="StyleUnderline"/>
        </w:rPr>
        <w:t>allow for long-range planning</w:t>
      </w:r>
      <w:r w:rsidRPr="000357CF">
        <w:rPr>
          <w:rStyle w:val="StyleUnderline"/>
        </w:rPr>
        <w:t xml:space="preserve">. </w:t>
      </w:r>
      <w:r w:rsidRPr="00516BD2">
        <w:rPr>
          <w:rStyle w:val="StyleUnderline"/>
        </w:rPr>
        <w:t>In</w:t>
      </w:r>
      <w:r w:rsidRPr="000357CF">
        <w:rPr>
          <w:rStyle w:val="StyleUnderline"/>
        </w:rPr>
        <w:t xml:space="preserve"> contrast, </w:t>
      </w:r>
      <w:r w:rsidRPr="0027046B">
        <w:rPr>
          <w:rStyle w:val="StyleUnderline"/>
          <w:highlight w:val="yellow"/>
        </w:rPr>
        <w:t>dictators can operate only tactically</w:t>
      </w:r>
      <w:r w:rsidRPr="00A23FFA">
        <w:rPr>
          <w:sz w:val="14"/>
        </w:rPr>
        <w:t xml:space="preserve">, </w:t>
      </w:r>
      <w:r w:rsidRPr="000357CF">
        <w:rPr>
          <w:rStyle w:val="Emphasis"/>
        </w:rPr>
        <w:t>not strategically</w:t>
      </w:r>
      <w:r w:rsidRPr="00A23FFA">
        <w:rPr>
          <w:sz w:val="14"/>
        </w:rPr>
        <w:t xml:space="preserve">, </w:t>
      </w:r>
      <w:r w:rsidRPr="000357CF">
        <w:rPr>
          <w:rStyle w:val="StyleUnderline"/>
        </w:rPr>
        <w:t>because they</w:t>
      </w:r>
      <w:r w:rsidRPr="00A23FFA">
        <w:rPr>
          <w:sz w:val="14"/>
        </w:rPr>
        <w:t xml:space="preserve"> are not constrained by the balance of powers, but </w:t>
      </w:r>
      <w:r w:rsidRPr="000357CF">
        <w:rPr>
          <w:rStyle w:val="StyleUnderline"/>
        </w:rPr>
        <w:t>cannot afford to think beyond their own survival. This is why</w:t>
      </w:r>
      <w:r w:rsidRPr="00A23FFA">
        <w:rPr>
          <w:sz w:val="14"/>
        </w:rPr>
        <w:t xml:space="preserve"> a dictator like </w:t>
      </w:r>
      <w:r w:rsidRPr="0027046B">
        <w:rPr>
          <w:rStyle w:val="StyleUnderline"/>
          <w:highlight w:val="yellow"/>
        </w:rPr>
        <w:t>Putin</w:t>
      </w:r>
      <w:r w:rsidRPr="000357CF">
        <w:rPr>
          <w:rStyle w:val="StyleUnderline"/>
        </w:rPr>
        <w:t xml:space="preserve"> has</w:t>
      </w:r>
      <w:r w:rsidRPr="00A23FFA">
        <w:rPr>
          <w:sz w:val="14"/>
        </w:rPr>
        <w:t xml:space="preserve"> an </w:t>
      </w:r>
      <w:r w:rsidRPr="000357CF">
        <w:rPr>
          <w:rStyle w:val="StyleUnderline"/>
        </w:rPr>
        <w:t xml:space="preserve">advantage in chaos, the ability to move quickly. This </w:t>
      </w:r>
      <w:r w:rsidRPr="0027046B">
        <w:rPr>
          <w:rStyle w:val="StyleUnderline"/>
          <w:highlight w:val="yellow"/>
        </w:rPr>
        <w:t>can only be met by</w:t>
      </w:r>
      <w:r w:rsidRPr="000357CF">
        <w:rPr>
          <w:rStyle w:val="StyleUnderline"/>
        </w:rPr>
        <w:t xml:space="preserve"> </w:t>
      </w:r>
      <w:r w:rsidRPr="0027046B">
        <w:rPr>
          <w:rStyle w:val="StyleUnderline"/>
          <w:highlight w:val="yellow"/>
        </w:rPr>
        <w:t>strategy</w:t>
      </w:r>
      <w:r w:rsidRPr="000357CF">
        <w:rPr>
          <w:rStyle w:val="StyleUnderline"/>
        </w:rPr>
        <w:t>, by long-term goals</w:t>
      </w:r>
      <w:r w:rsidRPr="00A23FFA">
        <w:rPr>
          <w:sz w:val="14"/>
        </w:rPr>
        <w:t xml:space="preserve"> that are </w:t>
      </w:r>
      <w:r w:rsidRPr="0027046B">
        <w:rPr>
          <w:rStyle w:val="StyleUnderline"/>
          <w:highlight w:val="yellow"/>
        </w:rPr>
        <w:t>based on</w:t>
      </w:r>
      <w:r w:rsidRPr="0027046B">
        <w:rPr>
          <w:sz w:val="14"/>
          <w:highlight w:val="yellow"/>
        </w:rPr>
        <w:t xml:space="preserve"> </w:t>
      </w:r>
      <w:r w:rsidRPr="0027046B">
        <w:rPr>
          <w:rStyle w:val="Emphasis"/>
          <w:highlight w:val="yellow"/>
        </w:rPr>
        <w:t>shared values</w:t>
      </w:r>
      <w:r w:rsidRPr="00A23FFA">
        <w:rPr>
          <w:sz w:val="14"/>
        </w:rPr>
        <w:t>, not on polls and cable news.</w:t>
      </w:r>
    </w:p>
    <w:p w14:paraId="6E2B2237" w14:textId="77777777" w:rsidR="009C73CD" w:rsidRPr="000357CF" w:rsidRDefault="009C73CD" w:rsidP="009C73CD">
      <w:pPr>
        <w:rPr>
          <w:sz w:val="14"/>
        </w:rPr>
      </w:pPr>
      <w:r w:rsidRPr="000357CF">
        <w:rPr>
          <w:rStyle w:val="StyleUnderline"/>
        </w:rPr>
        <w:t>The fear of making things worse has</w:t>
      </w:r>
      <w:r w:rsidRPr="000357CF">
        <w:rPr>
          <w:sz w:val="14"/>
        </w:rPr>
        <w:t xml:space="preserve"> </w:t>
      </w:r>
      <w:r w:rsidRPr="000357CF">
        <w:rPr>
          <w:strike/>
          <w:sz w:val="14"/>
        </w:rPr>
        <w:t>paralyzed</w:t>
      </w:r>
      <w:r w:rsidRPr="000357CF">
        <w:rPr>
          <w:sz w:val="14"/>
        </w:rPr>
        <w:t xml:space="preserve"> </w:t>
      </w:r>
      <w:r w:rsidRPr="000357CF">
        <w:rPr>
          <w:rStyle w:val="StyleUnderline"/>
        </w:rPr>
        <w:t>[prevented] the</w:t>
      </w:r>
      <w:r w:rsidRPr="000357CF">
        <w:rPr>
          <w:sz w:val="14"/>
        </w:rPr>
        <w:t xml:space="preserve"> </w:t>
      </w:r>
      <w:r w:rsidRPr="000357CF">
        <w:rPr>
          <w:rStyle w:val="Emphasis"/>
        </w:rPr>
        <w:t>U</w:t>
      </w:r>
      <w:r w:rsidRPr="000357CF">
        <w:rPr>
          <w:sz w:val="14"/>
        </w:rPr>
        <w:t xml:space="preserve">nited </w:t>
      </w:r>
      <w:r w:rsidRPr="000357CF">
        <w:rPr>
          <w:rStyle w:val="Emphasis"/>
        </w:rPr>
        <w:t>S</w:t>
      </w:r>
      <w:r w:rsidRPr="000357CF">
        <w:rPr>
          <w:sz w:val="14"/>
        </w:rPr>
        <w:t xml:space="preserve">tates </w:t>
      </w:r>
      <w:r w:rsidRPr="000357CF">
        <w:rPr>
          <w:rStyle w:val="StyleUnderline"/>
        </w:rPr>
        <w:t xml:space="preserve">from trying to make things better. </w:t>
      </w:r>
      <w:r w:rsidRPr="0027046B">
        <w:rPr>
          <w:rStyle w:val="StyleUnderline"/>
          <w:highlight w:val="yellow"/>
        </w:rPr>
        <w:t>There will</w:t>
      </w:r>
      <w:r w:rsidRPr="000357CF">
        <w:rPr>
          <w:sz w:val="14"/>
        </w:rPr>
        <w:t xml:space="preserve"> always </w:t>
      </w:r>
      <w:r w:rsidRPr="0027046B">
        <w:rPr>
          <w:rStyle w:val="StyleUnderline"/>
          <w:highlight w:val="yellow"/>
        </w:rPr>
        <w:t>be setbacks, but</w:t>
      </w:r>
      <w:r w:rsidRPr="000357CF">
        <w:rPr>
          <w:rStyle w:val="StyleUnderline"/>
        </w:rPr>
        <w:t xml:space="preserve"> the</w:t>
      </w:r>
      <w:r w:rsidRPr="000357CF">
        <w:rPr>
          <w:sz w:val="14"/>
        </w:rPr>
        <w:t xml:space="preserve"> </w:t>
      </w:r>
      <w:r w:rsidRPr="0027046B">
        <w:rPr>
          <w:rStyle w:val="Emphasis"/>
          <w:highlight w:val="yellow"/>
        </w:rPr>
        <w:t>U</w:t>
      </w:r>
      <w:r w:rsidRPr="000357CF">
        <w:rPr>
          <w:sz w:val="14"/>
        </w:rPr>
        <w:t xml:space="preserve">nited </w:t>
      </w:r>
      <w:r w:rsidRPr="0027046B">
        <w:rPr>
          <w:rStyle w:val="Emphasis"/>
          <w:highlight w:val="yellow"/>
        </w:rPr>
        <w:t>S</w:t>
      </w:r>
      <w:r w:rsidRPr="000357CF">
        <w:rPr>
          <w:sz w:val="14"/>
        </w:rPr>
        <w:t xml:space="preserve">tates </w:t>
      </w:r>
      <w:r w:rsidRPr="0027046B">
        <w:rPr>
          <w:rStyle w:val="StyleUnderline"/>
          <w:highlight w:val="yellow"/>
        </w:rPr>
        <w:t>cannot quit</w:t>
      </w:r>
      <w:r w:rsidRPr="000357CF">
        <w:rPr>
          <w:sz w:val="14"/>
        </w:rPr>
        <w:t xml:space="preserve">. The spread of </w:t>
      </w:r>
      <w:r w:rsidRPr="0027046B">
        <w:rPr>
          <w:rStyle w:val="StyleUnderline"/>
          <w:highlight w:val="yellow"/>
        </w:rPr>
        <w:t xml:space="preserve">democracy is the </w:t>
      </w:r>
      <w:r w:rsidRPr="0027046B">
        <w:rPr>
          <w:rStyle w:val="Emphasis"/>
          <w:highlight w:val="yellow"/>
        </w:rPr>
        <w:t>only</w:t>
      </w:r>
      <w:r w:rsidRPr="000357CF">
        <w:rPr>
          <w:rStyle w:val="Emphasis"/>
        </w:rPr>
        <w:t xml:space="preserve"> proven </w:t>
      </w:r>
      <w:r w:rsidRPr="0027046B">
        <w:rPr>
          <w:rStyle w:val="Emphasis"/>
          <w:highlight w:val="yellow"/>
        </w:rPr>
        <w:t>remedy</w:t>
      </w:r>
      <w:r w:rsidRPr="0027046B">
        <w:rPr>
          <w:rStyle w:val="StyleUnderline"/>
          <w:highlight w:val="yellow"/>
        </w:rPr>
        <w:t xml:space="preserve"> for </w:t>
      </w:r>
      <w:r w:rsidRPr="00516BD2">
        <w:rPr>
          <w:rStyle w:val="Emphasis"/>
        </w:rPr>
        <w:t>nearly</w:t>
      </w:r>
      <w:r w:rsidRPr="000357CF">
        <w:rPr>
          <w:rStyle w:val="Emphasis"/>
        </w:rPr>
        <w:t xml:space="preserve"> </w:t>
      </w:r>
      <w:r w:rsidRPr="0027046B">
        <w:rPr>
          <w:rStyle w:val="Emphasis"/>
          <w:highlight w:val="yellow"/>
        </w:rPr>
        <w:t>every crisis</w:t>
      </w:r>
      <w:r w:rsidRPr="000357CF">
        <w:rPr>
          <w:sz w:val="14"/>
        </w:rPr>
        <w:t xml:space="preserve"> </w:t>
      </w:r>
      <w:r w:rsidRPr="000357CF">
        <w:rPr>
          <w:rStyle w:val="StyleUnderline"/>
        </w:rPr>
        <w:t>that plagues</w:t>
      </w:r>
      <w:r w:rsidRPr="000357CF">
        <w:rPr>
          <w:sz w:val="14"/>
        </w:rPr>
        <w:t xml:space="preserve"> </w:t>
      </w:r>
      <w:r w:rsidRPr="000357CF">
        <w:rPr>
          <w:rStyle w:val="StyleUnderline"/>
        </w:rPr>
        <w:t>the world</w:t>
      </w:r>
      <w:r w:rsidRPr="000357CF">
        <w:rPr>
          <w:sz w:val="14"/>
        </w:rPr>
        <w:t xml:space="preserve"> today. </w:t>
      </w:r>
      <w:r w:rsidRPr="0027046B">
        <w:rPr>
          <w:rStyle w:val="Emphasis"/>
          <w:highlight w:val="yellow"/>
        </w:rPr>
        <w:t>War</w:t>
      </w:r>
      <w:r w:rsidRPr="0027046B">
        <w:rPr>
          <w:sz w:val="14"/>
          <w:highlight w:val="yellow"/>
        </w:rPr>
        <w:t xml:space="preserve">, </w:t>
      </w:r>
      <w:r w:rsidRPr="0027046B">
        <w:rPr>
          <w:rStyle w:val="Emphasis"/>
          <w:highlight w:val="yellow"/>
        </w:rPr>
        <w:t>famine</w:t>
      </w:r>
      <w:r w:rsidRPr="0027046B">
        <w:rPr>
          <w:sz w:val="14"/>
          <w:highlight w:val="yellow"/>
        </w:rPr>
        <w:t xml:space="preserve">, </w:t>
      </w:r>
      <w:r w:rsidRPr="0027046B">
        <w:rPr>
          <w:rStyle w:val="Emphasis"/>
          <w:highlight w:val="yellow"/>
        </w:rPr>
        <w:t>poverty</w:t>
      </w:r>
      <w:r w:rsidRPr="000357CF">
        <w:rPr>
          <w:sz w:val="14"/>
        </w:rPr>
        <w:t xml:space="preserve">, </w:t>
      </w:r>
      <w:r w:rsidRPr="000357CF">
        <w:rPr>
          <w:rStyle w:val="Emphasis"/>
        </w:rPr>
        <w:t>terror</w:t>
      </w:r>
      <w:r w:rsidRPr="000357CF">
        <w:rPr>
          <w:sz w:val="14"/>
        </w:rPr>
        <w:t xml:space="preserve">ism–all </w:t>
      </w:r>
      <w:r w:rsidRPr="0027046B">
        <w:rPr>
          <w:rStyle w:val="StyleUnderline"/>
          <w:highlight w:val="yellow"/>
        </w:rPr>
        <w:t xml:space="preserve">are </w:t>
      </w:r>
      <w:r w:rsidRPr="0027046B">
        <w:rPr>
          <w:rStyle w:val="Emphasis"/>
          <w:highlight w:val="yellow"/>
        </w:rPr>
        <w:t>generated and exacerbated</w:t>
      </w:r>
      <w:r w:rsidRPr="0027046B">
        <w:rPr>
          <w:rStyle w:val="StyleUnderline"/>
          <w:highlight w:val="yellow"/>
        </w:rPr>
        <w:t xml:space="preserve"> by authoritarian regimes</w:t>
      </w:r>
      <w:r w:rsidRPr="000357CF">
        <w:rPr>
          <w:sz w:val="14"/>
        </w:rPr>
        <w:t>. A policy of America First inevitably puts American security last.</w:t>
      </w:r>
    </w:p>
    <w:p w14:paraId="07CC8CCC" w14:textId="77777777" w:rsidR="009C73CD" w:rsidRDefault="009C73CD" w:rsidP="009C73CD">
      <w:pPr>
        <w:rPr>
          <w:sz w:val="14"/>
        </w:rPr>
      </w:pPr>
      <w:r w:rsidRPr="000357CF">
        <w:rPr>
          <w:rStyle w:val="StyleUnderline"/>
        </w:rPr>
        <w:t>America</w:t>
      </w:r>
      <w:r w:rsidRPr="000357CF">
        <w:rPr>
          <w:sz w:val="14"/>
        </w:rPr>
        <w:t xml:space="preserve">n leadership </w:t>
      </w:r>
      <w:r w:rsidRPr="000357CF">
        <w:rPr>
          <w:rStyle w:val="StyleUnderline"/>
        </w:rPr>
        <w:t>is required because</w:t>
      </w:r>
      <w:r w:rsidRPr="000357CF">
        <w:rPr>
          <w:sz w:val="14"/>
        </w:rPr>
        <w:t xml:space="preserve"> </w:t>
      </w:r>
      <w:r w:rsidRPr="0027046B">
        <w:rPr>
          <w:rStyle w:val="Emphasis"/>
          <w:highlight w:val="yellow"/>
        </w:rPr>
        <w:t>there is no one else</w:t>
      </w:r>
      <w:r w:rsidRPr="000357CF">
        <w:rPr>
          <w:sz w:val="14"/>
        </w:rPr>
        <w:t xml:space="preserve">, </w:t>
      </w:r>
      <w:r w:rsidRPr="000357CF">
        <w:rPr>
          <w:rStyle w:val="StyleUnderline"/>
        </w:rPr>
        <w:t xml:space="preserve">and because it is good for America. </w:t>
      </w:r>
      <w:r w:rsidRPr="0027046B">
        <w:rPr>
          <w:rStyle w:val="StyleUnderline"/>
          <w:highlight w:val="yellow"/>
        </w:rPr>
        <w:t>There is no weapon</w:t>
      </w:r>
      <w:r w:rsidRPr="000357CF">
        <w:rPr>
          <w:rStyle w:val="StyleUnderline"/>
        </w:rPr>
        <w:t xml:space="preserve"> or wall</w:t>
      </w:r>
      <w:r w:rsidRPr="000357CF">
        <w:rPr>
          <w:sz w:val="14"/>
        </w:rPr>
        <w:t xml:space="preserve"> that is </w:t>
      </w:r>
      <w:r w:rsidRPr="0027046B">
        <w:rPr>
          <w:rStyle w:val="StyleUnderline"/>
          <w:highlight w:val="yellow"/>
        </w:rPr>
        <w:t>more powerful</w:t>
      </w:r>
      <w:r w:rsidRPr="000357CF">
        <w:rPr>
          <w:sz w:val="14"/>
        </w:rPr>
        <w:t xml:space="preserve"> for security </w:t>
      </w:r>
      <w:r w:rsidRPr="0027046B">
        <w:rPr>
          <w:rStyle w:val="Emphasis"/>
          <w:highlight w:val="yellow"/>
        </w:rPr>
        <w:t>than America being envied</w:t>
      </w:r>
      <w:r w:rsidRPr="000357CF">
        <w:rPr>
          <w:rStyle w:val="Emphasis"/>
        </w:rPr>
        <w:t xml:space="preserve">, imitated, </w:t>
      </w:r>
      <w:r w:rsidRPr="0027046B">
        <w:rPr>
          <w:rStyle w:val="Emphasis"/>
          <w:highlight w:val="yellow"/>
        </w:rPr>
        <w:t>and admired</w:t>
      </w:r>
      <w:r w:rsidRPr="000357CF">
        <w:rPr>
          <w:rStyle w:val="Emphasis"/>
        </w:rPr>
        <w:t xml:space="preserve"> around the world</w:t>
      </w:r>
      <w:r w:rsidRPr="000357CF">
        <w:rPr>
          <w:sz w:val="14"/>
        </w:rPr>
        <w:t>. Admired not for being perfect, but for having the exceptional courage to always try to be better. Thank you.</w:t>
      </w:r>
    </w:p>
    <w:p w14:paraId="4D42287A" w14:textId="77777777" w:rsidR="009C73CD" w:rsidRPr="0019762A" w:rsidRDefault="009C73CD" w:rsidP="009C73CD">
      <w:pPr>
        <w:pStyle w:val="Heading4"/>
        <w:rPr>
          <w:rFonts w:cs="Times New Roman"/>
        </w:rPr>
      </w:pPr>
      <w:r>
        <w:rPr>
          <w:rFonts w:cs="Times New Roman"/>
        </w:rPr>
        <w:t xml:space="preserve">Those conflicts </w:t>
      </w:r>
      <w:r w:rsidRPr="00D55262">
        <w:rPr>
          <w:rFonts w:cs="Times New Roman"/>
          <w:u w:val="single"/>
        </w:rPr>
        <w:t>escalate</w:t>
      </w:r>
      <w:r>
        <w:rPr>
          <w:rFonts w:cs="Times New Roman"/>
        </w:rPr>
        <w:t xml:space="preserve"> – g</w:t>
      </w:r>
      <w:r w:rsidRPr="00D55262">
        <w:rPr>
          <w:rFonts w:cs="Times New Roman"/>
        </w:rPr>
        <w:t>lobal</w:t>
      </w:r>
      <w:r w:rsidRPr="0019762A">
        <w:rPr>
          <w:rFonts w:cs="Times New Roman"/>
        </w:rPr>
        <w:t xml:space="preserve"> nuclear war</w:t>
      </w:r>
    </w:p>
    <w:p w14:paraId="7E17BD43" w14:textId="77777777" w:rsidR="009C73CD" w:rsidRPr="0019762A" w:rsidRDefault="009C73CD" w:rsidP="009C73CD">
      <w:r w:rsidRPr="0019762A">
        <w:rPr>
          <w:rStyle w:val="Style13ptBold"/>
        </w:rPr>
        <w:t>Hardy 14</w:t>
      </w:r>
      <w:r w:rsidRPr="0019762A">
        <w:t xml:space="preserve"> – James Hardy, Asia-Pacific Editor of IHS Jane’s Defence Weekly, “5 Places Where World War Three Could Break Out”, The National Interest, 10-17, http://nationalinterest.org/feature/5-places-where-world-war-three-could-break-out-11487?page=show</w:t>
      </w:r>
    </w:p>
    <w:p w14:paraId="6FC4B796" w14:textId="77777777" w:rsidR="009C73CD" w:rsidRPr="0019762A" w:rsidRDefault="009C73CD" w:rsidP="009C73CD">
      <w:pPr>
        <w:rPr>
          <w:sz w:val="14"/>
        </w:rPr>
      </w:pPr>
      <w:r w:rsidRPr="0019762A">
        <w:rPr>
          <w:sz w:val="14"/>
        </w:rPr>
        <w:t xml:space="preserve">It seems these days </w:t>
      </w:r>
      <w:r w:rsidRPr="0027046B">
        <w:rPr>
          <w:rStyle w:val="Emphasis"/>
          <w:highlight w:val="yellow"/>
        </w:rPr>
        <w:t>the world is</w:t>
      </w:r>
      <w:r w:rsidRPr="0019762A">
        <w:rPr>
          <w:rStyle w:val="Emphasis"/>
        </w:rPr>
        <w:t xml:space="preserve"> literally </w:t>
      </w:r>
      <w:r w:rsidRPr="0027046B">
        <w:rPr>
          <w:rStyle w:val="Emphasis"/>
          <w:highlight w:val="yellow"/>
        </w:rPr>
        <w:t>on fire</w:t>
      </w:r>
      <w:r w:rsidRPr="0027046B">
        <w:rPr>
          <w:rStyle w:val="StyleUnderline"/>
          <w:highlight w:val="yellow"/>
        </w:rPr>
        <w:t>. Conflict continues</w:t>
      </w:r>
      <w:r w:rsidRPr="0019762A">
        <w:rPr>
          <w:sz w:val="14"/>
        </w:rPr>
        <w:t xml:space="preserve"> on and off </w:t>
      </w:r>
      <w:r w:rsidRPr="0027046B">
        <w:rPr>
          <w:rStyle w:val="StyleUnderline"/>
          <w:highlight w:val="yellow"/>
        </w:rPr>
        <w:t>in Ukraine</w:t>
      </w:r>
      <w:r w:rsidRPr="0019762A">
        <w:rPr>
          <w:sz w:val="14"/>
        </w:rPr>
        <w:t xml:space="preserve">, there are tensions throughout the </w:t>
      </w:r>
      <w:r w:rsidRPr="0027046B">
        <w:rPr>
          <w:rStyle w:val="StyleUnderline"/>
          <w:highlight w:val="yellow"/>
        </w:rPr>
        <w:t>Asia</w:t>
      </w:r>
      <w:r w:rsidRPr="0019762A">
        <w:rPr>
          <w:sz w:val="14"/>
        </w:rPr>
        <w:t xml:space="preserve">-Pacific, Ebola is on the rampage, ISIS continues its bloody war of attrition </w:t>
      </w:r>
      <w:r w:rsidRPr="0019762A">
        <w:rPr>
          <w:rStyle w:val="StyleUnderline"/>
        </w:rPr>
        <w:t xml:space="preserve">throughout </w:t>
      </w:r>
      <w:r w:rsidRPr="0027046B">
        <w:rPr>
          <w:rStyle w:val="StyleUnderline"/>
          <w:highlight w:val="yellow"/>
        </w:rPr>
        <w:t>Syria</w:t>
      </w:r>
      <w:r w:rsidRPr="0019762A">
        <w:rPr>
          <w:rStyle w:val="StyleUnderline"/>
        </w:rPr>
        <w:t xml:space="preserve">, into </w:t>
      </w:r>
      <w:r w:rsidRPr="0027046B">
        <w:rPr>
          <w:rStyle w:val="StyleUnderline"/>
          <w:highlight w:val="yellow"/>
        </w:rPr>
        <w:t>Iraq</w:t>
      </w:r>
      <w:r w:rsidRPr="0019762A">
        <w:rPr>
          <w:rStyle w:val="StyleUnderline"/>
        </w:rPr>
        <w:t xml:space="preserve"> and on </w:t>
      </w:r>
      <w:r w:rsidRPr="0027046B">
        <w:rPr>
          <w:rStyle w:val="StyleUnderline"/>
          <w:highlight w:val="yellow"/>
        </w:rPr>
        <w:t>and on</w:t>
      </w:r>
      <w:r w:rsidRPr="0019762A">
        <w:rPr>
          <w:sz w:val="14"/>
        </w:rPr>
        <w:t>. Yet, could something even worse be on the horizon—a conflict with more-severe global ramifications?</w:t>
      </w:r>
    </w:p>
    <w:p w14:paraId="68C3E642" w14:textId="77777777" w:rsidR="009C73CD" w:rsidRPr="0019762A" w:rsidRDefault="009C73CD" w:rsidP="009C73CD">
      <w:pPr>
        <w:rPr>
          <w:sz w:val="14"/>
        </w:rPr>
      </w:pPr>
      <w:r w:rsidRPr="0019762A">
        <w:rPr>
          <w:sz w:val="14"/>
        </w:rPr>
        <w:t xml:space="preserve">Before we begin this foray into the five places where </w:t>
      </w:r>
      <w:r w:rsidRPr="0027046B">
        <w:rPr>
          <w:rStyle w:val="Emphasis"/>
          <w:highlight w:val="yellow"/>
        </w:rPr>
        <w:t>World War Three could break out</w:t>
      </w:r>
      <w:r w:rsidRPr="0019762A">
        <w:rPr>
          <w:sz w:val="14"/>
        </w:rPr>
        <w:t>, I should note a few qualifiers and weasel words.</w:t>
      </w:r>
    </w:p>
    <w:p w14:paraId="3E655A0D" w14:textId="77777777" w:rsidR="009C73CD" w:rsidRPr="0019762A" w:rsidRDefault="009C73CD" w:rsidP="009C73CD">
      <w:pPr>
        <w:rPr>
          <w:sz w:val="14"/>
        </w:rPr>
      </w:pPr>
      <w:r w:rsidRPr="0019762A">
        <w:rPr>
          <w:sz w:val="14"/>
        </w:rPr>
        <w:t>First off, what’s World War Three? As illustrated by the Ukraine crisis and the Obama administration’s struggle to define what is going on in Syria/Northern Iraq, “20th-Century Industrial War” is out of fashion and has been for some time.</w:t>
      </w:r>
    </w:p>
    <w:p w14:paraId="513C8A06" w14:textId="77777777" w:rsidR="009C73CD" w:rsidRPr="0019762A" w:rsidRDefault="009C73CD" w:rsidP="009C73CD">
      <w:pPr>
        <w:rPr>
          <w:sz w:val="14"/>
        </w:rPr>
      </w:pPr>
      <w:r w:rsidRPr="0019762A">
        <w:rPr>
          <w:sz w:val="14"/>
        </w:rPr>
        <w:t>Some of the predictions below envisage regime collapse that leads to war, while the specter of a terrorist WMD attack has the capacity to turn apocalyptic very quickly. That said, this might just be a phase: state-on-state violence will still be theoretically and practically possible as long as nation-states possess the means to expend blood and treasure.</w:t>
      </w:r>
    </w:p>
    <w:p w14:paraId="1A87F833" w14:textId="77777777" w:rsidR="009C73CD" w:rsidRPr="0019762A" w:rsidRDefault="009C73CD" w:rsidP="009C73CD">
      <w:pPr>
        <w:rPr>
          <w:sz w:val="14"/>
        </w:rPr>
      </w:pPr>
      <w:r w:rsidRPr="0019762A">
        <w:rPr>
          <w:sz w:val="14"/>
        </w:rPr>
        <w:t xml:space="preserve">That’s why most of the predictions below examine the possibility of conventional strike and counterstrike between nations. </w:t>
      </w:r>
      <w:r w:rsidRPr="0027046B">
        <w:rPr>
          <w:rStyle w:val="StyleUnderline"/>
          <w:highlight w:val="yellow"/>
        </w:rPr>
        <w:t>No nuclear</w:t>
      </w:r>
      <w:r w:rsidRPr="0019762A">
        <w:rPr>
          <w:rStyle w:val="StyleUnderline"/>
        </w:rPr>
        <w:t xml:space="preserve">-armed </w:t>
      </w:r>
      <w:r w:rsidRPr="0027046B">
        <w:rPr>
          <w:rStyle w:val="StyleUnderline"/>
          <w:highlight w:val="yellow"/>
        </w:rPr>
        <w:t>power</w:t>
      </w:r>
      <w:r w:rsidRPr="0019762A">
        <w:rPr>
          <w:rStyle w:val="StyleUnderline"/>
        </w:rPr>
        <w:t>—whether</w:t>
      </w:r>
      <w:r w:rsidRPr="0019762A">
        <w:rPr>
          <w:sz w:val="14"/>
        </w:rPr>
        <w:t xml:space="preserve"> it is </w:t>
      </w:r>
      <w:r w:rsidRPr="0019762A">
        <w:rPr>
          <w:rStyle w:val="StyleUnderline"/>
        </w:rPr>
        <w:t xml:space="preserve">the </w:t>
      </w:r>
      <w:r w:rsidRPr="0027046B">
        <w:rPr>
          <w:rStyle w:val="Emphasis"/>
          <w:highlight w:val="yellow"/>
        </w:rPr>
        <w:t>U</w:t>
      </w:r>
      <w:r w:rsidRPr="0019762A">
        <w:rPr>
          <w:sz w:val="14"/>
        </w:rPr>
        <w:t xml:space="preserve">nited </w:t>
      </w:r>
      <w:r w:rsidRPr="0027046B">
        <w:rPr>
          <w:rStyle w:val="Emphasis"/>
          <w:highlight w:val="yellow"/>
        </w:rPr>
        <w:t>S</w:t>
      </w:r>
      <w:r w:rsidRPr="0019762A">
        <w:rPr>
          <w:sz w:val="14"/>
        </w:rPr>
        <w:t xml:space="preserve">tates, </w:t>
      </w:r>
      <w:r w:rsidRPr="0027046B">
        <w:rPr>
          <w:rStyle w:val="StyleUnderline"/>
          <w:highlight w:val="yellow"/>
        </w:rPr>
        <w:t>China or Russia—would accept defeat</w:t>
      </w:r>
      <w:r w:rsidRPr="0019762A">
        <w:rPr>
          <w:sz w:val="14"/>
        </w:rPr>
        <w:t xml:space="preserve"> to a peer competitor </w:t>
      </w:r>
      <w:r w:rsidRPr="0019762A">
        <w:rPr>
          <w:rStyle w:val="StyleUnderline"/>
        </w:rPr>
        <w:t>in conventional warfare without</w:t>
      </w:r>
      <w:r w:rsidRPr="0019762A">
        <w:rPr>
          <w:sz w:val="14"/>
        </w:rPr>
        <w:t xml:space="preserve"> then </w:t>
      </w:r>
      <w:r w:rsidRPr="0019762A">
        <w:rPr>
          <w:rStyle w:val="StyleUnderline"/>
        </w:rPr>
        <w:t>inflicting the maximum penalty</w:t>
      </w:r>
      <w:r w:rsidRPr="0019762A">
        <w:rPr>
          <w:sz w:val="14"/>
        </w:rPr>
        <w:t xml:space="preserve"> on its opponent.</w:t>
      </w:r>
    </w:p>
    <w:p w14:paraId="6D498535" w14:textId="77777777" w:rsidR="009C73CD" w:rsidRPr="0019762A" w:rsidRDefault="009C73CD" w:rsidP="009C73CD">
      <w:pPr>
        <w:rPr>
          <w:sz w:val="14"/>
        </w:rPr>
      </w:pPr>
      <w:r w:rsidRPr="0019762A">
        <w:rPr>
          <w:sz w:val="14"/>
        </w:rPr>
        <w:t>That is one very good reason why World War Three as we know it is unlikely to happen; it is also why all of the possibilities mentioned below involve nuclear-armed—or potentially nuclear-armed—entities.</w:t>
      </w:r>
    </w:p>
    <w:p w14:paraId="38882370" w14:textId="77777777" w:rsidR="009C73CD" w:rsidRPr="0019762A" w:rsidRDefault="009C73CD" w:rsidP="009C73CD">
      <w:pPr>
        <w:rPr>
          <w:sz w:val="14"/>
        </w:rPr>
      </w:pPr>
      <w:r w:rsidRPr="0019762A">
        <w:rPr>
          <w:sz w:val="14"/>
        </w:rPr>
        <w:t>North Korea vs. the World:</w:t>
      </w:r>
    </w:p>
    <w:p w14:paraId="59C449CA" w14:textId="77777777" w:rsidR="009C73CD" w:rsidRPr="0019762A" w:rsidRDefault="009C73CD" w:rsidP="009C73CD">
      <w:pPr>
        <w:rPr>
          <w:sz w:val="14"/>
        </w:rPr>
      </w:pPr>
      <w:r w:rsidRPr="0019762A">
        <w:rPr>
          <w:sz w:val="14"/>
        </w:rPr>
        <w:t>News out of Pyongyang over the last several weeks that Kim Jong-un is feeling unwell has reminded people that Northeast Asia contains its very own brand of extremist Kool-Aid drinkers. The smart line on North Korea is that its “provocations,” to use the accepted term, are graduated steps in a controlled game of escalation that Kim plays to receive concessions in the form of aid or economic largesse from the international community.</w:t>
      </w:r>
    </w:p>
    <w:p w14:paraId="5A4FBCDF" w14:textId="77777777" w:rsidR="009C73CD" w:rsidRPr="0019762A" w:rsidRDefault="009C73CD" w:rsidP="009C73CD">
      <w:pPr>
        <w:rPr>
          <w:sz w:val="14"/>
        </w:rPr>
      </w:pPr>
      <w:r w:rsidRPr="0019762A">
        <w:rPr>
          <w:sz w:val="14"/>
        </w:rPr>
        <w:t>The current talks between North Korea and Japan over the longstanding abduction issue are just one particularly cruel variation on this, where Pyongyang is trying to leverage the political importance of the abductees in Japan at a moment where both sides are short of allies in Northeast Asia.</w:t>
      </w:r>
    </w:p>
    <w:p w14:paraId="400DA5D5" w14:textId="77777777" w:rsidR="009C73CD" w:rsidRPr="0019762A" w:rsidRDefault="009C73CD" w:rsidP="009C73CD">
      <w:pPr>
        <w:rPr>
          <w:sz w:val="14"/>
        </w:rPr>
      </w:pPr>
      <w:r w:rsidRPr="0019762A">
        <w:rPr>
          <w:sz w:val="14"/>
        </w:rPr>
        <w:t xml:space="preserve">The “provocation” theory works fine until you realize that at the end of the day, </w:t>
      </w:r>
      <w:r w:rsidRPr="0027046B">
        <w:rPr>
          <w:rStyle w:val="StyleUnderline"/>
          <w:highlight w:val="yellow"/>
        </w:rPr>
        <w:t>North Korea is</w:t>
      </w:r>
      <w:r w:rsidRPr="0019762A">
        <w:rPr>
          <w:sz w:val="14"/>
        </w:rPr>
        <w:t xml:space="preserve"> still </w:t>
      </w:r>
      <w:r w:rsidRPr="0027046B">
        <w:rPr>
          <w:rStyle w:val="StyleUnderline"/>
          <w:highlight w:val="yellow"/>
        </w:rPr>
        <w:t>developing a nuclear</w:t>
      </w:r>
      <w:r w:rsidRPr="0019762A">
        <w:rPr>
          <w:rStyle w:val="StyleUnderline"/>
        </w:rPr>
        <w:t xml:space="preserve">-weapons </w:t>
      </w:r>
      <w:r w:rsidRPr="0027046B">
        <w:rPr>
          <w:rStyle w:val="StyleUnderline"/>
          <w:highlight w:val="yellow"/>
        </w:rPr>
        <w:t>program</w:t>
      </w:r>
      <w:r w:rsidRPr="0019762A">
        <w:rPr>
          <w:sz w:val="14"/>
        </w:rPr>
        <w:t xml:space="preserve"> and mobile systems to deliver atomic-tipped warheads. Meanwhile, </w:t>
      </w:r>
      <w:r w:rsidRPr="0019762A">
        <w:rPr>
          <w:rStyle w:val="StyleUnderline"/>
        </w:rPr>
        <w:t>South Korea is building its own</w:t>
      </w:r>
      <w:r w:rsidRPr="0019762A">
        <w:rPr>
          <w:sz w:val="14"/>
        </w:rPr>
        <w:t xml:space="preserve"> deterrent in the form of the </w:t>
      </w:r>
      <w:r w:rsidRPr="0019762A">
        <w:rPr>
          <w:rStyle w:val="StyleUnderline"/>
        </w:rPr>
        <w:t>“kill chain,”</w:t>
      </w:r>
      <w:r w:rsidRPr="0019762A">
        <w:rPr>
          <w:sz w:val="14"/>
        </w:rPr>
        <w:t xml:space="preserve"> which ambitiously proposes knocking out Pyongyang’s nuclear weapons before they can leave the ground. Throw in the fact that China appears to have lost patience—and more importantly, influence—in North Korea since the purging and execution of Jang Song Thaek, and the situation on the peninsula becomes a lot less predictable.</w:t>
      </w:r>
    </w:p>
    <w:p w14:paraId="669FA8A7" w14:textId="77777777" w:rsidR="009C73CD" w:rsidRPr="0019762A" w:rsidRDefault="009C73CD" w:rsidP="009C73CD">
      <w:pPr>
        <w:rPr>
          <w:sz w:val="14"/>
        </w:rPr>
      </w:pPr>
      <w:r w:rsidRPr="0019762A">
        <w:rPr>
          <w:sz w:val="14"/>
        </w:rPr>
        <w:t>For sure, North Korea’s behavior is grounded in the absolute logic of regime survival. But if Kim dies or can no longer ensure that the Pyongyang elite benefit from his rule, then all bets are off.</w:t>
      </w:r>
    </w:p>
    <w:p w14:paraId="16160B6D" w14:textId="77777777" w:rsidR="009C73CD" w:rsidRPr="0019762A" w:rsidRDefault="009C73CD" w:rsidP="009C73CD">
      <w:pPr>
        <w:rPr>
          <w:sz w:val="14"/>
        </w:rPr>
      </w:pPr>
      <w:r w:rsidRPr="0019762A">
        <w:rPr>
          <w:sz w:val="14"/>
        </w:rPr>
        <w:t>China vs. India (vs. Pakistan)</w:t>
      </w:r>
    </w:p>
    <w:p w14:paraId="66C118A1" w14:textId="77777777" w:rsidR="009C73CD" w:rsidRPr="0019762A" w:rsidRDefault="009C73CD" w:rsidP="009C73CD">
      <w:pPr>
        <w:rPr>
          <w:sz w:val="14"/>
        </w:rPr>
      </w:pPr>
      <w:r w:rsidRPr="0019762A">
        <w:rPr>
          <w:sz w:val="14"/>
        </w:rPr>
        <w:t xml:space="preserve">The border confrontation between </w:t>
      </w:r>
      <w:r w:rsidRPr="0027046B">
        <w:rPr>
          <w:rStyle w:val="StyleUnderline"/>
          <w:highlight w:val="yellow"/>
        </w:rPr>
        <w:t>India and China</w:t>
      </w:r>
      <w:r w:rsidRPr="0019762A">
        <w:rPr>
          <w:sz w:val="14"/>
        </w:rPr>
        <w:t xml:space="preserve"> that was finally de-escalated on September 27 after nearly three weeks is the latest illustration of just how uneasy relations can be between these two massive neighbors. The recent arrival of a PLA Navy Type 039 submarine in Sri Lanka—China’s westernmost foray with a submarine—is another sign that Delhi and Beijing’s strategic priorities </w:t>
      </w:r>
      <w:r w:rsidRPr="0027046B">
        <w:rPr>
          <w:rStyle w:val="StyleUnderline"/>
          <w:highlight w:val="yellow"/>
        </w:rPr>
        <w:t>may clash</w:t>
      </w:r>
      <w:r w:rsidRPr="0019762A">
        <w:rPr>
          <w:sz w:val="14"/>
        </w:rPr>
        <w:t>.</w:t>
      </w:r>
    </w:p>
    <w:p w14:paraId="18DAD5FF" w14:textId="77777777" w:rsidR="009C73CD" w:rsidRPr="0019762A" w:rsidRDefault="009C73CD" w:rsidP="009C73CD">
      <w:pPr>
        <w:rPr>
          <w:sz w:val="14"/>
        </w:rPr>
      </w:pPr>
      <w:r w:rsidRPr="0019762A">
        <w:rPr>
          <w:sz w:val="14"/>
        </w:rPr>
        <w:t>Other than history and bloody-mindedness, there is no real reason why the two countries would be destined to go to war. China has concluded a number of successful negotiations with its land neighbors over border disputes—the Line of Actual Control is the only remaining dispute, in fact—and India has the strategic position and military power to exert regional supremacy over the Indian Ocean Region (IOR). The natural borders of the Himalayas and southeast Asia have created geographical spheres of influence that should keep both sides happy.</w:t>
      </w:r>
    </w:p>
    <w:p w14:paraId="1E5054A1" w14:textId="77777777" w:rsidR="009C73CD" w:rsidRPr="0019762A" w:rsidRDefault="009C73CD" w:rsidP="009C73CD">
      <w:pPr>
        <w:rPr>
          <w:sz w:val="14"/>
        </w:rPr>
      </w:pPr>
      <w:r w:rsidRPr="0019762A">
        <w:rPr>
          <w:sz w:val="14"/>
        </w:rPr>
        <w:t xml:space="preserve">However, Beijing’s “all-weather friendship” with Pakistan and its moves into the Indian Ocean threaten India’s regional hegemony, while India’s “Look East” policy is unwelcome to China because it allies Delhi with Vietnam and Japan. This kind of </w:t>
      </w:r>
      <w:r w:rsidRPr="0019762A">
        <w:rPr>
          <w:rStyle w:val="StyleUnderline"/>
        </w:rPr>
        <w:t xml:space="preserve">strategic </w:t>
      </w:r>
      <w:r w:rsidRPr="0027046B">
        <w:rPr>
          <w:rStyle w:val="StyleUnderline"/>
          <w:highlight w:val="yellow"/>
        </w:rPr>
        <w:t>competition—along</w:t>
      </w:r>
      <w:r w:rsidRPr="0019762A">
        <w:rPr>
          <w:rStyle w:val="StyleUnderline"/>
        </w:rPr>
        <w:t xml:space="preserve"> with bad decisions at </w:t>
      </w:r>
      <w:r w:rsidRPr="0027046B">
        <w:rPr>
          <w:rStyle w:val="StyleUnderline"/>
          <w:highlight w:val="yellow"/>
        </w:rPr>
        <w:t>flashpoints</w:t>
      </w:r>
      <w:r w:rsidRPr="0019762A">
        <w:rPr>
          <w:sz w:val="14"/>
        </w:rPr>
        <w:t xml:space="preserve"> such as Ladakh and Kashmir—</w:t>
      </w:r>
      <w:r w:rsidRPr="0027046B">
        <w:rPr>
          <w:rStyle w:val="StyleUnderline"/>
          <w:highlight w:val="yellow"/>
        </w:rPr>
        <w:t xml:space="preserve">could lead to </w:t>
      </w:r>
      <w:r w:rsidRPr="0027046B">
        <w:rPr>
          <w:rStyle w:val="Emphasis"/>
          <w:highlight w:val="yellow"/>
        </w:rPr>
        <w:t>escalation</w:t>
      </w:r>
      <w:r w:rsidRPr="0019762A">
        <w:rPr>
          <w:sz w:val="14"/>
        </w:rPr>
        <w:t xml:space="preserve"> from which neither side could step away.</w:t>
      </w:r>
    </w:p>
    <w:p w14:paraId="0ACB78C9" w14:textId="77777777" w:rsidR="009C73CD" w:rsidRPr="0019762A" w:rsidRDefault="009C73CD" w:rsidP="009C73CD">
      <w:pPr>
        <w:rPr>
          <w:sz w:val="14"/>
        </w:rPr>
      </w:pPr>
      <w:r w:rsidRPr="0019762A">
        <w:rPr>
          <w:sz w:val="14"/>
        </w:rPr>
        <w:t>Middle East Imbroglio</w:t>
      </w:r>
    </w:p>
    <w:p w14:paraId="3AE577C2" w14:textId="77777777" w:rsidR="009C73CD" w:rsidRPr="0019762A" w:rsidRDefault="009C73CD" w:rsidP="009C73CD">
      <w:pPr>
        <w:rPr>
          <w:sz w:val="14"/>
        </w:rPr>
      </w:pPr>
      <w:r w:rsidRPr="0019762A">
        <w:rPr>
          <w:sz w:val="14"/>
        </w:rPr>
        <w:t xml:space="preserve">The ongoing situation in the </w:t>
      </w:r>
      <w:r w:rsidRPr="0027046B">
        <w:rPr>
          <w:rStyle w:val="StyleUnderline"/>
          <w:highlight w:val="yellow"/>
        </w:rPr>
        <w:t>Middle East</w:t>
      </w:r>
      <w:r w:rsidRPr="0019762A">
        <w:rPr>
          <w:sz w:val="14"/>
        </w:rPr>
        <w:t>—whether it’s the Islamic State, Iraq, Gaza, Syria, Iran, Israel, Lebanon or the fallout from the Arab Spring—is so perplexing, confusing, horrific and insurmountable that the only thing we can say in its favor is that at least it has not led to World War Three.</w:t>
      </w:r>
    </w:p>
    <w:p w14:paraId="103024EC" w14:textId="77777777" w:rsidR="009C73CD" w:rsidRPr="0019762A" w:rsidRDefault="009C73CD" w:rsidP="009C73CD">
      <w:pPr>
        <w:rPr>
          <w:sz w:val="14"/>
        </w:rPr>
      </w:pPr>
      <w:r w:rsidRPr="0019762A">
        <w:rPr>
          <w:sz w:val="14"/>
        </w:rPr>
        <w:t xml:space="preserve">For this to happen, the nuclear balance in the region </w:t>
      </w:r>
      <w:r w:rsidRPr="0027046B">
        <w:rPr>
          <w:rStyle w:val="StyleUnderline"/>
          <w:highlight w:val="yellow"/>
        </w:rPr>
        <w:t>would</w:t>
      </w:r>
      <w:r w:rsidRPr="0019762A">
        <w:rPr>
          <w:rStyle w:val="StyleUnderline"/>
        </w:rPr>
        <w:t xml:space="preserve"> have to </w:t>
      </w:r>
      <w:r w:rsidRPr="0027046B">
        <w:rPr>
          <w:rStyle w:val="StyleUnderline"/>
          <w:highlight w:val="yellow"/>
        </w:rPr>
        <w:t>go</w:t>
      </w:r>
      <w:r w:rsidRPr="0019762A">
        <w:rPr>
          <w:rStyle w:val="StyleUnderline"/>
        </w:rPr>
        <w:t xml:space="preserve"> irrevocably </w:t>
      </w:r>
      <w:r w:rsidRPr="0027046B">
        <w:rPr>
          <w:rStyle w:val="StyleUnderline"/>
          <w:highlight w:val="yellow"/>
        </w:rPr>
        <w:t>out of kilter</w:t>
      </w:r>
      <w:r w:rsidRPr="0019762A">
        <w:rPr>
          <w:rStyle w:val="StyleUnderline"/>
        </w:rPr>
        <w:t>. One</w:t>
      </w:r>
      <w:r w:rsidRPr="0019762A">
        <w:rPr>
          <w:sz w:val="14"/>
        </w:rPr>
        <w:t xml:space="preserve"> obvious </w:t>
      </w:r>
      <w:r w:rsidRPr="0019762A">
        <w:rPr>
          <w:rStyle w:val="StyleUnderline"/>
        </w:rPr>
        <w:t>way</w:t>
      </w:r>
      <w:r w:rsidRPr="0019762A">
        <w:rPr>
          <w:sz w:val="14"/>
        </w:rPr>
        <w:t xml:space="preserve"> this could happen: </w:t>
      </w:r>
      <w:r w:rsidRPr="0019762A">
        <w:rPr>
          <w:rStyle w:val="StyleUnderline"/>
        </w:rPr>
        <w:t>Iran getting the bomb and</w:t>
      </w:r>
      <w:r w:rsidRPr="0019762A">
        <w:rPr>
          <w:sz w:val="14"/>
        </w:rPr>
        <w:t xml:space="preserve"> in response, </w:t>
      </w:r>
      <w:r w:rsidRPr="0019762A">
        <w:rPr>
          <w:rStyle w:val="StyleUnderline"/>
        </w:rPr>
        <w:t>Israel using its</w:t>
      </w:r>
      <w:r w:rsidRPr="0019762A">
        <w:rPr>
          <w:sz w:val="14"/>
        </w:rPr>
        <w:t xml:space="preserve"> “widely suspected </w:t>
      </w:r>
      <w:r w:rsidRPr="0019762A">
        <w:rPr>
          <w:rStyle w:val="StyleUnderline"/>
        </w:rPr>
        <w:t>unmentionables</w:t>
      </w:r>
      <w:r w:rsidRPr="0019762A">
        <w:rPr>
          <w:sz w:val="14"/>
        </w:rPr>
        <w:t>.”</w:t>
      </w:r>
    </w:p>
    <w:p w14:paraId="2205243D" w14:textId="77777777" w:rsidR="009C73CD" w:rsidRPr="0019762A" w:rsidRDefault="009C73CD" w:rsidP="009C73CD">
      <w:pPr>
        <w:rPr>
          <w:sz w:val="14"/>
        </w:rPr>
      </w:pPr>
      <w:r w:rsidRPr="0019762A">
        <w:rPr>
          <w:sz w:val="14"/>
        </w:rPr>
        <w:t>Another possibility deserving more scrutiny than it gets is whether the Saudis would upgrade their DF-3 ballistic missiles with DF-21s—something that is heavily rumored—or fit the older, less accurate DF-3s with nuclear warheads.</w:t>
      </w:r>
    </w:p>
    <w:p w14:paraId="3A4BFBF9" w14:textId="77777777" w:rsidR="009C73CD" w:rsidRPr="0019762A" w:rsidRDefault="009C73CD" w:rsidP="009C73CD">
      <w:pPr>
        <w:rPr>
          <w:sz w:val="14"/>
        </w:rPr>
      </w:pPr>
      <w:r w:rsidRPr="0019762A">
        <w:rPr>
          <w:sz w:val="14"/>
        </w:rPr>
        <w:t>Another element of this scenario is the question of which way these missiles would be pointed—at Iran or Israel?</w:t>
      </w:r>
    </w:p>
    <w:p w14:paraId="100E41B2" w14:textId="77777777" w:rsidR="009C73CD" w:rsidRPr="0019762A" w:rsidRDefault="009C73CD" w:rsidP="009C73CD">
      <w:pPr>
        <w:rPr>
          <w:sz w:val="14"/>
        </w:rPr>
      </w:pPr>
      <w:r w:rsidRPr="0019762A">
        <w:rPr>
          <w:sz w:val="14"/>
        </w:rPr>
        <w:t>Other regional wildcards include the North Koreans helping out the Assad regime, or the Islamic State somehow capturing a previously unknown stockpile of fissile material and having the brainpower to weaponize it.</w:t>
      </w:r>
    </w:p>
    <w:p w14:paraId="0DFB1306" w14:textId="77777777" w:rsidR="009C73CD" w:rsidRPr="0019762A" w:rsidRDefault="009C73CD" w:rsidP="009C73CD">
      <w:pPr>
        <w:rPr>
          <w:sz w:val="14"/>
        </w:rPr>
      </w:pPr>
      <w:r w:rsidRPr="0019762A">
        <w:rPr>
          <w:sz w:val="14"/>
        </w:rPr>
        <w:t>In this light, U.S. attempts to prevent Iran from getting the bomb make even more sense; why it is not equally scrutinizing Saudi Arabia’s intentions in this area, less so.</w:t>
      </w:r>
    </w:p>
    <w:p w14:paraId="741579FC" w14:textId="77777777" w:rsidR="009C73CD" w:rsidRPr="0019762A" w:rsidRDefault="009C73CD" w:rsidP="009C73CD">
      <w:pPr>
        <w:rPr>
          <w:sz w:val="14"/>
        </w:rPr>
      </w:pPr>
      <w:r w:rsidRPr="0019762A">
        <w:rPr>
          <w:sz w:val="14"/>
        </w:rPr>
        <w:t>Russia vs. NATO:</w:t>
      </w:r>
    </w:p>
    <w:p w14:paraId="76F5AA36" w14:textId="77777777" w:rsidR="009C73CD" w:rsidRPr="0019762A" w:rsidRDefault="009C73CD" w:rsidP="009C73CD">
      <w:pPr>
        <w:rPr>
          <w:sz w:val="14"/>
        </w:rPr>
      </w:pPr>
      <w:r w:rsidRPr="0019762A">
        <w:rPr>
          <w:sz w:val="14"/>
        </w:rPr>
        <w:t>Before the air campaign against the Islamic State took over the news cycle, the biggest story of the year was what exactly was going to happen in east Ukraine. The shooting down of an airliner, multiple border violations by Russian troops and the annexation of Crimea had added up to force a major reevaluation by the West of its relationship with Vladimir Putin’s Russia.</w:t>
      </w:r>
    </w:p>
    <w:p w14:paraId="498FC896" w14:textId="77777777" w:rsidR="009C73CD" w:rsidRPr="0019762A" w:rsidRDefault="009C73CD" w:rsidP="009C73CD">
      <w:pPr>
        <w:rPr>
          <w:sz w:val="14"/>
        </w:rPr>
      </w:pPr>
      <w:r w:rsidRPr="0019762A">
        <w:rPr>
          <w:sz w:val="14"/>
        </w:rPr>
        <w:t>The speed and intelligence of the Russian campaign bodes ill for NATO and other multilateral organizations such as the EU, which have been hamstrung by a committee-led approach to decision making that slows down their response times.</w:t>
      </w:r>
    </w:p>
    <w:p w14:paraId="2C0EFCC8" w14:textId="77777777" w:rsidR="009C73CD" w:rsidRPr="0019762A" w:rsidRDefault="009C73CD" w:rsidP="009C73CD">
      <w:pPr>
        <w:rPr>
          <w:sz w:val="14"/>
        </w:rPr>
      </w:pPr>
      <w:r w:rsidRPr="0019762A">
        <w:rPr>
          <w:sz w:val="14"/>
        </w:rPr>
        <w:t>In fairness to NATO, the alliance is aware of this and has made a number of attempts to bolster its position in eastern Europe. At the Wales summit in September, it began to work out of the details of a Readiness Action Plan that will include very rapid reaction forces and deploying pre-positioned equipment and supplies along its eastern frontier.</w:t>
      </w:r>
    </w:p>
    <w:p w14:paraId="560459C6" w14:textId="77777777" w:rsidR="009C73CD" w:rsidRPr="0019762A" w:rsidRDefault="009C73CD" w:rsidP="009C73CD">
      <w:pPr>
        <w:rPr>
          <w:sz w:val="14"/>
        </w:rPr>
      </w:pPr>
      <w:r w:rsidRPr="0019762A">
        <w:rPr>
          <w:sz w:val="14"/>
        </w:rPr>
        <w:t>The new force will be in contrast to what IHS Jane’s correspondent Brooks Tigner brilliantly described as “the distinctly un-rapid NATO Response Force (NRF), which currently needs months to deploy its full force of 20,000-plus troops and equipment.”</w:t>
      </w:r>
    </w:p>
    <w:p w14:paraId="7FF4E7F4" w14:textId="77777777" w:rsidR="009C73CD" w:rsidRPr="0019762A" w:rsidRDefault="009C73CD" w:rsidP="009C73CD">
      <w:pPr>
        <w:rPr>
          <w:sz w:val="14"/>
        </w:rPr>
      </w:pPr>
      <w:r w:rsidRPr="0019762A">
        <w:rPr>
          <w:sz w:val="14"/>
        </w:rPr>
        <w:t>NATO also needs to work out a way to win the information war, which Putin has managed as adeptly as any confrontations on the ground in Ukraine.</w:t>
      </w:r>
    </w:p>
    <w:p w14:paraId="71737279" w14:textId="77777777" w:rsidR="009C73CD" w:rsidRPr="0019762A" w:rsidRDefault="009C73CD" w:rsidP="009C73CD">
      <w:pPr>
        <w:rPr>
          <w:sz w:val="14"/>
        </w:rPr>
      </w:pPr>
      <w:r w:rsidRPr="0019762A">
        <w:rPr>
          <w:sz w:val="14"/>
        </w:rPr>
        <w:t>These tactical considerations aside, at the heart of the issue is NATO’s eastward move, which Russia unsurprisingly opposes, and Moscow’s assertion that it had the right to “protect” Russian-speaking minorities in other countries, which NATO would have to react to if member nations such as the Baltic states or Poland were threatened.</w:t>
      </w:r>
    </w:p>
    <w:p w14:paraId="74FB8F74" w14:textId="77777777" w:rsidR="009C73CD" w:rsidRPr="0019762A" w:rsidRDefault="009C73CD" w:rsidP="009C73CD">
      <w:pPr>
        <w:rPr>
          <w:rStyle w:val="StyleUnderline"/>
        </w:rPr>
      </w:pPr>
      <w:r w:rsidRPr="0019762A">
        <w:rPr>
          <w:rStyle w:val="StyleUnderline"/>
        </w:rPr>
        <w:t>China vs. America (via Taiwan, Japan or the South China Sea)</w:t>
      </w:r>
    </w:p>
    <w:p w14:paraId="71BB4CF3" w14:textId="77777777" w:rsidR="009C73CD" w:rsidRPr="0019762A" w:rsidRDefault="009C73CD" w:rsidP="009C73CD">
      <w:pPr>
        <w:rPr>
          <w:sz w:val="14"/>
        </w:rPr>
      </w:pPr>
      <w:r w:rsidRPr="0019762A">
        <w:rPr>
          <w:sz w:val="14"/>
        </w:rPr>
        <w:t xml:space="preserve">Last and definitely not least, </w:t>
      </w:r>
      <w:r w:rsidRPr="0019762A">
        <w:rPr>
          <w:rStyle w:val="StyleUnderline"/>
        </w:rPr>
        <w:t>the biggest potential conflict of all</w:t>
      </w:r>
      <w:r w:rsidRPr="0019762A">
        <w:rPr>
          <w:sz w:val="14"/>
        </w:rPr>
        <w:t>. The threat of the “Thucydides Trap”—that of a rising power and a preeminent power ending up at war—has become a notable talking point in Sino-U.S. relations in recent years.</w:t>
      </w:r>
    </w:p>
    <w:p w14:paraId="3983F133" w14:textId="77777777" w:rsidR="009C73CD" w:rsidRPr="0019762A" w:rsidRDefault="009C73CD" w:rsidP="009C73CD">
      <w:pPr>
        <w:rPr>
          <w:sz w:val="14"/>
        </w:rPr>
      </w:pPr>
      <w:r w:rsidRPr="0019762A">
        <w:rPr>
          <w:sz w:val="14"/>
        </w:rPr>
        <w:t xml:space="preserve">Some analysts argue that Thucydides’ analysis of the Sparta-Athens relationship is a poor analogy for that between China and the United States.  However, it is undeniable that </w:t>
      </w:r>
      <w:r w:rsidRPr="0019762A">
        <w:rPr>
          <w:rStyle w:val="StyleUnderline"/>
        </w:rPr>
        <w:t>China’s rise and military buildup changes the balance of power and dangerously affects enough points of friction in northeast Asia</w:t>
      </w:r>
      <w:r w:rsidRPr="0019762A">
        <w:rPr>
          <w:sz w:val="14"/>
        </w:rPr>
        <w:t>.</w:t>
      </w:r>
    </w:p>
    <w:p w14:paraId="15C91329" w14:textId="77777777" w:rsidR="009C73CD" w:rsidRDefault="009C73CD" w:rsidP="009C73CD">
      <w:pPr>
        <w:rPr>
          <w:sz w:val="14"/>
        </w:rPr>
      </w:pPr>
      <w:r w:rsidRPr="0019762A">
        <w:rPr>
          <w:sz w:val="14"/>
        </w:rPr>
        <w:t xml:space="preserve">The most dangerous feature of these friction points is that they involve third parties: </w:t>
      </w:r>
      <w:r w:rsidRPr="0019762A">
        <w:rPr>
          <w:rStyle w:val="StyleUnderline"/>
        </w:rPr>
        <w:t xml:space="preserve">the </w:t>
      </w:r>
      <w:r w:rsidRPr="0027046B">
        <w:rPr>
          <w:rStyle w:val="Emphasis"/>
          <w:highlight w:val="yellow"/>
        </w:rPr>
        <w:t>S</w:t>
      </w:r>
      <w:r w:rsidRPr="0019762A">
        <w:rPr>
          <w:rStyle w:val="StyleUnderline"/>
        </w:rPr>
        <w:t xml:space="preserve">outh </w:t>
      </w:r>
      <w:r w:rsidRPr="0027046B">
        <w:rPr>
          <w:rStyle w:val="Emphasis"/>
          <w:highlight w:val="yellow"/>
        </w:rPr>
        <w:t>C</w:t>
      </w:r>
      <w:r w:rsidRPr="0019762A">
        <w:rPr>
          <w:rStyle w:val="StyleUnderline"/>
        </w:rPr>
        <w:t xml:space="preserve">hina </w:t>
      </w:r>
      <w:r w:rsidRPr="0027046B">
        <w:rPr>
          <w:rStyle w:val="Emphasis"/>
          <w:highlight w:val="yellow"/>
        </w:rPr>
        <w:t>S</w:t>
      </w:r>
      <w:r w:rsidRPr="0019762A">
        <w:rPr>
          <w:rStyle w:val="StyleUnderline"/>
        </w:rPr>
        <w:t xml:space="preserve">ea, </w:t>
      </w:r>
      <w:r w:rsidRPr="0027046B">
        <w:rPr>
          <w:rStyle w:val="StyleUnderline"/>
          <w:highlight w:val="yellow"/>
        </w:rPr>
        <w:t>Japan, Taiwan or</w:t>
      </w:r>
      <w:r w:rsidRPr="0019762A">
        <w:rPr>
          <w:rStyle w:val="StyleUnderline"/>
        </w:rPr>
        <w:t xml:space="preserve"> North </w:t>
      </w:r>
      <w:r w:rsidRPr="0027046B">
        <w:rPr>
          <w:rStyle w:val="StyleUnderline"/>
          <w:highlight w:val="yellow"/>
        </w:rPr>
        <w:t>Korea could</w:t>
      </w:r>
      <w:r w:rsidRPr="0019762A">
        <w:rPr>
          <w:rStyle w:val="StyleUnderline"/>
        </w:rPr>
        <w:t xml:space="preserve"> all </w:t>
      </w:r>
      <w:r w:rsidRPr="0027046B">
        <w:rPr>
          <w:rStyle w:val="StyleUnderline"/>
          <w:highlight w:val="yellow"/>
        </w:rPr>
        <w:t>spark</w:t>
      </w:r>
      <w:r w:rsidRPr="0019762A">
        <w:rPr>
          <w:rStyle w:val="StyleUnderline"/>
        </w:rPr>
        <w:t xml:space="preserve"> a localized </w:t>
      </w:r>
      <w:r w:rsidRPr="0027046B">
        <w:rPr>
          <w:rStyle w:val="StyleUnderline"/>
          <w:highlight w:val="yellow"/>
        </w:rPr>
        <w:t xml:space="preserve">conflict that </w:t>
      </w:r>
      <w:r w:rsidRPr="0027046B">
        <w:rPr>
          <w:rStyle w:val="Emphasis"/>
          <w:highlight w:val="yellow"/>
        </w:rPr>
        <w:t>quickly gets out of hand</w:t>
      </w:r>
      <w:r w:rsidRPr="0019762A">
        <w:rPr>
          <w:sz w:val="14"/>
        </w:rPr>
        <w:t>. The most dangerous, in my view, are the territorial disputes that could be contested in the maritime sphere: that is, in waters and territories close to China that Beijing claims and would likely contest if the status quo</w:t>
      </w:r>
      <w:r>
        <w:rPr>
          <w:sz w:val="14"/>
        </w:rPr>
        <w:t xml:space="preserve"> changed against its interests.</w:t>
      </w:r>
    </w:p>
    <w:p w14:paraId="5DF0D95E" w14:textId="77777777" w:rsidR="009C73CD" w:rsidRPr="00EE2A0F" w:rsidRDefault="009C73CD" w:rsidP="009C73CD">
      <w:pPr>
        <w:pStyle w:val="Heading4"/>
      </w:pPr>
      <w:r>
        <w:t xml:space="preserve">Democracy is a </w:t>
      </w:r>
      <w:r>
        <w:rPr>
          <w:u w:val="single"/>
        </w:rPr>
        <w:t>conflict filter</w:t>
      </w:r>
      <w:r>
        <w:t xml:space="preserve"> – consolidation </w:t>
      </w:r>
      <w:r w:rsidRPr="00EE2A0F">
        <w:rPr>
          <w:u w:val="single"/>
        </w:rPr>
        <w:t>caps escalation</w:t>
      </w:r>
      <w:r>
        <w:t xml:space="preserve"> </w:t>
      </w:r>
    </w:p>
    <w:p w14:paraId="7BCFE44E" w14:textId="77777777" w:rsidR="009C73CD" w:rsidRPr="00FC0A78" w:rsidRDefault="009C73CD" w:rsidP="009C73CD">
      <w:r w:rsidRPr="00FC0A78">
        <w:rPr>
          <w:rStyle w:val="Style13ptBold"/>
        </w:rPr>
        <w:t>Albright 17</w:t>
      </w:r>
      <w:r>
        <w:t xml:space="preserve"> </w:t>
      </w:r>
      <w:r w:rsidRPr="00FC0A78">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71767985" w14:textId="77777777" w:rsidR="009C73CD" w:rsidRPr="00EE2A0F" w:rsidRDefault="009C73CD" w:rsidP="009C73CD">
      <w:pPr>
        <w:rPr>
          <w:sz w:val="14"/>
        </w:rPr>
      </w:pPr>
      <w:r w:rsidRPr="00EE2A0F">
        <w:rPr>
          <w:sz w:val="14"/>
        </w:rPr>
        <w:t xml:space="preserve">Given these trends, the Community of Democracies has a new imperative: to demonstrate to itself and to the world that </w:t>
      </w:r>
      <w:r w:rsidRPr="00EE2A0F">
        <w:rPr>
          <w:rStyle w:val="StyleUnderline"/>
        </w:rPr>
        <w:t>the</w:t>
      </w:r>
      <w:r w:rsidRPr="00EE2A0F">
        <w:rPr>
          <w:sz w:val="14"/>
        </w:rPr>
        <w:t xml:space="preserve"> core </w:t>
      </w:r>
      <w:r w:rsidRPr="00EE2A0F">
        <w:rPr>
          <w:rStyle w:val="StyleUnderline"/>
        </w:rPr>
        <w:t xml:space="preserve">values of </w:t>
      </w:r>
      <w:r w:rsidRPr="0027046B">
        <w:rPr>
          <w:rStyle w:val="StyleUnderline"/>
          <w:highlight w:val="yellow"/>
        </w:rPr>
        <w:t>democracy</w:t>
      </w:r>
      <w:r w:rsidRPr="00EE2A0F">
        <w:rPr>
          <w:sz w:val="14"/>
        </w:rPr>
        <w:t xml:space="preserve"> and human rights </w:t>
      </w:r>
      <w:r w:rsidRPr="0027046B">
        <w:rPr>
          <w:rStyle w:val="StyleUnderline"/>
          <w:highlight w:val="yellow"/>
        </w:rPr>
        <w:t>are</w:t>
      </w:r>
      <w:r w:rsidRPr="00EE2A0F">
        <w:rPr>
          <w:sz w:val="14"/>
        </w:rPr>
        <w:t xml:space="preserve"> not only goods in and of themselves, but also </w:t>
      </w:r>
      <w:r w:rsidRPr="0027046B">
        <w:rPr>
          <w:rStyle w:val="StyleUnderline"/>
          <w:highlight w:val="yellow"/>
        </w:rPr>
        <w:t>the most promising path to</w:t>
      </w:r>
      <w:r w:rsidRPr="0027046B">
        <w:rPr>
          <w:sz w:val="14"/>
          <w:highlight w:val="yellow"/>
        </w:rPr>
        <w:t xml:space="preserve"> </w:t>
      </w:r>
      <w:r w:rsidRPr="0027046B">
        <w:rPr>
          <w:rStyle w:val="Emphasis"/>
          <w:highlight w:val="yellow"/>
        </w:rPr>
        <w:t>peace</w:t>
      </w:r>
      <w:r w:rsidRPr="00EE2A0F">
        <w:rPr>
          <w:rStyle w:val="Emphasis"/>
        </w:rPr>
        <w:t xml:space="preserve"> </w:t>
      </w:r>
      <w:r w:rsidRPr="0027046B">
        <w:rPr>
          <w:rStyle w:val="Emphasis"/>
          <w:highlight w:val="yellow"/>
        </w:rPr>
        <w:t>and security</w:t>
      </w:r>
      <w:r w:rsidRPr="00EE2A0F">
        <w:rPr>
          <w:sz w:val="14"/>
        </w:rPr>
        <w:t xml:space="preserve"> </w:t>
      </w:r>
      <w:r w:rsidRPr="0027046B">
        <w:rPr>
          <w:rStyle w:val="StyleUnderline"/>
          <w:highlight w:val="yellow"/>
        </w:rPr>
        <w:t>in a</w:t>
      </w:r>
      <w:r w:rsidRPr="00EE2A0F">
        <w:rPr>
          <w:rStyle w:val="StyleUnderline"/>
        </w:rPr>
        <w:t xml:space="preserve">n increasingly </w:t>
      </w:r>
      <w:r w:rsidRPr="0027046B">
        <w:rPr>
          <w:rStyle w:val="StyleUnderline"/>
          <w:highlight w:val="yellow"/>
        </w:rPr>
        <w:t>turbulent world</w:t>
      </w:r>
      <w:r w:rsidRPr="00EE2A0F">
        <w:rPr>
          <w:rStyle w:val="StyleUnderline"/>
        </w:rPr>
        <w:t>.</w:t>
      </w:r>
      <w:r w:rsidRPr="00EE2A0F">
        <w:rPr>
          <w:sz w:val="14"/>
        </w:rPr>
        <w:t xml:space="preserve"> The report we present here to their representatives and to all engaged citizens from civil society, parliaments, businesses, and youth seeks to show that </w:t>
      </w:r>
      <w:r w:rsidRPr="00EE2A0F">
        <w:rPr>
          <w:rStyle w:val="StyleUnderline"/>
        </w:rPr>
        <w:t xml:space="preserve">the </w:t>
      </w:r>
      <w:r w:rsidRPr="0027046B">
        <w:rPr>
          <w:rStyle w:val="StyleUnderline"/>
          <w:highlight w:val="yellow"/>
        </w:rPr>
        <w:t>norms and practices of liberal</w:t>
      </w:r>
      <w:r w:rsidRPr="00EE2A0F">
        <w:rPr>
          <w:rStyle w:val="StyleUnderline"/>
        </w:rPr>
        <w:t xml:space="preserve"> </w:t>
      </w:r>
      <w:r w:rsidRPr="0027046B">
        <w:rPr>
          <w:rStyle w:val="StyleUnderline"/>
          <w:highlight w:val="yellow"/>
        </w:rPr>
        <w:t>democracy</w:t>
      </w:r>
      <w:r w:rsidRPr="00EE2A0F">
        <w:rPr>
          <w:sz w:val="14"/>
        </w:rPr>
        <w:t xml:space="preserve"> and human rights </w:t>
      </w:r>
      <w:r w:rsidRPr="00EE2A0F">
        <w:rPr>
          <w:rStyle w:val="StyleUnderline"/>
        </w:rPr>
        <w:t>do</w:t>
      </w:r>
      <w:r w:rsidRPr="00EE2A0F">
        <w:rPr>
          <w:sz w:val="14"/>
        </w:rPr>
        <w:t xml:space="preserve"> in fact </w:t>
      </w:r>
      <w:r w:rsidRPr="0027046B">
        <w:rPr>
          <w:rStyle w:val="StyleUnderline"/>
          <w:highlight w:val="yellow"/>
        </w:rPr>
        <w:t>lead to better</w:t>
      </w:r>
      <w:r w:rsidRPr="0027046B">
        <w:rPr>
          <w:sz w:val="14"/>
          <w:highlight w:val="yellow"/>
        </w:rPr>
        <w:t xml:space="preserve"> </w:t>
      </w:r>
      <w:r w:rsidRPr="0027046B">
        <w:rPr>
          <w:rStyle w:val="StyleUnderline"/>
          <w:highlight w:val="yellow"/>
        </w:rPr>
        <w:t>security</w:t>
      </w:r>
      <w:r w:rsidRPr="00EE2A0F">
        <w:rPr>
          <w:rStyle w:val="StyleUnderline"/>
        </w:rPr>
        <w:t xml:space="preserve"> outcomes</w:t>
      </w:r>
      <w:r w:rsidRPr="00EE2A0F">
        <w:rPr>
          <w:sz w:val="14"/>
        </w:rPr>
        <w:t xml:space="preserve"> </w:t>
      </w:r>
      <w:r w:rsidRPr="0027046B">
        <w:rPr>
          <w:rStyle w:val="StyleUnderline"/>
          <w:highlight w:val="yellow"/>
        </w:rPr>
        <w:t>over time</w:t>
      </w:r>
      <w:r w:rsidRPr="00EE2A0F">
        <w:rPr>
          <w:rStyle w:val="StyleUnderline"/>
        </w:rPr>
        <w:t xml:space="preserve"> and </w:t>
      </w:r>
      <w:r w:rsidRPr="0027046B">
        <w:rPr>
          <w:rStyle w:val="StyleUnderline"/>
          <w:highlight w:val="yellow"/>
        </w:rPr>
        <w:t>across multiple dimensions</w:t>
      </w:r>
      <w:r w:rsidRPr="0027046B">
        <w:rPr>
          <w:sz w:val="14"/>
          <w:highlight w:val="yellow"/>
        </w:rPr>
        <w:t>.</w:t>
      </w:r>
    </w:p>
    <w:p w14:paraId="6920E6D0" w14:textId="77777777" w:rsidR="009C73CD" w:rsidRPr="00EE2A0F" w:rsidRDefault="009C73CD" w:rsidP="009C73CD">
      <w:pPr>
        <w:rPr>
          <w:sz w:val="14"/>
        </w:rPr>
      </w:pPr>
      <w:r w:rsidRPr="007D6AB6">
        <w:rPr>
          <w:rStyle w:val="StyleUnderline"/>
        </w:rPr>
        <w:t>Based on</w:t>
      </w:r>
      <w:r w:rsidRPr="00EE2A0F">
        <w:rPr>
          <w:rStyle w:val="StyleUnderline"/>
        </w:rPr>
        <w:t xml:space="preserve"> a</w:t>
      </w:r>
      <w:r w:rsidRPr="00EE2A0F">
        <w:rPr>
          <w:sz w:val="14"/>
        </w:rPr>
        <w:t xml:space="preserve"> year-long </w:t>
      </w:r>
      <w:r w:rsidRPr="00EE2A0F">
        <w:rPr>
          <w:rStyle w:val="StyleUnderline"/>
        </w:rPr>
        <w:t>research project</w:t>
      </w:r>
      <w:r w:rsidRPr="00EE2A0F">
        <w:rPr>
          <w:sz w:val="14"/>
        </w:rPr>
        <w:t xml:space="preserve"> </w:t>
      </w:r>
      <w:r w:rsidRPr="00EE2A0F">
        <w:rPr>
          <w:rStyle w:val="StyleUnderline"/>
        </w:rPr>
        <w:t>gathering</w:t>
      </w:r>
      <w:r w:rsidRPr="00EE2A0F">
        <w:rPr>
          <w:sz w:val="14"/>
        </w:rPr>
        <w:t xml:space="preserve"> the </w:t>
      </w:r>
      <w:r w:rsidRPr="0027046B">
        <w:rPr>
          <w:rStyle w:val="Emphasis"/>
          <w:highlight w:val="yellow"/>
        </w:rPr>
        <w:t>empirical evidence</w:t>
      </w:r>
      <w:r w:rsidRPr="00EE2A0F">
        <w:rPr>
          <w:sz w:val="14"/>
        </w:rPr>
        <w:t xml:space="preserve"> on the relationship between democracy and security, </w:t>
      </w:r>
      <w:r w:rsidRPr="0027046B">
        <w:rPr>
          <w:rStyle w:val="StyleUnderline"/>
          <w:highlight w:val="yellow"/>
        </w:rPr>
        <w:t>and</w:t>
      </w:r>
      <w:r w:rsidRPr="00EE2A0F">
        <w:rPr>
          <w:sz w:val="14"/>
        </w:rPr>
        <w:t xml:space="preserve"> on </w:t>
      </w:r>
      <w:r w:rsidRPr="0027046B">
        <w:rPr>
          <w:rStyle w:val="Emphasis"/>
          <w:highlight w:val="yellow"/>
        </w:rPr>
        <w:t>accumulated experience</w:t>
      </w:r>
      <w:r w:rsidRPr="00EE2A0F">
        <w:rPr>
          <w:sz w:val="14"/>
        </w:rPr>
        <w:t xml:space="preserve"> with combating the scourge of extremist violence and terrorism, we can say with confidence that </w:t>
      </w:r>
      <w:r w:rsidRPr="00EE2A0F">
        <w:rPr>
          <w:rStyle w:val="StyleUnderline"/>
        </w:rPr>
        <w:t>liberal democracy</w:t>
      </w:r>
      <w:r w:rsidRPr="00EE2A0F">
        <w:rPr>
          <w:sz w:val="14"/>
        </w:rPr>
        <w:t xml:space="preserve">, </w:t>
      </w:r>
      <w:r w:rsidRPr="007D6AB6">
        <w:rPr>
          <w:rStyle w:val="Emphasis"/>
        </w:rPr>
        <w:t>when allowed to consolidate and flourish</w:t>
      </w:r>
      <w:r w:rsidRPr="00EE2A0F">
        <w:rPr>
          <w:sz w:val="14"/>
        </w:rPr>
        <w:t xml:space="preserve">, </w:t>
      </w:r>
      <w:r w:rsidRPr="00EE2A0F">
        <w:rPr>
          <w:rStyle w:val="StyleUnderline"/>
        </w:rPr>
        <w:t>is the best path toward achieving</w:t>
      </w:r>
      <w:r w:rsidRPr="00EE2A0F">
        <w:rPr>
          <w:sz w:val="14"/>
        </w:rPr>
        <w:t xml:space="preserve"> </w:t>
      </w:r>
      <w:r w:rsidRPr="00EE2A0F">
        <w:rPr>
          <w:rStyle w:val="StyleUnderline"/>
        </w:rPr>
        <w:t xml:space="preserve">domestic and international peace and security. </w:t>
      </w:r>
      <w:r w:rsidRPr="00EE2A0F">
        <w:rPr>
          <w:sz w:val="14"/>
        </w:rPr>
        <w:t xml:space="preserve">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w:t>
      </w:r>
      <w:r w:rsidRPr="00EE2A0F">
        <w:rPr>
          <w:rStyle w:val="StyleUnderline"/>
        </w:rPr>
        <w:t>This research</w:t>
      </w:r>
      <w:r w:rsidRPr="00EE2A0F">
        <w:rPr>
          <w:sz w:val="14"/>
        </w:rPr>
        <w:t xml:space="preserve">, which was </w:t>
      </w:r>
      <w:r w:rsidRPr="00EE2A0F">
        <w:rPr>
          <w:rStyle w:val="StyleUnderline"/>
        </w:rPr>
        <w:t>complemented</w:t>
      </w:r>
      <w:r w:rsidRPr="00EE2A0F">
        <w:rPr>
          <w:sz w:val="14"/>
        </w:rPr>
        <w:t xml:space="preserve"> </w:t>
      </w:r>
      <w:r w:rsidRPr="00EE2A0F">
        <w:rPr>
          <w:rStyle w:val="StyleUnderline"/>
        </w:rPr>
        <w:t>by consultations with policymakers, academic experts, and civil</w:t>
      </w:r>
      <w:r w:rsidRPr="00EE2A0F">
        <w:rPr>
          <w:sz w:val="14"/>
        </w:rPr>
        <w:t xml:space="preserve"> </w:t>
      </w:r>
      <w:r w:rsidRPr="00EE2A0F">
        <w:rPr>
          <w:rStyle w:val="StyleUnderline"/>
        </w:rPr>
        <w:t>society</w:t>
      </w:r>
      <w:r w:rsidRPr="00EE2A0F">
        <w:rPr>
          <w:sz w:val="14"/>
        </w:rPr>
        <w:t xml:space="preserve"> </w:t>
      </w:r>
      <w:r w:rsidRPr="00EE2A0F">
        <w:rPr>
          <w:rStyle w:val="StyleUnderline"/>
        </w:rPr>
        <w:t>during</w:t>
      </w:r>
      <w:r w:rsidRPr="00EE2A0F">
        <w:rPr>
          <w:sz w:val="14"/>
        </w:rPr>
        <w:t xml:space="preserve"> </w:t>
      </w:r>
      <w:r w:rsidRPr="00EE2A0F">
        <w:rPr>
          <w:rStyle w:val="StyleUnderline"/>
        </w:rPr>
        <w:t>workshops held in India, South Africa, Mexico, Brazil, Poland, Sweden, and the United States, examines these linkages in substantial detail</w:t>
      </w:r>
      <w:r w:rsidRPr="00EE2A0F">
        <w:rPr>
          <w:sz w:val="14"/>
        </w:rPr>
        <w:t>.</w:t>
      </w:r>
    </w:p>
    <w:p w14:paraId="2E43B160" w14:textId="77777777" w:rsidR="009C73CD" w:rsidRPr="00EE2A0F" w:rsidRDefault="009C73CD" w:rsidP="009C73CD">
      <w:pPr>
        <w:rPr>
          <w:sz w:val="14"/>
        </w:rPr>
      </w:pPr>
      <w:r w:rsidRPr="00EE2A0F">
        <w:rPr>
          <w:rStyle w:val="StyleUnderline"/>
        </w:rPr>
        <w:t xml:space="preserve">The evidence </w:t>
      </w:r>
      <w:r w:rsidRPr="0027046B">
        <w:rPr>
          <w:rStyle w:val="StyleUnderline"/>
          <w:highlight w:val="yellow"/>
        </w:rPr>
        <w:t>affirms</w:t>
      </w:r>
      <w:r w:rsidRPr="00EE2A0F">
        <w:rPr>
          <w:rStyle w:val="StyleUnderline"/>
        </w:rPr>
        <w:t xml:space="preserve"> </w:t>
      </w:r>
      <w:r w:rsidRPr="0027046B">
        <w:rPr>
          <w:rStyle w:val="StyleUnderline"/>
          <w:highlight w:val="yellow"/>
        </w:rPr>
        <w:t>the</w:t>
      </w:r>
      <w:r w:rsidRPr="00EE2A0F">
        <w:rPr>
          <w:rStyle w:val="StyleUnderline"/>
        </w:rPr>
        <w:t xml:space="preserve"> standard </w:t>
      </w:r>
      <w:r w:rsidRPr="0027046B">
        <w:rPr>
          <w:rStyle w:val="StyleUnderline"/>
          <w:highlight w:val="yellow"/>
        </w:rPr>
        <w:t>observation</w:t>
      </w:r>
      <w:r w:rsidRPr="00EE2A0F">
        <w:rPr>
          <w:sz w:val="14"/>
        </w:rPr>
        <w:t xml:space="preserve"> that </w:t>
      </w:r>
      <w:r w:rsidRPr="0027046B">
        <w:rPr>
          <w:rStyle w:val="Emphasis"/>
          <w:highlight w:val="yellow"/>
        </w:rPr>
        <w:t>democracies do not go to war</w:t>
      </w:r>
      <w:r w:rsidRPr="00EE2A0F">
        <w:rPr>
          <w:rStyle w:val="Emphasis"/>
        </w:rPr>
        <w:t xml:space="preserve"> </w:t>
      </w:r>
      <w:r w:rsidRPr="0027046B">
        <w:rPr>
          <w:rStyle w:val="Emphasis"/>
          <w:highlight w:val="yellow"/>
        </w:rPr>
        <w:t>against one another</w:t>
      </w:r>
      <w:r w:rsidRPr="00EE2A0F">
        <w:rPr>
          <w:sz w:val="14"/>
        </w:rPr>
        <w:t xml:space="preserve">. But the </w:t>
      </w:r>
      <w:r w:rsidRPr="00EE2A0F">
        <w:rPr>
          <w:rStyle w:val="StyleUnderline"/>
        </w:rPr>
        <w:t>data</w:t>
      </w:r>
      <w:r w:rsidRPr="00EE2A0F">
        <w:rPr>
          <w:sz w:val="14"/>
        </w:rPr>
        <w:t xml:space="preserve"> </w:t>
      </w:r>
      <w:r w:rsidRPr="00EE2A0F">
        <w:rPr>
          <w:rStyle w:val="StyleUnderline"/>
        </w:rPr>
        <w:t>also prove</w:t>
      </w:r>
      <w:r w:rsidRPr="00EE2A0F">
        <w:rPr>
          <w:sz w:val="14"/>
        </w:rPr>
        <w:t xml:space="preserve"> that </w:t>
      </w:r>
      <w:r w:rsidRPr="00EE2A0F">
        <w:rPr>
          <w:rStyle w:val="StyleUnderline"/>
        </w:rPr>
        <w:t xml:space="preserve">democracies are </w:t>
      </w:r>
      <w:r w:rsidRPr="0027046B">
        <w:rPr>
          <w:rStyle w:val="StyleUnderline"/>
          <w:highlight w:val="yellow"/>
        </w:rPr>
        <w:t xml:space="preserve">less likely to spawn </w:t>
      </w:r>
      <w:r w:rsidRPr="0027046B">
        <w:rPr>
          <w:rStyle w:val="Emphasis"/>
          <w:highlight w:val="yellow"/>
        </w:rPr>
        <w:t>internal armed</w:t>
      </w:r>
      <w:r w:rsidRPr="00EE2A0F">
        <w:rPr>
          <w:rStyle w:val="Emphasis"/>
        </w:rPr>
        <w:t xml:space="preserve"> </w:t>
      </w:r>
      <w:r w:rsidRPr="0027046B">
        <w:rPr>
          <w:rStyle w:val="Emphasis"/>
          <w:highlight w:val="yellow"/>
        </w:rPr>
        <w:t>conflicts</w:t>
      </w:r>
      <w:r w:rsidRPr="00EE2A0F">
        <w:rPr>
          <w:sz w:val="14"/>
        </w:rPr>
        <w:t xml:space="preserve"> </w:t>
      </w:r>
      <w:r w:rsidRPr="00EE2A0F">
        <w:rPr>
          <w:rStyle w:val="StyleUnderline"/>
        </w:rPr>
        <w:t>or</w:t>
      </w:r>
      <w:r w:rsidRPr="00EE2A0F">
        <w:rPr>
          <w:sz w:val="14"/>
        </w:rPr>
        <w:t xml:space="preserve"> </w:t>
      </w:r>
      <w:r w:rsidRPr="00EE2A0F">
        <w:rPr>
          <w:rStyle w:val="Emphasis"/>
        </w:rPr>
        <w:t>experience deadly terrorism</w:t>
      </w:r>
      <w:r w:rsidRPr="00EE2A0F">
        <w:rPr>
          <w:sz w:val="14"/>
        </w:rPr>
        <w:t xml:space="preserve"> </w:t>
      </w:r>
      <w:r w:rsidRPr="0027046B">
        <w:rPr>
          <w:rStyle w:val="StyleUnderline"/>
          <w:highlight w:val="yellow"/>
        </w:rPr>
        <w:t>because they</w:t>
      </w:r>
      <w:r w:rsidRPr="00EE2A0F">
        <w:rPr>
          <w:rStyle w:val="StyleUnderline"/>
        </w:rPr>
        <w:t xml:space="preserve"> channel dissent through</w:t>
      </w:r>
      <w:r w:rsidRPr="00EE2A0F">
        <w:rPr>
          <w:sz w:val="14"/>
        </w:rPr>
        <w:t xml:space="preserve"> </w:t>
      </w:r>
      <w:r w:rsidRPr="00EE2A0F">
        <w:rPr>
          <w:rStyle w:val="StyleUnderline"/>
        </w:rPr>
        <w:t>nonviolent means</w:t>
      </w:r>
      <w:r w:rsidRPr="00EE2A0F">
        <w:rPr>
          <w:sz w:val="14"/>
        </w:rPr>
        <w:t xml:space="preserve"> </w:t>
      </w:r>
      <w:r w:rsidRPr="00EE2A0F">
        <w:rPr>
          <w:rStyle w:val="StyleUnderline"/>
        </w:rPr>
        <w:t xml:space="preserve">and </w:t>
      </w:r>
      <w:r w:rsidRPr="0027046B">
        <w:rPr>
          <w:rStyle w:val="StyleUnderline"/>
          <w:highlight w:val="yellow"/>
        </w:rPr>
        <w:t>manage violence through</w:t>
      </w:r>
      <w:r w:rsidRPr="00EE2A0F">
        <w:rPr>
          <w:sz w:val="14"/>
        </w:rPr>
        <w:t xml:space="preserve"> respect for the </w:t>
      </w:r>
      <w:r w:rsidRPr="0027046B">
        <w:rPr>
          <w:rStyle w:val="Emphasis"/>
          <w:highlight w:val="yellow"/>
        </w:rPr>
        <w:t>rule of law</w:t>
      </w:r>
      <w:r w:rsidRPr="00EE2A0F">
        <w:rPr>
          <w:sz w:val="14"/>
        </w:rPr>
        <w:t xml:space="preserve"> and human rights. Authoritarian and failed states, on the other hand, are more likely to experience intra and interstate conflict, generate refugees, hinder women’s equality, and harbor violent extremists. </w:t>
      </w:r>
    </w:p>
    <w:p w14:paraId="75F8745B" w14:textId="77777777" w:rsidR="009C73CD" w:rsidRDefault="009C73CD" w:rsidP="009C73CD">
      <w:pPr>
        <w:rPr>
          <w:sz w:val="14"/>
        </w:rPr>
      </w:pPr>
      <w:r w:rsidRPr="00EE2A0F">
        <w:rPr>
          <w:sz w:val="14"/>
        </w:rPr>
        <w:t xml:space="preserve">The research also shows that </w:t>
      </w:r>
      <w:r w:rsidRPr="00EE2A0F">
        <w:rPr>
          <w:rStyle w:val="StyleUnderline"/>
        </w:rPr>
        <w:t xml:space="preserve">states at </w:t>
      </w:r>
      <w:r w:rsidRPr="0027046B">
        <w:rPr>
          <w:rStyle w:val="StyleUnderline"/>
          <w:highlight w:val="yellow"/>
        </w:rPr>
        <w:t>intermediate stages</w:t>
      </w:r>
      <w:r w:rsidRPr="00EE2A0F">
        <w:rPr>
          <w:rStyle w:val="StyleUnderline"/>
        </w:rPr>
        <w:t xml:space="preserve"> of democratization</w:t>
      </w:r>
      <w:r w:rsidRPr="00EE2A0F">
        <w:rPr>
          <w:sz w:val="14"/>
        </w:rPr>
        <w:t>—hybrid regimes with mixed features of democracy and autocracy, elite-driven patronage systems, and/or weak institutions—</w:t>
      </w:r>
      <w:r w:rsidRPr="0027046B">
        <w:rPr>
          <w:rStyle w:val="StyleUnderline"/>
          <w:highlight w:val="yellow"/>
        </w:rPr>
        <w:t>are</w:t>
      </w:r>
      <w:r w:rsidRPr="00EE2A0F">
        <w:rPr>
          <w:sz w:val="14"/>
        </w:rPr>
        <w:t xml:space="preserve"> generally the </w:t>
      </w:r>
      <w:r w:rsidRPr="0027046B">
        <w:rPr>
          <w:rStyle w:val="Emphasis"/>
          <w:highlight w:val="yellow"/>
        </w:rPr>
        <w:t>most vulnerable</w:t>
      </w:r>
      <w:r w:rsidRPr="00EE2A0F">
        <w:rPr>
          <w:rStyle w:val="Emphasis"/>
        </w:rPr>
        <w:t xml:space="preserve"> to insecurity</w:t>
      </w:r>
      <w:r w:rsidRPr="00EE2A0F">
        <w:rPr>
          <w:sz w:val="14"/>
        </w:rPr>
        <w:t xml:space="preserve">, whether from violent crime, terrorism, or entrenched poverty. These are </w:t>
      </w:r>
      <w:r w:rsidRPr="00EE2A0F">
        <w:rPr>
          <w:rStyle w:val="StyleUnderline"/>
        </w:rPr>
        <w:t xml:space="preserve">states where there is </w:t>
      </w:r>
      <w:r w:rsidRPr="00EE2A0F">
        <w:rPr>
          <w:sz w:val="14"/>
        </w:rPr>
        <w:t xml:space="preserve">both </w:t>
      </w:r>
      <w:r w:rsidRPr="0027046B">
        <w:rPr>
          <w:rStyle w:val="StyleUnderline"/>
          <w:highlight w:val="yellow"/>
        </w:rPr>
        <w:t>weak</w:t>
      </w:r>
      <w:r w:rsidRPr="00EE2A0F">
        <w:rPr>
          <w:sz w:val="14"/>
        </w:rPr>
        <w:t xml:space="preserve"> </w:t>
      </w:r>
      <w:r w:rsidRPr="00EE2A0F">
        <w:rPr>
          <w:rStyle w:val="StyleUnderline"/>
        </w:rPr>
        <w:t xml:space="preserve">institutional </w:t>
      </w:r>
      <w:r w:rsidRPr="0027046B">
        <w:rPr>
          <w:rStyle w:val="StyleUnderline"/>
          <w:highlight w:val="yellow"/>
        </w:rPr>
        <w:t>capacity and</w:t>
      </w:r>
      <w:r w:rsidRPr="00EE2A0F">
        <w:rPr>
          <w:sz w:val="14"/>
        </w:rPr>
        <w:t xml:space="preserve"> </w:t>
      </w:r>
      <w:r w:rsidRPr="00EE2A0F">
        <w:rPr>
          <w:rStyle w:val="StyleUnderline"/>
        </w:rPr>
        <w:t xml:space="preserve">weak political </w:t>
      </w:r>
      <w:r w:rsidRPr="0027046B">
        <w:rPr>
          <w:rStyle w:val="StyleUnderline"/>
          <w:highlight w:val="yellow"/>
        </w:rPr>
        <w:t>legitimacy</w:t>
      </w:r>
      <w:r w:rsidRPr="00EE2A0F">
        <w:rPr>
          <w:sz w:val="14"/>
        </w:rPr>
        <w:t xml:space="preserve">, </w:t>
      </w:r>
      <w:r w:rsidRPr="00EE2A0F">
        <w:rPr>
          <w:rStyle w:val="StyleUnderline"/>
        </w:rPr>
        <w:t>which</w:t>
      </w:r>
      <w:r w:rsidRPr="00EE2A0F">
        <w:rPr>
          <w:sz w:val="14"/>
        </w:rPr>
        <w:t xml:space="preserve"> together contribute to a </w:t>
      </w:r>
      <w:r w:rsidRPr="0027046B">
        <w:rPr>
          <w:rStyle w:val="StyleUnderline"/>
          <w:highlight w:val="yellow"/>
        </w:rPr>
        <w:t>breakdown</w:t>
      </w:r>
      <w:r w:rsidRPr="00EE2A0F">
        <w:rPr>
          <w:sz w:val="14"/>
        </w:rPr>
        <w:t xml:space="preserve"> in </w:t>
      </w:r>
      <w:r w:rsidRPr="0027046B">
        <w:rPr>
          <w:rStyle w:val="StyleUnderline"/>
          <w:highlight w:val="yellow"/>
        </w:rPr>
        <w:t>the</w:t>
      </w:r>
      <w:r w:rsidRPr="00EE2A0F">
        <w:rPr>
          <w:rStyle w:val="StyleUnderline"/>
        </w:rPr>
        <w:t xml:space="preserve"> </w:t>
      </w:r>
      <w:r w:rsidRPr="0027046B">
        <w:rPr>
          <w:rStyle w:val="StyleUnderline"/>
          <w:highlight w:val="yellow"/>
        </w:rPr>
        <w:t>social contract</w:t>
      </w:r>
      <w:r w:rsidRPr="00EE2A0F">
        <w:rPr>
          <w:rStyle w:val="StyleUnderline"/>
        </w:rPr>
        <w:t xml:space="preserve"> between citizens and</w:t>
      </w:r>
      <w:r w:rsidRPr="00EE2A0F">
        <w:rPr>
          <w:sz w:val="14"/>
        </w:rPr>
        <w:t xml:space="preserve"> the </w:t>
      </w:r>
      <w:r w:rsidRPr="00EE2A0F">
        <w:rPr>
          <w:rStyle w:val="StyleUnderline"/>
        </w:rPr>
        <w:t>government</w:t>
      </w:r>
      <w:r w:rsidRPr="00EE2A0F">
        <w:rPr>
          <w:sz w:val="14"/>
        </w:rPr>
        <w:t xml:space="preserve">. This report argues that </w:t>
      </w:r>
      <w:r w:rsidRPr="00EE2A0F">
        <w:rPr>
          <w:rStyle w:val="StyleUnderline"/>
        </w:rPr>
        <w:t>to foster domestic and international security</w:t>
      </w:r>
      <w:r w:rsidRPr="00EE2A0F">
        <w:rPr>
          <w:sz w:val="14"/>
        </w:rPr>
        <w:t xml:space="preserve">, and to address the underlying drivers of violent extremism, </w:t>
      </w:r>
      <w:r w:rsidRPr="0027046B">
        <w:rPr>
          <w:rStyle w:val="StyleUnderline"/>
          <w:highlight w:val="yellow"/>
        </w:rPr>
        <w:t>this</w:t>
      </w:r>
      <w:r w:rsidRPr="00EE2A0F">
        <w:rPr>
          <w:sz w:val="14"/>
        </w:rPr>
        <w:t xml:space="preserve"> social contract </w:t>
      </w:r>
      <w:r w:rsidRPr="0027046B">
        <w:rPr>
          <w:rStyle w:val="StyleUnderline"/>
          <w:highlight w:val="yellow"/>
        </w:rPr>
        <w:t>must be repaired</w:t>
      </w:r>
      <w:r w:rsidRPr="00EE2A0F">
        <w:rPr>
          <w:sz w:val="14"/>
        </w:rPr>
        <w:t xml:space="preserve">. It is essential, therefore, </w:t>
      </w:r>
      <w:r w:rsidRPr="00EE2A0F">
        <w:rPr>
          <w:rStyle w:val="StyleUnderline"/>
        </w:rPr>
        <w:t xml:space="preserve">to adopt strategies </w:t>
      </w:r>
      <w:r w:rsidRPr="0027046B">
        <w:rPr>
          <w:rStyle w:val="StyleUnderline"/>
          <w:highlight w:val="yellow"/>
        </w:rPr>
        <w:t>to institutionalize</w:t>
      </w:r>
      <w:r w:rsidRPr="00EE2A0F">
        <w:rPr>
          <w:sz w:val="14"/>
        </w:rPr>
        <w:t xml:space="preserve"> </w:t>
      </w:r>
      <w:r w:rsidRPr="00EE2A0F">
        <w:rPr>
          <w:rStyle w:val="Emphasis"/>
        </w:rPr>
        <w:t>democratic governance</w:t>
      </w:r>
      <w:r w:rsidRPr="00EE2A0F">
        <w:rPr>
          <w:sz w:val="14"/>
        </w:rPr>
        <w:t xml:space="preserve">, </w:t>
      </w:r>
      <w:r w:rsidRPr="0027046B">
        <w:rPr>
          <w:rStyle w:val="Emphasis"/>
          <w:highlight w:val="yellow"/>
        </w:rPr>
        <w:t>inclusive politics</w:t>
      </w:r>
      <w:r w:rsidRPr="00EE2A0F">
        <w:rPr>
          <w:sz w:val="14"/>
        </w:rPr>
        <w:t xml:space="preserve">, and human rights in fragile states. </w:t>
      </w:r>
      <w:r w:rsidRPr="00EE2A0F">
        <w:rPr>
          <w:rStyle w:val="Emphasis"/>
        </w:rPr>
        <w:t>Civil society</w:t>
      </w:r>
      <w:r w:rsidRPr="00EE2A0F">
        <w:rPr>
          <w:sz w:val="14"/>
        </w:rPr>
        <w:t xml:space="preserve">—as independent participants, monitors, and critics of our democratic institutions—are also </w:t>
      </w:r>
      <w:r w:rsidRPr="0027046B">
        <w:rPr>
          <w:rStyle w:val="StyleUnderline"/>
          <w:highlight w:val="yellow"/>
        </w:rPr>
        <w:t>critical</w:t>
      </w:r>
      <w:r w:rsidRPr="00EE2A0F">
        <w:rPr>
          <w:sz w:val="14"/>
        </w:rPr>
        <w:t xml:space="preserve"> </w:t>
      </w:r>
      <w:r w:rsidRPr="00EE2A0F">
        <w:rPr>
          <w:rStyle w:val="StyleUnderline"/>
        </w:rPr>
        <w:t>ingredients</w:t>
      </w:r>
      <w:r w:rsidRPr="00EE2A0F">
        <w:rPr>
          <w:sz w:val="14"/>
        </w:rPr>
        <w:t xml:space="preserve"> </w:t>
      </w:r>
      <w:r w:rsidRPr="0027046B">
        <w:rPr>
          <w:rStyle w:val="StyleUnderline"/>
          <w:highlight w:val="yellow"/>
        </w:rPr>
        <w:t>to</w:t>
      </w:r>
      <w:r w:rsidRPr="00EE2A0F">
        <w:rPr>
          <w:sz w:val="14"/>
        </w:rPr>
        <w:t xml:space="preserve"> any strategy for </w:t>
      </w:r>
      <w:r w:rsidRPr="0027046B">
        <w:rPr>
          <w:rStyle w:val="StyleUnderline"/>
          <w:highlight w:val="yellow"/>
        </w:rPr>
        <w:t>peace</w:t>
      </w:r>
      <w:r w:rsidRPr="0027046B">
        <w:rPr>
          <w:sz w:val="14"/>
          <w:highlight w:val="yellow"/>
        </w:rPr>
        <w:t>.</w:t>
      </w:r>
    </w:p>
    <w:p w14:paraId="7D1B3F95" w14:textId="53DB47CB" w:rsidR="009C73CD" w:rsidRDefault="009C73CD" w:rsidP="009C73CD">
      <w:pPr>
        <w:pStyle w:val="Heading3"/>
      </w:pPr>
      <w:r>
        <w:t>1AC---Federalism---Immigration Impact</w:t>
      </w:r>
    </w:p>
    <w:p w14:paraId="19633490" w14:textId="77777777" w:rsidR="009C73CD" w:rsidRPr="0081084D" w:rsidRDefault="009C73CD" w:rsidP="009C73CD">
      <w:pPr>
        <w:pStyle w:val="Heading4"/>
      </w:pPr>
      <w:r>
        <w:t xml:space="preserve">State experimentation is critical to reshape the Trump presidency – encourages </w:t>
      </w:r>
      <w:r>
        <w:rPr>
          <w:u w:val="single"/>
        </w:rPr>
        <w:t>moderation</w:t>
      </w:r>
      <w:r>
        <w:t xml:space="preserve"> and </w:t>
      </w:r>
      <w:r w:rsidRPr="0081084D">
        <w:rPr>
          <w:u w:val="single"/>
        </w:rPr>
        <w:t>sets a more progressive agenda</w:t>
      </w:r>
    </w:p>
    <w:p w14:paraId="0DE4456B" w14:textId="77777777" w:rsidR="009C73CD" w:rsidRPr="00331402" w:rsidRDefault="009C73CD" w:rsidP="009C73CD">
      <w:r w:rsidRPr="00331402">
        <w:rPr>
          <w:rStyle w:val="Style13ptBold"/>
        </w:rPr>
        <w:t>Gerken 17</w:t>
      </w:r>
      <w:r>
        <w:t xml:space="preserve"> — Heather K. Gerken, J. Skelly Wright Professor of Law at Yale Law School, former Professor of Law at Harvard Law School, holds a J.D. from the University of Michigan Law School, and Joshua Revesz, Student at Yale Law School, 2017 (“Progressive Federalism: A User’s Guide,” Democracy: A Journal of Ideas, Number 44, Spring, Available Online at http://democracyjournal.org/magazine/44/progressive-federalism-a-users-guide/, Accessed 06-14-2017)</w:t>
      </w:r>
    </w:p>
    <w:p w14:paraId="0947C9D4" w14:textId="77777777" w:rsidR="009C73CD" w:rsidRPr="00767D98" w:rsidRDefault="009C73CD" w:rsidP="009C73CD">
      <w:pPr>
        <w:rPr>
          <w:sz w:val="10"/>
        </w:rPr>
      </w:pPr>
      <w:r w:rsidRPr="00767D98">
        <w:rPr>
          <w:sz w:val="10"/>
        </w:rPr>
        <w:t xml:space="preserve">Progressives have lost power in Washington. </w:t>
      </w:r>
      <w:r w:rsidRPr="00F55C59">
        <w:rPr>
          <w:rStyle w:val="StyleUnderline"/>
        </w:rPr>
        <w:t>Every national institution</w:t>
      </w:r>
      <w:r w:rsidRPr="00767D98">
        <w:rPr>
          <w:sz w:val="10"/>
        </w:rPr>
        <w:t xml:space="preserve"> now </w:t>
      </w:r>
      <w:r w:rsidRPr="00F55C59">
        <w:rPr>
          <w:rStyle w:val="StyleUnderline"/>
        </w:rPr>
        <w:t>lies in the hands of the</w:t>
      </w:r>
      <w:r w:rsidRPr="00767D98">
        <w:rPr>
          <w:sz w:val="10"/>
        </w:rPr>
        <w:t xml:space="preserve"> </w:t>
      </w:r>
      <w:r w:rsidRPr="00F55C59">
        <w:rPr>
          <w:rStyle w:val="StyleUnderline"/>
        </w:rPr>
        <w:t>Republican Party</w:t>
      </w:r>
      <w:r w:rsidRPr="00767D98">
        <w:rPr>
          <w:sz w:val="10"/>
        </w:rPr>
        <w:t xml:space="preserve">. Given the slim chances of Democrats’ winning back Congress in 2018, </w:t>
      </w:r>
      <w:r w:rsidRPr="0027046B">
        <w:rPr>
          <w:rStyle w:val="StyleUnderline"/>
          <w:highlight w:val="yellow"/>
        </w:rPr>
        <w:t>many</w:t>
      </w:r>
      <w:r w:rsidRPr="0027046B">
        <w:rPr>
          <w:sz w:val="10"/>
          <w:highlight w:val="yellow"/>
        </w:rPr>
        <w:t xml:space="preserve"> </w:t>
      </w:r>
      <w:r w:rsidRPr="0027046B">
        <w:rPr>
          <w:rStyle w:val="StyleUnderline"/>
          <w:highlight w:val="yellow"/>
        </w:rPr>
        <w:t>think</w:t>
      </w:r>
      <w:r w:rsidRPr="00767D98">
        <w:rPr>
          <w:sz w:val="10"/>
        </w:rPr>
        <w:t xml:space="preserve"> that </w:t>
      </w:r>
      <w:r w:rsidRPr="0027046B">
        <w:rPr>
          <w:rStyle w:val="StyleUnderline"/>
          <w:highlight w:val="yellow"/>
        </w:rPr>
        <w:t>the best progressives can do is</w:t>
      </w:r>
      <w:r w:rsidRPr="00767D98">
        <w:rPr>
          <w:sz w:val="10"/>
        </w:rPr>
        <w:t xml:space="preserve"> </w:t>
      </w:r>
      <w:r w:rsidRPr="00F55C59">
        <w:rPr>
          <w:rStyle w:val="StyleUnderline"/>
        </w:rPr>
        <w:t>hunker down</w:t>
      </w:r>
      <w:r w:rsidRPr="00767D98">
        <w:rPr>
          <w:sz w:val="10"/>
        </w:rPr>
        <w:t xml:space="preserve"> for the next four years, </w:t>
      </w:r>
      <w:r w:rsidRPr="0027046B">
        <w:rPr>
          <w:rStyle w:val="StyleUnderline"/>
          <w:highlight w:val="yellow"/>
        </w:rPr>
        <w:t>block</w:t>
      </w:r>
      <w:r w:rsidRPr="00F55C59">
        <w:rPr>
          <w:rStyle w:val="StyleUnderline"/>
        </w:rPr>
        <w:t xml:space="preserve">ing </w:t>
      </w:r>
      <w:r w:rsidRPr="0027046B">
        <w:rPr>
          <w:rStyle w:val="StyleUnderline"/>
          <w:highlight w:val="yellow"/>
        </w:rPr>
        <w:t>legislation</w:t>
      </w:r>
      <w:r w:rsidRPr="00767D98">
        <w:rPr>
          <w:sz w:val="10"/>
        </w:rPr>
        <w:t xml:space="preserve"> on the Hill </w:t>
      </w:r>
      <w:r w:rsidRPr="0027046B">
        <w:rPr>
          <w:rStyle w:val="StyleUnderline"/>
          <w:highlight w:val="yellow"/>
        </w:rPr>
        <w:t>and</w:t>
      </w:r>
      <w:r w:rsidRPr="0027046B">
        <w:rPr>
          <w:sz w:val="10"/>
          <w:highlight w:val="yellow"/>
        </w:rPr>
        <w:t xml:space="preserve"> </w:t>
      </w:r>
      <w:r w:rsidRPr="0027046B">
        <w:rPr>
          <w:rStyle w:val="StyleUnderline"/>
          <w:highlight w:val="yellow"/>
        </w:rPr>
        <w:t>challeng</w:t>
      </w:r>
      <w:r w:rsidRPr="00F55C59">
        <w:rPr>
          <w:rStyle w:val="StyleUnderline"/>
        </w:rPr>
        <w:t>ing</w:t>
      </w:r>
      <w:r w:rsidRPr="00767D98">
        <w:rPr>
          <w:sz w:val="10"/>
        </w:rPr>
        <w:t xml:space="preserve"> it </w:t>
      </w:r>
      <w:r w:rsidRPr="0027046B">
        <w:rPr>
          <w:rStyle w:val="StyleUnderline"/>
          <w:highlight w:val="yellow"/>
        </w:rPr>
        <w:t>in court</w:t>
      </w:r>
      <w:r w:rsidRPr="00767D98">
        <w:rPr>
          <w:sz w:val="10"/>
        </w:rPr>
        <w:t>. It’s a depressing picture for those on the left. No one wants to be a member of a party whose “victories” are all in the kill, whose only role in national politics is that of the gadfly.</w:t>
      </w:r>
    </w:p>
    <w:p w14:paraId="22168716" w14:textId="77777777" w:rsidR="009C73CD" w:rsidRPr="00767D98" w:rsidRDefault="009C73CD" w:rsidP="009C73CD">
      <w:pPr>
        <w:rPr>
          <w:sz w:val="10"/>
        </w:rPr>
      </w:pPr>
      <w:r w:rsidRPr="0027046B">
        <w:rPr>
          <w:rStyle w:val="StyleUnderline"/>
          <w:highlight w:val="yellow"/>
        </w:rPr>
        <w:t>But</w:t>
      </w:r>
      <w:r w:rsidRPr="00767D98">
        <w:rPr>
          <w:sz w:val="10"/>
        </w:rPr>
        <w:t xml:space="preserve"> if progressives can simply look outside the Beltway, </w:t>
      </w:r>
      <w:r w:rsidRPr="0027046B">
        <w:rPr>
          <w:rStyle w:val="StyleUnderline"/>
          <w:highlight w:val="yellow"/>
        </w:rPr>
        <w:t>they</w:t>
      </w:r>
      <w:r w:rsidRPr="00767D98">
        <w:rPr>
          <w:sz w:val="10"/>
        </w:rPr>
        <w:t xml:space="preserve"> will find that they </w:t>
      </w:r>
      <w:r w:rsidRPr="00F55C59">
        <w:rPr>
          <w:rStyle w:val="StyleUnderline"/>
        </w:rPr>
        <w:t xml:space="preserve">still have </w:t>
      </w:r>
      <w:r w:rsidRPr="0027046B">
        <w:rPr>
          <w:rStyle w:val="StyleUnderline"/>
          <w:highlight w:val="yellow"/>
        </w:rPr>
        <w:t>access</w:t>
      </w:r>
      <w:r w:rsidRPr="00F55C59">
        <w:rPr>
          <w:rStyle w:val="StyleUnderline"/>
        </w:rPr>
        <w:t xml:space="preserve"> to</w:t>
      </w:r>
      <w:r w:rsidRPr="00767D98">
        <w:rPr>
          <w:sz w:val="10"/>
        </w:rPr>
        <w:t xml:space="preserve"> </w:t>
      </w:r>
      <w:r w:rsidRPr="00F55C59">
        <w:rPr>
          <w:rStyle w:val="StyleUnderline"/>
        </w:rPr>
        <w:t xml:space="preserve">one of </w:t>
      </w:r>
      <w:r w:rsidRPr="0027046B">
        <w:rPr>
          <w:rStyle w:val="StyleUnderline"/>
          <w:highlight w:val="yellow"/>
        </w:rPr>
        <w:t>the most</w:t>
      </w:r>
      <w:r w:rsidRPr="0027046B">
        <w:rPr>
          <w:sz w:val="10"/>
          <w:highlight w:val="yellow"/>
        </w:rPr>
        <w:t xml:space="preserve"> </w:t>
      </w:r>
      <w:r w:rsidRPr="0027046B">
        <w:rPr>
          <w:rStyle w:val="Emphasis"/>
          <w:highlight w:val="yellow"/>
        </w:rPr>
        <w:t>powerful</w:t>
      </w:r>
      <w:r w:rsidRPr="00F55C59">
        <w:rPr>
          <w:rStyle w:val="Emphasis"/>
        </w:rPr>
        <w:t xml:space="preserve"> </w:t>
      </w:r>
      <w:r w:rsidRPr="0027046B">
        <w:rPr>
          <w:rStyle w:val="Emphasis"/>
          <w:highlight w:val="yellow"/>
        </w:rPr>
        <w:t>weapon</w:t>
      </w:r>
      <w:r w:rsidRPr="00F55C59">
        <w:rPr>
          <w:rStyle w:val="Emphasis"/>
        </w:rPr>
        <w:t xml:space="preserve">s in politics: </w:t>
      </w:r>
      <w:r w:rsidRPr="0027046B">
        <w:rPr>
          <w:rStyle w:val="Emphasis"/>
          <w:highlight w:val="yellow"/>
        </w:rPr>
        <w:t>federalism</w:t>
      </w:r>
      <w:r w:rsidRPr="00767D98">
        <w:rPr>
          <w:sz w:val="10"/>
        </w:rPr>
        <w:t xml:space="preserve">. </w:t>
      </w:r>
      <w:r w:rsidRPr="0027046B">
        <w:rPr>
          <w:rStyle w:val="StyleUnderline"/>
          <w:highlight w:val="yellow"/>
        </w:rPr>
        <w:t>Using</w:t>
      </w:r>
      <w:r w:rsidRPr="00F55C59">
        <w:rPr>
          <w:rStyle w:val="StyleUnderline"/>
        </w:rPr>
        <w:t xml:space="preserve"> the power</w:t>
      </w:r>
      <w:r w:rsidRPr="00767D98">
        <w:rPr>
          <w:sz w:val="10"/>
        </w:rPr>
        <w:t xml:space="preserve"> they wield </w:t>
      </w:r>
      <w:r w:rsidRPr="00F55C59">
        <w:rPr>
          <w:rStyle w:val="StyleUnderline"/>
        </w:rPr>
        <w:t xml:space="preserve">in </w:t>
      </w:r>
      <w:r w:rsidRPr="0027046B">
        <w:rPr>
          <w:rStyle w:val="StyleUnderline"/>
          <w:highlight w:val="yellow"/>
        </w:rPr>
        <w:t>states</w:t>
      </w:r>
      <w:r w:rsidRPr="00767D98">
        <w:rPr>
          <w:sz w:val="10"/>
        </w:rPr>
        <w:t xml:space="preserve"> and cities across the country, </w:t>
      </w:r>
      <w:r w:rsidRPr="0027046B">
        <w:rPr>
          <w:rStyle w:val="StyleUnderline"/>
          <w:highlight w:val="yellow"/>
        </w:rPr>
        <w:t>progressives</w:t>
      </w:r>
      <w:r w:rsidRPr="0027046B">
        <w:rPr>
          <w:sz w:val="10"/>
          <w:highlight w:val="yellow"/>
        </w:rPr>
        <w:t xml:space="preserve"> </w:t>
      </w:r>
      <w:r w:rsidRPr="0027046B">
        <w:rPr>
          <w:rStyle w:val="StyleUnderline"/>
          <w:highlight w:val="yellow"/>
        </w:rPr>
        <w:t>can</w:t>
      </w:r>
      <w:r w:rsidRPr="00F55C59">
        <w:rPr>
          <w:rStyle w:val="StyleUnderline"/>
        </w:rPr>
        <w:t xml:space="preserve"> do a good deal more than</w:t>
      </w:r>
      <w:r w:rsidRPr="00767D98">
        <w:rPr>
          <w:sz w:val="10"/>
        </w:rPr>
        <w:t xml:space="preserve"> </w:t>
      </w:r>
      <w:r w:rsidRPr="00F55C59">
        <w:rPr>
          <w:rStyle w:val="StyleUnderline"/>
        </w:rPr>
        <w:t>mourn</w:t>
      </w:r>
      <w:r w:rsidRPr="00767D98">
        <w:rPr>
          <w:sz w:val="10"/>
        </w:rPr>
        <w:t xml:space="preserve"> </w:t>
      </w:r>
      <w:r w:rsidRPr="00F55C59">
        <w:rPr>
          <w:rStyle w:val="StyleUnderline"/>
        </w:rPr>
        <w:t>and</w:t>
      </w:r>
      <w:r w:rsidRPr="00767D98">
        <w:rPr>
          <w:sz w:val="10"/>
        </w:rPr>
        <w:t xml:space="preserve"> </w:t>
      </w:r>
      <w:r w:rsidRPr="00F55C59">
        <w:rPr>
          <w:rStyle w:val="StyleUnderline"/>
        </w:rPr>
        <w:t>obstruct</w:t>
      </w:r>
      <w:r w:rsidRPr="00767D98">
        <w:rPr>
          <w:sz w:val="10"/>
        </w:rPr>
        <w:t xml:space="preserve">. </w:t>
      </w:r>
      <w:r w:rsidRPr="00F55C59">
        <w:rPr>
          <w:rStyle w:val="StyleUnderline"/>
        </w:rPr>
        <w:t>They can</w:t>
      </w:r>
      <w:r w:rsidRPr="00767D98">
        <w:rPr>
          <w:sz w:val="10"/>
        </w:rPr>
        <w:t xml:space="preserve"> </w:t>
      </w:r>
      <w:r w:rsidRPr="0027046B">
        <w:rPr>
          <w:rStyle w:val="Emphasis"/>
          <w:highlight w:val="yellow"/>
        </w:rPr>
        <w:t>resist</w:t>
      </w:r>
      <w:r w:rsidRPr="00767D98">
        <w:rPr>
          <w:sz w:val="10"/>
        </w:rPr>
        <w:t xml:space="preserve"> Washington overreach, </w:t>
      </w:r>
      <w:r w:rsidRPr="0027046B">
        <w:rPr>
          <w:rStyle w:val="Emphasis"/>
          <w:highlight w:val="yellow"/>
        </w:rPr>
        <w:t>shape</w:t>
      </w:r>
      <w:r w:rsidRPr="00F55C59">
        <w:rPr>
          <w:rStyle w:val="Emphasis"/>
        </w:rPr>
        <w:t xml:space="preserve"> national </w:t>
      </w:r>
      <w:r w:rsidRPr="0027046B">
        <w:rPr>
          <w:rStyle w:val="Emphasis"/>
          <w:highlight w:val="yellow"/>
        </w:rPr>
        <w:t>policies</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force</w:t>
      </w:r>
      <w:r w:rsidRPr="00767D98">
        <w:rPr>
          <w:sz w:val="10"/>
        </w:rPr>
        <w:t xml:space="preserve"> the Republicans to </w:t>
      </w:r>
      <w:r w:rsidRPr="0027046B">
        <w:rPr>
          <w:rStyle w:val="Emphasis"/>
          <w:highlight w:val="yellow"/>
        </w:rPr>
        <w:t>compromise</w:t>
      </w:r>
      <w:r w:rsidRPr="00767D98">
        <w:rPr>
          <w:sz w:val="10"/>
        </w:rPr>
        <w:t>. Cities and states have long been at the center of the fight over national values. And it’s time progressives recognized that federalism isn’t just for conservatives.</w:t>
      </w:r>
    </w:p>
    <w:p w14:paraId="55490BE4" w14:textId="77777777" w:rsidR="009C73CD" w:rsidRPr="00767D98" w:rsidRDefault="009C73CD" w:rsidP="009C73CD">
      <w:pPr>
        <w:rPr>
          <w:sz w:val="10"/>
        </w:rPr>
      </w:pPr>
      <w:r w:rsidRPr="00767D98">
        <w:rPr>
          <w:sz w:val="10"/>
        </w:rPr>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6E5A0CCE" w14:textId="77777777" w:rsidR="009C73CD" w:rsidRPr="00767D98" w:rsidRDefault="009C73CD" w:rsidP="009C73CD">
      <w:pPr>
        <w:rPr>
          <w:sz w:val="10"/>
        </w:rPr>
      </w:pPr>
      <w:r w:rsidRPr="00767D98">
        <w:rPr>
          <w:sz w:val="10"/>
        </w:rPr>
        <w:t>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enormous power that federalism confers within their own cities and states, but to affect national debates, influence national policy, and force national actors to the bargaining table. Their success shows that federalism is a neutral and powerful tool for change, not an intrinsically conservative quirk of U.S. government.</w:t>
      </w:r>
    </w:p>
    <w:p w14:paraId="0FAA3905" w14:textId="77777777" w:rsidR="009C73CD" w:rsidRPr="00767D98" w:rsidRDefault="009C73CD" w:rsidP="009C73CD">
      <w:pPr>
        <w:rPr>
          <w:sz w:val="10"/>
        </w:rPr>
      </w:pPr>
      <w:r w:rsidRPr="00767D98">
        <w:rPr>
          <w:sz w:val="10"/>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105A23CD" w14:textId="77777777" w:rsidR="009C73CD" w:rsidRPr="00767D98" w:rsidRDefault="009C73CD" w:rsidP="009C73CD">
      <w:pPr>
        <w:rPr>
          <w:sz w:val="10"/>
        </w:rPr>
      </w:pPr>
      <w:r w:rsidRPr="00767D98">
        <w:rPr>
          <w:sz w:val="10"/>
        </w:rPr>
        <w:t>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6D1C1EAD" w14:textId="77777777" w:rsidR="009C73CD" w:rsidRPr="00767D98" w:rsidRDefault="009C73CD" w:rsidP="009C73CD">
      <w:pPr>
        <w:rPr>
          <w:sz w:val="10"/>
        </w:rPr>
      </w:pPr>
      <w:r w:rsidRPr="00767D98">
        <w:rPr>
          <w:sz w:val="10"/>
        </w:rPr>
        <w:t>Types of Resistance</w:t>
      </w:r>
    </w:p>
    <w:p w14:paraId="6AD1BD52" w14:textId="77777777" w:rsidR="009C73CD" w:rsidRPr="00767D98" w:rsidRDefault="009C73CD" w:rsidP="009C73CD">
      <w:pPr>
        <w:rPr>
          <w:sz w:val="10"/>
        </w:rPr>
      </w:pPr>
      <w:r w:rsidRPr="00767D98">
        <w:rPr>
          <w:sz w:val="10"/>
        </w:rPr>
        <w:t>We often forget that the federal government’s administrative capacity is modest, relatively speaking. Excluding the military, it employs just short of three million personnel. Its 2015 budget (excluding defense, Social Security, and mandatory spending obligations) was less than $600 billion. Together, state and local governments dwarf these figures, with more than 14 million workers and a combined budget of more than $2.5 trillion.</w:t>
      </w:r>
    </w:p>
    <w:p w14:paraId="0B58D0FA" w14:textId="77777777" w:rsidR="009C73CD" w:rsidRPr="0081084D" w:rsidRDefault="009C73CD" w:rsidP="009C73CD">
      <w:pPr>
        <w:rPr>
          <w:sz w:val="8"/>
          <w:szCs w:val="8"/>
        </w:rPr>
      </w:pPr>
      <w:r w:rsidRPr="0081084D">
        <w:rPr>
          <w:sz w:val="8"/>
          <w:szCs w:val="8"/>
        </w:rPr>
        <w:t>Because of this, Washington can’t go it alone. When Congress makes a law, it often lacks the resources to enforce it. Instead, it relies on states and localities to carry out its policies. Without those local actors, the feds cannot enforce immigration law, implement environmental policy, build infrastructure, or prosecute drug offenses. Changing policies in these areas—and many more—is possible only if cities and states lend a hand. This arrangement creates opportunities for federal-state cooperation. But it also allows for “uncooperative federalism”: State and local officials can use their leverage over the feds to shape national policy.</w:t>
      </w:r>
    </w:p>
    <w:p w14:paraId="6955C6BB" w14:textId="77777777" w:rsidR="009C73CD" w:rsidRPr="0081084D" w:rsidRDefault="009C73CD" w:rsidP="009C73CD">
      <w:pPr>
        <w:rPr>
          <w:sz w:val="8"/>
          <w:szCs w:val="8"/>
        </w:rPr>
      </w:pPr>
      <w:r w:rsidRPr="0081084D">
        <w:rPr>
          <w:sz w:val="8"/>
          <w:szCs w:val="8"/>
        </w:rPr>
        <w:t>This means that states can shape policy simply by refusing to partner with the federal government. This form of resistance involves more than mere obstruction. It allows progressive states to help set the federal agenda by forcing debates that conservatives would rather avoid and by creating incentives for compromise. When states opt out of a federal program, it costs the federal government resources and political capital. That’s why President Trump has a lot more incentive to compromise with Democrats in Sacramento than with those on the Hill.</w:t>
      </w:r>
    </w:p>
    <w:p w14:paraId="1AB5F1D1" w14:textId="77777777" w:rsidR="009C73CD" w:rsidRPr="0081084D" w:rsidRDefault="009C73CD" w:rsidP="009C73CD">
      <w:pPr>
        <w:rPr>
          <w:sz w:val="8"/>
          <w:szCs w:val="8"/>
        </w:rPr>
      </w:pPr>
      <w:r w:rsidRPr="0081084D">
        <w:rPr>
          <w:sz w:val="8"/>
          <w:szCs w:val="8"/>
        </w:rPr>
        <w:t>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w:t>
      </w:r>
    </w:p>
    <w:p w14:paraId="510A9865" w14:textId="77777777" w:rsidR="009C73CD" w:rsidRPr="0081084D" w:rsidRDefault="009C73CD" w:rsidP="009C73CD">
      <w:pPr>
        <w:rPr>
          <w:sz w:val="8"/>
          <w:szCs w:val="8"/>
        </w:rPr>
      </w:pPr>
      <w:r w:rsidRPr="0081084D">
        <w:rPr>
          <w:sz w:val="8"/>
          <w:szCs w:val="8"/>
        </w:rPr>
        <w:t>Or consider marijuana.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w:t>
      </w:r>
    </w:p>
    <w:p w14:paraId="1E8540BF" w14:textId="77777777" w:rsidR="009C73CD" w:rsidRPr="0081084D" w:rsidRDefault="009C73CD" w:rsidP="009C73CD">
      <w:pPr>
        <w:rPr>
          <w:sz w:val="8"/>
          <w:szCs w:val="8"/>
        </w:rPr>
      </w:pPr>
      <w:r w:rsidRPr="0081084D">
        <w:rPr>
          <w:sz w:val="8"/>
          <w:szCs w:val="8"/>
        </w:rPr>
        <w:t>If progressive leaders hold their ground, they can shield their constituents from the policies they most oppose, and maybe even force compromise.</w:t>
      </w:r>
    </w:p>
    <w:p w14:paraId="7911A1FF" w14:textId="77777777" w:rsidR="009C73CD" w:rsidRPr="0081084D" w:rsidRDefault="009C73CD" w:rsidP="009C73CD">
      <w:pPr>
        <w:rPr>
          <w:sz w:val="8"/>
          <w:szCs w:val="8"/>
        </w:rPr>
      </w:pPr>
      <w:r w:rsidRPr="0081084D">
        <w:rPr>
          <w:sz w:val="8"/>
          <w:szCs w:val="8"/>
        </w:rPr>
        <w:t>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34809FD6" w14:textId="77777777" w:rsidR="009C73CD" w:rsidRPr="0081084D" w:rsidRDefault="009C73CD" w:rsidP="009C73CD">
      <w:pPr>
        <w:rPr>
          <w:sz w:val="8"/>
          <w:szCs w:val="8"/>
        </w:rPr>
      </w:pPr>
      <w:r w:rsidRPr="0081084D">
        <w:rPr>
          <w:sz w:val="8"/>
          <w:szCs w:val="8"/>
        </w:rPr>
        <w:t>Next, states can also resist federal policy by engaging in what one might call “overcooperative federalism,” the federalism equivalent of a union “working to the rule.” Labor unions understand that a strike isn’t the only means of protest. They can achieve the same results by diligently heeding every safety and quality control regulation so that factories grind to a halt.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overcooperative federalism.</w:t>
      </w:r>
    </w:p>
    <w:p w14:paraId="4580934F" w14:textId="77777777" w:rsidR="009C73CD" w:rsidRPr="0081084D" w:rsidRDefault="009C73CD" w:rsidP="009C73CD">
      <w:pPr>
        <w:rPr>
          <w:sz w:val="8"/>
          <w:szCs w:val="8"/>
        </w:rPr>
      </w:pPr>
      <w:r w:rsidRPr="0081084D">
        <w:rPr>
          <w:sz w:val="8"/>
          <w:szCs w:val="8"/>
        </w:rPr>
        <w:t>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w:t>
      </w:r>
    </w:p>
    <w:p w14:paraId="70A00ADF" w14:textId="77777777" w:rsidR="009C73CD" w:rsidRPr="0081084D" w:rsidRDefault="009C73CD" w:rsidP="009C73CD">
      <w:pPr>
        <w:rPr>
          <w:sz w:val="8"/>
          <w:szCs w:val="8"/>
        </w:rPr>
      </w:pPr>
      <w:r w:rsidRPr="0081084D">
        <w:rPr>
          <w:sz w:val="8"/>
          <w:szCs w:val="8"/>
        </w:rPr>
        <w:t>The last example should steel progressive backbones in advance of the coming health-care wars. If congressional Republicans succeed at repealing and replacing the Affordable Care Act, their plans will likely devolve substantial authority, largely in the form of grant money, to the states. Blue states can use this money to preserve their favorite parts of the current law, pushing health-care policy leftward from within the Republicans’ own framework.</w:t>
      </w:r>
    </w:p>
    <w:p w14:paraId="46CE10A9" w14:textId="77777777" w:rsidR="009C73CD" w:rsidRPr="0081084D" w:rsidRDefault="009C73CD" w:rsidP="009C73CD">
      <w:pPr>
        <w:rPr>
          <w:sz w:val="8"/>
          <w:szCs w:val="8"/>
        </w:rPr>
      </w:pPr>
      <w:r w:rsidRPr="0081084D">
        <w:rPr>
          <w:sz w:val="8"/>
          <w:szCs w:val="8"/>
        </w:rPr>
        <w:t>Cities, too, have an uncooperative role to play, especially in the immigration context. The federal government relies heavily on city police departments to enforce federal law.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w:t>
      </w:r>
    </w:p>
    <w:p w14:paraId="6A6202C7" w14:textId="77777777" w:rsidR="009C73CD" w:rsidRPr="0081084D" w:rsidRDefault="009C73CD" w:rsidP="009C73CD">
      <w:pPr>
        <w:rPr>
          <w:sz w:val="8"/>
          <w:szCs w:val="8"/>
        </w:rPr>
      </w:pPr>
      <w:r w:rsidRPr="0081084D">
        <w:rPr>
          <w:sz w:val="8"/>
          <w:szCs w:val="8"/>
        </w:rPr>
        <w:t>That’s presumably why the Trump Administration is so panicked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have responded to this challenge by abandoning their stated commitment to decentralization and threatening to strip all federal funding from sanctuary cities. (Their proposal would cost New York City, for example, $10 billion.)</w:t>
      </w:r>
    </w:p>
    <w:p w14:paraId="4D116EE6" w14:textId="77777777" w:rsidR="009C73CD" w:rsidRPr="0081084D" w:rsidRDefault="009C73CD" w:rsidP="009C73CD">
      <w:pPr>
        <w:rPr>
          <w:sz w:val="8"/>
          <w:szCs w:val="8"/>
        </w:rPr>
      </w:pPr>
      <w:r w:rsidRPr="0081084D">
        <w:rPr>
          <w:sz w:val="8"/>
          <w:szCs w:val="8"/>
        </w:rPr>
        <w:t>The Constitution, though, will stand in their way. Two important Supreme Court decisions—both supported by conservative justices—will make it difficult for Republicans to carry out their defunding threat. The first, Printz v. United States,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w:t>
      </w:r>
    </w:p>
    <w:p w14:paraId="30D848E5" w14:textId="77777777" w:rsidR="009C73CD" w:rsidRPr="0081084D" w:rsidRDefault="009C73CD" w:rsidP="009C73CD">
      <w:pPr>
        <w:rPr>
          <w:sz w:val="8"/>
          <w:szCs w:val="8"/>
        </w:rPr>
      </w:pPr>
      <w:r w:rsidRPr="0081084D">
        <w:rPr>
          <w:sz w:val="8"/>
          <w:szCs w:val="8"/>
        </w:rPr>
        <w:t>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 same statutory scheme is a problem, then there’s little chance that Congress can strip all federal funding across all programs simply because states refuse to take part in one of them.</w:t>
      </w:r>
    </w:p>
    <w:p w14:paraId="74713CC6" w14:textId="77777777" w:rsidR="009C73CD" w:rsidRPr="0081084D" w:rsidRDefault="009C73CD" w:rsidP="009C73CD">
      <w:pPr>
        <w:rPr>
          <w:sz w:val="8"/>
          <w:szCs w:val="8"/>
        </w:rPr>
      </w:pPr>
      <w:r w:rsidRPr="0081084D">
        <w:rPr>
          <w:sz w:val="8"/>
          <w:szCs w:val="8"/>
        </w:rPr>
        <w:t>So, as a result of the federalism doctrine created by conservative justices, President Trump and the GOP-dominated Congress don’t have many sticks with which to bludgeon uncooperative states and cities. Their best bet for getting things done mostly involves carrots. This creates a heavy incentive for moderation and compromise.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w:t>
      </w:r>
    </w:p>
    <w:p w14:paraId="373571FD" w14:textId="77777777" w:rsidR="009C73CD" w:rsidRPr="0081084D" w:rsidRDefault="009C73CD" w:rsidP="009C73CD">
      <w:pPr>
        <w:rPr>
          <w:sz w:val="8"/>
          <w:szCs w:val="8"/>
        </w:rPr>
      </w:pPr>
      <w:r w:rsidRPr="0081084D">
        <w:rPr>
          <w:sz w:val="8"/>
          <w:szCs w:val="8"/>
        </w:rPr>
        <w:t>To be sure, uncooperative federalism will not always result in a progressive victory. If President Trump spends enough political capital, he’ll surely win some of his battles against blue cities and states. But he cannot win the war. The federal government doesn’t have the resources to carry out all of the new Congress’s proposals. Spending time and money to crack down on marijuana, for example, takes resources away from fights over immigration or climate change.</w:t>
      </w:r>
    </w:p>
    <w:p w14:paraId="1862CCB5" w14:textId="77777777" w:rsidR="009C73CD" w:rsidRPr="0081084D" w:rsidRDefault="009C73CD" w:rsidP="009C73CD">
      <w:pPr>
        <w:rPr>
          <w:sz w:val="8"/>
          <w:szCs w:val="8"/>
        </w:rPr>
      </w:pPr>
      <w:r w:rsidRPr="0081084D">
        <w:rPr>
          <w:sz w:val="8"/>
          <w:szCs w:val="8"/>
        </w:rPr>
        <w:t>The federal government cannot hire its own cops or teachers or put its own bureaucrats at every desk. Even if Trump doesn’t have to make nice with Democrats on the Hill, he’ll need the support of America’s progressive enclaves to actually get things done. A federal program that doesn’t affect California, New York, and Illinois—to say nothing of Houston, Atlanta, and Phoenix—won’t touch a huge portion of America. If progressive leaders hold their ground, they can shield their constituents from the policies they most oppose and maybe even force the new Administration to seek compromise.</w:t>
      </w:r>
    </w:p>
    <w:p w14:paraId="2153EE68" w14:textId="77777777" w:rsidR="009C73CD" w:rsidRPr="0081084D" w:rsidRDefault="009C73CD" w:rsidP="009C73CD">
      <w:pPr>
        <w:rPr>
          <w:sz w:val="8"/>
          <w:szCs w:val="8"/>
        </w:rPr>
      </w:pPr>
      <w:r w:rsidRPr="0081084D">
        <w:rPr>
          <w:sz w:val="8"/>
          <w:szCs w:val="8"/>
        </w:rPr>
        <w:t>Enforcing Federal Law</w:t>
      </w:r>
    </w:p>
    <w:p w14:paraId="2BEDDD88" w14:textId="77777777" w:rsidR="009C73CD" w:rsidRPr="0081084D" w:rsidRDefault="009C73CD" w:rsidP="009C73CD">
      <w:pPr>
        <w:rPr>
          <w:sz w:val="8"/>
          <w:szCs w:val="8"/>
        </w:rPr>
      </w:pPr>
      <w:r w:rsidRPr="0081084D">
        <w:rPr>
          <w:sz w:val="8"/>
          <w:szCs w:val="8"/>
        </w:rPr>
        <w:t>Uncooperative federalism won’t work for everything progressives care about. The Trump agenda is largely deregulatory—coal companies and Wall Street alike are looking forward to less federal regulation and enforcement. Often, Washington Republicans won’t bother to repeal a statute or undo a regulation, because doing so takes time and risks legal challenges. Instead, they’ll simply announce that they won’t enforce the law, just as the Obama Administration has done with certain marijuana and immigration laws.</w:t>
      </w:r>
    </w:p>
    <w:p w14:paraId="5F586466" w14:textId="77777777" w:rsidR="009C73CD" w:rsidRPr="00767D98" w:rsidRDefault="009C73CD" w:rsidP="009C73CD">
      <w:pPr>
        <w:rPr>
          <w:sz w:val="10"/>
        </w:rPr>
      </w:pPr>
      <w:r w:rsidRPr="00767D98">
        <w:rPr>
          <w:sz w:val="10"/>
        </w:rPr>
        <w:t>If cities and states care about the laws that Trump plans to abandon, they should figure out how to enforce those laws themselves. Here, they might take guidance from California, the “superstate” of the progressive federalism pantheon. California prohibits businesses from engaging in unlawful, unfair, or fraudulent activities. Because “unlawful” is defined to include those that violate federal statutes and regulations, California’s Attorney General can sue over many violations of federal law; if he wins, he can shut down the unlawful practice and seek substantial fines.</w:t>
      </w:r>
    </w:p>
    <w:p w14:paraId="5D108D85" w14:textId="77777777" w:rsidR="009C73CD" w:rsidRPr="00767D98" w:rsidRDefault="009C73CD" w:rsidP="009C73CD">
      <w:pPr>
        <w:rPr>
          <w:sz w:val="10"/>
        </w:rPr>
      </w:pPr>
      <w:r w:rsidRPr="00767D98">
        <w:rPr>
          <w:sz w:val="10"/>
        </w:rPr>
        <w:t>Better yet, California realized that its attorney general’s office cannot keep every business in the state in check all by itself. So it empowers all counties, as well as large cities, to bring suit to enforce this law. When these cities and counties do so, they act on behalf of the State of California and can seek the same expansive remedies as the attorney general. The San Francisco City Attorney’s Office, with which both of us work, has used this power to great effect: It has sued tax preparers, mortgage lenders, and prescription drug companies for violating federal law.</w:t>
      </w:r>
    </w:p>
    <w:p w14:paraId="5F1219CE" w14:textId="77777777" w:rsidR="009C73CD" w:rsidRPr="00767D98" w:rsidRDefault="009C73CD" w:rsidP="009C73CD">
      <w:pPr>
        <w:rPr>
          <w:sz w:val="10"/>
        </w:rPr>
      </w:pPr>
      <w:r w:rsidRPr="00767D98">
        <w:rPr>
          <w:sz w:val="10"/>
        </w:rPr>
        <w:t>California’s statute allows city and state officials to protect their residents from harms that a municipal ordinance or state law might not cure. It creates, in effect, a standing army of civil attorneys to enforce federal laws that have fallen through the cracks. These lawsuits often reach beyond California’s borders, allowing city and state officials to play a role in shaping nationwide policy.</w:t>
      </w:r>
    </w:p>
    <w:p w14:paraId="5474E2A7" w14:textId="77777777" w:rsidR="009C73CD" w:rsidRPr="00767D98" w:rsidRDefault="009C73CD" w:rsidP="009C73CD">
      <w:pPr>
        <w:rPr>
          <w:sz w:val="10"/>
        </w:rPr>
      </w:pPr>
      <w:r w:rsidRPr="00767D98">
        <w:rPr>
          <w:sz w:val="10"/>
        </w:rPr>
        <w:t>Blue cities and states can learn from the San Francisco model. If they were to pass a law like California’s, empowering state attorneys general and city attorneys to sue in order to enforce federal law, they could do the work that the Department of Justice might neglect in the coming years.</w:t>
      </w:r>
    </w:p>
    <w:p w14:paraId="2328134F" w14:textId="77777777" w:rsidR="009C73CD" w:rsidRPr="00767D98" w:rsidRDefault="009C73CD" w:rsidP="009C73CD">
      <w:pPr>
        <w:rPr>
          <w:sz w:val="10"/>
        </w:rPr>
      </w:pPr>
      <w:r w:rsidRPr="0027046B">
        <w:rPr>
          <w:rStyle w:val="StyleUnderline"/>
          <w:highlight w:val="yellow"/>
        </w:rPr>
        <w:t>Promising areas</w:t>
      </w:r>
      <w:r w:rsidRPr="00F55C59">
        <w:rPr>
          <w:rStyle w:val="StyleUnderline"/>
        </w:rPr>
        <w:t xml:space="preserve"> to start </w:t>
      </w:r>
      <w:r w:rsidRPr="0027046B">
        <w:rPr>
          <w:rStyle w:val="StyleUnderline"/>
          <w:highlight w:val="yellow"/>
        </w:rPr>
        <w:t>include</w:t>
      </w:r>
      <w:r w:rsidRPr="00767D98">
        <w:rPr>
          <w:sz w:val="10"/>
        </w:rPr>
        <w:t xml:space="preserve"> </w:t>
      </w:r>
      <w:r w:rsidRPr="0027046B">
        <w:rPr>
          <w:rStyle w:val="Emphasis"/>
          <w:highlight w:val="yellow"/>
        </w:rPr>
        <w:t>the environment</w:t>
      </w:r>
      <w:r w:rsidRPr="00767D98">
        <w:rPr>
          <w:sz w:val="10"/>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consumer protection</w:t>
      </w:r>
      <w:r w:rsidRPr="00767D98">
        <w:rPr>
          <w:sz w:val="10"/>
        </w:rPr>
        <w:t xml:space="preserve">. </w:t>
      </w:r>
      <w:r w:rsidRPr="00E605BD">
        <w:rPr>
          <w:rStyle w:val="StyleUnderline"/>
        </w:rPr>
        <w:t>For</w:t>
      </w:r>
      <w:r w:rsidRPr="00F55C59">
        <w:rPr>
          <w:rStyle w:val="StyleUnderline"/>
        </w:rPr>
        <w:t xml:space="preserve"> all Trump’s bluster</w:t>
      </w:r>
      <w:r w:rsidRPr="00767D98">
        <w:rPr>
          <w:sz w:val="10"/>
        </w:rPr>
        <w:t xml:space="preserve"> about repealing the Environmental Protection Agency’s Clean Power Plan and other regulations, the </w:t>
      </w:r>
      <w:r w:rsidRPr="0027046B">
        <w:rPr>
          <w:rStyle w:val="StyleUnderline"/>
          <w:highlight w:val="yellow"/>
        </w:rPr>
        <w:t>rollback</w:t>
      </w:r>
      <w:r w:rsidRPr="00767D98">
        <w:rPr>
          <w:sz w:val="10"/>
        </w:rPr>
        <w:t xml:space="preserve"> process may </w:t>
      </w:r>
      <w:r w:rsidRPr="0027046B">
        <w:rPr>
          <w:rStyle w:val="StyleUnderline"/>
          <w:highlight w:val="yellow"/>
        </w:rPr>
        <w:t>take years</w:t>
      </w:r>
      <w:r w:rsidRPr="00767D98">
        <w:rPr>
          <w:sz w:val="10"/>
        </w:rPr>
        <w:t xml:space="preserve">, if it happens at all. </w:t>
      </w:r>
      <w:r w:rsidRPr="00F55C59">
        <w:rPr>
          <w:rStyle w:val="StyleUnderline"/>
        </w:rPr>
        <w:t>Until then,</w:t>
      </w:r>
      <w:r w:rsidRPr="00767D98">
        <w:rPr>
          <w:sz w:val="10"/>
        </w:rPr>
        <w:t xml:space="preserve"> these </w:t>
      </w:r>
      <w:r w:rsidRPr="0027046B">
        <w:rPr>
          <w:rStyle w:val="StyleUnderline"/>
          <w:highlight w:val="yellow"/>
        </w:rPr>
        <w:t>regulations</w:t>
      </w:r>
      <w:r w:rsidRPr="00767D98">
        <w:rPr>
          <w:sz w:val="10"/>
        </w:rPr>
        <w:t xml:space="preserve"> will </w:t>
      </w:r>
      <w:r w:rsidRPr="0027046B">
        <w:rPr>
          <w:rStyle w:val="StyleUnderline"/>
          <w:highlight w:val="yellow"/>
        </w:rPr>
        <w:t>remain on the book</w:t>
      </w:r>
      <w:r w:rsidRPr="0027046B">
        <w:rPr>
          <w:sz w:val="10"/>
          <w:highlight w:val="yellow"/>
        </w:rPr>
        <w:t>s</w:t>
      </w:r>
      <w:r w:rsidRPr="00767D98">
        <w:rPr>
          <w:sz w:val="10"/>
        </w:rPr>
        <w:t xml:space="preserve">, and cities and </w:t>
      </w:r>
      <w:r w:rsidRPr="0027046B">
        <w:rPr>
          <w:rStyle w:val="StyleUnderline"/>
          <w:highlight w:val="yellow"/>
        </w:rPr>
        <w:t>states can</w:t>
      </w:r>
      <w:r w:rsidRPr="00F55C59">
        <w:rPr>
          <w:rStyle w:val="StyleUnderline"/>
        </w:rPr>
        <w:t xml:space="preserve"> work to </w:t>
      </w:r>
      <w:r w:rsidRPr="0027046B">
        <w:rPr>
          <w:rStyle w:val="StyleUnderline"/>
          <w:highlight w:val="yellow"/>
        </w:rPr>
        <w:t>keep</w:t>
      </w:r>
      <w:r w:rsidRPr="00767D98">
        <w:rPr>
          <w:sz w:val="10"/>
        </w:rPr>
        <w:t xml:space="preserve"> businesses in </w:t>
      </w:r>
      <w:r w:rsidRPr="0027046B">
        <w:rPr>
          <w:rStyle w:val="StyleUnderline"/>
          <w:highlight w:val="yellow"/>
        </w:rPr>
        <w:t>compliance</w:t>
      </w:r>
      <w:r w:rsidRPr="00767D98">
        <w:rPr>
          <w:sz w:val="10"/>
        </w:rPr>
        <w:t xml:space="preserve">, even if federal enforcement is lax. Similarly, </w:t>
      </w:r>
      <w:r w:rsidRPr="00F55C59">
        <w:rPr>
          <w:rStyle w:val="StyleUnderline"/>
        </w:rPr>
        <w:t>even if</w:t>
      </w:r>
      <w:r w:rsidRPr="00767D98">
        <w:rPr>
          <w:sz w:val="10"/>
        </w:rPr>
        <w:t xml:space="preserve"> congressional </w:t>
      </w:r>
      <w:r w:rsidRPr="00F55C59">
        <w:rPr>
          <w:rStyle w:val="StyleUnderline"/>
        </w:rPr>
        <w:t>Republicans</w:t>
      </w:r>
      <w:r w:rsidRPr="00767D98">
        <w:rPr>
          <w:sz w:val="10"/>
        </w:rPr>
        <w:t xml:space="preserve"> succeed at </w:t>
      </w:r>
      <w:r w:rsidRPr="00F55C59">
        <w:rPr>
          <w:rStyle w:val="StyleUnderline"/>
        </w:rPr>
        <w:t>neuter</w:t>
      </w:r>
      <w:r w:rsidRPr="00767D98">
        <w:rPr>
          <w:sz w:val="10"/>
        </w:rPr>
        <w:t xml:space="preserve">ing </w:t>
      </w:r>
      <w:r w:rsidRPr="00F55C59">
        <w:rPr>
          <w:rStyle w:val="StyleUnderline"/>
        </w:rPr>
        <w:t>the</w:t>
      </w:r>
      <w:r w:rsidRPr="00767D98">
        <w:rPr>
          <w:sz w:val="10"/>
        </w:rPr>
        <w:t xml:space="preserve"> </w:t>
      </w:r>
      <w:r w:rsidRPr="00F55C59">
        <w:rPr>
          <w:rStyle w:val="Emphasis"/>
        </w:rPr>
        <w:t>C</w:t>
      </w:r>
      <w:r w:rsidRPr="00767D98">
        <w:rPr>
          <w:sz w:val="10"/>
        </w:rPr>
        <w:t xml:space="preserve">onsumer </w:t>
      </w:r>
      <w:r w:rsidRPr="00F55C59">
        <w:rPr>
          <w:rStyle w:val="Emphasis"/>
        </w:rPr>
        <w:t>F</w:t>
      </w:r>
      <w:r w:rsidRPr="00767D98">
        <w:rPr>
          <w:sz w:val="10"/>
        </w:rPr>
        <w:t xml:space="preserve">inancial </w:t>
      </w:r>
      <w:r w:rsidRPr="00F55C59">
        <w:rPr>
          <w:rStyle w:val="Emphasis"/>
        </w:rPr>
        <w:t>P</w:t>
      </w:r>
      <w:r w:rsidRPr="00767D98">
        <w:rPr>
          <w:sz w:val="10"/>
        </w:rPr>
        <w:t xml:space="preserve">rotection </w:t>
      </w:r>
      <w:r w:rsidRPr="00F55C59">
        <w:rPr>
          <w:rStyle w:val="Emphasis"/>
        </w:rPr>
        <w:t>B</w:t>
      </w:r>
      <w:r w:rsidRPr="00767D98">
        <w:rPr>
          <w:sz w:val="10"/>
        </w:rPr>
        <w:t xml:space="preserve">ureau, </w:t>
      </w:r>
      <w:r w:rsidRPr="00F55C59">
        <w:rPr>
          <w:rStyle w:val="StyleUnderline"/>
        </w:rPr>
        <w:t>many of its rules</w:t>
      </w:r>
      <w:r w:rsidRPr="00767D98">
        <w:rPr>
          <w:sz w:val="10"/>
        </w:rPr>
        <w:t xml:space="preserve"> will </w:t>
      </w:r>
      <w:r w:rsidRPr="00F55C59">
        <w:rPr>
          <w:rStyle w:val="StyleUnderline"/>
        </w:rPr>
        <w:t>remain in effect</w:t>
      </w:r>
      <w:r w:rsidRPr="00767D98">
        <w:rPr>
          <w:sz w:val="10"/>
        </w:rPr>
        <w:t xml:space="preserve">, </w:t>
      </w:r>
      <w:r w:rsidRPr="00F55C59">
        <w:rPr>
          <w:rStyle w:val="StyleUnderline"/>
        </w:rPr>
        <w:t>and</w:t>
      </w:r>
      <w:r w:rsidRPr="00767D98">
        <w:rPr>
          <w:sz w:val="10"/>
        </w:rPr>
        <w:t xml:space="preserve"> </w:t>
      </w:r>
      <w:r w:rsidRPr="00F55C59">
        <w:rPr>
          <w:rStyle w:val="StyleUnderline"/>
        </w:rPr>
        <w:t>state</w:t>
      </w:r>
      <w:r w:rsidRPr="00767D98">
        <w:rPr>
          <w:sz w:val="10"/>
        </w:rPr>
        <w:t xml:space="preserve"> attorney</w:t>
      </w:r>
      <w:r w:rsidRPr="00F55C59">
        <w:rPr>
          <w:rStyle w:val="StyleUnderline"/>
        </w:rPr>
        <w:t xml:space="preserve">s </w:t>
      </w:r>
      <w:r w:rsidRPr="00767D98">
        <w:rPr>
          <w:sz w:val="10"/>
        </w:rPr>
        <w:t xml:space="preserve">general </w:t>
      </w:r>
      <w:r w:rsidRPr="00F55C59">
        <w:rPr>
          <w:rStyle w:val="StyleUnderline"/>
        </w:rPr>
        <w:t>will be able to enforce them.</w:t>
      </w:r>
      <w:r w:rsidRPr="00767D98">
        <w:rPr>
          <w:sz w:val="10"/>
        </w:rPr>
        <w:t xml:space="preserve"> Protecting a state or city’s residents from financial fraud is an effective—and sure-to-be popular—method of progressive resistance.</w:t>
      </w:r>
    </w:p>
    <w:p w14:paraId="53799417" w14:textId="77777777" w:rsidR="009C73CD" w:rsidRPr="00767D98" w:rsidRDefault="009C73CD" w:rsidP="009C73CD">
      <w:pPr>
        <w:rPr>
          <w:sz w:val="10"/>
        </w:rPr>
      </w:pPr>
      <w:r w:rsidRPr="00767D98">
        <w:rPr>
          <w:sz w:val="10"/>
        </w:rPr>
        <w:t>Spillovers</w:t>
      </w:r>
    </w:p>
    <w:p w14:paraId="7A3320C0" w14:textId="77777777" w:rsidR="009C73CD" w:rsidRPr="00767D98" w:rsidRDefault="009C73CD" w:rsidP="009C73CD">
      <w:pPr>
        <w:rPr>
          <w:sz w:val="10"/>
        </w:rPr>
      </w:pPr>
      <w:r w:rsidRPr="0027046B">
        <w:rPr>
          <w:rStyle w:val="StyleUnderline"/>
          <w:highlight w:val="yellow"/>
        </w:rPr>
        <w:t>Even</w:t>
      </w:r>
      <w:r w:rsidRPr="0027046B">
        <w:rPr>
          <w:sz w:val="10"/>
          <w:highlight w:val="yellow"/>
        </w:rPr>
        <w:t xml:space="preserve"> </w:t>
      </w:r>
      <w:r w:rsidRPr="0027046B">
        <w:rPr>
          <w:rStyle w:val="StyleUnderline"/>
          <w:highlight w:val="yellow"/>
        </w:rPr>
        <w:t>when</w:t>
      </w:r>
      <w:r w:rsidRPr="00767D98">
        <w:rPr>
          <w:sz w:val="10"/>
        </w:rPr>
        <w:t xml:space="preserve"> the </w:t>
      </w:r>
      <w:r w:rsidRPr="0027046B">
        <w:rPr>
          <w:rStyle w:val="StyleUnderline"/>
          <w:highlight w:val="yellow"/>
        </w:rPr>
        <w:t>Trump</w:t>
      </w:r>
      <w:r w:rsidRPr="00767D98">
        <w:rPr>
          <w:sz w:val="10"/>
        </w:rPr>
        <w:t xml:space="preserve"> Administration </w:t>
      </w:r>
      <w:r w:rsidRPr="0027046B">
        <w:rPr>
          <w:rStyle w:val="StyleUnderline"/>
          <w:highlight w:val="yellow"/>
        </w:rPr>
        <w:t>repeals</w:t>
      </w:r>
      <w:r w:rsidRPr="00F55C59">
        <w:rPr>
          <w:rStyle w:val="StyleUnderline"/>
        </w:rPr>
        <w:t xml:space="preserve"> a statute</w:t>
      </w:r>
      <w:r w:rsidRPr="00767D98">
        <w:rPr>
          <w:sz w:val="10"/>
        </w:rPr>
        <w:t xml:space="preserve"> or rescinds a regulation, leaving no law to enforce, </w:t>
      </w:r>
      <w:r w:rsidRPr="0027046B">
        <w:rPr>
          <w:rStyle w:val="StyleUnderline"/>
          <w:highlight w:val="yellow"/>
        </w:rPr>
        <w:t>states</w:t>
      </w:r>
      <w:r w:rsidRPr="00767D98">
        <w:rPr>
          <w:sz w:val="10"/>
        </w:rPr>
        <w:t xml:space="preserve"> and cities </w:t>
      </w:r>
      <w:r w:rsidRPr="0027046B">
        <w:rPr>
          <w:rStyle w:val="StyleUnderline"/>
          <w:highlight w:val="yellow"/>
        </w:rPr>
        <w:t>can</w:t>
      </w:r>
      <w:r w:rsidRPr="00767D98">
        <w:rPr>
          <w:sz w:val="10"/>
        </w:rPr>
        <w:t xml:space="preserve"> often </w:t>
      </w:r>
      <w:r w:rsidRPr="00BC433B">
        <w:rPr>
          <w:rStyle w:val="StyleUnderline"/>
        </w:rPr>
        <w:t>make law themselves</w:t>
      </w:r>
      <w:r w:rsidRPr="00BC433B">
        <w:rPr>
          <w:sz w:val="10"/>
        </w:rPr>
        <w:t xml:space="preserve">. </w:t>
      </w:r>
      <w:r w:rsidRPr="00BC433B">
        <w:rPr>
          <w:rStyle w:val="StyleUnderline"/>
        </w:rPr>
        <w:t>As they do so</w:t>
      </w:r>
      <w:r w:rsidRPr="00BC433B">
        <w:rPr>
          <w:sz w:val="10"/>
        </w:rPr>
        <w:t xml:space="preserve">, </w:t>
      </w:r>
      <w:r w:rsidRPr="00BC433B">
        <w:rPr>
          <w:rStyle w:val="StyleUnderline"/>
        </w:rPr>
        <w:t>they</w:t>
      </w:r>
      <w:r w:rsidRPr="00BC433B">
        <w:rPr>
          <w:sz w:val="10"/>
        </w:rPr>
        <w:t xml:space="preserve"> ca</w:t>
      </w:r>
      <w:r w:rsidRPr="00767D98">
        <w:rPr>
          <w:sz w:val="10"/>
        </w:rPr>
        <w:t xml:space="preserve">n </w:t>
      </w:r>
      <w:r w:rsidRPr="0027046B">
        <w:rPr>
          <w:rStyle w:val="StyleUnderline"/>
          <w:highlight w:val="yellow"/>
        </w:rPr>
        <w:t>take advantage of</w:t>
      </w:r>
      <w:r w:rsidRPr="0027046B">
        <w:rPr>
          <w:sz w:val="10"/>
          <w:highlight w:val="yellow"/>
        </w:rPr>
        <w:t xml:space="preserve"> </w:t>
      </w:r>
      <w:r w:rsidRPr="0027046B">
        <w:rPr>
          <w:rStyle w:val="StyleUnderline"/>
          <w:highlight w:val="yellow"/>
        </w:rPr>
        <w:t>a</w:t>
      </w:r>
      <w:r w:rsidRPr="00767D98">
        <w:rPr>
          <w:sz w:val="10"/>
        </w:rPr>
        <w:t xml:space="preserve">nother </w:t>
      </w:r>
      <w:r w:rsidRPr="0027046B">
        <w:rPr>
          <w:rStyle w:val="Emphasis"/>
          <w:highlight w:val="yellow"/>
        </w:rPr>
        <w:t>powerful weapon</w:t>
      </w:r>
      <w:r w:rsidRPr="00767D98">
        <w:rPr>
          <w:sz w:val="10"/>
        </w:rPr>
        <w:t xml:space="preserve"> in the federalist toolkit: </w:t>
      </w:r>
      <w:r w:rsidRPr="0027046B">
        <w:rPr>
          <w:rStyle w:val="Emphasis"/>
          <w:highlight w:val="yellow"/>
        </w:rPr>
        <w:t>the “spillover.”</w:t>
      </w:r>
    </w:p>
    <w:p w14:paraId="167C6342" w14:textId="77777777" w:rsidR="009C73CD" w:rsidRPr="00767D98" w:rsidRDefault="009C73CD" w:rsidP="009C73CD">
      <w:pPr>
        <w:rPr>
          <w:sz w:val="10"/>
        </w:rPr>
      </w:pPr>
      <w:r w:rsidRPr="00767D98">
        <w:rPr>
          <w:sz w:val="10"/>
        </w:rPr>
        <w:t>When one state regulates, it often affects its neighbors. When Texas insisted that its textbooks question evolution, for instance,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3CF8980B" w14:textId="77777777" w:rsidR="009C73CD" w:rsidRPr="00767D98" w:rsidRDefault="009C73CD" w:rsidP="009C73CD">
      <w:pPr>
        <w:rPr>
          <w:sz w:val="10"/>
        </w:rPr>
      </w:pPr>
      <w:r w:rsidRPr="00767D98">
        <w:rPr>
          <w:sz w:val="10"/>
        </w:rPr>
        <w:t>Spillovers, like federalism, aren’t just the tools of conservative governments. Economists would call spillovers an “externality,” and externalities can be positive or negative depending on your point of view. Just as there are spillovers conservatives cheer, there are some spillovers for progressives to celebrate as well.</w:t>
      </w:r>
    </w:p>
    <w:p w14:paraId="27EDB943" w14:textId="77777777" w:rsidR="009C73CD" w:rsidRPr="00767D98" w:rsidRDefault="009C73CD" w:rsidP="009C73CD">
      <w:pPr>
        <w:rPr>
          <w:sz w:val="10"/>
        </w:rPr>
      </w:pPr>
      <w:r w:rsidRPr="00767D98">
        <w:rPr>
          <w:sz w:val="10"/>
        </w:rPr>
        <w:t>Consider car emissions. Even if the Trump Administration were to lower environmental standards to protect gas-guzzling cars, it wouldn’t matter. Why? Because California has set higher emissions standards than the federal government. No company wants to give up on the California market. As a result, all cars, whether sold in San Francisco or Texarkana, meet California’s high standards.</w:t>
      </w:r>
    </w:p>
    <w:p w14:paraId="65E8FBF4" w14:textId="77777777" w:rsidR="009C73CD" w:rsidRPr="00767D98" w:rsidRDefault="009C73CD" w:rsidP="009C73CD">
      <w:pPr>
        <w:rPr>
          <w:sz w:val="10"/>
        </w:rPr>
      </w:pPr>
      <w:r w:rsidRPr="00767D98">
        <w:rPr>
          <w:sz w:val="10"/>
        </w:rPr>
        <w:t>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 The state is more than capable of sending some more spillovers other states’ ways.</w:t>
      </w:r>
    </w:p>
    <w:p w14:paraId="3616BDD2" w14:textId="77777777" w:rsidR="009C73CD" w:rsidRPr="00767D98" w:rsidRDefault="009C73CD" w:rsidP="009C73CD">
      <w:pPr>
        <w:rPr>
          <w:sz w:val="10"/>
        </w:rPr>
      </w:pPr>
      <w:r w:rsidRPr="00767D98">
        <w:rPr>
          <w:sz w:val="10"/>
        </w:rPr>
        <w:t xml:space="preserve">Like uncooperative federalism, </w:t>
      </w:r>
      <w:r w:rsidRPr="00F55C59">
        <w:rPr>
          <w:rStyle w:val="StyleUnderline"/>
        </w:rPr>
        <w:t>spillovers</w:t>
      </w:r>
      <w:r w:rsidRPr="00767D98">
        <w:rPr>
          <w:sz w:val="10"/>
        </w:rPr>
        <w:t xml:space="preserve"> </w:t>
      </w:r>
      <w:r w:rsidRPr="00F55C59">
        <w:rPr>
          <w:rStyle w:val="StyleUnderline"/>
        </w:rPr>
        <w:t>are a form of</w:t>
      </w:r>
      <w:r w:rsidRPr="00767D98">
        <w:rPr>
          <w:sz w:val="10"/>
        </w:rPr>
        <w:t xml:space="preserve"> </w:t>
      </w:r>
      <w:r w:rsidRPr="00F55C59">
        <w:rPr>
          <w:rStyle w:val="Emphasis"/>
        </w:rPr>
        <w:t>agenda-setting</w:t>
      </w:r>
      <w:r w:rsidRPr="00767D98">
        <w:rPr>
          <w:sz w:val="10"/>
        </w:rPr>
        <w:t>—</w:t>
      </w:r>
      <w:r w:rsidRPr="0027046B">
        <w:rPr>
          <w:rStyle w:val="StyleUnderline"/>
          <w:highlight w:val="yellow"/>
        </w:rPr>
        <w:t>they</w:t>
      </w:r>
      <w:r w:rsidRPr="00F55C59">
        <w:rPr>
          <w:rStyle w:val="StyleUnderline"/>
        </w:rPr>
        <w:t xml:space="preserve"> </w:t>
      </w:r>
      <w:r w:rsidRPr="0027046B">
        <w:rPr>
          <w:rStyle w:val="StyleUnderline"/>
          <w:highlight w:val="yellow"/>
        </w:rPr>
        <w:t>force debate</w:t>
      </w:r>
      <w:r w:rsidRPr="00F55C59">
        <w:rPr>
          <w:rStyle w:val="StyleUnderline"/>
        </w:rPr>
        <w:t xml:space="preserve"> on issues</w:t>
      </w:r>
      <w:r w:rsidRPr="00767D98">
        <w:rPr>
          <w:sz w:val="10"/>
        </w:rPr>
        <w:t xml:space="preserve"> Washington might want to avoid. But </w:t>
      </w:r>
      <w:r w:rsidRPr="00F55C59">
        <w:rPr>
          <w:rStyle w:val="StyleUnderline"/>
        </w:rPr>
        <w:t>they are also a tool for</w:t>
      </w:r>
      <w:r w:rsidRPr="00767D98">
        <w:rPr>
          <w:sz w:val="10"/>
        </w:rPr>
        <w:t xml:space="preserve"> </w:t>
      </w:r>
      <w:r w:rsidRPr="0027046B">
        <w:rPr>
          <w:rStyle w:val="Emphasis"/>
          <w:highlight w:val="yellow"/>
        </w:rPr>
        <w:t>encourag</w:t>
      </w:r>
      <w:r w:rsidRPr="00F55C59">
        <w:rPr>
          <w:rStyle w:val="Emphasis"/>
        </w:rPr>
        <w:t xml:space="preserve">ing </w:t>
      </w:r>
      <w:r w:rsidRPr="0027046B">
        <w:rPr>
          <w:rStyle w:val="Emphasis"/>
          <w:highlight w:val="yellow"/>
        </w:rPr>
        <w:t>compromise</w:t>
      </w:r>
      <w:r w:rsidRPr="00767D98">
        <w:rPr>
          <w:sz w:val="10"/>
        </w:rPr>
        <w:t xml:space="preserve">. If left to their own devices, politicians in red and blue states will rarely negotiate with their colleagues on the other side. But when a liberal policy spills over to a conservative state (or vice-versa), the other half of the country is impossible to ignore. </w:t>
      </w:r>
      <w:r w:rsidRPr="00F55C59">
        <w:rPr>
          <w:rStyle w:val="StyleUnderline"/>
        </w:rPr>
        <w:t>Politicians</w:t>
      </w:r>
      <w:r w:rsidRPr="00767D98">
        <w:rPr>
          <w:sz w:val="10"/>
        </w:rPr>
        <w:t xml:space="preserve"> </w:t>
      </w:r>
      <w:r w:rsidRPr="00F55C59">
        <w:rPr>
          <w:rStyle w:val="StyleUnderline"/>
        </w:rPr>
        <w:t>must reach out across state or party lines to fix the problem</w:t>
      </w:r>
      <w:r w:rsidRPr="00767D98">
        <w:rPr>
          <w:sz w:val="10"/>
        </w:rPr>
        <w:t xml:space="preserve">. </w:t>
      </w:r>
      <w:r w:rsidRPr="0027046B">
        <w:rPr>
          <w:rStyle w:val="StyleUnderline"/>
          <w:highlight w:val="yellow"/>
        </w:rPr>
        <w:t>Spillovers</w:t>
      </w:r>
      <w:r w:rsidRPr="00767D98">
        <w:rPr>
          <w:sz w:val="10"/>
        </w:rPr>
        <w:t xml:space="preserve"> thus </w:t>
      </w:r>
      <w:r w:rsidRPr="0027046B">
        <w:rPr>
          <w:rStyle w:val="StyleUnderline"/>
          <w:highlight w:val="yellow"/>
        </w:rPr>
        <w:t>force</w:t>
      </w:r>
      <w:r w:rsidRPr="0027046B">
        <w:rPr>
          <w:sz w:val="10"/>
          <w:highlight w:val="yellow"/>
        </w:rPr>
        <w:t xml:space="preserve"> </w:t>
      </w:r>
      <w:r w:rsidRPr="0027046B">
        <w:rPr>
          <w:rStyle w:val="Emphasis"/>
          <w:highlight w:val="yellow"/>
        </w:rPr>
        <w:t>politicking</w:t>
      </w:r>
      <w:r w:rsidRPr="0027046B">
        <w:rPr>
          <w:sz w:val="10"/>
          <w:highlight w:val="yellow"/>
        </w:rPr>
        <w:t xml:space="preserve">, </w:t>
      </w:r>
      <w:r w:rsidRPr="0027046B">
        <w:rPr>
          <w:rStyle w:val="Emphasis"/>
          <w:highlight w:val="yellow"/>
        </w:rPr>
        <w:t>negotiation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moderation</w:t>
      </w:r>
      <w:r w:rsidRPr="00767D98">
        <w:rPr>
          <w:sz w:val="10"/>
        </w:rPr>
        <w:t>. They force politicians to do their jobs, in other words.</w:t>
      </w:r>
    </w:p>
    <w:p w14:paraId="217CF6A2" w14:textId="77777777" w:rsidR="009C73CD" w:rsidRPr="00767D98" w:rsidRDefault="009C73CD" w:rsidP="009C73CD">
      <w:pPr>
        <w:rPr>
          <w:sz w:val="10"/>
        </w:rPr>
      </w:pPr>
      <w:r w:rsidRPr="00767D98">
        <w:rPr>
          <w:sz w:val="10"/>
        </w:rPr>
        <w:t xml:space="preserve">The possibility of progressive spillovers answers another progressive objection to federalism. Liberals are often concerned that federalism leaves too many people behind. They worry that those who are most in need of government action are unaided by blue-state policies. But sometimes that worry is misguided. </w:t>
      </w:r>
      <w:r w:rsidRPr="0027046B">
        <w:rPr>
          <w:rStyle w:val="StyleUnderline"/>
          <w:highlight w:val="yellow"/>
        </w:rPr>
        <w:t>If New York regulates lead</w:t>
      </w:r>
      <w:r w:rsidRPr="00F55C59">
        <w:rPr>
          <w:rStyle w:val="StyleUnderline"/>
        </w:rPr>
        <w:t xml:space="preserve"> in toys,</w:t>
      </w:r>
      <w:r w:rsidRPr="00767D98">
        <w:rPr>
          <w:sz w:val="10"/>
        </w:rPr>
        <w:t xml:space="preserve"> </w:t>
      </w:r>
      <w:r w:rsidRPr="0027046B">
        <w:rPr>
          <w:rStyle w:val="StyleUnderline"/>
          <w:highlight w:val="yellow"/>
        </w:rPr>
        <w:t>children</w:t>
      </w:r>
      <w:r w:rsidRPr="0027046B">
        <w:rPr>
          <w:sz w:val="10"/>
          <w:highlight w:val="yellow"/>
        </w:rPr>
        <w:t xml:space="preserve"> </w:t>
      </w:r>
      <w:r w:rsidRPr="0027046B">
        <w:rPr>
          <w:rStyle w:val="StyleUnderline"/>
          <w:highlight w:val="yellow"/>
        </w:rPr>
        <w:t>everywhere will be safer</w:t>
      </w:r>
      <w:r w:rsidRPr="00767D98">
        <w:rPr>
          <w:sz w:val="10"/>
        </w:rPr>
        <w:t xml:space="preserve"> because of </w:t>
      </w:r>
      <w:r w:rsidRPr="00BC433B">
        <w:rPr>
          <w:sz w:val="10"/>
        </w:rPr>
        <w:t xml:space="preserve">spillovers. </w:t>
      </w:r>
      <w:r w:rsidRPr="00BC433B">
        <w:rPr>
          <w:rStyle w:val="StyleUnderline"/>
        </w:rPr>
        <w:t>If Illinois increases</w:t>
      </w:r>
      <w:r w:rsidRPr="00BC433B">
        <w:rPr>
          <w:sz w:val="10"/>
        </w:rPr>
        <w:t xml:space="preserve"> its </w:t>
      </w:r>
      <w:r w:rsidRPr="00BC433B">
        <w:rPr>
          <w:rStyle w:val="StyleUnderline"/>
        </w:rPr>
        <w:t>minimum wage, that</w:t>
      </w:r>
      <w:r w:rsidRPr="00BC433B">
        <w:rPr>
          <w:sz w:val="10"/>
        </w:rPr>
        <w:t xml:space="preserve"> may </w:t>
      </w:r>
      <w:r w:rsidRPr="00BC433B">
        <w:rPr>
          <w:rStyle w:val="StyleUnderline"/>
        </w:rPr>
        <w:t>pressure</w:t>
      </w:r>
      <w:r w:rsidRPr="00BC433B">
        <w:rPr>
          <w:sz w:val="10"/>
        </w:rPr>
        <w:t xml:space="preserve"> </w:t>
      </w:r>
      <w:r w:rsidRPr="00BC433B">
        <w:rPr>
          <w:rStyle w:val="StyleUnderline"/>
        </w:rPr>
        <w:t>businesses</w:t>
      </w:r>
      <w:r w:rsidRPr="00BC433B">
        <w:rPr>
          <w:sz w:val="10"/>
        </w:rPr>
        <w:t xml:space="preserve"> to raise salaries </w:t>
      </w:r>
      <w:r w:rsidRPr="00BC433B">
        <w:rPr>
          <w:rStyle w:val="StyleUnderline"/>
        </w:rPr>
        <w:t>nationwide</w:t>
      </w:r>
      <w:r w:rsidRPr="00767D98">
        <w:rPr>
          <w:sz w:val="10"/>
        </w:rPr>
        <w:t>.</w:t>
      </w:r>
    </w:p>
    <w:p w14:paraId="520E7A6B" w14:textId="77777777" w:rsidR="009C73CD" w:rsidRPr="00767D98" w:rsidRDefault="009C73CD" w:rsidP="009C73CD">
      <w:pPr>
        <w:rPr>
          <w:sz w:val="10"/>
        </w:rPr>
      </w:pPr>
      <w:r w:rsidRPr="00767D98">
        <w:rPr>
          <w:sz w:val="10"/>
        </w:rPr>
        <w:t>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 If enough cities do so, they’ll affect inequality far beyond their borders.</w:t>
      </w:r>
    </w:p>
    <w:p w14:paraId="107B4559" w14:textId="77777777" w:rsidR="009C73CD" w:rsidRPr="00767D98" w:rsidRDefault="009C73CD" w:rsidP="009C73CD">
      <w:pPr>
        <w:rPr>
          <w:sz w:val="10"/>
        </w:rPr>
      </w:pPr>
      <w:r w:rsidRPr="00767D98">
        <w:rPr>
          <w:sz w:val="10"/>
        </w:rPr>
        <w:t>Winning the War of Ideas</w:t>
      </w:r>
    </w:p>
    <w:p w14:paraId="64201F14" w14:textId="77777777" w:rsidR="009C73CD" w:rsidRPr="00767D98" w:rsidRDefault="009C73CD" w:rsidP="009C73CD">
      <w:pPr>
        <w:rPr>
          <w:sz w:val="10"/>
        </w:rPr>
      </w:pPr>
      <w:r w:rsidRPr="00767D98">
        <w:rPr>
          <w:sz w:val="10"/>
        </w:rPr>
        <w:t>As mentioned, many think of federalism as a means of entrenching the worst aspects of our politics. But it can also be a tool to change our politics for the better. Many of the best progressive ideas were born in cities and states, and social movements have long used state and local governments as testing grounds for their ideas.</w:t>
      </w:r>
    </w:p>
    <w:p w14:paraId="3F552180" w14:textId="77777777" w:rsidR="009C73CD" w:rsidRPr="00767D98" w:rsidRDefault="009C73CD" w:rsidP="009C73CD">
      <w:pPr>
        <w:rPr>
          <w:sz w:val="10"/>
        </w:rPr>
      </w:pPr>
      <w:r w:rsidRPr="00767D98">
        <w:rPr>
          <w:sz w:val="10"/>
        </w:rPr>
        <w:t>The most remarkable example in recent years has been the same-sex marriage movement. LGBT advocates realized that nationwide marriage equality would be a heavy lift. So instead they started local—first in Hawaii, then in Massachusetts, then in San Francisco. Some early state and local battles were lost, but same-sex marriage proponents used those fights as staging grounds for organizing and debate.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w:t>
      </w:r>
    </w:p>
    <w:p w14:paraId="3FF3002B" w14:textId="77777777" w:rsidR="009C73CD" w:rsidRPr="00767D98" w:rsidRDefault="009C73CD" w:rsidP="009C73CD">
      <w:pPr>
        <w:rPr>
          <w:sz w:val="10"/>
        </w:rPr>
      </w:pPr>
      <w:r w:rsidRPr="00767D98">
        <w:rPr>
          <w:sz w:val="10"/>
        </w:rPr>
        <w:t>Many crown jewels of the national progressive agenda are similarly the product of progressive federalism. The Affordable Care Act, for example, has its origins in Massachusetts, where it was enacted by then-governor Mitt Romney. 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w:t>
      </w:r>
    </w:p>
    <w:p w14:paraId="685A5533" w14:textId="77777777" w:rsidR="009C73CD" w:rsidRPr="0081084D" w:rsidRDefault="009C73CD" w:rsidP="009C73CD">
      <w:pPr>
        <w:rPr>
          <w:sz w:val="10"/>
        </w:rPr>
      </w:pPr>
      <w:r w:rsidRPr="0081084D">
        <w:rPr>
          <w:sz w:val="10"/>
        </w:rPr>
        <w:t>If progressives want to take a lesson from the conservative handbook, they will have to consider which parts of the equality project—</w:t>
      </w:r>
      <w:r w:rsidRPr="0027046B">
        <w:rPr>
          <w:rStyle w:val="Emphasis"/>
          <w:highlight w:val="yellow"/>
        </w:rPr>
        <w:t>reforming immigration</w:t>
      </w:r>
      <w:r w:rsidRPr="0081084D">
        <w:rPr>
          <w:sz w:val="10"/>
        </w:rPr>
        <w:t>, policing, sentencing, to give just a few examples—</w:t>
      </w:r>
      <w:r w:rsidRPr="0027046B">
        <w:rPr>
          <w:rStyle w:val="Emphasis"/>
          <w:highlight w:val="yellow"/>
        </w:rPr>
        <w:t>they can</w:t>
      </w:r>
      <w:r w:rsidRPr="0081084D">
        <w:rPr>
          <w:rStyle w:val="Emphasis"/>
        </w:rPr>
        <w:t xml:space="preserve"> </w:t>
      </w:r>
      <w:r w:rsidRPr="0027046B">
        <w:rPr>
          <w:rStyle w:val="Emphasis"/>
          <w:highlight w:val="yellow"/>
        </w:rPr>
        <w:t>directly advance</w:t>
      </w:r>
      <w:r w:rsidRPr="0081084D">
        <w:rPr>
          <w:sz w:val="10"/>
        </w:rPr>
        <w:t xml:space="preserve">. They should remember the crucial lessons of the same-sex marriage movement: In the United States, </w:t>
      </w:r>
      <w:r w:rsidRPr="0081084D">
        <w:rPr>
          <w:rStyle w:val="StyleUnderline"/>
        </w:rPr>
        <w:t>change</w:t>
      </w:r>
      <w:r w:rsidRPr="0081084D">
        <w:rPr>
          <w:sz w:val="10"/>
        </w:rPr>
        <w:t xml:space="preserve"> generally </w:t>
      </w:r>
      <w:r w:rsidRPr="0081084D">
        <w:rPr>
          <w:rStyle w:val="StyleUnderline"/>
        </w:rPr>
        <w:t>comes</w:t>
      </w:r>
      <w:r w:rsidRPr="0081084D">
        <w:rPr>
          <w:sz w:val="10"/>
        </w:rPr>
        <w:t xml:space="preserve"> </w:t>
      </w:r>
      <w:r w:rsidRPr="0081084D">
        <w:rPr>
          <w:rStyle w:val="StyleUnderline"/>
        </w:rPr>
        <w:t>from the bottom</w:t>
      </w:r>
      <w:r w:rsidRPr="0081084D">
        <w:rPr>
          <w:sz w:val="10"/>
        </w:rPr>
        <w:t xml:space="preserve">, not from the top. And they should remember that </w:t>
      </w:r>
      <w:r w:rsidRPr="0027046B">
        <w:rPr>
          <w:rStyle w:val="StyleUnderline"/>
          <w:highlight w:val="yellow"/>
        </w:rPr>
        <w:t>working through state</w:t>
      </w:r>
      <w:r w:rsidRPr="0081084D">
        <w:rPr>
          <w:sz w:val="10"/>
        </w:rPr>
        <w:t xml:space="preserve"> and local </w:t>
      </w:r>
      <w:r w:rsidRPr="0027046B">
        <w:rPr>
          <w:rStyle w:val="StyleUnderline"/>
          <w:highlight w:val="yellow"/>
        </w:rPr>
        <w:t>institutions</w:t>
      </w:r>
      <w:r w:rsidRPr="0081084D">
        <w:rPr>
          <w:rStyle w:val="StyleUnderline"/>
        </w:rPr>
        <w:t xml:space="preserve"> to enact</w:t>
      </w:r>
      <w:r w:rsidRPr="0081084D">
        <w:rPr>
          <w:sz w:val="10"/>
        </w:rPr>
        <w:t xml:space="preserve"> </w:t>
      </w:r>
      <w:r w:rsidRPr="0081084D">
        <w:rPr>
          <w:rStyle w:val="StyleUnderline"/>
        </w:rPr>
        <w:t>progressive ideas is</w:t>
      </w:r>
      <w:r w:rsidRPr="0081084D">
        <w:rPr>
          <w:sz w:val="10"/>
        </w:rPr>
        <w:t xml:space="preserve"> just as </w:t>
      </w:r>
      <w:r w:rsidRPr="0081084D">
        <w:rPr>
          <w:rStyle w:val="StyleUnderline"/>
        </w:rPr>
        <w:t>important</w:t>
      </w:r>
      <w:r w:rsidRPr="0081084D">
        <w:rPr>
          <w:sz w:val="10"/>
        </w:rPr>
        <w:t xml:space="preserve"> as opposing whatever comes out of Washington. Social movements need pragmatic insiders, forging compromise from within, not just principled outsiders putting pressure from without.</w:t>
      </w:r>
    </w:p>
    <w:p w14:paraId="6C836EB9" w14:textId="77777777" w:rsidR="009C73CD" w:rsidRPr="00767D98" w:rsidRDefault="009C73CD" w:rsidP="009C73CD">
      <w:pPr>
        <w:rPr>
          <w:sz w:val="10"/>
        </w:rPr>
      </w:pPr>
      <w:r w:rsidRPr="00767D98">
        <w:rPr>
          <w:sz w:val="10"/>
        </w:rPr>
        <w:t xml:space="preserve">Finally, </w:t>
      </w:r>
      <w:r w:rsidRPr="0027046B">
        <w:rPr>
          <w:rStyle w:val="StyleUnderline"/>
          <w:highlight w:val="yellow"/>
        </w:rPr>
        <w:t>states</w:t>
      </w:r>
      <w:r w:rsidRPr="00767D98">
        <w:rPr>
          <w:sz w:val="10"/>
        </w:rPr>
        <w:t xml:space="preserve"> and cities </w:t>
      </w:r>
      <w:r w:rsidRPr="00F55C59">
        <w:rPr>
          <w:rStyle w:val="StyleUnderline"/>
        </w:rPr>
        <w:t>should remember</w:t>
      </w:r>
      <w:r w:rsidRPr="00767D98">
        <w:rPr>
          <w:sz w:val="10"/>
        </w:rPr>
        <w:t xml:space="preserve"> </w:t>
      </w:r>
      <w:r w:rsidRPr="00F55C59">
        <w:rPr>
          <w:rStyle w:val="Emphasis"/>
        </w:rPr>
        <w:t xml:space="preserve">that </w:t>
      </w:r>
      <w:r w:rsidRPr="00E605BD">
        <w:rPr>
          <w:rStyle w:val="Emphasis"/>
        </w:rPr>
        <w:t>they</w:t>
      </w:r>
      <w:r w:rsidRPr="00F55C59">
        <w:rPr>
          <w:rStyle w:val="Emphasis"/>
        </w:rPr>
        <w:t xml:space="preserve"> have the power to </w:t>
      </w:r>
      <w:r w:rsidRPr="0027046B">
        <w:rPr>
          <w:rStyle w:val="Emphasis"/>
          <w:highlight w:val="yellow"/>
        </w:rPr>
        <w:t>set the agenda</w:t>
      </w:r>
      <w:r w:rsidRPr="00767D98">
        <w:rPr>
          <w:sz w:val="10"/>
        </w:rPr>
        <w:t>.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w:t>
      </w:r>
    </w:p>
    <w:p w14:paraId="093BB050" w14:textId="77777777" w:rsidR="009C73CD" w:rsidRPr="00767D98" w:rsidRDefault="009C73CD" w:rsidP="009C73CD">
      <w:pPr>
        <w:rPr>
          <w:sz w:val="10"/>
        </w:rPr>
      </w:pPr>
      <w:r w:rsidRPr="00F55C59">
        <w:rPr>
          <w:rStyle w:val="StyleUnderline"/>
        </w:rPr>
        <w:t>Working through state</w:t>
      </w:r>
      <w:r w:rsidRPr="00767D98">
        <w:rPr>
          <w:sz w:val="10"/>
        </w:rPr>
        <w:t xml:space="preserve"> and local institution</w:t>
      </w:r>
      <w:r w:rsidRPr="00F55C59">
        <w:rPr>
          <w:rStyle w:val="StyleUnderline"/>
        </w:rPr>
        <w:t>s</w:t>
      </w:r>
      <w:r w:rsidRPr="00767D98">
        <w:rPr>
          <w:sz w:val="10"/>
        </w:rPr>
        <w:t xml:space="preserve"> </w:t>
      </w:r>
      <w:r w:rsidRPr="00F55C59">
        <w:rPr>
          <w:rStyle w:val="StyleUnderline"/>
        </w:rPr>
        <w:t>to enact</w:t>
      </w:r>
      <w:r w:rsidRPr="00767D98">
        <w:rPr>
          <w:sz w:val="10"/>
        </w:rPr>
        <w:t xml:space="preserve"> </w:t>
      </w:r>
      <w:r w:rsidRPr="00F55C59">
        <w:rPr>
          <w:rStyle w:val="StyleUnderline"/>
        </w:rPr>
        <w:t>progressive ideas</w:t>
      </w:r>
      <w:r w:rsidRPr="00767D98">
        <w:rPr>
          <w:sz w:val="10"/>
        </w:rPr>
        <w:t xml:space="preserve"> </w:t>
      </w:r>
      <w:r w:rsidRPr="00F55C59">
        <w:rPr>
          <w:rStyle w:val="StyleUnderline"/>
        </w:rPr>
        <w:t>is</w:t>
      </w:r>
      <w:r w:rsidRPr="00767D98">
        <w:rPr>
          <w:sz w:val="10"/>
        </w:rPr>
        <w:t xml:space="preserve"> just as </w:t>
      </w:r>
      <w:r w:rsidRPr="00F55C59">
        <w:rPr>
          <w:rStyle w:val="StyleUnderline"/>
        </w:rPr>
        <w:t>important</w:t>
      </w:r>
      <w:r w:rsidRPr="00767D98">
        <w:rPr>
          <w:sz w:val="10"/>
        </w:rPr>
        <w:t xml:space="preserve"> as opposing Washington’s agenda.</w:t>
      </w:r>
    </w:p>
    <w:p w14:paraId="51E79F57" w14:textId="77777777" w:rsidR="009C73CD" w:rsidRPr="00767D98" w:rsidRDefault="009C73CD" w:rsidP="009C73CD">
      <w:pPr>
        <w:rPr>
          <w:sz w:val="10"/>
        </w:rPr>
      </w:pPr>
      <w:r w:rsidRPr="00767D98">
        <w:rPr>
          <w:sz w:val="10"/>
        </w:rPr>
        <w:t xml:space="preserve">These </w:t>
      </w:r>
      <w:r w:rsidRPr="00F55C59">
        <w:rPr>
          <w:rStyle w:val="StyleUnderline"/>
        </w:rPr>
        <w:t>states</w:t>
      </w:r>
      <w:r w:rsidRPr="00767D98">
        <w:rPr>
          <w:sz w:val="10"/>
        </w:rPr>
        <w:t xml:space="preserve"> understood that </w:t>
      </w:r>
      <w:r w:rsidRPr="00F55C59">
        <w:rPr>
          <w:rStyle w:val="StyleUnderline"/>
        </w:rPr>
        <w:t>action</w:t>
      </w:r>
      <w:r w:rsidRPr="00767D98">
        <w:rPr>
          <w:sz w:val="10"/>
        </w:rPr>
        <w:t xml:space="preserve"> </w:t>
      </w:r>
      <w:r w:rsidRPr="00F55C59">
        <w:rPr>
          <w:rStyle w:val="StyleUnderline"/>
        </w:rPr>
        <w:t xml:space="preserve">can </w:t>
      </w:r>
      <w:r w:rsidRPr="0027046B">
        <w:rPr>
          <w:rStyle w:val="StyleUnderline"/>
          <w:highlight w:val="yellow"/>
        </w:rPr>
        <w:t>grab headlines</w:t>
      </w:r>
      <w:r w:rsidRPr="00F55C59">
        <w:rPr>
          <w:rStyle w:val="StyleUnderline"/>
        </w:rPr>
        <w:t xml:space="preserve"> and </w:t>
      </w:r>
      <w:r w:rsidRPr="0027046B">
        <w:rPr>
          <w:rStyle w:val="StyleUnderline"/>
          <w:highlight w:val="yellow"/>
        </w:rPr>
        <w:t>shape debate</w:t>
      </w:r>
      <w:r w:rsidRPr="00F55C59">
        <w:rPr>
          <w:rStyle w:val="StyleUnderline"/>
        </w:rPr>
        <w:t xml:space="preserve"> </w:t>
      </w:r>
      <w:r w:rsidRPr="0027046B">
        <w:rPr>
          <w:rStyle w:val="StyleUnderline"/>
          <w:highlight w:val="yellow"/>
        </w:rPr>
        <w:t>in a way</w:t>
      </w:r>
      <w:r w:rsidRPr="0027046B">
        <w:rPr>
          <w:sz w:val="10"/>
          <w:highlight w:val="yellow"/>
        </w:rPr>
        <w:t xml:space="preserve"> </w:t>
      </w:r>
      <w:r w:rsidRPr="0027046B">
        <w:rPr>
          <w:rStyle w:val="StyleUnderline"/>
          <w:highlight w:val="yellow"/>
        </w:rPr>
        <w:t>that</w:t>
      </w:r>
      <w:r w:rsidRPr="0027046B">
        <w:rPr>
          <w:sz w:val="10"/>
          <w:highlight w:val="yellow"/>
        </w:rPr>
        <w:t xml:space="preserve"> </w:t>
      </w:r>
      <w:r w:rsidRPr="0027046B">
        <w:rPr>
          <w:rStyle w:val="Emphasis"/>
          <w:highlight w:val="yellow"/>
        </w:rPr>
        <w:t>protest</w:t>
      </w:r>
      <w:r w:rsidRPr="00F55C59">
        <w:rPr>
          <w:rStyle w:val="Emphasis"/>
        </w:rPr>
        <w:t xml:space="preserve"> alone simply </w:t>
      </w:r>
      <w:r w:rsidRPr="0027046B">
        <w:rPr>
          <w:rStyle w:val="Emphasis"/>
          <w:highlight w:val="yellow"/>
        </w:rPr>
        <w:t>cannot</w:t>
      </w:r>
      <w:r w:rsidRPr="00767D98">
        <w:rPr>
          <w:sz w:val="10"/>
        </w:rPr>
        <w:t>.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bold pronouncements are not mere bluster. Rather, they’re essential for keeping important issues in the news and for denying President Trump sole control of the political agenda.</w:t>
      </w:r>
    </w:p>
    <w:p w14:paraId="3DD8A1E0" w14:textId="77777777" w:rsidR="009C73CD" w:rsidRPr="00767D98" w:rsidRDefault="009C73CD" w:rsidP="009C73CD">
      <w:pPr>
        <w:rPr>
          <w:sz w:val="10"/>
        </w:rPr>
      </w:pPr>
      <w:r w:rsidRPr="00767D98">
        <w:rPr>
          <w:sz w:val="10"/>
        </w:rPr>
        <w:t>We don’t mean to suggest that federalism is a cure-all for either progressives or conservatives. During the next four years, many of the President’s actions will be hard to counter. Heavily indebted cities and states may find fighting the federal government is too expensive. And local politicians will always have to devote time and resources to addressing local concerns.</w:t>
      </w:r>
    </w:p>
    <w:p w14:paraId="3AC6DCFA" w14:textId="77777777" w:rsidR="009C73CD" w:rsidRPr="009D68C6" w:rsidRDefault="009C73CD" w:rsidP="009C73CD">
      <w:pPr>
        <w:rPr>
          <w:u w:val="single"/>
        </w:rPr>
      </w:pPr>
      <w:r w:rsidRPr="00767D98">
        <w:rPr>
          <w:sz w:val="10"/>
        </w:rPr>
        <w:t xml:space="preserve">But </w:t>
      </w:r>
      <w:r w:rsidRPr="0027046B">
        <w:rPr>
          <w:rStyle w:val="StyleUnderline"/>
          <w:highlight w:val="yellow"/>
        </w:rPr>
        <w:t>progressives</w:t>
      </w:r>
      <w:r w:rsidRPr="00767D98">
        <w:rPr>
          <w:sz w:val="10"/>
        </w:rPr>
        <w:t xml:space="preserve"> would be foolish to treat cities and states as nothing more than enclaves sheltered from national policies they don’t like. They </w:t>
      </w:r>
      <w:r w:rsidRPr="0027046B">
        <w:rPr>
          <w:rStyle w:val="StyleUnderline"/>
          <w:highlight w:val="yellow"/>
        </w:rPr>
        <w:t>can use all the tools</w:t>
      </w:r>
      <w:r w:rsidRPr="00767D98">
        <w:rPr>
          <w:sz w:val="10"/>
        </w:rPr>
        <w:t xml:space="preserve"> we’ve suggested </w:t>
      </w:r>
      <w:r w:rsidRPr="0027046B">
        <w:rPr>
          <w:rStyle w:val="StyleUnderline"/>
          <w:highlight w:val="yellow"/>
        </w:rPr>
        <w:t>to</w:t>
      </w:r>
      <w:r w:rsidRPr="0027046B">
        <w:rPr>
          <w:sz w:val="10"/>
          <w:highlight w:val="yellow"/>
        </w:rPr>
        <w:t xml:space="preserve"> </w:t>
      </w:r>
      <w:r w:rsidRPr="0027046B">
        <w:rPr>
          <w:rStyle w:val="Emphasis"/>
          <w:highlight w:val="yellow"/>
        </w:rPr>
        <w:t>encourage</w:t>
      </w:r>
      <w:r w:rsidRPr="00767D98">
        <w:rPr>
          <w:rStyle w:val="Emphasis"/>
        </w:rPr>
        <w:t xml:space="preserve"> </w:t>
      </w:r>
      <w:r w:rsidRPr="0027046B">
        <w:rPr>
          <w:rStyle w:val="Emphasis"/>
          <w:highlight w:val="yellow"/>
        </w:rPr>
        <w:t>moderation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reshape</w:t>
      </w:r>
      <w:r w:rsidRPr="00767D98">
        <w:rPr>
          <w:rStyle w:val="Emphasis"/>
        </w:rPr>
        <w:t xml:space="preserve"> the national </w:t>
      </w:r>
      <w:r w:rsidRPr="0027046B">
        <w:rPr>
          <w:rStyle w:val="Emphasis"/>
          <w:highlight w:val="yellow"/>
        </w:rPr>
        <w:t>conversation</w:t>
      </w:r>
      <w:r w:rsidRPr="00767D98">
        <w:rPr>
          <w:sz w:val="10"/>
        </w:rPr>
        <w:t xml:space="preserve">. </w:t>
      </w:r>
      <w:r w:rsidRPr="00767D98">
        <w:rPr>
          <w:rStyle w:val="StyleUnderline"/>
        </w:rPr>
        <w:t>Federalism is for everyone, and it’s time that liberals took notice.</w:t>
      </w:r>
    </w:p>
    <w:p w14:paraId="7A182B0C" w14:textId="77777777" w:rsidR="009C73CD" w:rsidRDefault="009C73CD" w:rsidP="009C73CD">
      <w:pPr>
        <w:pStyle w:val="Heading4"/>
      </w:pPr>
      <w:r>
        <w:t>Marijuana is key</w:t>
      </w:r>
    </w:p>
    <w:p w14:paraId="0C386F76" w14:textId="77777777" w:rsidR="009C73CD" w:rsidRPr="00025A09" w:rsidRDefault="009C73CD" w:rsidP="009C73CD">
      <w:r w:rsidRPr="00025A09">
        <w:rPr>
          <w:rStyle w:val="Style13ptBold"/>
        </w:rPr>
        <w:t>Crick, Haase, and Bewley-Taylor 13</w:t>
      </w:r>
      <w:r w:rsidRPr="00025A09">
        <w:t>(Emily Crick - Research Assistant, Global Drug Policy Observatory, Heather J. Haase - Consultant, International Drug Policy Consortium/Harm Reduction Coalition, Dave Bewley-Taylor - Director, Global Drug Policy Observatory, “Legally regulated cannabis markets in the US: Implications and possibilities,” November, http://konyvtar.eski.hu/tmpimg/378746103_0.pdf</w:t>
      </w:r>
    </w:p>
    <w:p w14:paraId="6C18BE55" w14:textId="77777777" w:rsidR="009C73CD" w:rsidRDefault="009C73CD" w:rsidP="009C73CD">
      <w:pPr>
        <w:rPr>
          <w:sz w:val="14"/>
        </w:rPr>
      </w:pPr>
      <w:r w:rsidRPr="00A85FF7">
        <w:rPr>
          <w:sz w:val="14"/>
        </w:rPr>
        <w:t>Furthermore, the CSA calls on the federal government ‘to enter into contractual agreements… to provide for cooperative enforcement and regulatory activities.’151 This means that i</w:t>
      </w:r>
      <w:r w:rsidRPr="00025A09">
        <w:rPr>
          <w:rStyle w:val="StyleUnderline"/>
        </w:rPr>
        <w:t>n theory the federal government could come to agreements with the individual states on their cannabis regulation policies</w:t>
      </w:r>
      <w:r w:rsidRPr="00A85FF7">
        <w:rPr>
          <w:sz w:val="14"/>
        </w:rPr>
        <w:t xml:space="preserve">, which may be exactly what the Department of Justice is seeking to do in issuing its guidance. Indeed, </w:t>
      </w:r>
      <w:r w:rsidRPr="00025A09">
        <w:rPr>
          <w:rStyle w:val="StyleUnderline"/>
        </w:rPr>
        <w:t>some have argued that it would be preferable</w:t>
      </w:r>
      <w:r w:rsidRPr="00A85FF7">
        <w:rPr>
          <w:sz w:val="14"/>
        </w:rPr>
        <w:t xml:space="preserve"> for them to do so </w:t>
      </w:r>
      <w:r w:rsidRPr="00025A09">
        <w:rPr>
          <w:rStyle w:val="StyleUnderline"/>
        </w:rPr>
        <w:t>rather than let the states merely give up enforcing the federal prohibition on marijuana</w:t>
      </w:r>
      <w:r w:rsidRPr="00A85FF7">
        <w:rPr>
          <w:sz w:val="14"/>
        </w:rPr>
        <w:t xml:space="preserve">.152 It has also been argued that despite the recent Department of Justice guidance there are no guarantees that state attorneys will cease to prosecute those who work in the marijuana industry especially in the light of federal crackdowns on the medical marijuana industry.153 In a recent hearing held by the Senate Judiciary Committee on the issue, James M. </w:t>
      </w:r>
      <w:r w:rsidRPr="0027046B">
        <w:rPr>
          <w:rStyle w:val="StyleUnderline"/>
          <w:highlight w:val="yellow"/>
        </w:rPr>
        <w:t>Cole</w:t>
      </w:r>
      <w:r w:rsidRPr="00A85FF7">
        <w:rPr>
          <w:sz w:val="14"/>
        </w:rPr>
        <w:t xml:space="preserve">, US Deputy Attorney General (and author of the memorandum) </w:t>
      </w:r>
      <w:r w:rsidRPr="0027046B">
        <w:rPr>
          <w:rStyle w:val="StyleUnderline"/>
          <w:highlight w:val="yellow"/>
        </w:rPr>
        <w:t>attempted to put many</w:t>
      </w:r>
      <w:r w:rsidRPr="00025A09">
        <w:rPr>
          <w:rStyle w:val="StyleUnderline"/>
        </w:rPr>
        <w:t xml:space="preserve"> of these </w:t>
      </w:r>
      <w:r w:rsidRPr="0027046B">
        <w:rPr>
          <w:rStyle w:val="StyleUnderline"/>
          <w:highlight w:val="yellow"/>
        </w:rPr>
        <w:t>concerns to rest</w:t>
      </w:r>
      <w:r w:rsidRPr="00A85FF7">
        <w:rPr>
          <w:sz w:val="14"/>
        </w:rPr>
        <w:t xml:space="preserve">.154 </w:t>
      </w:r>
      <w:r w:rsidRPr="00025A09">
        <w:rPr>
          <w:rStyle w:val="StyleUnderline"/>
        </w:rPr>
        <w:t xml:space="preserve">Needless to say, </w:t>
      </w:r>
      <w:r w:rsidRPr="0027046B">
        <w:rPr>
          <w:rStyle w:val="StyleUnderline"/>
          <w:highlight w:val="yellow"/>
        </w:rPr>
        <w:t>the situation is evolving</w:t>
      </w:r>
      <w:r w:rsidRPr="00025A09">
        <w:rPr>
          <w:rStyle w:val="StyleUnderline"/>
        </w:rPr>
        <w:t xml:space="preserve"> gradually </w:t>
      </w:r>
      <w:r w:rsidRPr="00765DFC">
        <w:rPr>
          <w:rStyle w:val="StyleUnderline"/>
        </w:rPr>
        <w:t xml:space="preserve">and it remains to be seen how this guidance is applied in practice. Moreover, these </w:t>
      </w:r>
      <w:r w:rsidRPr="0027046B">
        <w:rPr>
          <w:rStyle w:val="StyleUnderline"/>
          <w:highlight w:val="yellow"/>
        </w:rPr>
        <w:t xml:space="preserve">state-federal </w:t>
      </w:r>
      <w:r w:rsidRPr="0027046B">
        <w:rPr>
          <w:rStyle w:val="Emphasis"/>
          <w:highlight w:val="yellow"/>
        </w:rPr>
        <w:t>tensions must be considered in a wider context</w:t>
      </w:r>
      <w:r w:rsidRPr="00025A09">
        <w:rPr>
          <w:rStyle w:val="StyleUnderline"/>
        </w:rPr>
        <w:t xml:space="preserve">, and it has been argued that </w:t>
      </w:r>
      <w:r w:rsidRPr="0027046B">
        <w:rPr>
          <w:rStyle w:val="StyleUnderline"/>
          <w:highlight w:val="yellow"/>
        </w:rPr>
        <w:t xml:space="preserve">allowing states to determine </w:t>
      </w:r>
      <w:r w:rsidRPr="00765DFC">
        <w:rPr>
          <w:rStyle w:val="StyleUnderline"/>
        </w:rPr>
        <w:t xml:space="preserve">their own </w:t>
      </w:r>
      <w:r w:rsidRPr="0027046B">
        <w:rPr>
          <w:rStyle w:val="StyleUnderline"/>
          <w:highlight w:val="yellow"/>
        </w:rPr>
        <w:t xml:space="preserve">cannabis policy </w:t>
      </w:r>
      <w:r w:rsidRPr="00A85FF7">
        <w:rPr>
          <w:rStyle w:val="StyleUnderline"/>
        </w:rPr>
        <w:t xml:space="preserve">may </w:t>
      </w:r>
      <w:r w:rsidRPr="0027046B">
        <w:rPr>
          <w:rStyle w:val="Emphasis"/>
          <w:highlight w:val="yellow"/>
        </w:rPr>
        <w:t xml:space="preserve">result in </w:t>
      </w:r>
      <w:r w:rsidRPr="00765DFC">
        <w:rPr>
          <w:rStyle w:val="Emphasis"/>
        </w:rPr>
        <w:t xml:space="preserve">other </w:t>
      </w:r>
      <w:r w:rsidRPr="0027046B">
        <w:rPr>
          <w:rStyle w:val="Emphasis"/>
          <w:highlight w:val="yellow"/>
        </w:rPr>
        <w:t xml:space="preserve">states demanding further independence </w:t>
      </w:r>
      <w:r w:rsidRPr="0027046B">
        <w:rPr>
          <w:rStyle w:val="StyleUnderline"/>
          <w:highlight w:val="yellow"/>
        </w:rPr>
        <w:t xml:space="preserve">with </w:t>
      </w:r>
      <w:r w:rsidRPr="00765DFC">
        <w:rPr>
          <w:rStyle w:val="StyleUnderline"/>
        </w:rPr>
        <w:t xml:space="preserve">regards to </w:t>
      </w:r>
      <w:r w:rsidRPr="0027046B">
        <w:rPr>
          <w:rStyle w:val="StyleUnderline"/>
          <w:highlight w:val="yellow"/>
        </w:rPr>
        <w:t xml:space="preserve">other aspects </w:t>
      </w:r>
      <w:r w:rsidRPr="00765DFC">
        <w:rPr>
          <w:rStyle w:val="StyleUnderline"/>
        </w:rPr>
        <w:t xml:space="preserve">of federal policy </w:t>
      </w:r>
      <w:r w:rsidRPr="0027046B">
        <w:rPr>
          <w:rStyle w:val="StyleUnderline"/>
          <w:highlight w:val="yellow"/>
        </w:rPr>
        <w:t xml:space="preserve">such as </w:t>
      </w:r>
      <w:r w:rsidRPr="00A85FF7">
        <w:rPr>
          <w:sz w:val="14"/>
        </w:rPr>
        <w:t>gun control</w:t>
      </w:r>
      <w:r w:rsidRPr="00A85FF7">
        <w:rPr>
          <w:rStyle w:val="StyleUnderline"/>
        </w:rPr>
        <w:t xml:space="preserve">, </w:t>
      </w:r>
      <w:r w:rsidRPr="0027046B">
        <w:rPr>
          <w:rStyle w:val="Emphasis"/>
          <w:highlight w:val="yellow"/>
        </w:rPr>
        <w:t xml:space="preserve">immigration </w:t>
      </w:r>
      <w:r w:rsidRPr="00B45DE5">
        <w:rPr>
          <w:rStyle w:val="Emphasis"/>
        </w:rPr>
        <w:t>and health care</w:t>
      </w:r>
      <w:r w:rsidRPr="00A85FF7">
        <w:rPr>
          <w:sz w:val="14"/>
        </w:rPr>
        <w:t>.155</w:t>
      </w:r>
    </w:p>
    <w:p w14:paraId="0C4AB320" w14:textId="77777777" w:rsidR="009C73CD" w:rsidRDefault="009C73CD" w:rsidP="009C73CD">
      <w:pPr>
        <w:pStyle w:val="Heading4"/>
      </w:pPr>
      <w:r>
        <w:t xml:space="preserve">Unchecked Trump immigration agenda collapses </w:t>
      </w:r>
      <w:r w:rsidRPr="0048299D">
        <w:rPr>
          <w:u w:val="single"/>
        </w:rPr>
        <w:t>science diplomacy</w:t>
      </w:r>
      <w:r>
        <w:t xml:space="preserve"> </w:t>
      </w:r>
    </w:p>
    <w:p w14:paraId="28C68A00" w14:textId="77777777" w:rsidR="009C73CD" w:rsidRDefault="009C73CD" w:rsidP="009C73CD">
      <w:r w:rsidRPr="00EA75BB">
        <w:rPr>
          <w:rStyle w:val="Style13ptBold"/>
        </w:rPr>
        <w:t xml:space="preserve">Maxmen </w:t>
      </w:r>
      <w:r>
        <w:rPr>
          <w:rStyle w:val="Style13ptBold"/>
        </w:rPr>
        <w:t xml:space="preserve">17 </w:t>
      </w:r>
      <w:r w:rsidRPr="00E605BD">
        <w:t>[</w:t>
      </w:r>
      <w:r>
        <w:t>Amy, award-winning science journalist, 1/30/17, “Obama science adviser: Trump immigration ban ‘an abomination’,” Nature, http://www.nature.com/news/obama-science-adviser-trump-immigration-ban-an-abomination-1.21400]</w:t>
      </w:r>
    </w:p>
    <w:p w14:paraId="63A8DE64" w14:textId="77777777" w:rsidR="009C73CD" w:rsidRPr="006824A8" w:rsidRDefault="009C73CD" w:rsidP="009C73CD">
      <w:pPr>
        <w:rPr>
          <w:sz w:val="16"/>
        </w:rPr>
      </w:pPr>
      <w:r w:rsidRPr="006824A8">
        <w:rPr>
          <w:sz w:val="16"/>
        </w:rPr>
        <w:t xml:space="preserve">Former White House science adviser John Holdren has condemned US President Donald </w:t>
      </w:r>
      <w:r w:rsidRPr="0027046B">
        <w:rPr>
          <w:rStyle w:val="StyleUnderline"/>
          <w:highlight w:val="yellow"/>
        </w:rPr>
        <w:t>Trump’s</w:t>
      </w:r>
      <w:r w:rsidRPr="006824A8">
        <w:rPr>
          <w:sz w:val="16"/>
        </w:rPr>
        <w:t xml:space="preserve"> decision to temporarily ban all refugees and citizens of seven majority-Muslim countries from entering the United States.</w:t>
      </w:r>
    </w:p>
    <w:p w14:paraId="60688B9A" w14:textId="77777777" w:rsidR="009C73CD" w:rsidRPr="00BC433B" w:rsidRDefault="009C73CD" w:rsidP="009C73CD">
      <w:pPr>
        <w:rPr>
          <w:sz w:val="16"/>
        </w:rPr>
      </w:pPr>
      <w:r w:rsidRPr="006824A8">
        <w:rPr>
          <w:sz w:val="16"/>
        </w:rPr>
        <w:t xml:space="preserve">Holdren, who served nearly eight years under President Barack Obama, told Nature on 30 January that the </w:t>
      </w:r>
      <w:r w:rsidRPr="00EA75BB">
        <w:rPr>
          <w:rStyle w:val="StyleUnderline"/>
        </w:rPr>
        <w:t>ban is</w:t>
      </w:r>
      <w:r w:rsidRPr="006824A8">
        <w:rPr>
          <w:sz w:val="16"/>
        </w:rPr>
        <w:t xml:space="preserve"> “perverse”, “an abomination, and </w:t>
      </w:r>
      <w:r w:rsidRPr="00EA75BB">
        <w:rPr>
          <w:rStyle w:val="StyleUnderline"/>
        </w:rPr>
        <w:t xml:space="preserve">a terrible, terrible idea”. The executive </w:t>
      </w:r>
      <w:r w:rsidRPr="0027046B">
        <w:rPr>
          <w:rStyle w:val="StyleUnderline"/>
          <w:highlight w:val="yellow"/>
        </w:rPr>
        <w:t>order</w:t>
      </w:r>
      <w:r w:rsidRPr="006824A8">
        <w:rPr>
          <w:sz w:val="16"/>
        </w:rPr>
        <w:t xml:space="preserve"> enacted on 27 </w:t>
      </w:r>
      <w:r w:rsidRPr="00BC433B">
        <w:rPr>
          <w:sz w:val="16"/>
        </w:rPr>
        <w:t xml:space="preserve">January </w:t>
      </w:r>
      <w:r w:rsidRPr="00BC433B">
        <w:rPr>
          <w:rStyle w:val="StyleUnderline"/>
        </w:rPr>
        <w:t>will not increase</w:t>
      </w:r>
      <w:r w:rsidRPr="00BC433B">
        <w:rPr>
          <w:sz w:val="16"/>
        </w:rPr>
        <w:t xml:space="preserve"> the country’s </w:t>
      </w:r>
      <w:r w:rsidRPr="00BC433B">
        <w:rPr>
          <w:rStyle w:val="StyleUnderline"/>
        </w:rPr>
        <w:t>security</w:t>
      </w:r>
      <w:r w:rsidRPr="00BC433B">
        <w:rPr>
          <w:sz w:val="16"/>
        </w:rPr>
        <w:t xml:space="preserve">, he adds, </w:t>
      </w:r>
      <w:r w:rsidRPr="00BC433B">
        <w:rPr>
          <w:rStyle w:val="StyleUnderline"/>
        </w:rPr>
        <w:t xml:space="preserve">and may </w:t>
      </w:r>
      <w:r w:rsidRPr="00BC433B">
        <w:rPr>
          <w:rStyle w:val="Emphasis"/>
        </w:rPr>
        <w:t>damage it by sending an offensive message</w:t>
      </w:r>
      <w:r w:rsidRPr="00BC433B">
        <w:rPr>
          <w:rStyle w:val="StyleUnderline"/>
        </w:rPr>
        <w:t xml:space="preserve"> to Muslims</w:t>
      </w:r>
      <w:r w:rsidRPr="00BC433B">
        <w:rPr>
          <w:sz w:val="16"/>
        </w:rPr>
        <w:t>, who make up almost one-quarter of the world’s population.</w:t>
      </w:r>
    </w:p>
    <w:p w14:paraId="25C074A7" w14:textId="77777777" w:rsidR="009C73CD" w:rsidRPr="006824A8" w:rsidRDefault="009C73CD" w:rsidP="009C73CD">
      <w:pPr>
        <w:rPr>
          <w:sz w:val="16"/>
        </w:rPr>
      </w:pPr>
      <w:r w:rsidRPr="00BC433B">
        <w:rPr>
          <w:sz w:val="16"/>
        </w:rPr>
        <w:t>“</w:t>
      </w:r>
      <w:r w:rsidRPr="00BC433B">
        <w:rPr>
          <w:rStyle w:val="StyleUnderline"/>
        </w:rPr>
        <w:t>If the ban is maintained, it will</w:t>
      </w:r>
      <w:r w:rsidRPr="0027046B">
        <w:rPr>
          <w:rStyle w:val="StyleUnderline"/>
          <w:highlight w:val="yellow"/>
        </w:rPr>
        <w:t xml:space="preserve"> </w:t>
      </w:r>
      <w:r w:rsidRPr="0027046B">
        <w:rPr>
          <w:rStyle w:val="Emphasis"/>
          <w:highlight w:val="yellow"/>
        </w:rPr>
        <w:t xml:space="preserve">damage </w:t>
      </w:r>
      <w:r w:rsidRPr="00BC433B">
        <w:rPr>
          <w:rStyle w:val="Emphasis"/>
        </w:rPr>
        <w:t xml:space="preserve">a wide array of </w:t>
      </w:r>
      <w:r w:rsidRPr="0027046B">
        <w:rPr>
          <w:rStyle w:val="Emphasis"/>
          <w:highlight w:val="yellow"/>
        </w:rPr>
        <w:t>collaborations in science and tech</w:t>
      </w:r>
      <w:r w:rsidRPr="00EA75BB">
        <w:rPr>
          <w:rStyle w:val="Emphasis"/>
        </w:rPr>
        <w:t>nology</w:t>
      </w:r>
      <w:r w:rsidRPr="00EA75BB">
        <w:rPr>
          <w:rStyle w:val="StyleUnderline"/>
        </w:rPr>
        <w:t xml:space="preserve"> </w:t>
      </w:r>
      <w:r w:rsidRPr="0027046B">
        <w:rPr>
          <w:rStyle w:val="StyleUnderline"/>
          <w:highlight w:val="yellow"/>
        </w:rPr>
        <w:t>around the world</w:t>
      </w:r>
      <w:r w:rsidRPr="006824A8">
        <w:rPr>
          <w:sz w:val="16"/>
        </w:rPr>
        <w:t>,” says Holdren, who led the White House Office of Science and Technology Policy from 2009 until earlier this month. “</w:t>
      </w:r>
      <w:r w:rsidRPr="0027046B">
        <w:rPr>
          <w:rStyle w:val="StyleUnderline"/>
          <w:highlight w:val="yellow"/>
        </w:rPr>
        <w:t xml:space="preserve">A </w:t>
      </w:r>
      <w:r w:rsidRPr="0027046B">
        <w:rPr>
          <w:rStyle w:val="Emphasis"/>
          <w:highlight w:val="yellow"/>
        </w:rPr>
        <w:t>more prosperous</w:t>
      </w:r>
      <w:r w:rsidRPr="0027046B">
        <w:rPr>
          <w:rStyle w:val="StyleUnderline"/>
          <w:highlight w:val="yellow"/>
        </w:rPr>
        <w:t xml:space="preserve"> world is</w:t>
      </w:r>
      <w:r w:rsidRPr="00EA75BB">
        <w:rPr>
          <w:rStyle w:val="StyleUnderline"/>
        </w:rPr>
        <w:t xml:space="preserve"> a </w:t>
      </w:r>
      <w:r w:rsidRPr="0027046B">
        <w:rPr>
          <w:rStyle w:val="Emphasis"/>
          <w:highlight w:val="yellow"/>
        </w:rPr>
        <w:t>more stable</w:t>
      </w:r>
      <w:r w:rsidRPr="00EA75BB">
        <w:rPr>
          <w:rStyle w:val="StyleUnderline"/>
        </w:rPr>
        <w:t xml:space="preserve"> world, and it’s </w:t>
      </w:r>
      <w:r w:rsidRPr="00EA75BB">
        <w:rPr>
          <w:rStyle w:val="Emphasis"/>
        </w:rPr>
        <w:t>clear</w:t>
      </w:r>
      <w:r w:rsidRPr="006824A8">
        <w:rPr>
          <w:sz w:val="16"/>
        </w:rPr>
        <w:t xml:space="preserve"> that </w:t>
      </w:r>
      <w:r w:rsidRPr="0027046B">
        <w:rPr>
          <w:rStyle w:val="StyleUnderline"/>
          <w:highlight w:val="yellow"/>
        </w:rPr>
        <w:t>innovations in science</w:t>
      </w:r>
      <w:r w:rsidRPr="00EA75BB">
        <w:rPr>
          <w:rStyle w:val="StyleUnderline"/>
        </w:rPr>
        <w:t xml:space="preserve"> and technology </w:t>
      </w:r>
      <w:r w:rsidRPr="0027046B">
        <w:rPr>
          <w:rStyle w:val="StyleUnderline"/>
          <w:highlight w:val="yellow"/>
        </w:rPr>
        <w:t>drive economic growth</w:t>
      </w:r>
      <w:r w:rsidRPr="006824A8">
        <w:rPr>
          <w:sz w:val="16"/>
        </w:rPr>
        <w:t>.”</w:t>
      </w:r>
    </w:p>
    <w:p w14:paraId="6347FF1C" w14:textId="77777777" w:rsidR="009C73CD" w:rsidRPr="006824A8" w:rsidRDefault="009C73CD" w:rsidP="009C73CD">
      <w:pPr>
        <w:rPr>
          <w:sz w:val="16"/>
        </w:rPr>
      </w:pPr>
      <w:r w:rsidRPr="0027046B">
        <w:rPr>
          <w:rStyle w:val="StyleUnderline"/>
          <w:highlight w:val="yellow"/>
        </w:rPr>
        <w:t>The ban</w:t>
      </w:r>
      <w:r w:rsidRPr="00EA75BB">
        <w:rPr>
          <w:rStyle w:val="StyleUnderline"/>
        </w:rPr>
        <w:t xml:space="preserve"> has </w:t>
      </w:r>
      <w:r w:rsidRPr="0027046B">
        <w:rPr>
          <w:rStyle w:val="StyleUnderline"/>
          <w:highlight w:val="yellow"/>
        </w:rPr>
        <w:t>inspired</w:t>
      </w:r>
      <w:r w:rsidRPr="00EA75BB">
        <w:rPr>
          <w:rStyle w:val="StyleUnderline"/>
        </w:rPr>
        <w:t xml:space="preserve"> </w:t>
      </w:r>
      <w:r w:rsidRPr="00EA75BB">
        <w:rPr>
          <w:rStyle w:val="Emphasis"/>
        </w:rPr>
        <w:t xml:space="preserve">shock, </w:t>
      </w:r>
      <w:r w:rsidRPr="0027046B">
        <w:rPr>
          <w:rStyle w:val="Emphasis"/>
          <w:highlight w:val="yellow"/>
        </w:rPr>
        <w:t>fear and confusion among researchers</w:t>
      </w:r>
      <w:r w:rsidRPr="006824A8">
        <w:rPr>
          <w:sz w:val="16"/>
        </w:rPr>
        <w:t xml:space="preserve"> in the United States and </w:t>
      </w:r>
      <w:r w:rsidRPr="0027046B">
        <w:rPr>
          <w:rStyle w:val="Emphasis"/>
          <w:highlight w:val="yellow"/>
        </w:rPr>
        <w:t>around the world</w:t>
      </w:r>
      <w:r w:rsidRPr="006824A8">
        <w:rPr>
          <w:sz w:val="16"/>
        </w:rPr>
        <w:t>. It prevents refugees from entering the country for 120 days, and bars those from Syria indefinitely. Citizens from Iran, Iraq, Libya, Somalia, Sudan, Syria and Yemen are banned for 90 days.</w:t>
      </w:r>
    </w:p>
    <w:p w14:paraId="5C12CA35" w14:textId="77777777" w:rsidR="009C73CD" w:rsidRPr="006824A8" w:rsidRDefault="009C73CD" w:rsidP="009C73CD">
      <w:pPr>
        <w:rPr>
          <w:sz w:val="16"/>
        </w:rPr>
      </w:pPr>
      <w:r w:rsidRPr="006824A8">
        <w:rPr>
          <w:sz w:val="16"/>
        </w:rPr>
        <w:t>Uncertainty</w:t>
      </w:r>
    </w:p>
    <w:p w14:paraId="57E448D1" w14:textId="77777777" w:rsidR="009C73CD" w:rsidRPr="006824A8" w:rsidRDefault="009C73CD" w:rsidP="009C73CD">
      <w:pPr>
        <w:rPr>
          <w:sz w:val="16"/>
        </w:rPr>
      </w:pPr>
      <w:r w:rsidRPr="006824A8">
        <w:rPr>
          <w:sz w:val="16"/>
        </w:rPr>
        <w:t>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w:t>
      </w:r>
    </w:p>
    <w:p w14:paraId="6BCA538A" w14:textId="77777777" w:rsidR="009C73CD" w:rsidRPr="006824A8" w:rsidRDefault="009C73CD" w:rsidP="009C73CD">
      <w:pPr>
        <w:rPr>
          <w:sz w:val="16"/>
        </w:rPr>
      </w:pPr>
      <w:r w:rsidRPr="006824A8">
        <w:rPr>
          <w:sz w:val="16"/>
        </w:rPr>
        <w:t xml:space="preserve">However, many </w:t>
      </w:r>
      <w:r w:rsidRPr="00EA75BB">
        <w:rPr>
          <w:rStyle w:val="Emphasis"/>
        </w:rPr>
        <w:t>researchers</w:t>
      </w:r>
      <w:r w:rsidRPr="00EA75BB">
        <w:rPr>
          <w:rStyle w:val="StyleUnderline"/>
        </w:rPr>
        <w:t xml:space="preserve"> told Nature that airlines have erred on the side of caution, and have decided not to allow anyone with passports from these countries</w:t>
      </w:r>
      <w:r w:rsidRPr="006824A8">
        <w:rPr>
          <w:sz w:val="16"/>
        </w:rPr>
        <w:t xml:space="preserve"> to board connecting flights to the United States </w:t>
      </w:r>
      <w:r w:rsidRPr="00EA75BB">
        <w:rPr>
          <w:rStyle w:val="StyleUnderline"/>
        </w:rPr>
        <w:t>because of uncertainty</w:t>
      </w:r>
      <w:r w:rsidRPr="006824A8">
        <w:rPr>
          <w:sz w:val="16"/>
        </w:rPr>
        <w:t xml:space="preserve"> about the changing rules.</w:t>
      </w:r>
    </w:p>
    <w:p w14:paraId="4BF3B843" w14:textId="77777777" w:rsidR="009C73CD" w:rsidRPr="006824A8" w:rsidRDefault="009C73CD" w:rsidP="009C73CD">
      <w:pPr>
        <w:rPr>
          <w:sz w:val="16"/>
        </w:rPr>
      </w:pPr>
      <w:r w:rsidRPr="006824A8">
        <w:rPr>
          <w:sz w:val="16"/>
        </w:rPr>
        <w:t>Trump defended the ban in a statement issued on 29 January. “This is not about religion — this is about terror and keeping our country safe,” he said.</w:t>
      </w:r>
    </w:p>
    <w:p w14:paraId="5FF0C82A" w14:textId="77777777" w:rsidR="009C73CD" w:rsidRPr="006824A8" w:rsidRDefault="009C73CD" w:rsidP="009C73CD">
      <w:pPr>
        <w:rPr>
          <w:sz w:val="16"/>
        </w:rPr>
      </w:pPr>
      <w:r w:rsidRPr="006824A8">
        <w:rPr>
          <w:sz w:val="16"/>
        </w:rPr>
        <w:t xml:space="preserve">But Holdren says that </w:t>
      </w:r>
      <w:r w:rsidRPr="0027046B">
        <w:rPr>
          <w:rStyle w:val="StyleUnderline"/>
          <w:highlight w:val="yellow"/>
        </w:rPr>
        <w:t xml:space="preserve">Trump’s immigration stance </w:t>
      </w:r>
      <w:r w:rsidRPr="00BC433B">
        <w:rPr>
          <w:rStyle w:val="StyleUnderline"/>
        </w:rPr>
        <w:t>could</w:t>
      </w:r>
      <w:r w:rsidRPr="006824A8">
        <w:rPr>
          <w:sz w:val="16"/>
        </w:rPr>
        <w:t xml:space="preserve"> begin to </w:t>
      </w:r>
      <w:r w:rsidRPr="0027046B">
        <w:rPr>
          <w:rStyle w:val="Emphasis"/>
          <w:highlight w:val="yellow"/>
        </w:rPr>
        <w:t>undermine</w:t>
      </w:r>
      <w:r w:rsidRPr="00EA75BB">
        <w:rPr>
          <w:rStyle w:val="Emphasis"/>
        </w:rPr>
        <w:t xml:space="preserve"> the </w:t>
      </w:r>
      <w:r w:rsidRPr="0027046B">
        <w:rPr>
          <w:rStyle w:val="Emphasis"/>
          <w:highlight w:val="yellow"/>
        </w:rPr>
        <w:t>international science ties</w:t>
      </w:r>
      <w:r w:rsidRPr="00EA75BB">
        <w:rPr>
          <w:rStyle w:val="StyleUnderline"/>
        </w:rPr>
        <w:t xml:space="preserve"> that </w:t>
      </w:r>
      <w:r w:rsidRPr="0027046B">
        <w:rPr>
          <w:rStyle w:val="StyleUnderline"/>
          <w:highlight w:val="yellow"/>
        </w:rPr>
        <w:t>Obama sought to build</w:t>
      </w:r>
      <w:r w:rsidRPr="006824A8">
        <w:rPr>
          <w:sz w:val="16"/>
        </w:rPr>
        <w:t xml:space="preserve"> during his eight years in office — </w:t>
      </w:r>
      <w:r w:rsidRPr="0027046B">
        <w:rPr>
          <w:rStyle w:val="StyleUnderline"/>
          <w:highlight w:val="yellow"/>
        </w:rPr>
        <w:t>and</w:t>
      </w:r>
      <w:r w:rsidRPr="006824A8">
        <w:rPr>
          <w:sz w:val="16"/>
        </w:rPr>
        <w:t xml:space="preserve">, in doing so, could </w:t>
      </w:r>
      <w:r w:rsidRPr="0027046B">
        <w:rPr>
          <w:rStyle w:val="Emphasis"/>
          <w:highlight w:val="yellow"/>
        </w:rPr>
        <w:t>make the world less safe</w:t>
      </w:r>
      <w:r w:rsidRPr="006824A8">
        <w:rPr>
          <w:sz w:val="16"/>
        </w:rPr>
        <w:t xml:space="preserve">. </w:t>
      </w:r>
      <w:r w:rsidRPr="00EA75BB">
        <w:rPr>
          <w:rStyle w:val="StyleUnderline"/>
        </w:rPr>
        <w:t xml:space="preserve">Such </w:t>
      </w:r>
      <w:r w:rsidRPr="00BC433B">
        <w:rPr>
          <w:rStyle w:val="StyleUnderline"/>
        </w:rPr>
        <w:t>relationships</w:t>
      </w:r>
      <w:r w:rsidRPr="00BC433B">
        <w:rPr>
          <w:sz w:val="16"/>
        </w:rPr>
        <w:t xml:space="preserve"> also </w:t>
      </w:r>
      <w:r w:rsidRPr="00BC433B">
        <w:rPr>
          <w:rStyle w:val="StyleUnderline"/>
        </w:rPr>
        <w:t>aid the U</w:t>
      </w:r>
      <w:r w:rsidRPr="00BC433B">
        <w:rPr>
          <w:sz w:val="16"/>
        </w:rPr>
        <w:t xml:space="preserve">nited </w:t>
      </w:r>
      <w:r w:rsidRPr="00BC433B">
        <w:rPr>
          <w:rStyle w:val="StyleUnderline"/>
        </w:rPr>
        <w:t>S</w:t>
      </w:r>
      <w:r w:rsidRPr="00BC433B">
        <w:rPr>
          <w:sz w:val="16"/>
        </w:rPr>
        <w:t xml:space="preserve">tates, he argues, </w:t>
      </w:r>
      <w:r w:rsidRPr="00BC433B">
        <w:rPr>
          <w:rStyle w:val="StyleUnderline"/>
        </w:rPr>
        <w:t xml:space="preserve">by helping other nations to improve their ability to </w:t>
      </w:r>
      <w:r w:rsidRPr="00BC433B">
        <w:rPr>
          <w:rStyle w:val="Emphasis"/>
        </w:rPr>
        <w:t>respond to global emergencies such as pandemics</w:t>
      </w:r>
      <w:r w:rsidRPr="006824A8">
        <w:rPr>
          <w:sz w:val="16"/>
        </w:rPr>
        <w:t>.</w:t>
      </w:r>
    </w:p>
    <w:p w14:paraId="333BEDB1" w14:textId="77777777" w:rsidR="009C73CD" w:rsidRDefault="009C73CD" w:rsidP="009C73CD">
      <w:pPr>
        <w:pStyle w:val="Heading4"/>
      </w:pPr>
      <w:r>
        <w:t>Science diplomacy stops extinction</w:t>
      </w:r>
    </w:p>
    <w:p w14:paraId="1D1A7180" w14:textId="77777777" w:rsidR="009C73CD" w:rsidRPr="00607FA9" w:rsidRDefault="009C73CD" w:rsidP="009C73CD">
      <w:r w:rsidRPr="003930B0">
        <w:rPr>
          <w:rStyle w:val="Style13ptBold"/>
        </w:rPr>
        <w:t>Fedoroff 8</w:t>
      </w:r>
      <w:r>
        <w:t xml:space="preserve"> (Dr. Nina, Science and Technology Adviser to the Secretary of State and the Administrator of USAID, “Making Science Diplomacy More Effective”, Testimony before the House Science Subcommittee on Research and Science Education, 4-2, http://2001-2009.state.gov/g/stas/2008/105286.htm)</w:t>
      </w:r>
    </w:p>
    <w:p w14:paraId="1A80F8F2" w14:textId="77777777" w:rsidR="009C73CD" w:rsidRPr="00F66360" w:rsidRDefault="009C73CD" w:rsidP="009C73CD">
      <w:pPr>
        <w:rPr>
          <w:sz w:val="16"/>
        </w:rPr>
      </w:pPr>
      <w:r w:rsidRPr="00F66360">
        <w:rPr>
          <w:sz w:val="16"/>
        </w:rPr>
        <w:t>Using Science Diplomacy to Achieve National Security Objectives</w:t>
      </w:r>
    </w:p>
    <w:p w14:paraId="60DB0D4A" w14:textId="77777777" w:rsidR="009C73CD" w:rsidRPr="00F66360" w:rsidRDefault="009C73CD" w:rsidP="009C73CD">
      <w:pPr>
        <w:rPr>
          <w:sz w:val="16"/>
        </w:rPr>
      </w:pPr>
      <w:r w:rsidRPr="00F66360">
        <w:rPr>
          <w:sz w:val="16"/>
        </w:rPr>
        <w:t xml:space="preserve">The welfare and </w:t>
      </w:r>
      <w:r w:rsidRPr="0027046B">
        <w:rPr>
          <w:rStyle w:val="StyleUnderline"/>
          <w:highlight w:val="yellow"/>
        </w:rPr>
        <w:t>stability</w:t>
      </w:r>
      <w:r w:rsidRPr="00F66360">
        <w:rPr>
          <w:rStyle w:val="StyleUnderline"/>
        </w:rPr>
        <w:t xml:space="preserve"> of</w:t>
      </w:r>
      <w:r w:rsidRPr="00F66360">
        <w:rPr>
          <w:sz w:val="16"/>
        </w:rPr>
        <w:t xml:space="preserve"> countries and </w:t>
      </w:r>
      <w:r w:rsidRPr="00F66360">
        <w:rPr>
          <w:rStyle w:val="StyleUnderline"/>
        </w:rPr>
        <w:t xml:space="preserve">regions in many parts </w:t>
      </w:r>
      <w:r w:rsidRPr="0027046B">
        <w:rPr>
          <w:rStyle w:val="StyleUnderline"/>
          <w:highlight w:val="yellow"/>
        </w:rPr>
        <w:t xml:space="preserve">of the </w:t>
      </w:r>
      <w:r w:rsidRPr="0027046B">
        <w:rPr>
          <w:rStyle w:val="Emphasis"/>
          <w:highlight w:val="yellow"/>
        </w:rPr>
        <w:t>globe</w:t>
      </w:r>
      <w:r w:rsidRPr="0027046B">
        <w:rPr>
          <w:rStyle w:val="StyleUnderline"/>
          <w:highlight w:val="yellow"/>
        </w:rPr>
        <w:t xml:space="preserve"> require</w:t>
      </w:r>
      <w:r w:rsidRPr="00F66360">
        <w:rPr>
          <w:rStyle w:val="StyleUnderline"/>
        </w:rPr>
        <w:t xml:space="preserve"> a </w:t>
      </w:r>
      <w:r w:rsidRPr="0027046B">
        <w:rPr>
          <w:rStyle w:val="StyleUnderline"/>
          <w:highlight w:val="yellow"/>
        </w:rPr>
        <w:t>concerted effort</w:t>
      </w:r>
      <w:r w:rsidRPr="00F66360">
        <w:rPr>
          <w:sz w:val="16"/>
        </w:rPr>
        <w:t xml:space="preserve"> by the developed world </w:t>
      </w:r>
      <w:r w:rsidRPr="0027046B">
        <w:rPr>
          <w:rStyle w:val="StyleUnderline"/>
          <w:highlight w:val="yellow"/>
        </w:rPr>
        <w:t>to address</w:t>
      </w:r>
      <w:r w:rsidRPr="00F66360">
        <w:rPr>
          <w:sz w:val="16"/>
        </w:rPr>
        <w:t xml:space="preserve"> the </w:t>
      </w:r>
      <w:r w:rsidRPr="00F66360">
        <w:rPr>
          <w:rStyle w:val="StyleUnderline"/>
        </w:rPr>
        <w:t xml:space="preserve">causal </w:t>
      </w:r>
      <w:r w:rsidRPr="0027046B">
        <w:rPr>
          <w:rStyle w:val="StyleUnderline"/>
          <w:highlight w:val="yellow"/>
        </w:rPr>
        <w:t>factors that</w:t>
      </w:r>
      <w:r w:rsidRPr="00F66360">
        <w:rPr>
          <w:sz w:val="16"/>
        </w:rPr>
        <w:t xml:space="preserve"> render countries fragile and </w:t>
      </w:r>
      <w:r w:rsidRPr="0027046B">
        <w:rPr>
          <w:rStyle w:val="StyleUnderline"/>
          <w:highlight w:val="yellow"/>
        </w:rPr>
        <w:t>cause states to fail</w:t>
      </w:r>
      <w:r w:rsidRPr="00F66360">
        <w:rPr>
          <w:rStyle w:val="StyleUnderline"/>
        </w:rPr>
        <w:t>. Countries</w:t>
      </w:r>
      <w:r w:rsidRPr="00F66360">
        <w:rPr>
          <w:sz w:val="16"/>
        </w:rPr>
        <w:t xml:space="preserve"> that are unable to defend their people against starvation, or fail to provide economic opportunity, </w:t>
      </w:r>
      <w:r w:rsidRPr="00F66360">
        <w:rPr>
          <w:rStyle w:val="StyleUnderline"/>
        </w:rPr>
        <w:t xml:space="preserve">are susceptible to extremist ideologies, autocratic rule, and abuses of human rights. As well, </w:t>
      </w:r>
      <w:r w:rsidRPr="0027046B">
        <w:rPr>
          <w:rStyle w:val="StyleUnderline"/>
          <w:highlight w:val="yellow"/>
        </w:rPr>
        <w:t>the world faces common threats</w:t>
      </w:r>
      <w:r w:rsidRPr="00F66360">
        <w:rPr>
          <w:rStyle w:val="StyleUnderline"/>
        </w:rPr>
        <w:t xml:space="preserve">, among them </w:t>
      </w:r>
      <w:r w:rsidRPr="0027046B">
        <w:rPr>
          <w:rStyle w:val="Emphasis"/>
          <w:highlight w:val="yellow"/>
        </w:rPr>
        <w:t>climate change</w:t>
      </w:r>
      <w:r w:rsidRPr="00F66360">
        <w:rPr>
          <w:rStyle w:val="StyleUnderline"/>
        </w:rPr>
        <w:t xml:space="preserve">, </w:t>
      </w:r>
      <w:r w:rsidRPr="00F66360">
        <w:rPr>
          <w:rStyle w:val="Emphasis"/>
        </w:rPr>
        <w:t xml:space="preserve">energy and </w:t>
      </w:r>
      <w:r w:rsidRPr="0027046B">
        <w:rPr>
          <w:rStyle w:val="Emphasis"/>
          <w:highlight w:val="yellow"/>
        </w:rPr>
        <w:t>water shortages</w:t>
      </w:r>
      <w:r w:rsidRPr="0027046B">
        <w:rPr>
          <w:rStyle w:val="StyleUnderline"/>
          <w:highlight w:val="yellow"/>
        </w:rPr>
        <w:t>,</w:t>
      </w:r>
      <w:r w:rsidRPr="00F66360">
        <w:rPr>
          <w:rStyle w:val="StyleUnderline"/>
        </w:rPr>
        <w:t xml:space="preserve"> </w:t>
      </w:r>
      <w:r w:rsidRPr="00F66360">
        <w:rPr>
          <w:rStyle w:val="Emphasis"/>
        </w:rPr>
        <w:t xml:space="preserve">public </w:t>
      </w:r>
      <w:r w:rsidRPr="0027046B">
        <w:rPr>
          <w:rStyle w:val="Emphasis"/>
          <w:highlight w:val="yellow"/>
        </w:rPr>
        <w:t>health emergencies</w:t>
      </w:r>
      <w:r w:rsidRPr="0027046B">
        <w:rPr>
          <w:rStyle w:val="StyleUnderline"/>
          <w:highlight w:val="yellow"/>
        </w:rPr>
        <w:t xml:space="preserve">, </w:t>
      </w:r>
      <w:r w:rsidRPr="0027046B">
        <w:rPr>
          <w:rStyle w:val="Emphasis"/>
          <w:highlight w:val="yellow"/>
        </w:rPr>
        <w:t>environmental degradation</w:t>
      </w:r>
      <w:r w:rsidRPr="0027046B">
        <w:rPr>
          <w:rStyle w:val="StyleUnderline"/>
          <w:highlight w:val="yellow"/>
        </w:rPr>
        <w:t xml:space="preserve">, </w:t>
      </w:r>
      <w:r w:rsidRPr="0027046B">
        <w:rPr>
          <w:rStyle w:val="Emphasis"/>
          <w:highlight w:val="yellow"/>
        </w:rPr>
        <w:t>poverty</w:t>
      </w:r>
      <w:r w:rsidRPr="0027046B">
        <w:rPr>
          <w:rStyle w:val="StyleUnderline"/>
          <w:highlight w:val="yellow"/>
        </w:rPr>
        <w:t xml:space="preserve">, </w:t>
      </w:r>
      <w:r w:rsidRPr="0027046B">
        <w:rPr>
          <w:rStyle w:val="Emphasis"/>
          <w:highlight w:val="yellow"/>
        </w:rPr>
        <w:t>food insecurity</w:t>
      </w:r>
      <w:r w:rsidRPr="0027046B">
        <w:rPr>
          <w:rStyle w:val="StyleUnderline"/>
          <w:highlight w:val="yellow"/>
        </w:rPr>
        <w:t>, and</w:t>
      </w:r>
      <w:r w:rsidRPr="00F66360">
        <w:rPr>
          <w:rStyle w:val="StyleUnderline"/>
        </w:rPr>
        <w:t xml:space="preserve"> </w:t>
      </w:r>
      <w:r w:rsidRPr="00F66360">
        <w:rPr>
          <w:rStyle w:val="Emphasis"/>
        </w:rPr>
        <w:t xml:space="preserve">religious </w:t>
      </w:r>
      <w:r w:rsidRPr="0027046B">
        <w:rPr>
          <w:rStyle w:val="Emphasis"/>
          <w:highlight w:val="yellow"/>
        </w:rPr>
        <w:t>extremism</w:t>
      </w:r>
      <w:r w:rsidRPr="0027046B">
        <w:rPr>
          <w:rStyle w:val="StyleUnderline"/>
          <w:highlight w:val="yellow"/>
        </w:rPr>
        <w:t>. These</w:t>
      </w:r>
      <w:r w:rsidRPr="00F66360">
        <w:rPr>
          <w:sz w:val="16"/>
        </w:rPr>
        <w:t xml:space="preserve"> threats </w:t>
      </w:r>
      <w:r w:rsidRPr="0027046B">
        <w:rPr>
          <w:rStyle w:val="StyleUnderline"/>
          <w:highlight w:val="yellow"/>
        </w:rPr>
        <w:t>can</w:t>
      </w:r>
      <w:r w:rsidRPr="00F66360">
        <w:rPr>
          <w:rStyle w:val="StyleUnderline"/>
        </w:rPr>
        <w:t xml:space="preserve"> undermine</w:t>
      </w:r>
      <w:r w:rsidRPr="00F66360">
        <w:rPr>
          <w:sz w:val="16"/>
        </w:rPr>
        <w:t xml:space="preserve"> the national </w:t>
      </w:r>
      <w:r w:rsidRPr="00F66360">
        <w:rPr>
          <w:rStyle w:val="StyleUnderline"/>
        </w:rPr>
        <w:t>security</w:t>
      </w:r>
      <w:r w:rsidRPr="00F66360">
        <w:rPr>
          <w:sz w:val="16"/>
        </w:rPr>
        <w:t xml:space="preserve"> of the United States, both directly and indirectly. </w:t>
      </w:r>
      <w:r w:rsidRPr="00F66360">
        <w:rPr>
          <w:rStyle w:val="StyleUnderline"/>
        </w:rPr>
        <w:t xml:space="preserve">Many are blind to political boundaries, </w:t>
      </w:r>
      <w:r w:rsidRPr="0027046B">
        <w:rPr>
          <w:rStyle w:val="StyleUnderline"/>
          <w:highlight w:val="yellow"/>
        </w:rPr>
        <w:t>becom</w:t>
      </w:r>
      <w:r w:rsidRPr="00F66360">
        <w:rPr>
          <w:rStyle w:val="StyleUnderline"/>
        </w:rPr>
        <w:t xml:space="preserve">ing regional or </w:t>
      </w:r>
      <w:r w:rsidRPr="0027046B">
        <w:rPr>
          <w:rStyle w:val="Emphasis"/>
          <w:highlight w:val="yellow"/>
        </w:rPr>
        <w:t>global</w:t>
      </w:r>
      <w:r w:rsidRPr="0027046B">
        <w:rPr>
          <w:rStyle w:val="StyleUnderline"/>
          <w:highlight w:val="yellow"/>
        </w:rPr>
        <w:t xml:space="preserve"> threats</w:t>
      </w:r>
      <w:r w:rsidRPr="00F66360">
        <w:rPr>
          <w:sz w:val="16"/>
        </w:rPr>
        <w:t>.</w:t>
      </w:r>
    </w:p>
    <w:p w14:paraId="4E99C49F" w14:textId="77777777" w:rsidR="009C73CD" w:rsidRPr="00F66360" w:rsidRDefault="009C73CD" w:rsidP="009C73CD">
      <w:pPr>
        <w:rPr>
          <w:sz w:val="16"/>
        </w:rPr>
      </w:pPr>
      <w:r w:rsidRPr="00F66360">
        <w:rPr>
          <w:sz w:val="16"/>
        </w:rPr>
        <w:t xml:space="preserve">The United States has no monopoly on knowledge in a globalizing world and the scientific challenges facing humankind are enormous. </w:t>
      </w:r>
      <w:r w:rsidRPr="0027046B">
        <w:rPr>
          <w:rStyle w:val="StyleUnderline"/>
          <w:highlight w:val="yellow"/>
        </w:rPr>
        <w:t>Addressing</w:t>
      </w:r>
      <w:r w:rsidRPr="00F66360">
        <w:rPr>
          <w:sz w:val="16"/>
        </w:rPr>
        <w:t xml:space="preserve"> these </w:t>
      </w:r>
      <w:r w:rsidRPr="00F66360">
        <w:rPr>
          <w:rStyle w:val="StyleUnderline"/>
        </w:rPr>
        <w:t xml:space="preserve">common challenges demands common solutions and </w:t>
      </w:r>
      <w:r w:rsidRPr="0027046B">
        <w:rPr>
          <w:rStyle w:val="Emphasis"/>
          <w:highlight w:val="yellow"/>
        </w:rPr>
        <w:t>necessitates scientific cooperation</w:t>
      </w:r>
      <w:r w:rsidRPr="00F66360">
        <w:rPr>
          <w:sz w:val="16"/>
        </w:rPr>
        <w:t xml:space="preserve">, common standards, and common goals. </w:t>
      </w:r>
      <w:r w:rsidRPr="00F66360">
        <w:rPr>
          <w:rStyle w:val="StyleUnderline"/>
        </w:rPr>
        <w:t>We must</w:t>
      </w:r>
      <w:r w:rsidRPr="00F66360">
        <w:rPr>
          <w:sz w:val="16"/>
        </w:rPr>
        <w:t xml:space="preserve"> increasingly </w:t>
      </w:r>
      <w:r w:rsidRPr="00F66360">
        <w:rPr>
          <w:rStyle w:val="StyleUnderline"/>
        </w:rPr>
        <w:t>harness</w:t>
      </w:r>
      <w:r w:rsidRPr="00F66360">
        <w:rPr>
          <w:sz w:val="16"/>
        </w:rPr>
        <w:t xml:space="preserve"> the power of </w:t>
      </w:r>
      <w:r w:rsidRPr="00F66360">
        <w:rPr>
          <w:rStyle w:val="StyleUnderline"/>
        </w:rPr>
        <w:t>American ingenuity in science</w:t>
      </w:r>
      <w:r w:rsidRPr="00F66360">
        <w:rPr>
          <w:sz w:val="16"/>
        </w:rPr>
        <w:t xml:space="preserve"> and technology </w:t>
      </w:r>
      <w:r w:rsidRPr="00F66360">
        <w:rPr>
          <w:rStyle w:val="StyleUnderline"/>
        </w:rPr>
        <w:t>through strong partnerships</w:t>
      </w:r>
      <w:r w:rsidRPr="00F66360">
        <w:rPr>
          <w:sz w:val="16"/>
        </w:rPr>
        <w:t xml:space="preserve"> with the science community in both academia and the private sector, in the U.S. and </w:t>
      </w:r>
      <w:r w:rsidRPr="00F66360">
        <w:rPr>
          <w:rStyle w:val="StyleUnderline"/>
        </w:rPr>
        <w:t xml:space="preserve">abroad </w:t>
      </w:r>
      <w:r w:rsidRPr="0027046B">
        <w:rPr>
          <w:rStyle w:val="StyleUnderline"/>
          <w:highlight w:val="yellow"/>
        </w:rPr>
        <w:t>among</w:t>
      </w:r>
      <w:r w:rsidRPr="00F66360">
        <w:rPr>
          <w:sz w:val="16"/>
        </w:rPr>
        <w:t xml:space="preserve"> our </w:t>
      </w:r>
      <w:r w:rsidRPr="0027046B">
        <w:rPr>
          <w:rStyle w:val="StyleUnderline"/>
          <w:highlight w:val="yellow"/>
        </w:rPr>
        <w:t>allies</w:t>
      </w:r>
      <w:r w:rsidRPr="00F66360">
        <w:rPr>
          <w:rStyle w:val="StyleUnderline"/>
        </w:rPr>
        <w:t>, to advance U.S. interests in foreign policy</w:t>
      </w:r>
      <w:r w:rsidRPr="00F66360">
        <w:rPr>
          <w:sz w:val="16"/>
        </w:rPr>
        <w:t>.</w:t>
      </w:r>
    </w:p>
    <w:p w14:paraId="7C18E173" w14:textId="77777777" w:rsidR="009C73CD" w:rsidRPr="00F66360" w:rsidRDefault="009C73CD" w:rsidP="009C73CD">
      <w:pPr>
        <w:rPr>
          <w:sz w:val="16"/>
        </w:rPr>
      </w:pPr>
      <w:r w:rsidRPr="00F66360">
        <w:rPr>
          <w:rStyle w:val="StyleUnderline"/>
        </w:rPr>
        <w:t>There are</w:t>
      </w:r>
      <w:r w:rsidRPr="00F66360">
        <w:rPr>
          <w:sz w:val="16"/>
        </w:rPr>
        <w:t xml:space="preserve"> also </w:t>
      </w:r>
      <w:r w:rsidRPr="00F66360">
        <w:rPr>
          <w:rStyle w:val="StyleUnderline"/>
        </w:rPr>
        <w:t>important challenges to the ability of states to supply their populations with sufficient food</w:t>
      </w:r>
      <w:r w:rsidRPr="00F66360">
        <w:rPr>
          <w:sz w:val="16"/>
        </w:rPr>
        <w:t>. The still-</w:t>
      </w:r>
      <w:r w:rsidRPr="00F66360">
        <w:rPr>
          <w:rStyle w:val="StyleUnderline"/>
        </w:rPr>
        <w:t>growing</w:t>
      </w:r>
      <w:r w:rsidRPr="00F66360">
        <w:rPr>
          <w:sz w:val="16"/>
        </w:rPr>
        <w:t xml:space="preserve"> human </w:t>
      </w:r>
      <w:r w:rsidRPr="00F66360">
        <w:rPr>
          <w:rStyle w:val="StyleUnderline"/>
        </w:rPr>
        <w:t>population</w:t>
      </w:r>
      <w:r w:rsidRPr="00F66360">
        <w:rPr>
          <w:sz w:val="16"/>
        </w:rPr>
        <w:t xml:space="preserve">, rising affluence in emerging economies, </w:t>
      </w:r>
      <w:r w:rsidRPr="00F66360">
        <w:rPr>
          <w:rStyle w:val="StyleUnderline"/>
        </w:rPr>
        <w:t>and other factors</w:t>
      </w:r>
      <w:r w:rsidRPr="00F66360">
        <w:rPr>
          <w:sz w:val="16"/>
        </w:rPr>
        <w:t xml:space="preserve"> have </w:t>
      </w:r>
      <w:r w:rsidRPr="00F66360">
        <w:rPr>
          <w:rStyle w:val="StyleUnderline"/>
        </w:rPr>
        <w:t>combined to create unprecedented pressures on global prices</w:t>
      </w:r>
      <w:r w:rsidRPr="00F66360">
        <w:rPr>
          <w:sz w:val="16"/>
        </w:rPr>
        <w:t xml:space="preserve"> of staples such as edible oils and grains. </w:t>
      </w:r>
      <w:r w:rsidRPr="00F66360">
        <w:rPr>
          <w:rStyle w:val="StyleUnderline"/>
        </w:rPr>
        <w:t>Encouraging</w:t>
      </w:r>
      <w:r w:rsidRPr="00F66360">
        <w:rPr>
          <w:sz w:val="16"/>
        </w:rPr>
        <w:t xml:space="preserve"> and promoting the use of contemporary </w:t>
      </w:r>
      <w:r w:rsidRPr="00F66360">
        <w:rPr>
          <w:rStyle w:val="StyleUnderline"/>
        </w:rPr>
        <w:t>molecular techniques</w:t>
      </w:r>
      <w:r w:rsidRPr="00F66360">
        <w:rPr>
          <w:sz w:val="16"/>
        </w:rPr>
        <w:t xml:space="preserve"> in crop improvement </w:t>
      </w:r>
      <w:r w:rsidRPr="00F66360">
        <w:rPr>
          <w:rStyle w:val="StyleUnderline"/>
        </w:rPr>
        <w:t>is an essential goal for US science diplomacy</w:t>
      </w:r>
      <w:r w:rsidRPr="00F66360">
        <w:rPr>
          <w:sz w:val="16"/>
        </w:rPr>
        <w:t>.</w:t>
      </w:r>
    </w:p>
    <w:p w14:paraId="618DE2E0" w14:textId="77777777" w:rsidR="009C73CD" w:rsidRPr="0048299D" w:rsidRDefault="009C73CD" w:rsidP="009C73CD">
      <w:pPr>
        <w:rPr>
          <w:sz w:val="16"/>
        </w:rPr>
      </w:pPr>
      <w:r w:rsidRPr="00F66360">
        <w:rPr>
          <w:rStyle w:val="StyleUnderline"/>
        </w:rPr>
        <w:t>An essential part of the war on terrorism is a war of ideas</w:t>
      </w:r>
      <w:r w:rsidRPr="00F66360">
        <w:rPr>
          <w:sz w:val="16"/>
        </w:rPr>
        <w:t xml:space="preserve">.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 lives. </w:t>
      </w:r>
      <w:r w:rsidRPr="0027046B">
        <w:rPr>
          <w:rStyle w:val="StyleUnderline"/>
          <w:highlight w:val="yellow"/>
        </w:rPr>
        <w:t>We may use</w:t>
      </w:r>
      <w:r w:rsidRPr="00F66360">
        <w:rPr>
          <w:rStyle w:val="StyleUnderline"/>
        </w:rPr>
        <w:t xml:space="preserve"> the </w:t>
      </w:r>
      <w:r w:rsidRPr="0027046B">
        <w:rPr>
          <w:rStyle w:val="StyleUnderline"/>
          <w:highlight w:val="yellow"/>
        </w:rPr>
        <w:t>recognition and</w:t>
      </w:r>
      <w:r w:rsidRPr="00F66360">
        <w:rPr>
          <w:rStyle w:val="StyleUnderline"/>
        </w:rPr>
        <w:t xml:space="preserve"> the </w:t>
      </w:r>
      <w:r w:rsidRPr="0027046B">
        <w:rPr>
          <w:rStyle w:val="StyleUnderline"/>
          <w:highlight w:val="yellow"/>
        </w:rPr>
        <w:t>goodwill</w:t>
      </w:r>
      <w:r w:rsidRPr="00F66360">
        <w:rPr>
          <w:sz w:val="16"/>
        </w:rPr>
        <w:t xml:space="preserve"> that </w:t>
      </w:r>
      <w:r w:rsidRPr="0027046B">
        <w:rPr>
          <w:rStyle w:val="StyleUnderline"/>
          <w:highlight w:val="yellow"/>
        </w:rPr>
        <w:t>science</w:t>
      </w:r>
      <w:r w:rsidRPr="00F66360">
        <w:rPr>
          <w:rStyle w:val="StyleUnderline"/>
        </w:rPr>
        <w:t xml:space="preserve"> still </w:t>
      </w:r>
      <w:r w:rsidRPr="0027046B">
        <w:rPr>
          <w:rStyle w:val="StyleUnderline"/>
          <w:highlight w:val="yellow"/>
        </w:rPr>
        <w:t>generates</w:t>
      </w:r>
      <w:r w:rsidRPr="00F66360">
        <w:rPr>
          <w:rStyle w:val="StyleUnderline"/>
        </w:rPr>
        <w:t xml:space="preserve"> for the </w:t>
      </w:r>
      <w:r w:rsidRPr="00F66360">
        <w:rPr>
          <w:rStyle w:val="Emphasis"/>
        </w:rPr>
        <w:t>U</w:t>
      </w:r>
      <w:r w:rsidRPr="00F66360">
        <w:rPr>
          <w:sz w:val="16"/>
        </w:rPr>
        <w:t xml:space="preserve">nited </w:t>
      </w:r>
      <w:r w:rsidRPr="00F66360">
        <w:rPr>
          <w:rStyle w:val="Emphasis"/>
        </w:rPr>
        <w:t>S</w:t>
      </w:r>
      <w:r w:rsidRPr="00F66360">
        <w:rPr>
          <w:sz w:val="16"/>
        </w:rPr>
        <w:t xml:space="preserve">tates </w:t>
      </w:r>
      <w:r w:rsidRPr="0027046B">
        <w:rPr>
          <w:rStyle w:val="StyleUnderline"/>
          <w:highlight w:val="yellow"/>
        </w:rPr>
        <w:t>to achieve</w:t>
      </w:r>
      <w:r w:rsidRPr="00F66360">
        <w:rPr>
          <w:sz w:val="16"/>
        </w:rPr>
        <w:t xml:space="preserve"> our </w:t>
      </w:r>
      <w:r w:rsidRPr="0027046B">
        <w:rPr>
          <w:rStyle w:val="StyleUnderline"/>
          <w:highlight w:val="yellow"/>
        </w:rPr>
        <w:t>diplomatic</w:t>
      </w:r>
      <w:r w:rsidRPr="00F66360">
        <w:rPr>
          <w:rStyle w:val="StyleUnderline"/>
        </w:rPr>
        <w:t xml:space="preserve"> and developmental </w:t>
      </w:r>
      <w:r w:rsidRPr="0027046B">
        <w:rPr>
          <w:rStyle w:val="StyleUnderline"/>
          <w:highlight w:val="yellow"/>
        </w:rPr>
        <w:t>goals</w:t>
      </w:r>
      <w:r w:rsidRPr="00F66360">
        <w:rPr>
          <w:sz w:val="16"/>
        </w:rPr>
        <w:t xml:space="preserve">. Additionally, the Department continues to use </w:t>
      </w:r>
      <w:r w:rsidRPr="00F66360">
        <w:rPr>
          <w:rStyle w:val="StyleUnderline"/>
        </w:rPr>
        <w:t>science</w:t>
      </w:r>
      <w:r w:rsidRPr="00F66360">
        <w:rPr>
          <w:sz w:val="16"/>
        </w:rPr>
        <w:t xml:space="preserve"> as a means to </w:t>
      </w:r>
      <w:r w:rsidRPr="00F66360">
        <w:rPr>
          <w:rStyle w:val="StyleUnderline"/>
        </w:rPr>
        <w:t>reduce the proliferation of</w:t>
      </w:r>
      <w:r w:rsidRPr="00F66360">
        <w:rPr>
          <w:sz w:val="16"/>
        </w:rPr>
        <w:t xml:space="preserve"> the </w:t>
      </w:r>
      <w:r w:rsidRPr="00F66360">
        <w:rPr>
          <w:rStyle w:val="Emphasis"/>
        </w:rPr>
        <w:t>w</w:t>
      </w:r>
      <w:r w:rsidRPr="00F66360">
        <w:rPr>
          <w:sz w:val="16"/>
        </w:rPr>
        <w:t xml:space="preserve">eaponsa of </w:t>
      </w:r>
      <w:r w:rsidRPr="00F66360">
        <w:rPr>
          <w:rStyle w:val="Emphasis"/>
        </w:rPr>
        <w:t>m</w:t>
      </w:r>
      <w:r w:rsidRPr="00F66360">
        <w:rPr>
          <w:sz w:val="16"/>
        </w:rPr>
        <w:t xml:space="preserve">ass </w:t>
      </w:r>
      <w:r w:rsidRPr="00F66360">
        <w:rPr>
          <w:rStyle w:val="Emphasis"/>
        </w:rPr>
        <w:t>d</w:t>
      </w:r>
      <w:r w:rsidRPr="00F66360">
        <w:rPr>
          <w:sz w:val="16"/>
        </w:rPr>
        <w:t xml:space="preserve">estruction and prevent what has been dubbed 'brain draina. Through cooperative threat reduction activities, former weapons scientists redirect their skills to participate in peaceful, collaborative international research in a large variety of scientific fields. In addition, </w:t>
      </w:r>
      <w:r w:rsidRPr="00F66360">
        <w:rPr>
          <w:rStyle w:val="StyleUnderline"/>
        </w:rPr>
        <w:t xml:space="preserve">new </w:t>
      </w:r>
      <w:r w:rsidRPr="0027046B">
        <w:rPr>
          <w:rStyle w:val="StyleUnderline"/>
          <w:highlight w:val="yellow"/>
        </w:rPr>
        <w:t>global efforts focus on</w:t>
      </w:r>
      <w:r w:rsidRPr="00F66360">
        <w:rPr>
          <w:rStyle w:val="StyleUnderline"/>
        </w:rPr>
        <w:t xml:space="preserve"> improving </w:t>
      </w:r>
      <w:r w:rsidRPr="0027046B">
        <w:rPr>
          <w:rStyle w:val="StyleUnderline"/>
          <w:highlight w:val="yellow"/>
        </w:rPr>
        <w:t>biological</w:t>
      </w:r>
      <w:r w:rsidRPr="00F66360">
        <w:rPr>
          <w:rStyle w:val="StyleUnderline"/>
        </w:rPr>
        <w:t xml:space="preserve">, chemical, </w:t>
      </w:r>
      <w:r w:rsidRPr="0027046B">
        <w:rPr>
          <w:rStyle w:val="StyleUnderline"/>
          <w:highlight w:val="yellow"/>
        </w:rPr>
        <w:t>and nuclear security</w:t>
      </w:r>
      <w:r w:rsidRPr="00F66360">
        <w:rPr>
          <w:rStyle w:val="StyleUnderline"/>
        </w:rPr>
        <w:t xml:space="preserve"> by promoting</w:t>
      </w:r>
      <w:r w:rsidRPr="00F66360">
        <w:rPr>
          <w:sz w:val="16"/>
        </w:rPr>
        <w:t xml:space="preserve"> and implementing </w:t>
      </w:r>
      <w:r w:rsidRPr="00F66360">
        <w:rPr>
          <w:rStyle w:val="StyleUnderline"/>
        </w:rPr>
        <w:t>best scientific practices</w:t>
      </w:r>
      <w:r w:rsidRPr="00F66360">
        <w:rPr>
          <w:sz w:val="16"/>
        </w:rPr>
        <w:t xml:space="preserve"> as a means </w:t>
      </w:r>
      <w:r w:rsidRPr="00F66360">
        <w:rPr>
          <w:rStyle w:val="StyleUnderline"/>
        </w:rPr>
        <w:t xml:space="preserve">to </w:t>
      </w:r>
      <w:r w:rsidRPr="00F66360">
        <w:rPr>
          <w:rStyle w:val="Emphasis"/>
        </w:rPr>
        <w:t>enhance security</w:t>
      </w:r>
      <w:r w:rsidRPr="00F66360">
        <w:rPr>
          <w:rStyle w:val="StyleUnderline"/>
        </w:rPr>
        <w:t xml:space="preserve">, </w:t>
      </w:r>
      <w:r w:rsidRPr="00F66360">
        <w:rPr>
          <w:rStyle w:val="Emphasis"/>
        </w:rPr>
        <w:t>increase global partnerships</w:t>
      </w:r>
      <w:r w:rsidRPr="00F66360">
        <w:rPr>
          <w:rStyle w:val="StyleUnderline"/>
        </w:rPr>
        <w:t xml:space="preserve">, and </w:t>
      </w:r>
      <w:r w:rsidRPr="00F66360">
        <w:rPr>
          <w:rStyle w:val="Emphasis"/>
        </w:rPr>
        <w:t>create sustainability</w:t>
      </w:r>
      <w:r w:rsidRPr="00F66360">
        <w:rPr>
          <w:sz w:val="16"/>
        </w:rPr>
        <w:t>.</w:t>
      </w:r>
    </w:p>
    <w:p w14:paraId="1B458D02" w14:textId="77777777" w:rsidR="009C73CD" w:rsidRPr="006824A8" w:rsidRDefault="009C73CD" w:rsidP="009C73CD">
      <w:pPr>
        <w:pStyle w:val="Heading4"/>
      </w:pPr>
      <w:r>
        <w:t xml:space="preserve">Science diplomacy in Trump-era vital to stop </w:t>
      </w:r>
      <w:r>
        <w:rPr>
          <w:u w:val="single"/>
        </w:rPr>
        <w:t>nuclear use</w:t>
      </w:r>
      <w:r>
        <w:t xml:space="preserve"> </w:t>
      </w:r>
    </w:p>
    <w:p w14:paraId="563F5334" w14:textId="77777777" w:rsidR="009C73CD" w:rsidRDefault="009C73CD" w:rsidP="009C73CD">
      <w:r w:rsidRPr="003C6352">
        <w:rPr>
          <w:rStyle w:val="Style13ptBold"/>
        </w:rPr>
        <w:t xml:space="preserve">Wolf </w:t>
      </w:r>
      <w:r>
        <w:rPr>
          <w:rStyle w:val="Style13ptBold"/>
        </w:rPr>
        <w:t xml:space="preserve">16 </w:t>
      </w:r>
      <w:r w:rsidRPr="00E605BD">
        <w:t>[A</w:t>
      </w:r>
      <w:r>
        <w:t>udra J., editor, historian, and publishing consultant, Ph.D. in the history of science from the University of Pennsylvania, 11/14/16, “</w:t>
      </w:r>
      <w:r w:rsidRPr="0027046B">
        <w:rPr>
          <w:rStyle w:val="StyleUnderline"/>
          <w:highlight w:val="yellow"/>
        </w:rPr>
        <w:t>Who could stop nuclear war in the Trump era?</w:t>
      </w:r>
      <w:r>
        <w:t xml:space="preserve"> These </w:t>
      </w:r>
      <w:r w:rsidRPr="0027046B">
        <w:rPr>
          <w:rStyle w:val="Emphasis"/>
          <w:highlight w:val="yellow"/>
        </w:rPr>
        <w:t>scientists</w:t>
      </w:r>
      <w:r>
        <w:t xml:space="preserve">.,” </w:t>
      </w:r>
      <w:hyperlink r:id="rId8" w:history="1">
        <w:r w:rsidRPr="00A57D06">
          <w:rPr>
            <w:rStyle w:val="Hyperlink"/>
          </w:rPr>
          <w:t>https://www.washingtonpost.com/posteverything/wp/2016/11/14/who-can-stop-nuclear-war-in-the-trump-era-maybe-these-scientists/?utm_term=.d41d8fbec7d7</w:t>
        </w:r>
      </w:hyperlink>
      <w:r>
        <w:rPr>
          <w:rStyle w:val="Hyperlink"/>
        </w:rPr>
        <w:t>]</w:t>
      </w:r>
    </w:p>
    <w:p w14:paraId="5667C4AF" w14:textId="77777777" w:rsidR="009C73CD" w:rsidRPr="003C6352" w:rsidRDefault="009C73CD" w:rsidP="009C73CD">
      <w:pPr>
        <w:rPr>
          <w:sz w:val="16"/>
        </w:rPr>
      </w:pPr>
      <w:r w:rsidRPr="003C6352">
        <w:rPr>
          <w:sz w:val="16"/>
        </w:rPr>
        <w:t xml:space="preserve">Since the end of the World War II — the only time that atomic weapons have been used in war — the policy of the United States has been to discourage nuclear proliferation, whether through defense treaties, economic sanctions or controlling international sales of uranium. Similarly, the concept of </w:t>
      </w:r>
      <w:r w:rsidRPr="0027046B">
        <w:rPr>
          <w:rStyle w:val="StyleUnderline"/>
          <w:highlight w:val="yellow"/>
        </w:rPr>
        <w:t>nuclear deterrence depends on rational</w:t>
      </w:r>
      <w:r w:rsidRPr="003C6352">
        <w:rPr>
          <w:rStyle w:val="StyleUnderline"/>
        </w:rPr>
        <w:t xml:space="preserve">, predictable </w:t>
      </w:r>
      <w:r w:rsidRPr="0027046B">
        <w:rPr>
          <w:rStyle w:val="StyleUnderline"/>
          <w:highlight w:val="yellow"/>
        </w:rPr>
        <w:t>decisions</w:t>
      </w:r>
      <w:r w:rsidRPr="003C6352">
        <w:rPr>
          <w:rStyle w:val="StyleUnderline"/>
        </w:rPr>
        <w:t xml:space="preserve"> about</w:t>
      </w:r>
      <w:r w:rsidRPr="003C6352">
        <w:rPr>
          <w:sz w:val="16"/>
        </w:rPr>
        <w:t xml:space="preserve"> the use of </w:t>
      </w:r>
      <w:r w:rsidRPr="003C6352">
        <w:rPr>
          <w:rStyle w:val="StyleUnderline"/>
        </w:rPr>
        <w:t>nuclear weapons</w:t>
      </w:r>
      <w:r w:rsidRPr="003C6352">
        <w:rPr>
          <w:sz w:val="16"/>
        </w:rPr>
        <w:t xml:space="preserve">. Trump’s statements naturally caused a flurry of panic over an untested leader with little familiarity with the basic principles of nuclear security having control of atomic weapons. </w:t>
      </w:r>
      <w:r w:rsidRPr="003C6352">
        <w:rPr>
          <w:rStyle w:val="StyleUnderline"/>
        </w:rPr>
        <w:t xml:space="preserve">Fear of </w:t>
      </w:r>
      <w:r w:rsidRPr="0027046B">
        <w:rPr>
          <w:rStyle w:val="StyleUnderline"/>
          <w:highlight w:val="yellow"/>
        </w:rPr>
        <w:t>Trump having “the nuclear codes” became a</w:t>
      </w:r>
      <w:r w:rsidRPr="003C6352">
        <w:rPr>
          <w:sz w:val="16"/>
        </w:rPr>
        <w:t xml:space="preserve"> sort of </w:t>
      </w:r>
      <w:r w:rsidRPr="0027046B">
        <w:rPr>
          <w:rStyle w:val="StyleUnderline"/>
          <w:highlight w:val="yellow"/>
        </w:rPr>
        <w:t>rallying cry</w:t>
      </w:r>
      <w:r w:rsidRPr="003C6352">
        <w:rPr>
          <w:sz w:val="16"/>
        </w:rPr>
        <w:t xml:space="preserve"> for his opponents.</w:t>
      </w:r>
    </w:p>
    <w:p w14:paraId="65F162C3" w14:textId="77777777" w:rsidR="009C73CD" w:rsidRPr="003C6352" w:rsidRDefault="009C73CD" w:rsidP="009C73CD">
      <w:pPr>
        <w:rPr>
          <w:sz w:val="16"/>
        </w:rPr>
      </w:pPr>
      <w:r w:rsidRPr="003C6352">
        <w:rPr>
          <w:rStyle w:val="StyleUnderline"/>
        </w:rPr>
        <w:t>Americans terrified over this prospect</w:t>
      </w:r>
      <w:r w:rsidRPr="003C6352">
        <w:rPr>
          <w:sz w:val="16"/>
        </w:rPr>
        <w:t xml:space="preserve">, though, </w:t>
      </w:r>
      <w:r w:rsidRPr="003C6352">
        <w:rPr>
          <w:rStyle w:val="StyleUnderline"/>
        </w:rPr>
        <w:t>should take comfort in knowing</w:t>
      </w:r>
      <w:r w:rsidRPr="003C6352">
        <w:rPr>
          <w:sz w:val="16"/>
        </w:rPr>
        <w:t xml:space="preserve"> that </w:t>
      </w:r>
      <w:r w:rsidRPr="0027046B">
        <w:rPr>
          <w:rStyle w:val="Emphasis"/>
          <w:highlight w:val="yellow"/>
        </w:rPr>
        <w:t>there is an option</w:t>
      </w:r>
      <w:r w:rsidRPr="003C6352">
        <w:rPr>
          <w:rStyle w:val="Emphasis"/>
        </w:rPr>
        <w:t xml:space="preserve"> for </w:t>
      </w:r>
      <w:r w:rsidRPr="0027046B">
        <w:rPr>
          <w:rStyle w:val="Emphasis"/>
          <w:highlight w:val="yellow"/>
        </w:rPr>
        <w:t>limiting nuclear risk</w:t>
      </w:r>
      <w:r w:rsidRPr="003C6352">
        <w:rPr>
          <w:sz w:val="16"/>
        </w:rPr>
        <w:t xml:space="preserve"> beyond panicking or praying. It may be time to resurrect a Cold War strategy for limiting nuclear risk: </w:t>
      </w:r>
      <w:r w:rsidRPr="003C6352">
        <w:rPr>
          <w:rStyle w:val="StyleUnderline"/>
        </w:rPr>
        <w:t>back-channel communications among private scientists</w:t>
      </w:r>
      <w:r w:rsidRPr="003C6352">
        <w:rPr>
          <w:sz w:val="16"/>
        </w:rPr>
        <w:t>.</w:t>
      </w:r>
    </w:p>
    <w:p w14:paraId="7866AFF9" w14:textId="77777777" w:rsidR="009C73CD" w:rsidRPr="003C6352" w:rsidRDefault="009C73CD" w:rsidP="009C73CD">
      <w:pPr>
        <w:rPr>
          <w:sz w:val="16"/>
        </w:rPr>
      </w:pPr>
      <w:r w:rsidRPr="003C6352">
        <w:rPr>
          <w:sz w:val="16"/>
        </w:rPr>
        <w:t>In 1955, a year after the U.S. test of a hydrogen bomb in the Bikini Atoll blanketed the globe with a thin layer of radioactive fallout, a group of scientists issued a manifesto against the development, testing and use of nuclear weapons. This public statement inspired what became known as the Pugwash Conference, an international scientists’ movement on behalf of nuclear disarmament. At the height of Pugwash’s influence in the late 1950s and early 1960s, scientists from the United States, the United Kingdom, the Soviet Union and a handful of other non-nuclear countries gathered regularly to discuss the nature of the nuclear threat and ways to reduce it.</w:t>
      </w:r>
    </w:p>
    <w:p w14:paraId="1679DB32" w14:textId="77777777" w:rsidR="009C73CD" w:rsidRPr="003C6352" w:rsidRDefault="009C73CD" w:rsidP="009C73CD">
      <w:pPr>
        <w:rPr>
          <w:sz w:val="16"/>
        </w:rPr>
      </w:pPr>
      <w:r w:rsidRPr="003C6352">
        <w:rPr>
          <w:sz w:val="16"/>
        </w:rPr>
        <w:t>Both today and at the time, commentators have held up Pugwash as a model of nonpartisan scientific activism, a shining example of what scientists could accomplish if they worked without the constraints of formal politics. In 1995, the Pugwash Conferences and Joseph Rotblat, one of the movement’s founders, received the Nobel Peace Prize for their roles in reducing nuclear tensions at the height of the Cold War.</w:t>
      </w:r>
    </w:p>
    <w:p w14:paraId="5BDACAD4" w14:textId="77777777" w:rsidR="009C73CD" w:rsidRPr="003C6352" w:rsidRDefault="009C73CD" w:rsidP="009C73CD">
      <w:pPr>
        <w:rPr>
          <w:sz w:val="16"/>
        </w:rPr>
      </w:pPr>
      <w:r w:rsidRPr="003C6352">
        <w:rPr>
          <w:sz w:val="16"/>
        </w:rPr>
        <w:t>More recently, the Obama administration hailed the personal relationship between Secretary of Energy Ernest Moniz and Ali Akbar Salehi, the head of Iran’s Atomic Energy Organization, as a critical ingredient in the nuclear agreement with Iran. The two men shared a background in physics and engineering and had overlapped at the Massachusetts Institute of Technology in the 1970s. While Moniz and Salehi obviously represented their respective countries at the negotiating table, their shared technical assumptions provided a platform on which to build political consensus.</w:t>
      </w:r>
    </w:p>
    <w:p w14:paraId="73A413A9" w14:textId="77777777" w:rsidR="009C73CD" w:rsidRPr="003C6352" w:rsidRDefault="009C73CD" w:rsidP="009C73CD">
      <w:pPr>
        <w:rPr>
          <w:sz w:val="16"/>
        </w:rPr>
      </w:pPr>
      <w:r w:rsidRPr="003C6352">
        <w:rPr>
          <w:sz w:val="16"/>
        </w:rPr>
        <w:t>Both during and after the Cold War, the U.S. government supported initiatives that brought international scientists together outside formal political channels, whether in the form of academic conferences or cooperative research initiatives, like the European Organization for Nuclear Research (CERN). Beyond the nuclear realm, scientists have informally assisted U.S. officials in negotiating treaties on issues as diverse as climate change and exploration rights in Antarctica.</w:t>
      </w:r>
    </w:p>
    <w:p w14:paraId="789322C4" w14:textId="77777777" w:rsidR="009C73CD" w:rsidRPr="003C6352" w:rsidRDefault="009C73CD" w:rsidP="009C73CD">
      <w:pPr>
        <w:rPr>
          <w:sz w:val="16"/>
        </w:rPr>
      </w:pPr>
      <w:r w:rsidRPr="003C6352">
        <w:rPr>
          <w:sz w:val="16"/>
        </w:rPr>
        <w:t>This strategy, commonly known as “</w:t>
      </w:r>
      <w:r w:rsidRPr="0027046B">
        <w:rPr>
          <w:rStyle w:val="Emphasis"/>
          <w:highlight w:val="yellow"/>
        </w:rPr>
        <w:t>science diplomacy</w:t>
      </w:r>
      <w:r w:rsidRPr="003C6352">
        <w:rPr>
          <w:rStyle w:val="StyleUnderline"/>
        </w:rPr>
        <w:t>,” has limitations.</w:t>
      </w:r>
      <w:r w:rsidRPr="003C6352">
        <w:rPr>
          <w:sz w:val="16"/>
        </w:rPr>
        <w:t xml:space="preserve"> </w:t>
      </w:r>
      <w:r w:rsidRPr="003C6352">
        <w:rPr>
          <w:rStyle w:val="StyleUnderline"/>
        </w:rPr>
        <w:t>Scientists are not elected officials</w:t>
      </w:r>
      <w:r w:rsidRPr="003C6352">
        <w:rPr>
          <w:sz w:val="16"/>
        </w:rPr>
        <w:t xml:space="preserve">, and nothing in their scientific training is designed to prepare them for the subtleties of international political negotiations. The premise of science diplomacy risks putting power in the hands of technical experts whose personal interests may or may not match those of their national governments. And </w:t>
      </w:r>
      <w:r w:rsidRPr="003C6352">
        <w:rPr>
          <w:rStyle w:val="StyleUnderline"/>
        </w:rPr>
        <w:t>yet: There is no evidence</w:t>
      </w:r>
      <w:r w:rsidRPr="003C6352">
        <w:rPr>
          <w:sz w:val="16"/>
        </w:rPr>
        <w:t xml:space="preserve"> to suggest that </w:t>
      </w:r>
      <w:r w:rsidRPr="003C6352">
        <w:rPr>
          <w:rStyle w:val="StyleUnderline"/>
        </w:rPr>
        <w:t>the elected head of government</w:t>
      </w:r>
      <w:r w:rsidRPr="003C6352">
        <w:rPr>
          <w:sz w:val="16"/>
        </w:rPr>
        <w:t xml:space="preserve"> — Donald J. </w:t>
      </w:r>
      <w:r w:rsidRPr="003C6352">
        <w:rPr>
          <w:rStyle w:val="StyleUnderline"/>
        </w:rPr>
        <w:t>Trump</w:t>
      </w:r>
      <w:r w:rsidRPr="003C6352">
        <w:rPr>
          <w:sz w:val="16"/>
        </w:rPr>
        <w:t xml:space="preserve"> — </w:t>
      </w:r>
      <w:r w:rsidRPr="003C6352">
        <w:rPr>
          <w:rStyle w:val="StyleUnderline"/>
        </w:rPr>
        <w:t>possesses the finesse needed to negotiate a nuclear crisis</w:t>
      </w:r>
      <w:r w:rsidRPr="003C6352">
        <w:rPr>
          <w:sz w:val="16"/>
        </w:rPr>
        <w:t>, either.</w:t>
      </w:r>
    </w:p>
    <w:p w14:paraId="3FA9BA74" w14:textId="77777777" w:rsidR="009C73CD" w:rsidRPr="003C6352" w:rsidRDefault="009C73CD" w:rsidP="009C73CD">
      <w:pPr>
        <w:rPr>
          <w:sz w:val="16"/>
        </w:rPr>
      </w:pPr>
      <w:r w:rsidRPr="0027046B">
        <w:rPr>
          <w:rStyle w:val="StyleUnderline"/>
          <w:highlight w:val="yellow"/>
        </w:rPr>
        <w:t>In 1955, scientists</w:t>
      </w:r>
      <w:r w:rsidRPr="003C6352">
        <w:rPr>
          <w:sz w:val="16"/>
        </w:rPr>
        <w:t xml:space="preserve"> like Joseph Rotblat </w:t>
      </w:r>
      <w:r w:rsidRPr="0027046B">
        <w:rPr>
          <w:rStyle w:val="StyleUnderline"/>
          <w:highlight w:val="yellow"/>
        </w:rPr>
        <w:t>hoped to use</w:t>
      </w:r>
      <w:r w:rsidRPr="003C6352">
        <w:rPr>
          <w:sz w:val="16"/>
        </w:rPr>
        <w:t xml:space="preserve"> their </w:t>
      </w:r>
      <w:r w:rsidRPr="003C6352">
        <w:rPr>
          <w:rStyle w:val="StyleUnderline"/>
        </w:rPr>
        <w:t xml:space="preserve">personal </w:t>
      </w:r>
      <w:r w:rsidRPr="0027046B">
        <w:rPr>
          <w:rStyle w:val="StyleUnderline"/>
          <w:highlight w:val="yellow"/>
        </w:rPr>
        <w:t>connections and</w:t>
      </w:r>
      <w:r w:rsidRPr="003C6352">
        <w:rPr>
          <w:rStyle w:val="StyleUnderline"/>
        </w:rPr>
        <w:t xml:space="preserve"> technical </w:t>
      </w:r>
      <w:r w:rsidRPr="0027046B">
        <w:rPr>
          <w:rStyle w:val="StyleUnderline"/>
          <w:highlight w:val="yellow"/>
        </w:rPr>
        <w:t xml:space="preserve">expertise to </w:t>
      </w:r>
      <w:r w:rsidRPr="0027046B">
        <w:rPr>
          <w:rStyle w:val="Emphasis"/>
          <w:highlight w:val="yellow"/>
        </w:rPr>
        <w:t>avert</w:t>
      </w:r>
      <w:r w:rsidRPr="003C6352">
        <w:rPr>
          <w:rStyle w:val="Emphasis"/>
        </w:rPr>
        <w:t xml:space="preserve"> a </w:t>
      </w:r>
      <w:r w:rsidRPr="0027046B">
        <w:rPr>
          <w:rStyle w:val="Emphasis"/>
          <w:highlight w:val="yellow"/>
        </w:rPr>
        <w:t>nuclear apocalypse</w:t>
      </w:r>
      <w:r w:rsidRPr="003C6352">
        <w:rPr>
          <w:sz w:val="16"/>
        </w:rPr>
        <w:t xml:space="preserve">. For the leaders of Pugwash, the point of an international scientists’ movement wasn’t so much to displace official negotiations between governments as to keep a line of communication open in the event of a crisis. The idea was that </w:t>
      </w:r>
      <w:r w:rsidRPr="003C6352">
        <w:rPr>
          <w:rStyle w:val="StyleUnderline"/>
        </w:rPr>
        <w:t xml:space="preserve">private </w:t>
      </w:r>
      <w:r w:rsidRPr="0027046B">
        <w:rPr>
          <w:rStyle w:val="StyleUnderline"/>
          <w:highlight w:val="yellow"/>
        </w:rPr>
        <w:t>citizens could maintain</w:t>
      </w:r>
      <w:r w:rsidRPr="003C6352">
        <w:rPr>
          <w:rStyle w:val="StyleUnderline"/>
        </w:rPr>
        <w:t xml:space="preserve"> personal </w:t>
      </w:r>
      <w:r w:rsidRPr="0027046B">
        <w:rPr>
          <w:rStyle w:val="StyleUnderline"/>
          <w:highlight w:val="yellow"/>
        </w:rPr>
        <w:t>relationships</w:t>
      </w:r>
      <w:r w:rsidRPr="003C6352">
        <w:rPr>
          <w:rStyle w:val="StyleUnderline"/>
        </w:rPr>
        <w:t xml:space="preserve"> even if their countries had severed formal relations</w:t>
      </w:r>
      <w:r w:rsidRPr="003C6352">
        <w:rPr>
          <w:sz w:val="16"/>
        </w:rPr>
        <w:t>, in much the same way that bipartisan dinner parties used to grease the wheels of government in Washington.</w:t>
      </w:r>
    </w:p>
    <w:p w14:paraId="6D62DAB7" w14:textId="77777777" w:rsidR="009C73CD" w:rsidRPr="003C6352" w:rsidRDefault="009C73CD" w:rsidP="009C73CD">
      <w:pPr>
        <w:rPr>
          <w:sz w:val="16"/>
        </w:rPr>
      </w:pPr>
      <w:r w:rsidRPr="003C6352">
        <w:rPr>
          <w:sz w:val="16"/>
        </w:rPr>
        <w:t>During the Cuban missile crisis of 1962, for example, the American members of the Pugwash Committee sent their Soviet counterparts a telegram urging restraint and promising to use whatever limited influence they had over U.S. government officials to defuse the situation. The scientists acknowledged that the crisis could be solved only by heads of state but hoped that a mere reminder of their presence might jolt political leaders into recognizing the effects of a nuclear strike.</w:t>
      </w:r>
    </w:p>
    <w:p w14:paraId="046D91E0" w14:textId="77777777" w:rsidR="009C73CD" w:rsidRPr="003C6352" w:rsidRDefault="009C73CD" w:rsidP="009C73CD">
      <w:pPr>
        <w:rPr>
          <w:sz w:val="16"/>
        </w:rPr>
      </w:pPr>
      <w:r w:rsidRPr="003C6352">
        <w:rPr>
          <w:sz w:val="16"/>
        </w:rPr>
        <w:t xml:space="preserve">Whether the president-elect and his advisers realize it, </w:t>
      </w:r>
      <w:r w:rsidRPr="003C6352">
        <w:rPr>
          <w:rStyle w:val="StyleUnderline"/>
        </w:rPr>
        <w:t>Trump is going to need scientific expertise</w:t>
      </w:r>
      <w:r w:rsidRPr="003C6352">
        <w:rPr>
          <w:sz w:val="16"/>
        </w:rPr>
        <w:t>. His comments as a candidate suggest that he’ll scuttle the Iran deal and turn a blind eye to nuclear proliferation, all while engaging in a race with Russia to modernize the nuclear arsenal. It remains to be seen, of course, how many of these ideas will carry over to a Trump administration. In a normal administration, it would be a given that Trump and his advisers would confer with security experts who could provide a reality check on technical questions, from the stages of nuclear proliferation to the effects of modernized nuclear weapons on theories of deterrence. But the Trump campaign has defied expectations in a number of ways, and a Trump presidency is in many ways an open question.</w:t>
      </w:r>
    </w:p>
    <w:p w14:paraId="7A81E75C" w14:textId="77777777" w:rsidR="009C73CD" w:rsidRDefault="009C73CD" w:rsidP="009C73CD">
      <w:pPr>
        <w:rPr>
          <w:sz w:val="16"/>
        </w:rPr>
      </w:pPr>
      <w:r w:rsidRPr="0027046B">
        <w:rPr>
          <w:rStyle w:val="StyleUnderline"/>
          <w:highlight w:val="yellow"/>
        </w:rPr>
        <w:t>Should Trump</w:t>
      </w:r>
      <w:r w:rsidRPr="003C6352">
        <w:rPr>
          <w:rStyle w:val="StyleUnderline"/>
        </w:rPr>
        <w:t xml:space="preserve"> decide to go </w:t>
      </w:r>
      <w:r w:rsidRPr="0027046B">
        <w:rPr>
          <w:rStyle w:val="StyleUnderline"/>
          <w:highlight w:val="yellow"/>
        </w:rPr>
        <w:t>forgo technical advice</w:t>
      </w:r>
      <w:r w:rsidRPr="003C6352">
        <w:rPr>
          <w:rStyle w:val="StyleUnderline"/>
        </w:rPr>
        <w:t xml:space="preserve">, Americans (and </w:t>
      </w:r>
      <w:r w:rsidRPr="0027046B">
        <w:rPr>
          <w:rStyle w:val="StyleUnderline"/>
          <w:highlight w:val="yellow"/>
        </w:rPr>
        <w:t>the world) should take comfort in the fact</w:t>
      </w:r>
      <w:r w:rsidRPr="003C6352">
        <w:rPr>
          <w:rStyle w:val="StyleUnderline"/>
        </w:rPr>
        <w:t xml:space="preserve"> that </w:t>
      </w:r>
      <w:r w:rsidRPr="0027046B">
        <w:rPr>
          <w:rStyle w:val="Emphasis"/>
          <w:highlight w:val="yellow"/>
        </w:rPr>
        <w:t>scientists</w:t>
      </w:r>
      <w:r w:rsidRPr="003C6352">
        <w:rPr>
          <w:sz w:val="16"/>
        </w:rPr>
        <w:t xml:space="preserve">, security specialists and nuclear weapons experts </w:t>
      </w:r>
      <w:r w:rsidRPr="0027046B">
        <w:rPr>
          <w:rStyle w:val="Emphasis"/>
          <w:highlight w:val="yellow"/>
        </w:rPr>
        <w:t>from many countries will</w:t>
      </w:r>
      <w:r w:rsidRPr="003C6352">
        <w:rPr>
          <w:rStyle w:val="Emphasis"/>
        </w:rPr>
        <w:t xml:space="preserve"> continue to talk to one another</w:t>
      </w:r>
      <w:r w:rsidRPr="003C6352">
        <w:rPr>
          <w:sz w:val="16"/>
        </w:rPr>
        <w:t xml:space="preserve">. Pugwash’s scientists, too, </w:t>
      </w:r>
      <w:r w:rsidRPr="0027046B">
        <w:rPr>
          <w:rStyle w:val="Emphasis"/>
          <w:highlight w:val="yellow"/>
        </w:rPr>
        <w:t>continue to meet</w:t>
      </w:r>
      <w:r w:rsidRPr="0027046B">
        <w:rPr>
          <w:rStyle w:val="StyleUnderline"/>
          <w:highlight w:val="yellow"/>
        </w:rPr>
        <w:t>, forging</w:t>
      </w:r>
      <w:r w:rsidRPr="006824A8">
        <w:rPr>
          <w:rStyle w:val="StyleUnderline"/>
        </w:rPr>
        <w:t xml:space="preserve"> personal </w:t>
      </w:r>
      <w:r w:rsidRPr="0027046B">
        <w:rPr>
          <w:rStyle w:val="StyleUnderline"/>
          <w:highlight w:val="yellow"/>
        </w:rPr>
        <w:t>links and</w:t>
      </w:r>
      <w:r w:rsidRPr="006824A8">
        <w:rPr>
          <w:rStyle w:val="StyleUnderline"/>
        </w:rPr>
        <w:t xml:space="preserve"> technical </w:t>
      </w:r>
      <w:r w:rsidRPr="0027046B">
        <w:rPr>
          <w:rStyle w:val="StyleUnderline"/>
          <w:highlight w:val="yellow"/>
        </w:rPr>
        <w:t>knowledge that</w:t>
      </w:r>
      <w:r w:rsidRPr="006824A8">
        <w:rPr>
          <w:rStyle w:val="StyleUnderline"/>
        </w:rPr>
        <w:t xml:space="preserve"> can </w:t>
      </w:r>
      <w:r w:rsidRPr="0027046B">
        <w:rPr>
          <w:rStyle w:val="StyleUnderline"/>
          <w:highlight w:val="yellow"/>
        </w:rPr>
        <w:t>transcend</w:t>
      </w:r>
      <w:r w:rsidRPr="006824A8">
        <w:rPr>
          <w:rStyle w:val="StyleUnderline"/>
        </w:rPr>
        <w:t xml:space="preserve"> international </w:t>
      </w:r>
      <w:r w:rsidRPr="0027046B">
        <w:rPr>
          <w:rStyle w:val="StyleUnderline"/>
          <w:highlight w:val="yellow"/>
        </w:rPr>
        <w:t>borders</w:t>
      </w:r>
      <w:r w:rsidRPr="003C6352">
        <w:rPr>
          <w:sz w:val="16"/>
        </w:rPr>
        <w:t xml:space="preserve">. </w:t>
      </w:r>
      <w:r w:rsidRPr="003C6352">
        <w:rPr>
          <w:rStyle w:val="StyleUnderline"/>
        </w:rPr>
        <w:t xml:space="preserve">Back-channel </w:t>
      </w:r>
      <w:r w:rsidRPr="0027046B">
        <w:rPr>
          <w:rStyle w:val="StyleUnderline"/>
          <w:highlight w:val="yellow"/>
        </w:rPr>
        <w:t>communications among</w:t>
      </w:r>
      <w:r w:rsidRPr="003C6352">
        <w:rPr>
          <w:rStyle w:val="StyleUnderline"/>
        </w:rPr>
        <w:t xml:space="preserve"> international </w:t>
      </w:r>
      <w:r w:rsidRPr="0027046B">
        <w:rPr>
          <w:rStyle w:val="StyleUnderline"/>
          <w:highlight w:val="yellow"/>
        </w:rPr>
        <w:t>scientists will</w:t>
      </w:r>
      <w:r w:rsidRPr="003C6352">
        <w:rPr>
          <w:sz w:val="16"/>
        </w:rPr>
        <w:t xml:space="preserve"> always </w:t>
      </w:r>
      <w:r w:rsidRPr="0027046B">
        <w:rPr>
          <w:rStyle w:val="StyleUnderline"/>
          <w:highlight w:val="yellow"/>
        </w:rPr>
        <w:t xml:space="preserve">offer hope for </w:t>
      </w:r>
      <w:r w:rsidRPr="0027046B">
        <w:rPr>
          <w:rStyle w:val="Emphasis"/>
          <w:highlight w:val="yellow"/>
        </w:rPr>
        <w:t>preventing</w:t>
      </w:r>
      <w:r w:rsidRPr="003C6352">
        <w:rPr>
          <w:rStyle w:val="Emphasis"/>
        </w:rPr>
        <w:t xml:space="preserve"> a </w:t>
      </w:r>
      <w:r w:rsidRPr="0027046B">
        <w:rPr>
          <w:rStyle w:val="Emphasis"/>
          <w:highlight w:val="yellow"/>
        </w:rPr>
        <w:t>nuclear catastrophe</w:t>
      </w:r>
      <w:r w:rsidRPr="003C6352">
        <w:rPr>
          <w:sz w:val="16"/>
        </w:rPr>
        <w:t>, regardless of who sits in the Oval Office.</w:t>
      </w:r>
    </w:p>
    <w:p w14:paraId="64959BF9" w14:textId="77777777" w:rsidR="009C73CD" w:rsidRPr="009D68C6" w:rsidRDefault="009C73CD" w:rsidP="009C73CD"/>
    <w:p w14:paraId="5A8D7A7E" w14:textId="77777777" w:rsidR="009C73CD" w:rsidRPr="00BC433B" w:rsidRDefault="009C73CD" w:rsidP="009C73CD"/>
    <w:p w14:paraId="4CACD376" w14:textId="5FE57940" w:rsidR="009C73CD" w:rsidRDefault="009C73CD" w:rsidP="009C73CD">
      <w:pPr>
        <w:pStyle w:val="Heading3"/>
      </w:pPr>
      <w:r>
        <w:t>1AC---Federalism---Warming Impact</w:t>
      </w:r>
    </w:p>
    <w:p w14:paraId="1D3945D0" w14:textId="77777777" w:rsidR="009C73CD" w:rsidRPr="0081084D" w:rsidRDefault="009C73CD" w:rsidP="009C73CD">
      <w:pPr>
        <w:pStyle w:val="Heading4"/>
      </w:pPr>
      <w:r>
        <w:t xml:space="preserve">State experimentation is critical to reshape the Trump presidency – encourages </w:t>
      </w:r>
      <w:r>
        <w:rPr>
          <w:u w:val="single"/>
        </w:rPr>
        <w:t>moderation</w:t>
      </w:r>
      <w:r>
        <w:t xml:space="preserve"> and </w:t>
      </w:r>
      <w:r w:rsidRPr="0081084D">
        <w:rPr>
          <w:u w:val="single"/>
        </w:rPr>
        <w:t>sets a more progressive agenda</w:t>
      </w:r>
    </w:p>
    <w:p w14:paraId="3937FE46" w14:textId="77777777" w:rsidR="009C73CD" w:rsidRPr="00331402" w:rsidRDefault="009C73CD" w:rsidP="009C73CD">
      <w:r w:rsidRPr="00331402">
        <w:rPr>
          <w:rStyle w:val="Style13ptBold"/>
        </w:rPr>
        <w:t>Gerken 17</w:t>
      </w:r>
      <w:r>
        <w:t xml:space="preserve"> — Heather K. Gerken, J. Skelly Wright Professor of Law at Yale Law School, former Professor of Law at Harvard Law School, holds a J.D. from the University of Michigan Law School, and Joshua Revesz, Student at Yale Law School, 2017 (“Progressive Federalism: A User’s Guide,” Democracy: A Journal of Ideas, Number 44, Spring, Available Online at http://democracyjournal.org/magazine/44/progressive-federalism-a-users-guide/, Accessed 06-14-2017)</w:t>
      </w:r>
    </w:p>
    <w:p w14:paraId="3422A8BC" w14:textId="77777777" w:rsidR="009C73CD" w:rsidRPr="00767D98" w:rsidRDefault="009C73CD" w:rsidP="009C73CD">
      <w:pPr>
        <w:rPr>
          <w:sz w:val="10"/>
        </w:rPr>
      </w:pPr>
      <w:r w:rsidRPr="00767D98">
        <w:rPr>
          <w:sz w:val="10"/>
        </w:rPr>
        <w:t xml:space="preserve">Progressives have lost power in Washington. </w:t>
      </w:r>
      <w:r w:rsidRPr="00F55C59">
        <w:rPr>
          <w:rStyle w:val="StyleUnderline"/>
        </w:rPr>
        <w:t>Every national institution</w:t>
      </w:r>
      <w:r w:rsidRPr="00767D98">
        <w:rPr>
          <w:sz w:val="10"/>
        </w:rPr>
        <w:t xml:space="preserve"> now </w:t>
      </w:r>
      <w:r w:rsidRPr="00F55C59">
        <w:rPr>
          <w:rStyle w:val="StyleUnderline"/>
        </w:rPr>
        <w:t>lies in the hands of the</w:t>
      </w:r>
      <w:r w:rsidRPr="00767D98">
        <w:rPr>
          <w:sz w:val="10"/>
        </w:rPr>
        <w:t xml:space="preserve"> </w:t>
      </w:r>
      <w:r w:rsidRPr="00F55C59">
        <w:rPr>
          <w:rStyle w:val="StyleUnderline"/>
        </w:rPr>
        <w:t>Republican Party</w:t>
      </w:r>
      <w:r w:rsidRPr="00767D98">
        <w:rPr>
          <w:sz w:val="10"/>
        </w:rPr>
        <w:t xml:space="preserve">. Given the slim chances of Democrats’ winning back Congress in 2018, </w:t>
      </w:r>
      <w:r w:rsidRPr="0027046B">
        <w:rPr>
          <w:rStyle w:val="StyleUnderline"/>
          <w:highlight w:val="yellow"/>
        </w:rPr>
        <w:t>many</w:t>
      </w:r>
      <w:r w:rsidRPr="0027046B">
        <w:rPr>
          <w:sz w:val="10"/>
          <w:highlight w:val="yellow"/>
        </w:rPr>
        <w:t xml:space="preserve"> </w:t>
      </w:r>
      <w:r w:rsidRPr="0027046B">
        <w:rPr>
          <w:rStyle w:val="StyleUnderline"/>
          <w:highlight w:val="yellow"/>
        </w:rPr>
        <w:t>think</w:t>
      </w:r>
      <w:r w:rsidRPr="00767D98">
        <w:rPr>
          <w:sz w:val="10"/>
        </w:rPr>
        <w:t xml:space="preserve"> that </w:t>
      </w:r>
      <w:r w:rsidRPr="0027046B">
        <w:rPr>
          <w:rStyle w:val="StyleUnderline"/>
          <w:highlight w:val="yellow"/>
        </w:rPr>
        <w:t>the best progressives can do is</w:t>
      </w:r>
      <w:r w:rsidRPr="00767D98">
        <w:rPr>
          <w:sz w:val="10"/>
        </w:rPr>
        <w:t xml:space="preserve"> </w:t>
      </w:r>
      <w:r w:rsidRPr="00F55C59">
        <w:rPr>
          <w:rStyle w:val="StyleUnderline"/>
        </w:rPr>
        <w:t>hunker down</w:t>
      </w:r>
      <w:r w:rsidRPr="00767D98">
        <w:rPr>
          <w:sz w:val="10"/>
        </w:rPr>
        <w:t xml:space="preserve"> for the next four years, </w:t>
      </w:r>
      <w:r w:rsidRPr="0027046B">
        <w:rPr>
          <w:rStyle w:val="StyleUnderline"/>
          <w:highlight w:val="yellow"/>
        </w:rPr>
        <w:t>block</w:t>
      </w:r>
      <w:r w:rsidRPr="00F55C59">
        <w:rPr>
          <w:rStyle w:val="StyleUnderline"/>
        </w:rPr>
        <w:t xml:space="preserve">ing </w:t>
      </w:r>
      <w:r w:rsidRPr="0027046B">
        <w:rPr>
          <w:rStyle w:val="StyleUnderline"/>
          <w:highlight w:val="yellow"/>
        </w:rPr>
        <w:t>legislation</w:t>
      </w:r>
      <w:r w:rsidRPr="00767D98">
        <w:rPr>
          <w:sz w:val="10"/>
        </w:rPr>
        <w:t xml:space="preserve"> on the Hill </w:t>
      </w:r>
      <w:r w:rsidRPr="0027046B">
        <w:rPr>
          <w:rStyle w:val="StyleUnderline"/>
          <w:highlight w:val="yellow"/>
        </w:rPr>
        <w:t>and</w:t>
      </w:r>
      <w:r w:rsidRPr="0027046B">
        <w:rPr>
          <w:sz w:val="10"/>
          <w:highlight w:val="yellow"/>
        </w:rPr>
        <w:t xml:space="preserve"> </w:t>
      </w:r>
      <w:r w:rsidRPr="0027046B">
        <w:rPr>
          <w:rStyle w:val="StyleUnderline"/>
          <w:highlight w:val="yellow"/>
        </w:rPr>
        <w:t>challeng</w:t>
      </w:r>
      <w:r w:rsidRPr="00F55C59">
        <w:rPr>
          <w:rStyle w:val="StyleUnderline"/>
        </w:rPr>
        <w:t>ing</w:t>
      </w:r>
      <w:r w:rsidRPr="00767D98">
        <w:rPr>
          <w:sz w:val="10"/>
        </w:rPr>
        <w:t xml:space="preserve"> it </w:t>
      </w:r>
      <w:r w:rsidRPr="0027046B">
        <w:rPr>
          <w:rStyle w:val="StyleUnderline"/>
          <w:highlight w:val="yellow"/>
        </w:rPr>
        <w:t>in court</w:t>
      </w:r>
      <w:r w:rsidRPr="00767D98">
        <w:rPr>
          <w:sz w:val="10"/>
        </w:rPr>
        <w:t>. It’s a depressing picture for those on the left. No one wants to be a member of a party whose “victories” are all in the kill, whose only role in national politics is that of the gadfly.</w:t>
      </w:r>
    </w:p>
    <w:p w14:paraId="30AFFDF4" w14:textId="77777777" w:rsidR="009C73CD" w:rsidRPr="00767D98" w:rsidRDefault="009C73CD" w:rsidP="009C73CD">
      <w:pPr>
        <w:rPr>
          <w:sz w:val="10"/>
        </w:rPr>
      </w:pPr>
      <w:r w:rsidRPr="0027046B">
        <w:rPr>
          <w:rStyle w:val="StyleUnderline"/>
          <w:highlight w:val="yellow"/>
        </w:rPr>
        <w:t>But</w:t>
      </w:r>
      <w:r w:rsidRPr="00767D98">
        <w:rPr>
          <w:sz w:val="10"/>
        </w:rPr>
        <w:t xml:space="preserve"> if progressives can simply look outside the Beltway, </w:t>
      </w:r>
      <w:r w:rsidRPr="0027046B">
        <w:rPr>
          <w:rStyle w:val="StyleUnderline"/>
          <w:highlight w:val="yellow"/>
        </w:rPr>
        <w:t>they</w:t>
      </w:r>
      <w:r w:rsidRPr="00767D98">
        <w:rPr>
          <w:sz w:val="10"/>
        </w:rPr>
        <w:t xml:space="preserve"> will find that they </w:t>
      </w:r>
      <w:r w:rsidRPr="00F55C59">
        <w:rPr>
          <w:rStyle w:val="StyleUnderline"/>
        </w:rPr>
        <w:t xml:space="preserve">still have </w:t>
      </w:r>
      <w:r w:rsidRPr="0027046B">
        <w:rPr>
          <w:rStyle w:val="StyleUnderline"/>
          <w:highlight w:val="yellow"/>
        </w:rPr>
        <w:t>access</w:t>
      </w:r>
      <w:r w:rsidRPr="00F55C59">
        <w:rPr>
          <w:rStyle w:val="StyleUnderline"/>
        </w:rPr>
        <w:t xml:space="preserve"> to</w:t>
      </w:r>
      <w:r w:rsidRPr="00767D98">
        <w:rPr>
          <w:sz w:val="10"/>
        </w:rPr>
        <w:t xml:space="preserve"> </w:t>
      </w:r>
      <w:r w:rsidRPr="00F55C59">
        <w:rPr>
          <w:rStyle w:val="StyleUnderline"/>
        </w:rPr>
        <w:t xml:space="preserve">one of </w:t>
      </w:r>
      <w:r w:rsidRPr="0027046B">
        <w:rPr>
          <w:rStyle w:val="StyleUnderline"/>
          <w:highlight w:val="yellow"/>
        </w:rPr>
        <w:t>the most</w:t>
      </w:r>
      <w:r w:rsidRPr="0027046B">
        <w:rPr>
          <w:sz w:val="10"/>
          <w:highlight w:val="yellow"/>
        </w:rPr>
        <w:t xml:space="preserve"> </w:t>
      </w:r>
      <w:r w:rsidRPr="0027046B">
        <w:rPr>
          <w:rStyle w:val="Emphasis"/>
          <w:highlight w:val="yellow"/>
        </w:rPr>
        <w:t>powerful</w:t>
      </w:r>
      <w:r w:rsidRPr="00F55C59">
        <w:rPr>
          <w:rStyle w:val="Emphasis"/>
        </w:rPr>
        <w:t xml:space="preserve"> </w:t>
      </w:r>
      <w:r w:rsidRPr="0027046B">
        <w:rPr>
          <w:rStyle w:val="Emphasis"/>
          <w:highlight w:val="yellow"/>
        </w:rPr>
        <w:t>weapon</w:t>
      </w:r>
      <w:r w:rsidRPr="00F55C59">
        <w:rPr>
          <w:rStyle w:val="Emphasis"/>
        </w:rPr>
        <w:t xml:space="preserve">s in politics: </w:t>
      </w:r>
      <w:r w:rsidRPr="0027046B">
        <w:rPr>
          <w:rStyle w:val="Emphasis"/>
          <w:highlight w:val="yellow"/>
        </w:rPr>
        <w:t>federalism</w:t>
      </w:r>
      <w:r w:rsidRPr="00767D98">
        <w:rPr>
          <w:sz w:val="10"/>
        </w:rPr>
        <w:t xml:space="preserve">. </w:t>
      </w:r>
      <w:r w:rsidRPr="0027046B">
        <w:rPr>
          <w:rStyle w:val="StyleUnderline"/>
          <w:highlight w:val="yellow"/>
        </w:rPr>
        <w:t>Using</w:t>
      </w:r>
      <w:r w:rsidRPr="00F55C59">
        <w:rPr>
          <w:rStyle w:val="StyleUnderline"/>
        </w:rPr>
        <w:t xml:space="preserve"> the power</w:t>
      </w:r>
      <w:r w:rsidRPr="00767D98">
        <w:rPr>
          <w:sz w:val="10"/>
        </w:rPr>
        <w:t xml:space="preserve"> they wield </w:t>
      </w:r>
      <w:r w:rsidRPr="00F55C59">
        <w:rPr>
          <w:rStyle w:val="StyleUnderline"/>
        </w:rPr>
        <w:t xml:space="preserve">in </w:t>
      </w:r>
      <w:r w:rsidRPr="0027046B">
        <w:rPr>
          <w:rStyle w:val="StyleUnderline"/>
          <w:highlight w:val="yellow"/>
        </w:rPr>
        <w:t>states</w:t>
      </w:r>
      <w:r w:rsidRPr="00767D98">
        <w:rPr>
          <w:sz w:val="10"/>
        </w:rPr>
        <w:t xml:space="preserve"> and cities across the country, </w:t>
      </w:r>
      <w:r w:rsidRPr="0027046B">
        <w:rPr>
          <w:rStyle w:val="StyleUnderline"/>
          <w:highlight w:val="yellow"/>
        </w:rPr>
        <w:t>progressives</w:t>
      </w:r>
      <w:r w:rsidRPr="0027046B">
        <w:rPr>
          <w:sz w:val="10"/>
          <w:highlight w:val="yellow"/>
        </w:rPr>
        <w:t xml:space="preserve"> </w:t>
      </w:r>
      <w:r w:rsidRPr="0027046B">
        <w:rPr>
          <w:rStyle w:val="StyleUnderline"/>
          <w:highlight w:val="yellow"/>
        </w:rPr>
        <w:t>can</w:t>
      </w:r>
      <w:r w:rsidRPr="00F55C59">
        <w:rPr>
          <w:rStyle w:val="StyleUnderline"/>
        </w:rPr>
        <w:t xml:space="preserve"> do a good deal more than</w:t>
      </w:r>
      <w:r w:rsidRPr="00767D98">
        <w:rPr>
          <w:sz w:val="10"/>
        </w:rPr>
        <w:t xml:space="preserve"> </w:t>
      </w:r>
      <w:r w:rsidRPr="00F55C59">
        <w:rPr>
          <w:rStyle w:val="StyleUnderline"/>
        </w:rPr>
        <w:t>mourn</w:t>
      </w:r>
      <w:r w:rsidRPr="00767D98">
        <w:rPr>
          <w:sz w:val="10"/>
        </w:rPr>
        <w:t xml:space="preserve"> </w:t>
      </w:r>
      <w:r w:rsidRPr="00F55C59">
        <w:rPr>
          <w:rStyle w:val="StyleUnderline"/>
        </w:rPr>
        <w:t>and</w:t>
      </w:r>
      <w:r w:rsidRPr="00767D98">
        <w:rPr>
          <w:sz w:val="10"/>
        </w:rPr>
        <w:t xml:space="preserve"> </w:t>
      </w:r>
      <w:r w:rsidRPr="00F55C59">
        <w:rPr>
          <w:rStyle w:val="StyleUnderline"/>
        </w:rPr>
        <w:t>obstruct</w:t>
      </w:r>
      <w:r w:rsidRPr="00767D98">
        <w:rPr>
          <w:sz w:val="10"/>
        </w:rPr>
        <w:t xml:space="preserve">. </w:t>
      </w:r>
      <w:r w:rsidRPr="00F55C59">
        <w:rPr>
          <w:rStyle w:val="StyleUnderline"/>
        </w:rPr>
        <w:t>They can</w:t>
      </w:r>
      <w:r w:rsidRPr="00767D98">
        <w:rPr>
          <w:sz w:val="10"/>
        </w:rPr>
        <w:t xml:space="preserve"> </w:t>
      </w:r>
      <w:r w:rsidRPr="0027046B">
        <w:rPr>
          <w:rStyle w:val="Emphasis"/>
          <w:highlight w:val="yellow"/>
        </w:rPr>
        <w:t>resist</w:t>
      </w:r>
      <w:r w:rsidRPr="00767D98">
        <w:rPr>
          <w:sz w:val="10"/>
        </w:rPr>
        <w:t xml:space="preserve"> Washington overreach, </w:t>
      </w:r>
      <w:r w:rsidRPr="0027046B">
        <w:rPr>
          <w:rStyle w:val="Emphasis"/>
          <w:highlight w:val="yellow"/>
        </w:rPr>
        <w:t>shape</w:t>
      </w:r>
      <w:r w:rsidRPr="00F55C59">
        <w:rPr>
          <w:rStyle w:val="Emphasis"/>
        </w:rPr>
        <w:t xml:space="preserve"> national </w:t>
      </w:r>
      <w:r w:rsidRPr="0027046B">
        <w:rPr>
          <w:rStyle w:val="Emphasis"/>
          <w:highlight w:val="yellow"/>
        </w:rPr>
        <w:t>policies</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force</w:t>
      </w:r>
      <w:r w:rsidRPr="00767D98">
        <w:rPr>
          <w:sz w:val="10"/>
        </w:rPr>
        <w:t xml:space="preserve"> the Republicans to </w:t>
      </w:r>
      <w:r w:rsidRPr="0027046B">
        <w:rPr>
          <w:rStyle w:val="Emphasis"/>
          <w:highlight w:val="yellow"/>
        </w:rPr>
        <w:t>compromise</w:t>
      </w:r>
      <w:r w:rsidRPr="00767D98">
        <w:rPr>
          <w:sz w:val="10"/>
        </w:rPr>
        <w:t>. Cities and states have long been at the center of the fight over national values. And it’s time progressives recognized that federalism isn’t just for conservatives.</w:t>
      </w:r>
    </w:p>
    <w:p w14:paraId="6AAE4252" w14:textId="77777777" w:rsidR="009C73CD" w:rsidRPr="00767D98" w:rsidRDefault="009C73CD" w:rsidP="009C73CD">
      <w:pPr>
        <w:rPr>
          <w:sz w:val="10"/>
        </w:rPr>
      </w:pPr>
      <w:r w:rsidRPr="00767D98">
        <w:rPr>
          <w:sz w:val="10"/>
        </w:rPr>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3A3324F9" w14:textId="77777777" w:rsidR="009C73CD" w:rsidRPr="00767D98" w:rsidRDefault="009C73CD" w:rsidP="009C73CD">
      <w:pPr>
        <w:rPr>
          <w:sz w:val="10"/>
        </w:rPr>
      </w:pPr>
      <w:r w:rsidRPr="00767D98">
        <w:rPr>
          <w:sz w:val="10"/>
        </w:rPr>
        <w:t>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enormous power that federalism confers within their own cities and states, but to affect national debates, influence national policy, and force national actors to the bargaining table. Their success shows that federalism is a neutral and powerful tool for change, not an intrinsically conservative quirk of U.S. government.</w:t>
      </w:r>
    </w:p>
    <w:p w14:paraId="571E2E7C" w14:textId="77777777" w:rsidR="009C73CD" w:rsidRPr="00767D98" w:rsidRDefault="009C73CD" w:rsidP="009C73CD">
      <w:pPr>
        <w:rPr>
          <w:sz w:val="10"/>
        </w:rPr>
      </w:pPr>
      <w:r w:rsidRPr="00767D98">
        <w:rPr>
          <w:sz w:val="10"/>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3BEA3692" w14:textId="77777777" w:rsidR="009C73CD" w:rsidRPr="00767D98" w:rsidRDefault="009C73CD" w:rsidP="009C73CD">
      <w:pPr>
        <w:rPr>
          <w:sz w:val="10"/>
        </w:rPr>
      </w:pPr>
      <w:r w:rsidRPr="00767D98">
        <w:rPr>
          <w:sz w:val="10"/>
        </w:rPr>
        <w:t>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233C4B9E" w14:textId="77777777" w:rsidR="009C73CD" w:rsidRPr="00767D98" w:rsidRDefault="009C73CD" w:rsidP="009C73CD">
      <w:pPr>
        <w:rPr>
          <w:sz w:val="10"/>
        </w:rPr>
      </w:pPr>
      <w:r w:rsidRPr="00767D98">
        <w:rPr>
          <w:sz w:val="10"/>
        </w:rPr>
        <w:t>Types of Resistance</w:t>
      </w:r>
    </w:p>
    <w:p w14:paraId="5B2DB84D" w14:textId="77777777" w:rsidR="009C73CD" w:rsidRPr="00767D98" w:rsidRDefault="009C73CD" w:rsidP="009C73CD">
      <w:pPr>
        <w:rPr>
          <w:sz w:val="10"/>
        </w:rPr>
      </w:pPr>
      <w:r w:rsidRPr="00767D98">
        <w:rPr>
          <w:sz w:val="10"/>
        </w:rPr>
        <w:t>We often forget that the federal government’s administrative capacity is modest, relatively speaking. Excluding the military, it employs just short of three million personnel. Its 2015 budget (excluding defense, Social Security, and mandatory spending obligations) was less than $600 billion. Together, state and local governments dwarf these figures, with more than 14 million workers and a combined budget of more than $2.5 trillion.</w:t>
      </w:r>
    </w:p>
    <w:p w14:paraId="04043BE4" w14:textId="77777777" w:rsidR="009C73CD" w:rsidRPr="0081084D" w:rsidRDefault="009C73CD" w:rsidP="009C73CD">
      <w:pPr>
        <w:rPr>
          <w:sz w:val="8"/>
          <w:szCs w:val="8"/>
        </w:rPr>
      </w:pPr>
      <w:r w:rsidRPr="0081084D">
        <w:rPr>
          <w:sz w:val="8"/>
          <w:szCs w:val="8"/>
        </w:rPr>
        <w:t>Because of this, Washington can’t go it alone. When Congress makes a law, it often lacks the resources to enforce it. Instead, it relies on states and localities to carry out its policies. Without those local actors, the feds cannot enforce immigration law, implement environmental policy, build infrastructure, or prosecute drug offenses. Changing policies in these areas—and many more—is possible only if cities and states lend a hand. This arrangement creates opportunities for federal-state cooperation. But it also allows for “uncooperative federalism”: State and local officials can use their leverage over the feds to shape national policy.</w:t>
      </w:r>
    </w:p>
    <w:p w14:paraId="317A4C1B" w14:textId="77777777" w:rsidR="009C73CD" w:rsidRPr="0081084D" w:rsidRDefault="009C73CD" w:rsidP="009C73CD">
      <w:pPr>
        <w:rPr>
          <w:sz w:val="8"/>
          <w:szCs w:val="8"/>
        </w:rPr>
      </w:pPr>
      <w:r w:rsidRPr="0081084D">
        <w:rPr>
          <w:sz w:val="8"/>
          <w:szCs w:val="8"/>
        </w:rPr>
        <w:t>This means that states can shape policy simply by refusing to partner with the federal government. This form of resistance involves more than mere obstruction. It allows progressive states to help set the federal agenda by forcing debates that conservatives would rather avoid and by creating incentives for compromise. When states opt out of a federal program, it costs the federal government resources and political capital. That’s why President Trump has a lot more incentive to compromise with Democrats in Sacramento than with those on the Hill.</w:t>
      </w:r>
    </w:p>
    <w:p w14:paraId="3BC67D14" w14:textId="77777777" w:rsidR="009C73CD" w:rsidRPr="0081084D" w:rsidRDefault="009C73CD" w:rsidP="009C73CD">
      <w:pPr>
        <w:rPr>
          <w:sz w:val="8"/>
          <w:szCs w:val="8"/>
        </w:rPr>
      </w:pPr>
      <w:r w:rsidRPr="0081084D">
        <w:rPr>
          <w:sz w:val="8"/>
          <w:szCs w:val="8"/>
        </w:rPr>
        <w:t>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w:t>
      </w:r>
    </w:p>
    <w:p w14:paraId="48B936DD" w14:textId="77777777" w:rsidR="009C73CD" w:rsidRPr="0081084D" w:rsidRDefault="009C73CD" w:rsidP="009C73CD">
      <w:pPr>
        <w:rPr>
          <w:sz w:val="8"/>
          <w:szCs w:val="8"/>
        </w:rPr>
      </w:pPr>
      <w:r w:rsidRPr="0081084D">
        <w:rPr>
          <w:sz w:val="8"/>
          <w:szCs w:val="8"/>
        </w:rPr>
        <w:t>Or consider marijuana.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w:t>
      </w:r>
    </w:p>
    <w:p w14:paraId="047AAAE2" w14:textId="77777777" w:rsidR="009C73CD" w:rsidRPr="0081084D" w:rsidRDefault="009C73CD" w:rsidP="009C73CD">
      <w:pPr>
        <w:rPr>
          <w:sz w:val="8"/>
          <w:szCs w:val="8"/>
        </w:rPr>
      </w:pPr>
      <w:r w:rsidRPr="0081084D">
        <w:rPr>
          <w:sz w:val="8"/>
          <w:szCs w:val="8"/>
        </w:rPr>
        <w:t>If progressive leaders hold their ground, they can shield their constituents from the policies they most oppose, and maybe even force compromise.</w:t>
      </w:r>
    </w:p>
    <w:p w14:paraId="70FA5779" w14:textId="77777777" w:rsidR="009C73CD" w:rsidRPr="0081084D" w:rsidRDefault="009C73CD" w:rsidP="009C73CD">
      <w:pPr>
        <w:rPr>
          <w:sz w:val="8"/>
          <w:szCs w:val="8"/>
        </w:rPr>
      </w:pPr>
      <w:r w:rsidRPr="0081084D">
        <w:rPr>
          <w:sz w:val="8"/>
          <w:szCs w:val="8"/>
        </w:rPr>
        <w:t>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4EFA9FB6" w14:textId="77777777" w:rsidR="009C73CD" w:rsidRPr="0081084D" w:rsidRDefault="009C73CD" w:rsidP="009C73CD">
      <w:pPr>
        <w:rPr>
          <w:sz w:val="8"/>
          <w:szCs w:val="8"/>
        </w:rPr>
      </w:pPr>
      <w:r w:rsidRPr="0081084D">
        <w:rPr>
          <w:sz w:val="8"/>
          <w:szCs w:val="8"/>
        </w:rPr>
        <w:t>Next, states can also resist federal policy by engaging in what one might call “overcooperative federalism,” the federalism equivalent of a union “working to the rule.” Labor unions understand that a strike isn’t the only means of protest. They can achieve the same results by diligently heeding every safety and quality control regulation so that factories grind to a halt.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overcooperative federalism.</w:t>
      </w:r>
    </w:p>
    <w:p w14:paraId="7FCDF28A" w14:textId="77777777" w:rsidR="009C73CD" w:rsidRPr="0081084D" w:rsidRDefault="009C73CD" w:rsidP="009C73CD">
      <w:pPr>
        <w:rPr>
          <w:sz w:val="8"/>
          <w:szCs w:val="8"/>
        </w:rPr>
      </w:pPr>
      <w:r w:rsidRPr="0081084D">
        <w:rPr>
          <w:sz w:val="8"/>
          <w:szCs w:val="8"/>
        </w:rPr>
        <w:t>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w:t>
      </w:r>
    </w:p>
    <w:p w14:paraId="1ADE87C7" w14:textId="77777777" w:rsidR="009C73CD" w:rsidRPr="0081084D" w:rsidRDefault="009C73CD" w:rsidP="009C73CD">
      <w:pPr>
        <w:rPr>
          <w:sz w:val="8"/>
          <w:szCs w:val="8"/>
        </w:rPr>
      </w:pPr>
      <w:r w:rsidRPr="0081084D">
        <w:rPr>
          <w:sz w:val="8"/>
          <w:szCs w:val="8"/>
        </w:rPr>
        <w:t>The last example should steel progressive backbones in advance of the coming health-care wars. If congressional Republicans succeed at repealing and replacing the Affordable Care Act, their plans will likely devolve substantial authority, largely in the form of grant money, to the states. Blue states can use this money to preserve their favorite parts of the current law, pushing health-care policy leftward from within the Republicans’ own framework.</w:t>
      </w:r>
    </w:p>
    <w:p w14:paraId="660BA9A5" w14:textId="77777777" w:rsidR="009C73CD" w:rsidRPr="0081084D" w:rsidRDefault="009C73CD" w:rsidP="009C73CD">
      <w:pPr>
        <w:rPr>
          <w:sz w:val="8"/>
          <w:szCs w:val="8"/>
        </w:rPr>
      </w:pPr>
      <w:r w:rsidRPr="0081084D">
        <w:rPr>
          <w:sz w:val="8"/>
          <w:szCs w:val="8"/>
        </w:rPr>
        <w:t>Cities, too, have an uncooperative role to play, especially in the immigration context. The federal government relies heavily on city police departments to enforce federal law.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w:t>
      </w:r>
    </w:p>
    <w:p w14:paraId="6877FC4D" w14:textId="77777777" w:rsidR="009C73CD" w:rsidRPr="0081084D" w:rsidRDefault="009C73CD" w:rsidP="009C73CD">
      <w:pPr>
        <w:rPr>
          <w:sz w:val="8"/>
          <w:szCs w:val="8"/>
        </w:rPr>
      </w:pPr>
      <w:r w:rsidRPr="0081084D">
        <w:rPr>
          <w:sz w:val="8"/>
          <w:szCs w:val="8"/>
        </w:rPr>
        <w:t>That’s presumably why the Trump Administration is so panicked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have responded to this challenge by abandoning their stated commitment to decentralization and threatening to strip all federal funding from sanctuary cities. (Their proposal would cost New York City, for example, $10 billion.)</w:t>
      </w:r>
    </w:p>
    <w:p w14:paraId="5E16FC40" w14:textId="77777777" w:rsidR="009C73CD" w:rsidRPr="0081084D" w:rsidRDefault="009C73CD" w:rsidP="009C73CD">
      <w:pPr>
        <w:rPr>
          <w:sz w:val="8"/>
          <w:szCs w:val="8"/>
        </w:rPr>
      </w:pPr>
      <w:r w:rsidRPr="0081084D">
        <w:rPr>
          <w:sz w:val="8"/>
          <w:szCs w:val="8"/>
        </w:rPr>
        <w:t>The Constitution, though, will stand in their way. Two important Supreme Court decisions—both supported by conservative justices—will make it difficult for Republicans to carry out their defunding threat. The first, Printz v. United States,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w:t>
      </w:r>
    </w:p>
    <w:p w14:paraId="32D7FAC4" w14:textId="77777777" w:rsidR="009C73CD" w:rsidRPr="0081084D" w:rsidRDefault="009C73CD" w:rsidP="009C73CD">
      <w:pPr>
        <w:rPr>
          <w:sz w:val="8"/>
          <w:szCs w:val="8"/>
        </w:rPr>
      </w:pPr>
      <w:r w:rsidRPr="0081084D">
        <w:rPr>
          <w:sz w:val="8"/>
          <w:szCs w:val="8"/>
        </w:rPr>
        <w:t>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 same statutory scheme is a problem, then there’s little chance that Congress can strip all federal funding across all programs simply because states refuse to take part in one of them.</w:t>
      </w:r>
    </w:p>
    <w:p w14:paraId="22BC110A" w14:textId="77777777" w:rsidR="009C73CD" w:rsidRPr="0081084D" w:rsidRDefault="009C73CD" w:rsidP="009C73CD">
      <w:pPr>
        <w:rPr>
          <w:sz w:val="8"/>
          <w:szCs w:val="8"/>
        </w:rPr>
      </w:pPr>
      <w:r w:rsidRPr="0081084D">
        <w:rPr>
          <w:sz w:val="8"/>
          <w:szCs w:val="8"/>
        </w:rPr>
        <w:t>So, as a result of the federalism doctrine created by conservative justices, President Trump and the GOP-dominated Congress don’t have many sticks with which to bludgeon uncooperative states and cities. Their best bet for getting things done mostly involves carrots. This creates a heavy incentive for moderation and compromise.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w:t>
      </w:r>
    </w:p>
    <w:p w14:paraId="23E66C53" w14:textId="77777777" w:rsidR="009C73CD" w:rsidRPr="0081084D" w:rsidRDefault="009C73CD" w:rsidP="009C73CD">
      <w:pPr>
        <w:rPr>
          <w:sz w:val="8"/>
          <w:szCs w:val="8"/>
        </w:rPr>
      </w:pPr>
      <w:r w:rsidRPr="0081084D">
        <w:rPr>
          <w:sz w:val="8"/>
          <w:szCs w:val="8"/>
        </w:rPr>
        <w:t>To be sure, uncooperative federalism will not always result in a progressive victory. If President Trump spends enough political capital, he’ll surely win some of his battles against blue cities and states. But he cannot win the war. The federal government doesn’t have the resources to carry out all of the new Congress’s proposals. Spending time and money to crack down on marijuana, for example, takes resources away from fights over immigration or climate change.</w:t>
      </w:r>
    </w:p>
    <w:p w14:paraId="59D66EC3" w14:textId="77777777" w:rsidR="009C73CD" w:rsidRPr="0081084D" w:rsidRDefault="009C73CD" w:rsidP="009C73CD">
      <w:pPr>
        <w:rPr>
          <w:sz w:val="8"/>
          <w:szCs w:val="8"/>
        </w:rPr>
      </w:pPr>
      <w:r w:rsidRPr="0081084D">
        <w:rPr>
          <w:sz w:val="8"/>
          <w:szCs w:val="8"/>
        </w:rPr>
        <w:t>The federal government cannot hire its own cops or teachers or put its own bureaucrats at every desk. Even if Trump doesn’t have to make nice with Democrats on the Hill, he’ll need the support of America’s progressive enclaves to actually get things done. A federal program that doesn’t affect California, New York, and Illinois—to say nothing of Houston, Atlanta, and Phoenix—won’t touch a huge portion of America. If progressive leaders hold their ground, they can shield their constituents from the policies they most oppose and maybe even force the new Administration to seek compromise.</w:t>
      </w:r>
    </w:p>
    <w:p w14:paraId="12641B0A" w14:textId="77777777" w:rsidR="009C73CD" w:rsidRPr="0081084D" w:rsidRDefault="009C73CD" w:rsidP="009C73CD">
      <w:pPr>
        <w:rPr>
          <w:sz w:val="8"/>
          <w:szCs w:val="8"/>
        </w:rPr>
      </w:pPr>
      <w:r w:rsidRPr="0081084D">
        <w:rPr>
          <w:sz w:val="8"/>
          <w:szCs w:val="8"/>
        </w:rPr>
        <w:t>Enforcing Federal Law</w:t>
      </w:r>
    </w:p>
    <w:p w14:paraId="256E0D33" w14:textId="77777777" w:rsidR="009C73CD" w:rsidRPr="0081084D" w:rsidRDefault="009C73CD" w:rsidP="009C73CD">
      <w:pPr>
        <w:rPr>
          <w:sz w:val="8"/>
          <w:szCs w:val="8"/>
        </w:rPr>
      </w:pPr>
      <w:r w:rsidRPr="0081084D">
        <w:rPr>
          <w:sz w:val="8"/>
          <w:szCs w:val="8"/>
        </w:rPr>
        <w:t>Uncooperative federalism won’t work for everything progressives care about. The Trump agenda is largely deregulatory—coal companies and Wall Street alike are looking forward to less federal regulation and enforcement. Often, Washington Republicans won’t bother to repeal a statute or undo a regulation, because doing so takes time and risks legal challenges. Instead, they’ll simply announce that they won’t enforce the law, just as the Obama Administration has done with certain marijuana and immigration laws.</w:t>
      </w:r>
    </w:p>
    <w:p w14:paraId="09FD2AB5" w14:textId="77777777" w:rsidR="009C73CD" w:rsidRPr="00767D98" w:rsidRDefault="009C73CD" w:rsidP="009C73CD">
      <w:pPr>
        <w:rPr>
          <w:sz w:val="10"/>
        </w:rPr>
      </w:pPr>
      <w:r w:rsidRPr="00767D98">
        <w:rPr>
          <w:sz w:val="10"/>
        </w:rPr>
        <w:t>If cities and states care about the laws that Trump plans to abandon, they should figure out how to enforce those laws themselves. Here, they might take guidance from California, the “superstate” of the progressive federalism pantheon. California prohibits businesses from engaging in unlawful, unfair, or fraudulent activities. Because “unlawful” is defined to include those that violate federal statutes and regulations, California’s Attorney General can sue over many violations of federal law; if he wins, he can shut down the unlawful practice and seek substantial fines.</w:t>
      </w:r>
    </w:p>
    <w:p w14:paraId="505C18AD" w14:textId="77777777" w:rsidR="009C73CD" w:rsidRPr="00767D98" w:rsidRDefault="009C73CD" w:rsidP="009C73CD">
      <w:pPr>
        <w:rPr>
          <w:sz w:val="10"/>
        </w:rPr>
      </w:pPr>
      <w:r w:rsidRPr="00767D98">
        <w:rPr>
          <w:sz w:val="10"/>
        </w:rPr>
        <w:t>Better yet, California realized that its attorney general’s office cannot keep every business in the state in check all by itself. So it empowers all counties, as well as large cities, to bring suit to enforce this law. When these cities and counties do so, they act on behalf of the State of California and can seek the same expansive remedies as the attorney general. The San Francisco City Attorney’s Office, with which both of us work, has used this power to great effect: It has sued tax preparers, mortgage lenders, and prescription drug companies for violating federal law.</w:t>
      </w:r>
    </w:p>
    <w:p w14:paraId="782B8427" w14:textId="77777777" w:rsidR="009C73CD" w:rsidRPr="00767D98" w:rsidRDefault="009C73CD" w:rsidP="009C73CD">
      <w:pPr>
        <w:rPr>
          <w:sz w:val="10"/>
        </w:rPr>
      </w:pPr>
      <w:r w:rsidRPr="00767D98">
        <w:rPr>
          <w:sz w:val="10"/>
        </w:rPr>
        <w:t>California’s statute allows city and state officials to protect their residents from harms that a municipal ordinance or state law might not cure. It creates, in effect, a standing army of civil attorneys to enforce federal laws that have fallen through the cracks. These lawsuits often reach beyond California’s borders, allowing city and state officials to play a role in shaping nationwide policy.</w:t>
      </w:r>
    </w:p>
    <w:p w14:paraId="3879CE2B" w14:textId="77777777" w:rsidR="009C73CD" w:rsidRPr="00767D98" w:rsidRDefault="009C73CD" w:rsidP="009C73CD">
      <w:pPr>
        <w:rPr>
          <w:sz w:val="10"/>
        </w:rPr>
      </w:pPr>
      <w:r w:rsidRPr="00767D98">
        <w:rPr>
          <w:sz w:val="10"/>
        </w:rPr>
        <w:t>Blue cities and states can learn from the San Francisco model. If they were to pass a law like California’s, empowering state attorneys general and city attorneys to sue in order to enforce federal law, they could do the work that the Department of Justice might neglect in the coming years.</w:t>
      </w:r>
    </w:p>
    <w:p w14:paraId="33E72728" w14:textId="77777777" w:rsidR="009C73CD" w:rsidRPr="00767D98" w:rsidRDefault="009C73CD" w:rsidP="009C73CD">
      <w:pPr>
        <w:rPr>
          <w:sz w:val="10"/>
        </w:rPr>
      </w:pPr>
      <w:r w:rsidRPr="0027046B">
        <w:rPr>
          <w:rStyle w:val="StyleUnderline"/>
          <w:highlight w:val="yellow"/>
        </w:rPr>
        <w:t>Promising areas</w:t>
      </w:r>
      <w:r w:rsidRPr="00F55C59">
        <w:rPr>
          <w:rStyle w:val="StyleUnderline"/>
        </w:rPr>
        <w:t xml:space="preserve"> to start </w:t>
      </w:r>
      <w:r w:rsidRPr="0027046B">
        <w:rPr>
          <w:rStyle w:val="StyleUnderline"/>
          <w:highlight w:val="yellow"/>
        </w:rPr>
        <w:t>include</w:t>
      </w:r>
      <w:r w:rsidRPr="00767D98">
        <w:rPr>
          <w:sz w:val="10"/>
        </w:rPr>
        <w:t xml:space="preserve"> </w:t>
      </w:r>
      <w:r w:rsidRPr="0027046B">
        <w:rPr>
          <w:rStyle w:val="Emphasis"/>
          <w:highlight w:val="yellow"/>
        </w:rPr>
        <w:t>the environment</w:t>
      </w:r>
      <w:r w:rsidRPr="00767D98">
        <w:rPr>
          <w:sz w:val="10"/>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consumer protection</w:t>
      </w:r>
      <w:r w:rsidRPr="00767D98">
        <w:rPr>
          <w:sz w:val="10"/>
        </w:rPr>
        <w:t xml:space="preserve">. </w:t>
      </w:r>
      <w:r w:rsidRPr="00E605BD">
        <w:rPr>
          <w:rStyle w:val="StyleUnderline"/>
        </w:rPr>
        <w:t>For</w:t>
      </w:r>
      <w:r w:rsidRPr="00F55C59">
        <w:rPr>
          <w:rStyle w:val="StyleUnderline"/>
        </w:rPr>
        <w:t xml:space="preserve"> all Trump’s bluster</w:t>
      </w:r>
      <w:r w:rsidRPr="00767D98">
        <w:rPr>
          <w:sz w:val="10"/>
        </w:rPr>
        <w:t xml:space="preserve"> about repealing the Environmental Protection Agency’s Clean Power Plan and other regulations, the </w:t>
      </w:r>
      <w:r w:rsidRPr="0027046B">
        <w:rPr>
          <w:rStyle w:val="StyleUnderline"/>
          <w:highlight w:val="yellow"/>
        </w:rPr>
        <w:t>rollback</w:t>
      </w:r>
      <w:r w:rsidRPr="00767D98">
        <w:rPr>
          <w:sz w:val="10"/>
        </w:rPr>
        <w:t xml:space="preserve"> process may </w:t>
      </w:r>
      <w:r w:rsidRPr="0027046B">
        <w:rPr>
          <w:rStyle w:val="StyleUnderline"/>
          <w:highlight w:val="yellow"/>
        </w:rPr>
        <w:t>take years</w:t>
      </w:r>
      <w:r w:rsidRPr="00767D98">
        <w:rPr>
          <w:sz w:val="10"/>
        </w:rPr>
        <w:t xml:space="preserve">, if it happens at all. </w:t>
      </w:r>
      <w:r w:rsidRPr="00F55C59">
        <w:rPr>
          <w:rStyle w:val="StyleUnderline"/>
        </w:rPr>
        <w:t>Until then,</w:t>
      </w:r>
      <w:r w:rsidRPr="00767D98">
        <w:rPr>
          <w:sz w:val="10"/>
        </w:rPr>
        <w:t xml:space="preserve"> these </w:t>
      </w:r>
      <w:r w:rsidRPr="0027046B">
        <w:rPr>
          <w:rStyle w:val="StyleUnderline"/>
          <w:highlight w:val="yellow"/>
        </w:rPr>
        <w:t>regulations</w:t>
      </w:r>
      <w:r w:rsidRPr="00767D98">
        <w:rPr>
          <w:sz w:val="10"/>
        </w:rPr>
        <w:t xml:space="preserve"> will </w:t>
      </w:r>
      <w:r w:rsidRPr="0027046B">
        <w:rPr>
          <w:rStyle w:val="StyleUnderline"/>
          <w:highlight w:val="yellow"/>
        </w:rPr>
        <w:t>remain on the book</w:t>
      </w:r>
      <w:r w:rsidRPr="0027046B">
        <w:rPr>
          <w:sz w:val="10"/>
          <w:highlight w:val="yellow"/>
        </w:rPr>
        <w:t>s</w:t>
      </w:r>
      <w:r w:rsidRPr="00767D98">
        <w:rPr>
          <w:sz w:val="10"/>
        </w:rPr>
        <w:t xml:space="preserve">, and cities and </w:t>
      </w:r>
      <w:r w:rsidRPr="0027046B">
        <w:rPr>
          <w:rStyle w:val="StyleUnderline"/>
          <w:highlight w:val="yellow"/>
        </w:rPr>
        <w:t>states can</w:t>
      </w:r>
      <w:r w:rsidRPr="00F55C59">
        <w:rPr>
          <w:rStyle w:val="StyleUnderline"/>
        </w:rPr>
        <w:t xml:space="preserve"> work to </w:t>
      </w:r>
      <w:r w:rsidRPr="0027046B">
        <w:rPr>
          <w:rStyle w:val="StyleUnderline"/>
          <w:highlight w:val="yellow"/>
        </w:rPr>
        <w:t>keep</w:t>
      </w:r>
      <w:r w:rsidRPr="00767D98">
        <w:rPr>
          <w:sz w:val="10"/>
        </w:rPr>
        <w:t xml:space="preserve"> businesses in </w:t>
      </w:r>
      <w:r w:rsidRPr="0027046B">
        <w:rPr>
          <w:rStyle w:val="StyleUnderline"/>
          <w:highlight w:val="yellow"/>
        </w:rPr>
        <w:t>compliance</w:t>
      </w:r>
      <w:r w:rsidRPr="00767D98">
        <w:rPr>
          <w:sz w:val="10"/>
        </w:rPr>
        <w:t xml:space="preserve">, even if federal enforcement is lax. Similarly, </w:t>
      </w:r>
      <w:r w:rsidRPr="00F55C59">
        <w:rPr>
          <w:rStyle w:val="StyleUnderline"/>
        </w:rPr>
        <w:t>even if</w:t>
      </w:r>
      <w:r w:rsidRPr="00767D98">
        <w:rPr>
          <w:sz w:val="10"/>
        </w:rPr>
        <w:t xml:space="preserve"> congressional </w:t>
      </w:r>
      <w:r w:rsidRPr="00F55C59">
        <w:rPr>
          <w:rStyle w:val="StyleUnderline"/>
        </w:rPr>
        <w:t>Republicans</w:t>
      </w:r>
      <w:r w:rsidRPr="00767D98">
        <w:rPr>
          <w:sz w:val="10"/>
        </w:rPr>
        <w:t xml:space="preserve"> succeed at </w:t>
      </w:r>
      <w:r w:rsidRPr="00F55C59">
        <w:rPr>
          <w:rStyle w:val="StyleUnderline"/>
        </w:rPr>
        <w:t>neuter</w:t>
      </w:r>
      <w:r w:rsidRPr="00767D98">
        <w:rPr>
          <w:sz w:val="10"/>
        </w:rPr>
        <w:t xml:space="preserve">ing </w:t>
      </w:r>
      <w:r w:rsidRPr="00F55C59">
        <w:rPr>
          <w:rStyle w:val="StyleUnderline"/>
        </w:rPr>
        <w:t>the</w:t>
      </w:r>
      <w:r w:rsidRPr="00767D98">
        <w:rPr>
          <w:sz w:val="10"/>
        </w:rPr>
        <w:t xml:space="preserve"> </w:t>
      </w:r>
      <w:r w:rsidRPr="00F55C59">
        <w:rPr>
          <w:rStyle w:val="Emphasis"/>
        </w:rPr>
        <w:t>C</w:t>
      </w:r>
      <w:r w:rsidRPr="00767D98">
        <w:rPr>
          <w:sz w:val="10"/>
        </w:rPr>
        <w:t xml:space="preserve">onsumer </w:t>
      </w:r>
      <w:r w:rsidRPr="00F55C59">
        <w:rPr>
          <w:rStyle w:val="Emphasis"/>
        </w:rPr>
        <w:t>F</w:t>
      </w:r>
      <w:r w:rsidRPr="00767D98">
        <w:rPr>
          <w:sz w:val="10"/>
        </w:rPr>
        <w:t xml:space="preserve">inancial </w:t>
      </w:r>
      <w:r w:rsidRPr="00F55C59">
        <w:rPr>
          <w:rStyle w:val="Emphasis"/>
        </w:rPr>
        <w:t>P</w:t>
      </w:r>
      <w:r w:rsidRPr="00767D98">
        <w:rPr>
          <w:sz w:val="10"/>
        </w:rPr>
        <w:t xml:space="preserve">rotection </w:t>
      </w:r>
      <w:r w:rsidRPr="00F55C59">
        <w:rPr>
          <w:rStyle w:val="Emphasis"/>
        </w:rPr>
        <w:t>B</w:t>
      </w:r>
      <w:r w:rsidRPr="00767D98">
        <w:rPr>
          <w:sz w:val="10"/>
        </w:rPr>
        <w:t xml:space="preserve">ureau, </w:t>
      </w:r>
      <w:r w:rsidRPr="00F55C59">
        <w:rPr>
          <w:rStyle w:val="StyleUnderline"/>
        </w:rPr>
        <w:t>many of its rules</w:t>
      </w:r>
      <w:r w:rsidRPr="00767D98">
        <w:rPr>
          <w:sz w:val="10"/>
        </w:rPr>
        <w:t xml:space="preserve"> will </w:t>
      </w:r>
      <w:r w:rsidRPr="00F55C59">
        <w:rPr>
          <w:rStyle w:val="StyleUnderline"/>
        </w:rPr>
        <w:t>remain in effect</w:t>
      </w:r>
      <w:r w:rsidRPr="00767D98">
        <w:rPr>
          <w:sz w:val="10"/>
        </w:rPr>
        <w:t xml:space="preserve">, </w:t>
      </w:r>
      <w:r w:rsidRPr="00F55C59">
        <w:rPr>
          <w:rStyle w:val="StyleUnderline"/>
        </w:rPr>
        <w:t>and</w:t>
      </w:r>
      <w:r w:rsidRPr="00767D98">
        <w:rPr>
          <w:sz w:val="10"/>
        </w:rPr>
        <w:t xml:space="preserve"> </w:t>
      </w:r>
      <w:r w:rsidRPr="00F55C59">
        <w:rPr>
          <w:rStyle w:val="StyleUnderline"/>
        </w:rPr>
        <w:t>state</w:t>
      </w:r>
      <w:r w:rsidRPr="00767D98">
        <w:rPr>
          <w:sz w:val="10"/>
        </w:rPr>
        <w:t xml:space="preserve"> attorney</w:t>
      </w:r>
      <w:r w:rsidRPr="00F55C59">
        <w:rPr>
          <w:rStyle w:val="StyleUnderline"/>
        </w:rPr>
        <w:t xml:space="preserve">s </w:t>
      </w:r>
      <w:r w:rsidRPr="00767D98">
        <w:rPr>
          <w:sz w:val="10"/>
        </w:rPr>
        <w:t xml:space="preserve">general </w:t>
      </w:r>
      <w:r w:rsidRPr="00F55C59">
        <w:rPr>
          <w:rStyle w:val="StyleUnderline"/>
        </w:rPr>
        <w:t>will be able to enforce them.</w:t>
      </w:r>
      <w:r w:rsidRPr="00767D98">
        <w:rPr>
          <w:sz w:val="10"/>
        </w:rPr>
        <w:t xml:space="preserve"> Protecting a state or city’s residents from financial fraud is an effective—and sure-to-be popular—method of progressive resistance.</w:t>
      </w:r>
    </w:p>
    <w:p w14:paraId="45D5F3B6" w14:textId="77777777" w:rsidR="009C73CD" w:rsidRPr="00767D98" w:rsidRDefault="009C73CD" w:rsidP="009C73CD">
      <w:pPr>
        <w:rPr>
          <w:sz w:val="10"/>
        </w:rPr>
      </w:pPr>
      <w:r w:rsidRPr="00767D98">
        <w:rPr>
          <w:sz w:val="10"/>
        </w:rPr>
        <w:t>Spillovers</w:t>
      </w:r>
    </w:p>
    <w:p w14:paraId="3BF36037" w14:textId="77777777" w:rsidR="009C73CD" w:rsidRPr="00767D98" w:rsidRDefault="009C73CD" w:rsidP="009C73CD">
      <w:pPr>
        <w:rPr>
          <w:sz w:val="10"/>
        </w:rPr>
      </w:pPr>
      <w:r w:rsidRPr="0027046B">
        <w:rPr>
          <w:rStyle w:val="StyleUnderline"/>
          <w:highlight w:val="yellow"/>
        </w:rPr>
        <w:t>Even</w:t>
      </w:r>
      <w:r w:rsidRPr="0027046B">
        <w:rPr>
          <w:sz w:val="10"/>
          <w:highlight w:val="yellow"/>
        </w:rPr>
        <w:t xml:space="preserve"> </w:t>
      </w:r>
      <w:r w:rsidRPr="0027046B">
        <w:rPr>
          <w:rStyle w:val="StyleUnderline"/>
          <w:highlight w:val="yellow"/>
        </w:rPr>
        <w:t>when</w:t>
      </w:r>
      <w:r w:rsidRPr="00767D98">
        <w:rPr>
          <w:sz w:val="10"/>
        </w:rPr>
        <w:t xml:space="preserve"> the </w:t>
      </w:r>
      <w:r w:rsidRPr="0027046B">
        <w:rPr>
          <w:rStyle w:val="StyleUnderline"/>
          <w:highlight w:val="yellow"/>
        </w:rPr>
        <w:t>Trump</w:t>
      </w:r>
      <w:r w:rsidRPr="00767D98">
        <w:rPr>
          <w:sz w:val="10"/>
        </w:rPr>
        <w:t xml:space="preserve"> Administration </w:t>
      </w:r>
      <w:r w:rsidRPr="0027046B">
        <w:rPr>
          <w:rStyle w:val="StyleUnderline"/>
          <w:highlight w:val="yellow"/>
        </w:rPr>
        <w:t>repeals</w:t>
      </w:r>
      <w:r w:rsidRPr="00F55C59">
        <w:rPr>
          <w:rStyle w:val="StyleUnderline"/>
        </w:rPr>
        <w:t xml:space="preserve"> a statute</w:t>
      </w:r>
      <w:r w:rsidRPr="00767D98">
        <w:rPr>
          <w:sz w:val="10"/>
        </w:rPr>
        <w:t xml:space="preserve"> or rescinds a regulation, leaving no law to enforce, </w:t>
      </w:r>
      <w:r w:rsidRPr="0027046B">
        <w:rPr>
          <w:rStyle w:val="StyleUnderline"/>
          <w:highlight w:val="yellow"/>
        </w:rPr>
        <w:t>states</w:t>
      </w:r>
      <w:r w:rsidRPr="00767D98">
        <w:rPr>
          <w:sz w:val="10"/>
        </w:rPr>
        <w:t xml:space="preserve"> and cities </w:t>
      </w:r>
      <w:r w:rsidRPr="0027046B">
        <w:rPr>
          <w:rStyle w:val="StyleUnderline"/>
          <w:highlight w:val="yellow"/>
        </w:rPr>
        <w:t>can</w:t>
      </w:r>
      <w:r w:rsidRPr="00767D98">
        <w:rPr>
          <w:sz w:val="10"/>
        </w:rPr>
        <w:t xml:space="preserve"> often </w:t>
      </w:r>
      <w:r w:rsidRPr="00BC433B">
        <w:rPr>
          <w:rStyle w:val="StyleUnderline"/>
        </w:rPr>
        <w:t>make law themselves</w:t>
      </w:r>
      <w:r w:rsidRPr="00BC433B">
        <w:rPr>
          <w:sz w:val="10"/>
        </w:rPr>
        <w:t xml:space="preserve">. </w:t>
      </w:r>
      <w:r w:rsidRPr="00BC433B">
        <w:rPr>
          <w:rStyle w:val="StyleUnderline"/>
        </w:rPr>
        <w:t>As they do so</w:t>
      </w:r>
      <w:r w:rsidRPr="00BC433B">
        <w:rPr>
          <w:sz w:val="10"/>
        </w:rPr>
        <w:t xml:space="preserve">, </w:t>
      </w:r>
      <w:r w:rsidRPr="00BC433B">
        <w:rPr>
          <w:rStyle w:val="StyleUnderline"/>
        </w:rPr>
        <w:t>they</w:t>
      </w:r>
      <w:r w:rsidRPr="00BC433B">
        <w:rPr>
          <w:sz w:val="10"/>
        </w:rPr>
        <w:t xml:space="preserve"> ca</w:t>
      </w:r>
      <w:r w:rsidRPr="00767D98">
        <w:rPr>
          <w:sz w:val="10"/>
        </w:rPr>
        <w:t xml:space="preserve">n </w:t>
      </w:r>
      <w:r w:rsidRPr="0027046B">
        <w:rPr>
          <w:rStyle w:val="StyleUnderline"/>
          <w:highlight w:val="yellow"/>
        </w:rPr>
        <w:t>take advantage of</w:t>
      </w:r>
      <w:r w:rsidRPr="0027046B">
        <w:rPr>
          <w:sz w:val="10"/>
          <w:highlight w:val="yellow"/>
        </w:rPr>
        <w:t xml:space="preserve"> </w:t>
      </w:r>
      <w:r w:rsidRPr="0027046B">
        <w:rPr>
          <w:rStyle w:val="StyleUnderline"/>
          <w:highlight w:val="yellow"/>
        </w:rPr>
        <w:t>a</w:t>
      </w:r>
      <w:r w:rsidRPr="00767D98">
        <w:rPr>
          <w:sz w:val="10"/>
        </w:rPr>
        <w:t xml:space="preserve">nother </w:t>
      </w:r>
      <w:r w:rsidRPr="0027046B">
        <w:rPr>
          <w:rStyle w:val="Emphasis"/>
          <w:highlight w:val="yellow"/>
        </w:rPr>
        <w:t>powerful weapon</w:t>
      </w:r>
      <w:r w:rsidRPr="00767D98">
        <w:rPr>
          <w:sz w:val="10"/>
        </w:rPr>
        <w:t xml:space="preserve"> in the federalist toolkit: </w:t>
      </w:r>
      <w:r w:rsidRPr="0027046B">
        <w:rPr>
          <w:rStyle w:val="Emphasis"/>
          <w:highlight w:val="yellow"/>
        </w:rPr>
        <w:t>the “spillover.”</w:t>
      </w:r>
    </w:p>
    <w:p w14:paraId="02BEE252" w14:textId="77777777" w:rsidR="009C73CD" w:rsidRPr="00767D98" w:rsidRDefault="009C73CD" w:rsidP="009C73CD">
      <w:pPr>
        <w:rPr>
          <w:sz w:val="10"/>
        </w:rPr>
      </w:pPr>
      <w:r w:rsidRPr="00767D98">
        <w:rPr>
          <w:sz w:val="10"/>
        </w:rPr>
        <w:t>When one state regulates, it often affects its neighbors. When Texas insisted that its textbooks question evolution, for instance,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6FFD0A13" w14:textId="77777777" w:rsidR="009C73CD" w:rsidRPr="00767D98" w:rsidRDefault="009C73CD" w:rsidP="009C73CD">
      <w:pPr>
        <w:rPr>
          <w:sz w:val="10"/>
        </w:rPr>
      </w:pPr>
      <w:r w:rsidRPr="00767D98">
        <w:rPr>
          <w:sz w:val="10"/>
        </w:rPr>
        <w:t>Spillovers, like federalism, aren’t just the tools of conservative governments. Economists would call spillovers an “externality,” and externalities can be positive or negative depending on your point of view. Just as there are spillovers conservatives cheer, there are some spillovers for progressives to celebrate as well.</w:t>
      </w:r>
    </w:p>
    <w:p w14:paraId="59787423" w14:textId="77777777" w:rsidR="009C73CD" w:rsidRPr="00767D98" w:rsidRDefault="009C73CD" w:rsidP="009C73CD">
      <w:pPr>
        <w:rPr>
          <w:sz w:val="10"/>
        </w:rPr>
      </w:pPr>
      <w:r w:rsidRPr="00767D98">
        <w:rPr>
          <w:sz w:val="10"/>
        </w:rPr>
        <w:t>Consider car emissions. Even if the Trump Administration were to lower environmental standards to protect gas-guzzling cars, it wouldn’t matter. Why? Because California has set higher emissions standards than the federal government. No company wants to give up on the California market. As a result, all cars, whether sold in San Francisco or Texarkana, meet California’s high standards.</w:t>
      </w:r>
    </w:p>
    <w:p w14:paraId="7D0C4F95" w14:textId="77777777" w:rsidR="009C73CD" w:rsidRPr="00767D98" w:rsidRDefault="009C73CD" w:rsidP="009C73CD">
      <w:pPr>
        <w:rPr>
          <w:sz w:val="10"/>
        </w:rPr>
      </w:pPr>
      <w:r w:rsidRPr="00767D98">
        <w:rPr>
          <w:sz w:val="10"/>
        </w:rPr>
        <w:t>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 The state is more than capable of sending some more spillovers other states’ ways.</w:t>
      </w:r>
    </w:p>
    <w:p w14:paraId="5C560468" w14:textId="77777777" w:rsidR="009C73CD" w:rsidRPr="00767D98" w:rsidRDefault="009C73CD" w:rsidP="009C73CD">
      <w:pPr>
        <w:rPr>
          <w:sz w:val="10"/>
        </w:rPr>
      </w:pPr>
      <w:r w:rsidRPr="00767D98">
        <w:rPr>
          <w:sz w:val="10"/>
        </w:rPr>
        <w:t xml:space="preserve">Like uncooperative federalism, </w:t>
      </w:r>
      <w:r w:rsidRPr="00F55C59">
        <w:rPr>
          <w:rStyle w:val="StyleUnderline"/>
        </w:rPr>
        <w:t>spillovers</w:t>
      </w:r>
      <w:r w:rsidRPr="00767D98">
        <w:rPr>
          <w:sz w:val="10"/>
        </w:rPr>
        <w:t xml:space="preserve"> </w:t>
      </w:r>
      <w:r w:rsidRPr="00F55C59">
        <w:rPr>
          <w:rStyle w:val="StyleUnderline"/>
        </w:rPr>
        <w:t>are a form of</w:t>
      </w:r>
      <w:r w:rsidRPr="00767D98">
        <w:rPr>
          <w:sz w:val="10"/>
        </w:rPr>
        <w:t xml:space="preserve"> </w:t>
      </w:r>
      <w:r w:rsidRPr="00F55C59">
        <w:rPr>
          <w:rStyle w:val="Emphasis"/>
        </w:rPr>
        <w:t>agenda-setting</w:t>
      </w:r>
      <w:r w:rsidRPr="00767D98">
        <w:rPr>
          <w:sz w:val="10"/>
        </w:rPr>
        <w:t>—</w:t>
      </w:r>
      <w:r w:rsidRPr="0027046B">
        <w:rPr>
          <w:rStyle w:val="StyleUnderline"/>
          <w:highlight w:val="yellow"/>
        </w:rPr>
        <w:t>they</w:t>
      </w:r>
      <w:r w:rsidRPr="00F55C59">
        <w:rPr>
          <w:rStyle w:val="StyleUnderline"/>
        </w:rPr>
        <w:t xml:space="preserve"> </w:t>
      </w:r>
      <w:r w:rsidRPr="0027046B">
        <w:rPr>
          <w:rStyle w:val="StyleUnderline"/>
          <w:highlight w:val="yellow"/>
        </w:rPr>
        <w:t>force debate</w:t>
      </w:r>
      <w:r w:rsidRPr="00F55C59">
        <w:rPr>
          <w:rStyle w:val="StyleUnderline"/>
        </w:rPr>
        <w:t xml:space="preserve"> on issues</w:t>
      </w:r>
      <w:r w:rsidRPr="00767D98">
        <w:rPr>
          <w:sz w:val="10"/>
        </w:rPr>
        <w:t xml:space="preserve"> Washington might want to avoid. But </w:t>
      </w:r>
      <w:r w:rsidRPr="00F55C59">
        <w:rPr>
          <w:rStyle w:val="StyleUnderline"/>
        </w:rPr>
        <w:t>they are also a tool for</w:t>
      </w:r>
      <w:r w:rsidRPr="00767D98">
        <w:rPr>
          <w:sz w:val="10"/>
        </w:rPr>
        <w:t xml:space="preserve"> </w:t>
      </w:r>
      <w:r w:rsidRPr="0027046B">
        <w:rPr>
          <w:rStyle w:val="Emphasis"/>
          <w:highlight w:val="yellow"/>
        </w:rPr>
        <w:t>encourag</w:t>
      </w:r>
      <w:r w:rsidRPr="00F55C59">
        <w:rPr>
          <w:rStyle w:val="Emphasis"/>
        </w:rPr>
        <w:t xml:space="preserve">ing </w:t>
      </w:r>
      <w:r w:rsidRPr="0027046B">
        <w:rPr>
          <w:rStyle w:val="Emphasis"/>
          <w:highlight w:val="yellow"/>
        </w:rPr>
        <w:t>compromise</w:t>
      </w:r>
      <w:r w:rsidRPr="00767D98">
        <w:rPr>
          <w:sz w:val="10"/>
        </w:rPr>
        <w:t xml:space="preserve">. If left to their own devices, politicians in red and blue states will rarely negotiate with their colleagues on the other side. But when a liberal policy spills over to a conservative state (or vice-versa), the other half of the country is impossible to ignore. </w:t>
      </w:r>
      <w:r w:rsidRPr="00F55C59">
        <w:rPr>
          <w:rStyle w:val="StyleUnderline"/>
        </w:rPr>
        <w:t>Politicians</w:t>
      </w:r>
      <w:r w:rsidRPr="00767D98">
        <w:rPr>
          <w:sz w:val="10"/>
        </w:rPr>
        <w:t xml:space="preserve"> </w:t>
      </w:r>
      <w:r w:rsidRPr="00F55C59">
        <w:rPr>
          <w:rStyle w:val="StyleUnderline"/>
        </w:rPr>
        <w:t>must reach out across state or party lines to fix the problem</w:t>
      </w:r>
      <w:r w:rsidRPr="00767D98">
        <w:rPr>
          <w:sz w:val="10"/>
        </w:rPr>
        <w:t xml:space="preserve">. </w:t>
      </w:r>
      <w:r w:rsidRPr="0027046B">
        <w:rPr>
          <w:rStyle w:val="StyleUnderline"/>
          <w:highlight w:val="yellow"/>
        </w:rPr>
        <w:t>Spillovers</w:t>
      </w:r>
      <w:r w:rsidRPr="00767D98">
        <w:rPr>
          <w:sz w:val="10"/>
        </w:rPr>
        <w:t xml:space="preserve"> thus </w:t>
      </w:r>
      <w:r w:rsidRPr="0027046B">
        <w:rPr>
          <w:rStyle w:val="StyleUnderline"/>
          <w:highlight w:val="yellow"/>
        </w:rPr>
        <w:t>force</w:t>
      </w:r>
      <w:r w:rsidRPr="0027046B">
        <w:rPr>
          <w:sz w:val="10"/>
          <w:highlight w:val="yellow"/>
        </w:rPr>
        <w:t xml:space="preserve"> </w:t>
      </w:r>
      <w:r w:rsidRPr="0027046B">
        <w:rPr>
          <w:rStyle w:val="Emphasis"/>
          <w:highlight w:val="yellow"/>
        </w:rPr>
        <w:t>politicking</w:t>
      </w:r>
      <w:r w:rsidRPr="0027046B">
        <w:rPr>
          <w:sz w:val="10"/>
          <w:highlight w:val="yellow"/>
        </w:rPr>
        <w:t xml:space="preserve">, </w:t>
      </w:r>
      <w:r w:rsidRPr="0027046B">
        <w:rPr>
          <w:rStyle w:val="Emphasis"/>
          <w:highlight w:val="yellow"/>
        </w:rPr>
        <w:t>negotiation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moderation</w:t>
      </w:r>
      <w:r w:rsidRPr="00767D98">
        <w:rPr>
          <w:sz w:val="10"/>
        </w:rPr>
        <w:t>. They force politicians to do their jobs, in other words.</w:t>
      </w:r>
    </w:p>
    <w:p w14:paraId="6AF3FE98" w14:textId="77777777" w:rsidR="009C73CD" w:rsidRPr="00767D98" w:rsidRDefault="009C73CD" w:rsidP="009C73CD">
      <w:pPr>
        <w:rPr>
          <w:sz w:val="10"/>
        </w:rPr>
      </w:pPr>
      <w:r w:rsidRPr="00767D98">
        <w:rPr>
          <w:sz w:val="10"/>
        </w:rPr>
        <w:t xml:space="preserve">The possibility of progressive spillovers answers another progressive objection to federalism. Liberals are often concerned that federalism leaves too many people behind. They worry that those who are most in need of government action are unaided by blue-state policies. But sometimes that worry is misguided. </w:t>
      </w:r>
      <w:r w:rsidRPr="0027046B">
        <w:rPr>
          <w:rStyle w:val="StyleUnderline"/>
          <w:highlight w:val="yellow"/>
        </w:rPr>
        <w:t>If New York regulates lead</w:t>
      </w:r>
      <w:r w:rsidRPr="00F55C59">
        <w:rPr>
          <w:rStyle w:val="StyleUnderline"/>
        </w:rPr>
        <w:t xml:space="preserve"> in toys,</w:t>
      </w:r>
      <w:r w:rsidRPr="00767D98">
        <w:rPr>
          <w:sz w:val="10"/>
        </w:rPr>
        <w:t xml:space="preserve"> </w:t>
      </w:r>
      <w:r w:rsidRPr="0027046B">
        <w:rPr>
          <w:rStyle w:val="StyleUnderline"/>
          <w:highlight w:val="yellow"/>
        </w:rPr>
        <w:t>children</w:t>
      </w:r>
      <w:r w:rsidRPr="0027046B">
        <w:rPr>
          <w:sz w:val="10"/>
          <w:highlight w:val="yellow"/>
        </w:rPr>
        <w:t xml:space="preserve"> </w:t>
      </w:r>
      <w:r w:rsidRPr="0027046B">
        <w:rPr>
          <w:rStyle w:val="StyleUnderline"/>
          <w:highlight w:val="yellow"/>
        </w:rPr>
        <w:t>everywhere will be safer</w:t>
      </w:r>
      <w:r w:rsidRPr="00767D98">
        <w:rPr>
          <w:sz w:val="10"/>
        </w:rPr>
        <w:t xml:space="preserve"> because of </w:t>
      </w:r>
      <w:r w:rsidRPr="00BC433B">
        <w:rPr>
          <w:sz w:val="10"/>
        </w:rPr>
        <w:t xml:space="preserve">spillovers. </w:t>
      </w:r>
      <w:r w:rsidRPr="00BC433B">
        <w:rPr>
          <w:rStyle w:val="StyleUnderline"/>
        </w:rPr>
        <w:t>If Illinois increases</w:t>
      </w:r>
      <w:r w:rsidRPr="00BC433B">
        <w:rPr>
          <w:sz w:val="10"/>
        </w:rPr>
        <w:t xml:space="preserve"> its </w:t>
      </w:r>
      <w:r w:rsidRPr="00BC433B">
        <w:rPr>
          <w:rStyle w:val="StyleUnderline"/>
        </w:rPr>
        <w:t>minimum wage, that</w:t>
      </w:r>
      <w:r w:rsidRPr="00BC433B">
        <w:rPr>
          <w:sz w:val="10"/>
        </w:rPr>
        <w:t xml:space="preserve"> may </w:t>
      </w:r>
      <w:r w:rsidRPr="00BC433B">
        <w:rPr>
          <w:rStyle w:val="StyleUnderline"/>
        </w:rPr>
        <w:t>pressure</w:t>
      </w:r>
      <w:r w:rsidRPr="00BC433B">
        <w:rPr>
          <w:sz w:val="10"/>
        </w:rPr>
        <w:t xml:space="preserve"> </w:t>
      </w:r>
      <w:r w:rsidRPr="00BC433B">
        <w:rPr>
          <w:rStyle w:val="StyleUnderline"/>
        </w:rPr>
        <w:t>businesses</w:t>
      </w:r>
      <w:r w:rsidRPr="00BC433B">
        <w:rPr>
          <w:sz w:val="10"/>
        </w:rPr>
        <w:t xml:space="preserve"> to raise salaries </w:t>
      </w:r>
      <w:r w:rsidRPr="00BC433B">
        <w:rPr>
          <w:rStyle w:val="StyleUnderline"/>
        </w:rPr>
        <w:t>nationwide</w:t>
      </w:r>
      <w:r w:rsidRPr="00767D98">
        <w:rPr>
          <w:sz w:val="10"/>
        </w:rPr>
        <w:t>.</w:t>
      </w:r>
    </w:p>
    <w:p w14:paraId="2D7AEDE1" w14:textId="77777777" w:rsidR="009C73CD" w:rsidRPr="00767D98" w:rsidRDefault="009C73CD" w:rsidP="009C73CD">
      <w:pPr>
        <w:rPr>
          <w:sz w:val="10"/>
        </w:rPr>
      </w:pPr>
      <w:r w:rsidRPr="00767D98">
        <w:rPr>
          <w:sz w:val="10"/>
        </w:rPr>
        <w:t>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 If enough cities do so, they’ll affect inequality far beyond their borders.</w:t>
      </w:r>
    </w:p>
    <w:p w14:paraId="60049080" w14:textId="77777777" w:rsidR="009C73CD" w:rsidRPr="00767D98" w:rsidRDefault="009C73CD" w:rsidP="009C73CD">
      <w:pPr>
        <w:rPr>
          <w:sz w:val="10"/>
        </w:rPr>
      </w:pPr>
      <w:r w:rsidRPr="00767D98">
        <w:rPr>
          <w:sz w:val="10"/>
        </w:rPr>
        <w:t>Winning the War of Ideas</w:t>
      </w:r>
    </w:p>
    <w:p w14:paraId="2A286E72" w14:textId="77777777" w:rsidR="009C73CD" w:rsidRPr="00767D98" w:rsidRDefault="009C73CD" w:rsidP="009C73CD">
      <w:pPr>
        <w:rPr>
          <w:sz w:val="10"/>
        </w:rPr>
      </w:pPr>
      <w:r w:rsidRPr="00767D98">
        <w:rPr>
          <w:sz w:val="10"/>
        </w:rPr>
        <w:t>As mentioned, many think of federalism as a means of entrenching the worst aspects of our politics. But it can also be a tool to change our politics for the better. Many of the best progressive ideas were born in cities and states, and social movements have long used state and local governments as testing grounds for their ideas.</w:t>
      </w:r>
    </w:p>
    <w:p w14:paraId="6C21CD20" w14:textId="77777777" w:rsidR="009C73CD" w:rsidRPr="00767D98" w:rsidRDefault="009C73CD" w:rsidP="009C73CD">
      <w:pPr>
        <w:rPr>
          <w:sz w:val="10"/>
        </w:rPr>
      </w:pPr>
      <w:r w:rsidRPr="00767D98">
        <w:rPr>
          <w:sz w:val="10"/>
        </w:rPr>
        <w:t>The most remarkable example in recent years has been the same-sex marriage movement. LGBT advocates realized that nationwide marriage equality would be a heavy lift. So instead they started local—first in Hawaii, then in Massachusetts, then in San Francisco. Some early state and local battles were lost, but same-sex marriage proponents used those fights as staging grounds for organizing and debate.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w:t>
      </w:r>
    </w:p>
    <w:p w14:paraId="67C729ED" w14:textId="77777777" w:rsidR="009C73CD" w:rsidRPr="00767D98" w:rsidRDefault="009C73CD" w:rsidP="009C73CD">
      <w:pPr>
        <w:rPr>
          <w:sz w:val="10"/>
        </w:rPr>
      </w:pPr>
      <w:r w:rsidRPr="00767D98">
        <w:rPr>
          <w:sz w:val="10"/>
        </w:rPr>
        <w:t>Many crown jewels of the national progressive agenda are similarly the product of progressive federalism. The Affordable Care Act, for example, has its origins in Massachusetts, where it was enacted by then-governor Mitt Romney. 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w:t>
      </w:r>
    </w:p>
    <w:p w14:paraId="5EA0591D" w14:textId="77777777" w:rsidR="009C73CD" w:rsidRPr="0081084D" w:rsidRDefault="009C73CD" w:rsidP="009C73CD">
      <w:pPr>
        <w:rPr>
          <w:sz w:val="10"/>
        </w:rPr>
      </w:pPr>
      <w:r w:rsidRPr="0081084D">
        <w:rPr>
          <w:sz w:val="10"/>
        </w:rPr>
        <w:t>If progressives want to take a lesson from the conservative handbook, they will have to consider which parts of the equality project—</w:t>
      </w:r>
      <w:r w:rsidRPr="0027046B">
        <w:rPr>
          <w:rStyle w:val="Emphasis"/>
          <w:highlight w:val="yellow"/>
        </w:rPr>
        <w:t>reforming immigration</w:t>
      </w:r>
      <w:r w:rsidRPr="0081084D">
        <w:rPr>
          <w:sz w:val="10"/>
        </w:rPr>
        <w:t>, policing, sentencing, to give just a few examples—</w:t>
      </w:r>
      <w:r w:rsidRPr="0027046B">
        <w:rPr>
          <w:rStyle w:val="Emphasis"/>
          <w:highlight w:val="yellow"/>
        </w:rPr>
        <w:t>they can</w:t>
      </w:r>
      <w:r w:rsidRPr="0081084D">
        <w:rPr>
          <w:rStyle w:val="Emphasis"/>
        </w:rPr>
        <w:t xml:space="preserve"> </w:t>
      </w:r>
      <w:r w:rsidRPr="0027046B">
        <w:rPr>
          <w:rStyle w:val="Emphasis"/>
          <w:highlight w:val="yellow"/>
        </w:rPr>
        <w:t>directly advance</w:t>
      </w:r>
      <w:r w:rsidRPr="0081084D">
        <w:rPr>
          <w:sz w:val="10"/>
        </w:rPr>
        <w:t xml:space="preserve">. They should remember the crucial lessons of the same-sex marriage movement: In the United States, </w:t>
      </w:r>
      <w:r w:rsidRPr="0081084D">
        <w:rPr>
          <w:rStyle w:val="StyleUnderline"/>
        </w:rPr>
        <w:t>change</w:t>
      </w:r>
      <w:r w:rsidRPr="0081084D">
        <w:rPr>
          <w:sz w:val="10"/>
        </w:rPr>
        <w:t xml:space="preserve"> generally </w:t>
      </w:r>
      <w:r w:rsidRPr="0081084D">
        <w:rPr>
          <w:rStyle w:val="StyleUnderline"/>
        </w:rPr>
        <w:t>comes</w:t>
      </w:r>
      <w:r w:rsidRPr="0081084D">
        <w:rPr>
          <w:sz w:val="10"/>
        </w:rPr>
        <w:t xml:space="preserve"> </w:t>
      </w:r>
      <w:r w:rsidRPr="0081084D">
        <w:rPr>
          <w:rStyle w:val="StyleUnderline"/>
        </w:rPr>
        <w:t>from the bottom</w:t>
      </w:r>
      <w:r w:rsidRPr="0081084D">
        <w:rPr>
          <w:sz w:val="10"/>
        </w:rPr>
        <w:t xml:space="preserve">, not from the top. And they should remember that </w:t>
      </w:r>
      <w:r w:rsidRPr="0027046B">
        <w:rPr>
          <w:rStyle w:val="StyleUnderline"/>
          <w:highlight w:val="yellow"/>
        </w:rPr>
        <w:t>working through state</w:t>
      </w:r>
      <w:r w:rsidRPr="0081084D">
        <w:rPr>
          <w:sz w:val="10"/>
        </w:rPr>
        <w:t xml:space="preserve"> and local </w:t>
      </w:r>
      <w:r w:rsidRPr="0027046B">
        <w:rPr>
          <w:rStyle w:val="StyleUnderline"/>
          <w:highlight w:val="yellow"/>
        </w:rPr>
        <w:t>institutions</w:t>
      </w:r>
      <w:r w:rsidRPr="0081084D">
        <w:rPr>
          <w:rStyle w:val="StyleUnderline"/>
        </w:rPr>
        <w:t xml:space="preserve"> to enact</w:t>
      </w:r>
      <w:r w:rsidRPr="0081084D">
        <w:rPr>
          <w:sz w:val="10"/>
        </w:rPr>
        <w:t xml:space="preserve"> </w:t>
      </w:r>
      <w:r w:rsidRPr="0081084D">
        <w:rPr>
          <w:rStyle w:val="StyleUnderline"/>
        </w:rPr>
        <w:t>progressive ideas is</w:t>
      </w:r>
      <w:r w:rsidRPr="0081084D">
        <w:rPr>
          <w:sz w:val="10"/>
        </w:rPr>
        <w:t xml:space="preserve"> just as </w:t>
      </w:r>
      <w:r w:rsidRPr="0081084D">
        <w:rPr>
          <w:rStyle w:val="StyleUnderline"/>
        </w:rPr>
        <w:t>important</w:t>
      </w:r>
      <w:r w:rsidRPr="0081084D">
        <w:rPr>
          <w:sz w:val="10"/>
        </w:rPr>
        <w:t xml:space="preserve"> as opposing whatever comes out of Washington. Social movements need pragmatic insiders, forging compromise from within, not just principled outsiders putting pressure from without.</w:t>
      </w:r>
    </w:p>
    <w:p w14:paraId="48879C94" w14:textId="77777777" w:rsidR="009C73CD" w:rsidRPr="00767D98" w:rsidRDefault="009C73CD" w:rsidP="009C73CD">
      <w:pPr>
        <w:rPr>
          <w:sz w:val="10"/>
        </w:rPr>
      </w:pPr>
      <w:r w:rsidRPr="00767D98">
        <w:rPr>
          <w:sz w:val="10"/>
        </w:rPr>
        <w:t xml:space="preserve">Finally, </w:t>
      </w:r>
      <w:r w:rsidRPr="0027046B">
        <w:rPr>
          <w:rStyle w:val="StyleUnderline"/>
          <w:highlight w:val="yellow"/>
        </w:rPr>
        <w:t>states</w:t>
      </w:r>
      <w:r w:rsidRPr="00767D98">
        <w:rPr>
          <w:sz w:val="10"/>
        </w:rPr>
        <w:t xml:space="preserve"> and cities </w:t>
      </w:r>
      <w:r w:rsidRPr="00F55C59">
        <w:rPr>
          <w:rStyle w:val="StyleUnderline"/>
        </w:rPr>
        <w:t>should remember</w:t>
      </w:r>
      <w:r w:rsidRPr="00767D98">
        <w:rPr>
          <w:sz w:val="10"/>
        </w:rPr>
        <w:t xml:space="preserve"> </w:t>
      </w:r>
      <w:r w:rsidRPr="00F55C59">
        <w:rPr>
          <w:rStyle w:val="Emphasis"/>
        </w:rPr>
        <w:t xml:space="preserve">that </w:t>
      </w:r>
      <w:r w:rsidRPr="00E605BD">
        <w:rPr>
          <w:rStyle w:val="Emphasis"/>
        </w:rPr>
        <w:t>they</w:t>
      </w:r>
      <w:r w:rsidRPr="00F55C59">
        <w:rPr>
          <w:rStyle w:val="Emphasis"/>
        </w:rPr>
        <w:t xml:space="preserve"> have the power to </w:t>
      </w:r>
      <w:r w:rsidRPr="0027046B">
        <w:rPr>
          <w:rStyle w:val="Emphasis"/>
          <w:highlight w:val="yellow"/>
        </w:rPr>
        <w:t>set the agenda</w:t>
      </w:r>
      <w:r w:rsidRPr="00767D98">
        <w:rPr>
          <w:sz w:val="10"/>
        </w:rPr>
        <w:t>.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w:t>
      </w:r>
    </w:p>
    <w:p w14:paraId="158EBAF3" w14:textId="77777777" w:rsidR="009C73CD" w:rsidRPr="00767D98" w:rsidRDefault="009C73CD" w:rsidP="009C73CD">
      <w:pPr>
        <w:rPr>
          <w:sz w:val="10"/>
        </w:rPr>
      </w:pPr>
      <w:r w:rsidRPr="00F55C59">
        <w:rPr>
          <w:rStyle w:val="StyleUnderline"/>
        </w:rPr>
        <w:t>Working through state</w:t>
      </w:r>
      <w:r w:rsidRPr="00767D98">
        <w:rPr>
          <w:sz w:val="10"/>
        </w:rPr>
        <w:t xml:space="preserve"> and local institution</w:t>
      </w:r>
      <w:r w:rsidRPr="00F55C59">
        <w:rPr>
          <w:rStyle w:val="StyleUnderline"/>
        </w:rPr>
        <w:t>s</w:t>
      </w:r>
      <w:r w:rsidRPr="00767D98">
        <w:rPr>
          <w:sz w:val="10"/>
        </w:rPr>
        <w:t xml:space="preserve"> </w:t>
      </w:r>
      <w:r w:rsidRPr="00F55C59">
        <w:rPr>
          <w:rStyle w:val="StyleUnderline"/>
        </w:rPr>
        <w:t>to enact</w:t>
      </w:r>
      <w:r w:rsidRPr="00767D98">
        <w:rPr>
          <w:sz w:val="10"/>
        </w:rPr>
        <w:t xml:space="preserve"> </w:t>
      </w:r>
      <w:r w:rsidRPr="00F55C59">
        <w:rPr>
          <w:rStyle w:val="StyleUnderline"/>
        </w:rPr>
        <w:t>progressive ideas</w:t>
      </w:r>
      <w:r w:rsidRPr="00767D98">
        <w:rPr>
          <w:sz w:val="10"/>
        </w:rPr>
        <w:t xml:space="preserve"> </w:t>
      </w:r>
      <w:r w:rsidRPr="00F55C59">
        <w:rPr>
          <w:rStyle w:val="StyleUnderline"/>
        </w:rPr>
        <w:t>is</w:t>
      </w:r>
      <w:r w:rsidRPr="00767D98">
        <w:rPr>
          <w:sz w:val="10"/>
        </w:rPr>
        <w:t xml:space="preserve"> just as </w:t>
      </w:r>
      <w:r w:rsidRPr="00F55C59">
        <w:rPr>
          <w:rStyle w:val="StyleUnderline"/>
        </w:rPr>
        <w:t>important</w:t>
      </w:r>
      <w:r w:rsidRPr="00767D98">
        <w:rPr>
          <w:sz w:val="10"/>
        </w:rPr>
        <w:t xml:space="preserve"> as opposing Washington’s agenda.</w:t>
      </w:r>
    </w:p>
    <w:p w14:paraId="1FA6C64F" w14:textId="77777777" w:rsidR="009C73CD" w:rsidRPr="00767D98" w:rsidRDefault="009C73CD" w:rsidP="009C73CD">
      <w:pPr>
        <w:rPr>
          <w:sz w:val="10"/>
        </w:rPr>
      </w:pPr>
      <w:r w:rsidRPr="00767D98">
        <w:rPr>
          <w:sz w:val="10"/>
        </w:rPr>
        <w:t xml:space="preserve">These </w:t>
      </w:r>
      <w:r w:rsidRPr="00F55C59">
        <w:rPr>
          <w:rStyle w:val="StyleUnderline"/>
        </w:rPr>
        <w:t>states</w:t>
      </w:r>
      <w:r w:rsidRPr="00767D98">
        <w:rPr>
          <w:sz w:val="10"/>
        </w:rPr>
        <w:t xml:space="preserve"> understood that </w:t>
      </w:r>
      <w:r w:rsidRPr="00F55C59">
        <w:rPr>
          <w:rStyle w:val="StyleUnderline"/>
        </w:rPr>
        <w:t>action</w:t>
      </w:r>
      <w:r w:rsidRPr="00767D98">
        <w:rPr>
          <w:sz w:val="10"/>
        </w:rPr>
        <w:t xml:space="preserve"> </w:t>
      </w:r>
      <w:r w:rsidRPr="00F55C59">
        <w:rPr>
          <w:rStyle w:val="StyleUnderline"/>
        </w:rPr>
        <w:t xml:space="preserve">can </w:t>
      </w:r>
      <w:r w:rsidRPr="0027046B">
        <w:rPr>
          <w:rStyle w:val="StyleUnderline"/>
          <w:highlight w:val="yellow"/>
        </w:rPr>
        <w:t>grab headlines</w:t>
      </w:r>
      <w:r w:rsidRPr="00F55C59">
        <w:rPr>
          <w:rStyle w:val="StyleUnderline"/>
        </w:rPr>
        <w:t xml:space="preserve"> and </w:t>
      </w:r>
      <w:r w:rsidRPr="0027046B">
        <w:rPr>
          <w:rStyle w:val="StyleUnderline"/>
          <w:highlight w:val="yellow"/>
        </w:rPr>
        <w:t>shape debate</w:t>
      </w:r>
      <w:r w:rsidRPr="00F55C59">
        <w:rPr>
          <w:rStyle w:val="StyleUnderline"/>
        </w:rPr>
        <w:t xml:space="preserve"> </w:t>
      </w:r>
      <w:r w:rsidRPr="0027046B">
        <w:rPr>
          <w:rStyle w:val="StyleUnderline"/>
          <w:highlight w:val="yellow"/>
        </w:rPr>
        <w:t>in a way</w:t>
      </w:r>
      <w:r w:rsidRPr="0027046B">
        <w:rPr>
          <w:sz w:val="10"/>
          <w:highlight w:val="yellow"/>
        </w:rPr>
        <w:t xml:space="preserve"> </w:t>
      </w:r>
      <w:r w:rsidRPr="0027046B">
        <w:rPr>
          <w:rStyle w:val="StyleUnderline"/>
          <w:highlight w:val="yellow"/>
        </w:rPr>
        <w:t>that</w:t>
      </w:r>
      <w:r w:rsidRPr="0027046B">
        <w:rPr>
          <w:sz w:val="10"/>
          <w:highlight w:val="yellow"/>
        </w:rPr>
        <w:t xml:space="preserve"> </w:t>
      </w:r>
      <w:r w:rsidRPr="0027046B">
        <w:rPr>
          <w:rStyle w:val="Emphasis"/>
          <w:highlight w:val="yellow"/>
        </w:rPr>
        <w:t>protest</w:t>
      </w:r>
      <w:r w:rsidRPr="00F55C59">
        <w:rPr>
          <w:rStyle w:val="Emphasis"/>
        </w:rPr>
        <w:t xml:space="preserve"> alone simply </w:t>
      </w:r>
      <w:r w:rsidRPr="0027046B">
        <w:rPr>
          <w:rStyle w:val="Emphasis"/>
          <w:highlight w:val="yellow"/>
        </w:rPr>
        <w:t>cannot</w:t>
      </w:r>
      <w:r w:rsidRPr="00767D98">
        <w:rPr>
          <w:sz w:val="10"/>
        </w:rPr>
        <w:t>.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bold pronouncements are not mere bluster. Rather, they’re essential for keeping important issues in the news and for denying President Trump sole control of the political agenda.</w:t>
      </w:r>
    </w:p>
    <w:p w14:paraId="5C1289DB" w14:textId="77777777" w:rsidR="009C73CD" w:rsidRPr="00767D98" w:rsidRDefault="009C73CD" w:rsidP="009C73CD">
      <w:pPr>
        <w:rPr>
          <w:sz w:val="10"/>
        </w:rPr>
      </w:pPr>
      <w:r w:rsidRPr="00767D98">
        <w:rPr>
          <w:sz w:val="10"/>
        </w:rPr>
        <w:t>We don’t mean to suggest that federalism is a cure-all for either progressives or conservatives. During the next four years, many of the President’s actions will be hard to counter. Heavily indebted cities and states may find fighting the federal government is too expensive. And local politicians will always have to devote time and resources to addressing local concerns.</w:t>
      </w:r>
    </w:p>
    <w:p w14:paraId="4E3F8980" w14:textId="77777777" w:rsidR="009C73CD" w:rsidRDefault="009C73CD" w:rsidP="009C73CD">
      <w:pPr>
        <w:rPr>
          <w:rStyle w:val="StyleUnderline"/>
        </w:rPr>
      </w:pPr>
      <w:r w:rsidRPr="00767D98">
        <w:rPr>
          <w:sz w:val="10"/>
        </w:rPr>
        <w:t xml:space="preserve">But </w:t>
      </w:r>
      <w:r w:rsidRPr="0027046B">
        <w:rPr>
          <w:rStyle w:val="StyleUnderline"/>
          <w:highlight w:val="yellow"/>
        </w:rPr>
        <w:t>progressives</w:t>
      </w:r>
      <w:r w:rsidRPr="00767D98">
        <w:rPr>
          <w:sz w:val="10"/>
        </w:rPr>
        <w:t xml:space="preserve"> would be foolish to treat cities and states as nothing more than enclaves sheltered from national policies they don’t like. They </w:t>
      </w:r>
      <w:r w:rsidRPr="0027046B">
        <w:rPr>
          <w:rStyle w:val="StyleUnderline"/>
          <w:highlight w:val="yellow"/>
        </w:rPr>
        <w:t>can use all the tools</w:t>
      </w:r>
      <w:r w:rsidRPr="00767D98">
        <w:rPr>
          <w:sz w:val="10"/>
        </w:rPr>
        <w:t xml:space="preserve"> we’ve suggested </w:t>
      </w:r>
      <w:r w:rsidRPr="0027046B">
        <w:rPr>
          <w:rStyle w:val="StyleUnderline"/>
          <w:highlight w:val="yellow"/>
        </w:rPr>
        <w:t>to</w:t>
      </w:r>
      <w:r w:rsidRPr="0027046B">
        <w:rPr>
          <w:sz w:val="10"/>
          <w:highlight w:val="yellow"/>
        </w:rPr>
        <w:t xml:space="preserve"> </w:t>
      </w:r>
      <w:r w:rsidRPr="0027046B">
        <w:rPr>
          <w:rStyle w:val="Emphasis"/>
          <w:highlight w:val="yellow"/>
        </w:rPr>
        <w:t>encourage</w:t>
      </w:r>
      <w:r w:rsidRPr="00767D98">
        <w:rPr>
          <w:rStyle w:val="Emphasis"/>
        </w:rPr>
        <w:t xml:space="preserve"> </w:t>
      </w:r>
      <w:r w:rsidRPr="0027046B">
        <w:rPr>
          <w:rStyle w:val="Emphasis"/>
          <w:highlight w:val="yellow"/>
        </w:rPr>
        <w:t>moderation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reshape</w:t>
      </w:r>
      <w:r w:rsidRPr="00767D98">
        <w:rPr>
          <w:rStyle w:val="Emphasis"/>
        </w:rPr>
        <w:t xml:space="preserve"> the national </w:t>
      </w:r>
      <w:r w:rsidRPr="0027046B">
        <w:rPr>
          <w:rStyle w:val="Emphasis"/>
          <w:highlight w:val="yellow"/>
        </w:rPr>
        <w:t>conversation</w:t>
      </w:r>
      <w:r w:rsidRPr="00767D98">
        <w:rPr>
          <w:sz w:val="10"/>
        </w:rPr>
        <w:t xml:space="preserve">. </w:t>
      </w:r>
      <w:r w:rsidRPr="00767D98">
        <w:rPr>
          <w:rStyle w:val="StyleUnderline"/>
        </w:rPr>
        <w:t>Federalism is for everyone, and it’s time that liberals took notice.</w:t>
      </w:r>
    </w:p>
    <w:p w14:paraId="768ABF66" w14:textId="77777777" w:rsidR="009C73CD" w:rsidRPr="0081084D" w:rsidRDefault="009C73CD" w:rsidP="009C73CD">
      <w:pPr>
        <w:pStyle w:val="Heading4"/>
      </w:pPr>
      <w:r>
        <w:t xml:space="preserve">Solves </w:t>
      </w:r>
      <w:r>
        <w:rPr>
          <w:u w:val="single"/>
        </w:rPr>
        <w:t>extinction</w:t>
      </w:r>
      <w:r>
        <w:t xml:space="preserve"> from climate change – maintains </w:t>
      </w:r>
      <w:r w:rsidRPr="00BC433B">
        <w:rPr>
          <w:u w:val="single"/>
        </w:rPr>
        <w:t>international consensus</w:t>
      </w:r>
    </w:p>
    <w:p w14:paraId="43DDAC55" w14:textId="77777777" w:rsidR="009C73CD" w:rsidRDefault="009C73CD" w:rsidP="009C73CD">
      <w:r w:rsidRPr="00FD5E98">
        <w:rPr>
          <w:rStyle w:val="Style13ptBold"/>
        </w:rPr>
        <w:t>Podesta 17</w:t>
      </w:r>
      <w:r>
        <w:t xml:space="preserve"> [John Podesta is the Founder and a Board Member of the Center for American Progress. He is also a visiting professor of law at the Georgetown University Law Center. 3-21-2017 </w:t>
      </w:r>
      <w:hyperlink r:id="rId9" w:history="1">
        <w:r w:rsidRPr="00835241">
          <w:rPr>
            <w:rStyle w:val="Hyperlink"/>
          </w:rPr>
          <w:t>https://www.americanprogress.org/issues/green/reports/2017/03/21/428812/battling-climate-change-time-trump/</w:t>
        </w:r>
      </w:hyperlink>
      <w:r>
        <w:t>]</w:t>
      </w:r>
    </w:p>
    <w:p w14:paraId="2A291185" w14:textId="77777777" w:rsidR="009C73CD" w:rsidRPr="00D630AE" w:rsidRDefault="009C73CD" w:rsidP="009C73CD">
      <w:pPr>
        <w:rPr>
          <w:sz w:val="10"/>
        </w:rPr>
      </w:pPr>
      <w:r w:rsidRPr="00D630AE">
        <w:rPr>
          <w:sz w:val="10"/>
        </w:rPr>
        <w:t xml:space="preserve">There is no way to sugarcoat the outcome of the 2016 election for anyone who cares about the health of our planet. President Donald </w:t>
      </w:r>
      <w:r w:rsidRPr="0027046B">
        <w:rPr>
          <w:rStyle w:val="StyleUnderline"/>
          <w:highlight w:val="yellow"/>
        </w:rPr>
        <w:t>Trump</w:t>
      </w:r>
      <w:r w:rsidRPr="00D630AE">
        <w:rPr>
          <w:sz w:val="10"/>
        </w:rPr>
        <w:t xml:space="preserve"> has made clear that he </w:t>
      </w:r>
      <w:r w:rsidRPr="00FD5E98">
        <w:rPr>
          <w:rStyle w:val="StyleUnderline"/>
        </w:rPr>
        <w:t>intends to pursue a</w:t>
      </w:r>
      <w:r w:rsidRPr="00D630AE">
        <w:rPr>
          <w:sz w:val="10"/>
        </w:rPr>
        <w:t xml:space="preserve"> special interest-driven </w:t>
      </w:r>
      <w:r w:rsidRPr="0027046B">
        <w:rPr>
          <w:rStyle w:val="StyleUnderline"/>
          <w:highlight w:val="yellow"/>
        </w:rPr>
        <w:t>agenda</w:t>
      </w:r>
      <w:r w:rsidRPr="00D630AE">
        <w:rPr>
          <w:sz w:val="10"/>
        </w:rPr>
        <w:t xml:space="preserve"> </w:t>
      </w:r>
      <w:r w:rsidRPr="00FD5E98">
        <w:rPr>
          <w:rStyle w:val="StyleUnderline"/>
        </w:rPr>
        <w:t xml:space="preserve">that would </w:t>
      </w:r>
      <w:r w:rsidRPr="0027046B">
        <w:rPr>
          <w:rStyle w:val="StyleUnderline"/>
          <w:highlight w:val="yellow"/>
        </w:rPr>
        <w:t>make climate</w:t>
      </w:r>
      <w:r w:rsidRPr="0027046B">
        <w:rPr>
          <w:sz w:val="10"/>
          <w:highlight w:val="yellow"/>
        </w:rPr>
        <w:t xml:space="preserve"> </w:t>
      </w:r>
      <w:r w:rsidRPr="0027046B">
        <w:rPr>
          <w:rStyle w:val="StyleUnderline"/>
          <w:highlight w:val="yellow"/>
        </w:rPr>
        <w:t>change</w:t>
      </w:r>
      <w:r w:rsidRPr="0027046B">
        <w:rPr>
          <w:sz w:val="10"/>
          <w:highlight w:val="yellow"/>
        </w:rPr>
        <w:t xml:space="preserve"> </w:t>
      </w:r>
      <w:r w:rsidRPr="0027046B">
        <w:rPr>
          <w:rStyle w:val="StyleUnderline"/>
          <w:highlight w:val="yellow"/>
        </w:rPr>
        <w:t>worse</w:t>
      </w:r>
      <w:r w:rsidRPr="0027046B">
        <w:rPr>
          <w:sz w:val="10"/>
          <w:highlight w:val="yellow"/>
        </w:rPr>
        <w:t>.</w:t>
      </w:r>
      <w:r w:rsidRPr="00D630AE">
        <w:rPr>
          <w:sz w:val="10"/>
        </w:rPr>
        <w:t xml:space="preserve"> Since the start of his administration, he has taken steps to increase America’s dependence on oil, including foreign oil; eliminate limits on carbon pollution; and weaken vehicle efficiency standards at the expense of American families. His budget decimates scientific research and he selected an administrator for the Environmental Protection Agency, or EPA, who denies that carbon pollution is a main cause of climate change.</w:t>
      </w:r>
    </w:p>
    <w:p w14:paraId="0491F097" w14:textId="77777777" w:rsidR="009C73CD" w:rsidRPr="00D630AE" w:rsidRDefault="009C73CD" w:rsidP="009C73CD">
      <w:pPr>
        <w:rPr>
          <w:sz w:val="10"/>
        </w:rPr>
      </w:pPr>
      <w:r w:rsidRPr="00D630AE">
        <w:rPr>
          <w:rStyle w:val="StyleUnderline"/>
        </w:rPr>
        <w:t>The Trump</w:t>
      </w:r>
      <w:r w:rsidRPr="00D630AE">
        <w:rPr>
          <w:sz w:val="10"/>
        </w:rPr>
        <w:t xml:space="preserve"> administration’s anti-environmental </w:t>
      </w:r>
      <w:r w:rsidRPr="00D630AE">
        <w:rPr>
          <w:rStyle w:val="StyleUnderline"/>
        </w:rPr>
        <w:t>agenda is</w:t>
      </w:r>
      <w:r w:rsidRPr="00D630AE">
        <w:rPr>
          <w:sz w:val="10"/>
        </w:rPr>
        <w:t xml:space="preserve">, without question, </w:t>
      </w:r>
      <w:r w:rsidRPr="0027046B">
        <w:rPr>
          <w:rStyle w:val="Emphasis"/>
          <w:highlight w:val="yellow"/>
        </w:rPr>
        <w:t xml:space="preserve">a grave danger to </w:t>
      </w:r>
      <w:r w:rsidRPr="00E605BD">
        <w:rPr>
          <w:rStyle w:val="Emphasis"/>
        </w:rPr>
        <w:t>the</w:t>
      </w:r>
      <w:r w:rsidRPr="00D630AE">
        <w:rPr>
          <w:sz w:val="10"/>
        </w:rPr>
        <w:t xml:space="preserve"> health of our children and grandchildren—and the </w:t>
      </w:r>
      <w:r w:rsidRPr="00D630AE">
        <w:rPr>
          <w:rStyle w:val="Emphasis"/>
        </w:rPr>
        <w:t xml:space="preserve">health of </w:t>
      </w:r>
      <w:r w:rsidRPr="0027046B">
        <w:rPr>
          <w:rStyle w:val="Emphasis"/>
          <w:highlight w:val="yellow"/>
        </w:rPr>
        <w:t>our planet</w:t>
      </w:r>
      <w:r w:rsidRPr="00D630AE">
        <w:rPr>
          <w:sz w:val="10"/>
        </w:rPr>
        <w:t xml:space="preserve">. </w:t>
      </w:r>
      <w:r w:rsidRPr="0027046B">
        <w:rPr>
          <w:rStyle w:val="StyleUnderline"/>
          <w:highlight w:val="yellow"/>
        </w:rPr>
        <w:t>But</w:t>
      </w:r>
      <w:r w:rsidRPr="00D630AE">
        <w:rPr>
          <w:sz w:val="10"/>
        </w:rPr>
        <w:t xml:space="preserve"> </w:t>
      </w:r>
      <w:r w:rsidRPr="00D630AE">
        <w:rPr>
          <w:rStyle w:val="StyleUnderline"/>
        </w:rPr>
        <w:t>this threat</w:t>
      </w:r>
      <w:r w:rsidRPr="00D630AE">
        <w:rPr>
          <w:sz w:val="10"/>
        </w:rPr>
        <w:t xml:space="preserve"> alone </w:t>
      </w:r>
      <w:r w:rsidRPr="00D630AE">
        <w:rPr>
          <w:rStyle w:val="StyleUnderline"/>
        </w:rPr>
        <w:t>is no reason to give up hope</w:t>
      </w:r>
      <w:r w:rsidRPr="00D630AE">
        <w:rPr>
          <w:sz w:val="10"/>
        </w:rPr>
        <w:t xml:space="preserve"> </w:t>
      </w:r>
      <w:r w:rsidRPr="00D630AE">
        <w:rPr>
          <w:rStyle w:val="StyleUnderline"/>
        </w:rPr>
        <w:t xml:space="preserve">that </w:t>
      </w:r>
      <w:r w:rsidRPr="0027046B">
        <w:rPr>
          <w:rStyle w:val="StyleUnderline"/>
          <w:highlight w:val="yellow"/>
        </w:rPr>
        <w:t>we can</w:t>
      </w:r>
      <w:r w:rsidRPr="00D630AE">
        <w:rPr>
          <w:sz w:val="10"/>
        </w:rPr>
        <w:t xml:space="preserve"> still </w:t>
      </w:r>
      <w:r w:rsidRPr="0027046B">
        <w:rPr>
          <w:rStyle w:val="Emphasis"/>
          <w:highlight w:val="yellow"/>
        </w:rPr>
        <w:t>avert the most severe impacts</w:t>
      </w:r>
      <w:r w:rsidRPr="00D630AE">
        <w:rPr>
          <w:rStyle w:val="StyleUnderline"/>
        </w:rPr>
        <w:t xml:space="preserve"> of climate change</w:t>
      </w:r>
      <w:r w:rsidRPr="00D630AE">
        <w:rPr>
          <w:sz w:val="10"/>
        </w:rPr>
        <w:t xml:space="preserve">. The energy and effectiveness of citizen activism suggests that </w:t>
      </w:r>
      <w:r w:rsidRPr="0027046B">
        <w:rPr>
          <w:rStyle w:val="StyleUnderline"/>
          <w:highlight w:val="yellow"/>
        </w:rPr>
        <w:t>the most</w:t>
      </w:r>
      <w:r w:rsidRPr="0027046B">
        <w:rPr>
          <w:sz w:val="10"/>
          <w:highlight w:val="yellow"/>
        </w:rPr>
        <w:t xml:space="preserve"> </w:t>
      </w:r>
      <w:r w:rsidRPr="0027046B">
        <w:rPr>
          <w:rStyle w:val="StyleUnderline"/>
          <w:highlight w:val="yellow"/>
        </w:rPr>
        <w:t>damaging policies</w:t>
      </w:r>
      <w:r w:rsidRPr="00D630AE">
        <w:rPr>
          <w:sz w:val="10"/>
        </w:rPr>
        <w:t xml:space="preserve"> of the Trump administration </w:t>
      </w:r>
      <w:r w:rsidRPr="00D630AE">
        <w:rPr>
          <w:rStyle w:val="StyleUnderline"/>
        </w:rPr>
        <w:t xml:space="preserve">can be </w:t>
      </w:r>
      <w:r w:rsidRPr="0027046B">
        <w:rPr>
          <w:rStyle w:val="StyleUnderline"/>
          <w:highlight w:val="yellow"/>
        </w:rPr>
        <w:t>stopped</w:t>
      </w:r>
      <w:r w:rsidRPr="00D630AE">
        <w:rPr>
          <w:sz w:val="10"/>
        </w:rPr>
        <w:t xml:space="preserve">. And, as importantly, a review of the votes cast in the November election and the steps being taken by </w:t>
      </w:r>
      <w:r w:rsidRPr="0027046B">
        <w:rPr>
          <w:rStyle w:val="Emphasis"/>
          <w:highlight w:val="yellow"/>
        </w:rPr>
        <w:t>state</w:t>
      </w:r>
      <w:r w:rsidRPr="00D630AE">
        <w:rPr>
          <w:sz w:val="10"/>
        </w:rPr>
        <w:t xml:space="preserve"> and local leader</w:t>
      </w:r>
      <w:r w:rsidRPr="0027046B">
        <w:rPr>
          <w:rStyle w:val="StyleUnderline"/>
          <w:highlight w:val="yellow"/>
        </w:rPr>
        <w:t>s</w:t>
      </w:r>
      <w:r w:rsidRPr="00D630AE">
        <w:rPr>
          <w:sz w:val="10"/>
        </w:rPr>
        <w:t xml:space="preserve"> </w:t>
      </w:r>
      <w:r w:rsidRPr="0027046B">
        <w:rPr>
          <w:rStyle w:val="StyleUnderline"/>
          <w:highlight w:val="yellow"/>
        </w:rPr>
        <w:t>indicate</w:t>
      </w:r>
      <w:r w:rsidRPr="00D630AE">
        <w:rPr>
          <w:rStyle w:val="StyleUnderline"/>
        </w:rPr>
        <w:t xml:space="preserve"> </w:t>
      </w:r>
      <w:r w:rsidRPr="0027046B">
        <w:rPr>
          <w:rStyle w:val="StyleUnderline"/>
          <w:highlight w:val="yellow"/>
        </w:rPr>
        <w:t>an</w:t>
      </w:r>
      <w:r w:rsidRPr="0027046B">
        <w:rPr>
          <w:sz w:val="10"/>
          <w:highlight w:val="yellow"/>
        </w:rPr>
        <w:t xml:space="preserve"> </w:t>
      </w:r>
      <w:r w:rsidRPr="0027046B">
        <w:rPr>
          <w:rStyle w:val="StyleUnderline"/>
          <w:highlight w:val="yellow"/>
        </w:rPr>
        <w:t>alternate path</w:t>
      </w:r>
      <w:r w:rsidRPr="00D630AE">
        <w:rPr>
          <w:rStyle w:val="StyleUnderline"/>
        </w:rPr>
        <w:t xml:space="preserve"> for climate action</w:t>
      </w:r>
      <w:r w:rsidRPr="00D630AE">
        <w:rPr>
          <w:sz w:val="10"/>
        </w:rPr>
        <w:t xml:space="preserve"> in the next four years.</w:t>
      </w:r>
    </w:p>
    <w:p w14:paraId="6DC77917" w14:textId="77777777" w:rsidR="009C73CD" w:rsidRPr="00D630AE" w:rsidRDefault="009C73CD" w:rsidP="009C73CD">
      <w:pPr>
        <w:rPr>
          <w:sz w:val="10"/>
        </w:rPr>
      </w:pPr>
      <w:r w:rsidRPr="00D630AE">
        <w:rPr>
          <w:sz w:val="10"/>
        </w:rPr>
        <w:t>The economy is voting for climate action</w:t>
      </w:r>
    </w:p>
    <w:p w14:paraId="187D55F4" w14:textId="77777777" w:rsidR="009C73CD" w:rsidRPr="00D630AE" w:rsidRDefault="009C73CD" w:rsidP="009C73CD">
      <w:pPr>
        <w:rPr>
          <w:sz w:val="10"/>
        </w:rPr>
      </w:pPr>
      <w:r w:rsidRPr="00D630AE">
        <w:rPr>
          <w:sz w:val="10"/>
        </w:rPr>
        <w:t>Winning the popular vote by more than 3 million ballots was not enough for Democrats  to win the White House, but those votes nonetheless represent the voices of a majority of Americans. Public opinion research now consistently finds that most Americans believe climate change is a major problem and support steps to cut carbon pollution.1 What’s more, a recent Brookings Institution analysis found that the counties that Hillary Clinton won account for 64 percent of the United States’ economic output.2</w:t>
      </w:r>
    </w:p>
    <w:p w14:paraId="1B572904" w14:textId="77777777" w:rsidR="009C73CD" w:rsidRPr="00D630AE" w:rsidRDefault="009C73CD" w:rsidP="009C73CD">
      <w:pPr>
        <w:rPr>
          <w:sz w:val="10"/>
        </w:rPr>
      </w:pPr>
      <w:r w:rsidRPr="00D630AE">
        <w:rPr>
          <w:sz w:val="10"/>
        </w:rPr>
        <w:t>For those of us counting greenhouse gas emissions, the fact that nearly two-thirds of the U.S. economy voted for progressive leadership in November is more than significant. Governors of states that voted for Clinton, for example, are already stepping up to the challenge of battling climate change. In January of this year, Gov. Andrew Cuomo (D) of New York called on the states that make up the Regional Greenhouse Gas Initiative, or RGGI, to lower their collective carbon pollution reduction target an additional 30 percent below 2020 levels by 2030. In California, Gov. Jerry Brown (D) has established the state as a global leader on climate action, adopting a cap and trade program, taking big steps to build a clean energy economy, and setting the aggressive reduction goal of 40 percent below 1990 levels by 2030.3 Gov. Brown also recently denounced the Trump administration’s attacks on climate science and research and staked out California’s leading role going forward in that aspect of progress.4</w:t>
      </w:r>
    </w:p>
    <w:p w14:paraId="79CD3AD8" w14:textId="77777777" w:rsidR="009C73CD" w:rsidRPr="00D630AE" w:rsidRDefault="009C73CD" w:rsidP="009C73CD">
      <w:pPr>
        <w:rPr>
          <w:sz w:val="10"/>
        </w:rPr>
      </w:pPr>
      <w:r w:rsidRPr="00D630AE">
        <w:rPr>
          <w:sz w:val="10"/>
        </w:rPr>
        <w:t>Even in states that President Trump won, elected officials are continuing to move aggressively to deliver climate change policies. Since the election, 71 mayors from across the country penned an open letter to President Trump, stating that they will continue to take “bold” climate action. Of that collection of mayors, 29 of them come from states that voted for President Trump.5 Atlanta Mayor Kasim Reed (D), for example, called on fellow U.S. mayors to stand together to deliver on global climate goals and reaffirm commitments to local action.6 In addition to taking on a leadership role in the global coalition of more than 7,100 cities committed to the fight against climate change, Mayor Reed is working at the local level in Atlanta, including by launching the city’s first solar initiative to reduce municipal energy consumption by up to 40 percent.7</w:t>
      </w:r>
    </w:p>
    <w:p w14:paraId="515759BE" w14:textId="77777777" w:rsidR="009C73CD" w:rsidRPr="00D630AE" w:rsidRDefault="009C73CD" w:rsidP="009C73CD">
      <w:pPr>
        <w:rPr>
          <w:sz w:val="10"/>
        </w:rPr>
      </w:pPr>
      <w:r w:rsidRPr="00D630AE">
        <w:rPr>
          <w:sz w:val="10"/>
        </w:rPr>
        <w:t>Rampage against environmental laws</w:t>
      </w:r>
    </w:p>
    <w:p w14:paraId="1F1AAFCF" w14:textId="77777777" w:rsidR="009C73CD" w:rsidRPr="00D630AE" w:rsidRDefault="009C73CD" w:rsidP="009C73CD">
      <w:pPr>
        <w:rPr>
          <w:sz w:val="10"/>
        </w:rPr>
      </w:pPr>
      <w:r w:rsidRPr="00D630AE">
        <w:rPr>
          <w:sz w:val="10"/>
        </w:rPr>
        <w:t>Make no mistake, though, the Trump administration presents an existential threat to the entire planet. Leadership on the state and local level may be able to bridge the gap at the federal level, but only for a period of time. The administration appears to be on a rampage against environmental laws that protect clean air, water, and our way of life. Since taking office, President Trump has signed more than seven executive orders, presidential memorandums, and bills that roll back environmental protections and prioritize giveaways to the fossil fuel industry. That number is expected to jump even higher in the coming days with an anticipated executive action aimed at undoing the Clean Power Plan, lifting a coal moratorium on public lands, throwing out consideration of climate change in federal decision-making, and making it easier to release the potent global warming pollutant, methane. The list of polluting actions, however, also includes eliminating a prohibition on bribery by oil companies, cutting limits on dumping of toxic mine waste in streams, and trying to make the United States more dependent on Canadian tar sands.</w:t>
      </w:r>
    </w:p>
    <w:p w14:paraId="5DD74D3F" w14:textId="77777777" w:rsidR="009C73CD" w:rsidRPr="00D630AE" w:rsidRDefault="009C73CD" w:rsidP="009C73CD">
      <w:pPr>
        <w:rPr>
          <w:sz w:val="10"/>
        </w:rPr>
      </w:pPr>
      <w:r w:rsidRPr="00D630AE">
        <w:rPr>
          <w:sz w:val="10"/>
        </w:rPr>
        <w:t>To say that the Trump administration is beholden to the corporate interests that benefit from eliminating environmental protections understates reality. This team stepped out of the boardroom into Washington, D.C. Recently, the White House released a statement8 that promoted Exxon and had significant portions that were identical to the statement Exxon itself released.9 Administrator Scott Pruitt’s own emails show a close relationship with top polluters, such as Devon Energy and Koch Industries, and illustrate deep coordination as the energy companies pushed through his office the policy outcomes they wanted.10 Pruitt brings these relationships with him to the EPA, the agency he sued 14 times as attorney general of Oklahoma. Joining him at the agency are staffers who have worked to propagate climate denial under infamous climate denier Sen. James Inhofe (R-OK) and the Koch-backed Freedom Partners.11</w:t>
      </w:r>
    </w:p>
    <w:p w14:paraId="27BB5ACE" w14:textId="77777777" w:rsidR="009C73CD" w:rsidRPr="00D630AE" w:rsidRDefault="009C73CD" w:rsidP="009C73CD">
      <w:pPr>
        <w:rPr>
          <w:sz w:val="10"/>
        </w:rPr>
      </w:pPr>
      <w:r w:rsidRPr="00D630AE">
        <w:rPr>
          <w:sz w:val="10"/>
        </w:rPr>
        <w:t>The irreversible global shift to clean energy</w:t>
      </w:r>
    </w:p>
    <w:p w14:paraId="59976069" w14:textId="77777777" w:rsidR="009C73CD" w:rsidRPr="00D630AE" w:rsidRDefault="009C73CD" w:rsidP="009C73CD">
      <w:pPr>
        <w:rPr>
          <w:sz w:val="10"/>
        </w:rPr>
      </w:pPr>
      <w:r w:rsidRPr="00D630AE">
        <w:rPr>
          <w:sz w:val="10"/>
        </w:rPr>
        <w:t>Although the Trump administration’s early actions serve as handouts to the fossil fuel industries, America’s clean energy economy is now strong enough to withstand a short-term change in policy. President Barack Obama’s dogged focus on emissions reductions will not be easily reversed either. Between 2008 and 2015, the United States’ emissions dropped 9 percent even as the economy grew more than 10 percent.12 Solar, wind, geothermal, and other renewable energy industries have grown substantially in terms of generation and jobs, becoming a fundamental part of the U.S. economy overall. Between 2008 and 2015, U.S. wind generating capacity nearly tripled and solar capacity—both concentrating and photovoltaic systems—grew by 23 times.13 For individuals, the cost of residential solar photovoltaic system has fallen to approximately one-third its cost in 1998, or from $12.34 per watt to $4.05 per watt.14 Wind power recently surpassed conventional hydropower as the nation’s most significant renewable generation source.15 According to the U.S. Department of Energy’s annual energy jobs report, renewable electricity generation employs nearly 547,000 people, with the solar industry employing nearly 374,000 of that total.16 The energy efficiency economy, which includes building professionals, efficient appliance manufacturers, energy service providers, and others, has reached more than 2.2 million workers across the country.17 None of the CEO’s or leaders of these growing industries are represented in the fossil fuel-focused White House.</w:t>
      </w:r>
    </w:p>
    <w:p w14:paraId="1F5A723D" w14:textId="77777777" w:rsidR="009C73CD" w:rsidRPr="00D630AE" w:rsidRDefault="009C73CD" w:rsidP="009C73CD">
      <w:pPr>
        <w:rPr>
          <w:sz w:val="10"/>
        </w:rPr>
      </w:pPr>
      <w:r w:rsidRPr="00D630AE">
        <w:rPr>
          <w:sz w:val="10"/>
        </w:rPr>
        <w:t xml:space="preserve">This shift toward clean energy is a global one. Countries around the world—including both developed and emerging economies—see that their future prosperity hinges on nonpolluting energy. </w:t>
      </w:r>
      <w:r w:rsidRPr="0027046B">
        <w:rPr>
          <w:rStyle w:val="StyleUnderline"/>
          <w:highlight w:val="yellow"/>
        </w:rPr>
        <w:t>Thanks to</w:t>
      </w:r>
      <w:r w:rsidRPr="006300D8">
        <w:rPr>
          <w:rStyle w:val="StyleUnderline"/>
        </w:rPr>
        <w:t xml:space="preserve"> </w:t>
      </w:r>
      <w:r w:rsidRPr="00D630AE">
        <w:rPr>
          <w:sz w:val="10"/>
        </w:rPr>
        <w:t xml:space="preserve">the leadership of President </w:t>
      </w:r>
      <w:r w:rsidRPr="0027046B">
        <w:rPr>
          <w:rStyle w:val="StyleUnderline"/>
          <w:highlight w:val="yellow"/>
        </w:rPr>
        <w:t>Obama</w:t>
      </w:r>
      <w:r w:rsidRPr="006300D8">
        <w:rPr>
          <w:rStyle w:val="StyleUnderline"/>
        </w:rPr>
        <w:t xml:space="preserve">, more than 130 </w:t>
      </w:r>
      <w:r w:rsidRPr="0027046B">
        <w:rPr>
          <w:rStyle w:val="StyleUnderline"/>
          <w:highlight w:val="yellow"/>
        </w:rPr>
        <w:t>countries</w:t>
      </w:r>
      <w:r w:rsidRPr="006300D8">
        <w:rPr>
          <w:rStyle w:val="StyleUnderline"/>
        </w:rPr>
        <w:t xml:space="preserve"> have now officially </w:t>
      </w:r>
      <w:r w:rsidRPr="0027046B">
        <w:rPr>
          <w:rStyle w:val="StyleUnderline"/>
          <w:highlight w:val="yellow"/>
        </w:rPr>
        <w:t>joined</w:t>
      </w:r>
      <w:r w:rsidRPr="006300D8">
        <w:rPr>
          <w:rStyle w:val="StyleUnderline"/>
        </w:rPr>
        <w:t xml:space="preserve"> the </w:t>
      </w:r>
      <w:r w:rsidRPr="0027046B">
        <w:rPr>
          <w:rStyle w:val="StyleUnderline"/>
          <w:highlight w:val="yellow"/>
        </w:rPr>
        <w:t>Paris</w:t>
      </w:r>
      <w:r w:rsidRPr="006300D8">
        <w:rPr>
          <w:rStyle w:val="StyleUnderline"/>
        </w:rPr>
        <w:t xml:space="preserve"> Agreement</w:t>
      </w:r>
      <w:r w:rsidRPr="00D630AE">
        <w:rPr>
          <w:sz w:val="10"/>
        </w:rPr>
        <w:t>—a historic pact to reduce greenhouse gas pollution and build resilience to the destructive effects of climate change.18 These countries are not liable to reverse course in the wake of the U.S. election. In fact, all countries have reaffirmed their dedication to implement the Paris Agreement and more than 30 countries have officially joined the pact after the election of President Trump.19</w:t>
      </w:r>
    </w:p>
    <w:p w14:paraId="6BDD5CAF" w14:textId="77777777" w:rsidR="009C73CD" w:rsidRPr="00D630AE" w:rsidRDefault="009C73CD" w:rsidP="009C73CD">
      <w:pPr>
        <w:rPr>
          <w:sz w:val="10"/>
        </w:rPr>
      </w:pPr>
      <w:r w:rsidRPr="00D630AE">
        <w:rPr>
          <w:sz w:val="10"/>
        </w:rPr>
        <w:t>It would be economic folly for the United States to turn its back on this global shift toward nonpolluting energy. Recognizing this, approximately 900 U.S. businesses and investors have now encouraged U.S. and global leaders to support the Paris Agreement and climate action.20 If the United States cedes its leadership in the global movement to curb greenhouse gas pollution, other major powers, most notably China, are primed to dominate the coming clean energy economy.</w:t>
      </w:r>
    </w:p>
    <w:p w14:paraId="26398D34" w14:textId="77777777" w:rsidR="009C73CD" w:rsidRPr="00D630AE" w:rsidRDefault="009C73CD" w:rsidP="009C73CD">
      <w:pPr>
        <w:rPr>
          <w:sz w:val="10"/>
        </w:rPr>
      </w:pPr>
      <w:r w:rsidRPr="00D630AE">
        <w:rPr>
          <w:sz w:val="10"/>
        </w:rPr>
        <w:t xml:space="preserve">In the meantime, global leaders who are serious about stopping climate change are more likely to visit governors’ mansions in Sacramento, CA, or Albany, NY, than the White House. Elected officials there and in other states and localities understand that American leadership on clean energy means that U.S. workers will be creating, making, and selling technologies and products in developing and emerging markets.21 These </w:t>
      </w:r>
      <w:r w:rsidRPr="0027046B">
        <w:rPr>
          <w:rStyle w:val="StyleUnderline"/>
          <w:highlight w:val="yellow"/>
        </w:rPr>
        <w:t>sub-national</w:t>
      </w:r>
      <w:r w:rsidRPr="00D630AE">
        <w:rPr>
          <w:rStyle w:val="StyleUnderline"/>
        </w:rPr>
        <w:t xml:space="preserve"> level elected </w:t>
      </w:r>
      <w:r w:rsidRPr="0027046B">
        <w:rPr>
          <w:rStyle w:val="StyleUnderline"/>
          <w:highlight w:val="yellow"/>
        </w:rPr>
        <w:t>officials can</w:t>
      </w:r>
      <w:r w:rsidRPr="00D630AE">
        <w:rPr>
          <w:sz w:val="10"/>
        </w:rPr>
        <w:t xml:space="preserve"> themselves </w:t>
      </w:r>
      <w:r w:rsidRPr="0027046B">
        <w:rPr>
          <w:rStyle w:val="StyleUnderline"/>
          <w:highlight w:val="yellow"/>
        </w:rPr>
        <w:t>become</w:t>
      </w:r>
      <w:r w:rsidRPr="0027046B">
        <w:rPr>
          <w:sz w:val="10"/>
          <w:highlight w:val="yellow"/>
        </w:rPr>
        <w:t xml:space="preserve"> </w:t>
      </w:r>
      <w:r w:rsidRPr="0027046B">
        <w:rPr>
          <w:rStyle w:val="StyleUnderline"/>
          <w:highlight w:val="yellow"/>
        </w:rPr>
        <w:t>leaders</w:t>
      </w:r>
      <w:r w:rsidRPr="00D630AE">
        <w:rPr>
          <w:sz w:val="10"/>
        </w:rPr>
        <w:t xml:space="preserve"> and have political clout </w:t>
      </w:r>
      <w:r w:rsidRPr="0027046B">
        <w:rPr>
          <w:rStyle w:val="StyleUnderline"/>
          <w:highlight w:val="yellow"/>
        </w:rPr>
        <w:t>in the international movement</w:t>
      </w:r>
      <w:r w:rsidRPr="00D630AE">
        <w:rPr>
          <w:sz w:val="10"/>
        </w:rPr>
        <w:t xml:space="preserve"> </w:t>
      </w:r>
      <w:r w:rsidRPr="00D630AE">
        <w:rPr>
          <w:rStyle w:val="StyleUnderline"/>
        </w:rPr>
        <w:t>to combat climate change</w:t>
      </w:r>
      <w:r w:rsidRPr="00D630AE">
        <w:rPr>
          <w:sz w:val="10"/>
        </w:rPr>
        <w:t xml:space="preserve">. </w:t>
      </w:r>
      <w:r w:rsidRPr="00D630AE">
        <w:rPr>
          <w:rStyle w:val="StyleUnderline"/>
        </w:rPr>
        <w:t>Governors</w:t>
      </w:r>
      <w:r w:rsidRPr="00D630AE">
        <w:rPr>
          <w:sz w:val="10"/>
        </w:rPr>
        <w:t xml:space="preserve">, mayors, and other elected officials </w:t>
      </w:r>
      <w:r w:rsidRPr="00D630AE">
        <w:rPr>
          <w:rStyle w:val="StyleUnderline"/>
        </w:rPr>
        <w:t>can pick up the climate change mantel</w:t>
      </w:r>
      <w:r w:rsidRPr="00D630AE">
        <w:rPr>
          <w:sz w:val="10"/>
        </w:rPr>
        <w:t xml:space="preserve"> </w:t>
      </w:r>
      <w:r w:rsidRPr="00D630AE">
        <w:rPr>
          <w:rStyle w:val="StyleUnderline"/>
        </w:rPr>
        <w:t>abandoned by</w:t>
      </w:r>
      <w:r w:rsidRPr="00D630AE">
        <w:rPr>
          <w:sz w:val="10"/>
        </w:rPr>
        <w:t xml:space="preserve"> the </w:t>
      </w:r>
      <w:r w:rsidRPr="00D630AE">
        <w:rPr>
          <w:rStyle w:val="StyleUnderline"/>
        </w:rPr>
        <w:t>Trump</w:t>
      </w:r>
      <w:r w:rsidRPr="00D630AE">
        <w:rPr>
          <w:sz w:val="10"/>
        </w:rPr>
        <w:t xml:space="preserve"> administration </w:t>
      </w:r>
      <w:r w:rsidRPr="0027046B">
        <w:rPr>
          <w:rStyle w:val="StyleUnderline"/>
          <w:highlight w:val="yellow"/>
        </w:rPr>
        <w:t>and</w:t>
      </w:r>
      <w:r w:rsidRPr="00D630AE">
        <w:rPr>
          <w:rStyle w:val="StyleUnderline"/>
        </w:rPr>
        <w:t xml:space="preserve"> help</w:t>
      </w:r>
      <w:r w:rsidRPr="00D630AE">
        <w:rPr>
          <w:sz w:val="10"/>
        </w:rPr>
        <w:t xml:space="preserve"> </w:t>
      </w:r>
      <w:r w:rsidRPr="00D630AE">
        <w:rPr>
          <w:rStyle w:val="StyleUnderline"/>
        </w:rPr>
        <w:t>the</w:t>
      </w:r>
      <w:r w:rsidRPr="00D630AE">
        <w:rPr>
          <w:sz w:val="10"/>
        </w:rPr>
        <w:t xml:space="preserve"> </w:t>
      </w:r>
      <w:r w:rsidRPr="00D630AE">
        <w:rPr>
          <w:rStyle w:val="Emphasis"/>
        </w:rPr>
        <w:t>U</w:t>
      </w:r>
      <w:r w:rsidRPr="00D630AE">
        <w:rPr>
          <w:sz w:val="10"/>
        </w:rPr>
        <w:t xml:space="preserve">nited </w:t>
      </w:r>
      <w:r w:rsidRPr="00D630AE">
        <w:rPr>
          <w:rStyle w:val="Emphasis"/>
        </w:rPr>
        <w:t>S</w:t>
      </w:r>
      <w:r w:rsidRPr="00D630AE">
        <w:rPr>
          <w:sz w:val="10"/>
        </w:rPr>
        <w:t xml:space="preserve">tates </w:t>
      </w:r>
      <w:r w:rsidRPr="0027046B">
        <w:rPr>
          <w:rStyle w:val="StyleUnderline"/>
          <w:highlight w:val="yellow"/>
        </w:rPr>
        <w:t>lead by example</w:t>
      </w:r>
      <w:r w:rsidRPr="00D630AE">
        <w:rPr>
          <w:rStyle w:val="StyleUnderline"/>
        </w:rPr>
        <w:t xml:space="preserve"> </w:t>
      </w:r>
      <w:r w:rsidRPr="00BC433B">
        <w:rPr>
          <w:rStyle w:val="StyleUnderline"/>
        </w:rPr>
        <w:t>around the world</w:t>
      </w:r>
      <w:r w:rsidRPr="00D630AE">
        <w:rPr>
          <w:sz w:val="10"/>
        </w:rPr>
        <w:t>. The challenge will be to organize the leadership that represents those jurisdictions that voted for strong action on climate change into a force that can counterbalance the lack of ambition from the United States at the federal level.</w:t>
      </w:r>
    </w:p>
    <w:p w14:paraId="08EABF76" w14:textId="77777777" w:rsidR="009C73CD" w:rsidRPr="00D630AE" w:rsidRDefault="009C73CD" w:rsidP="009C73CD">
      <w:pPr>
        <w:rPr>
          <w:sz w:val="10"/>
        </w:rPr>
      </w:pPr>
      <w:r w:rsidRPr="00D630AE">
        <w:rPr>
          <w:sz w:val="10"/>
        </w:rPr>
        <w:t>The growing resistance</w:t>
      </w:r>
    </w:p>
    <w:p w14:paraId="30BFD4DB" w14:textId="77777777" w:rsidR="009C73CD" w:rsidRPr="00D630AE" w:rsidRDefault="009C73CD" w:rsidP="009C73CD">
      <w:pPr>
        <w:rPr>
          <w:sz w:val="10"/>
        </w:rPr>
      </w:pPr>
      <w:r w:rsidRPr="00D630AE">
        <w:rPr>
          <w:sz w:val="10"/>
        </w:rPr>
        <w:t>As governors, mayors, clean energy leaders, and citizens continue to advance climate action domestically and internationally, it is equally important that, as Americans, we do all we can to stop the Trump administration and Republican leaders in Congress from implementing the most anti-environmental agenda in decades. The engagement and direct action being taken by individuals in every community in every state is nothing short of inspiring. Resistance works. From the Women’s March in January to February’s Day Without Immigrants, millions of Americans—especially young Americans—are making their voices heard.</w:t>
      </w:r>
    </w:p>
    <w:p w14:paraId="4A5597DF" w14:textId="77777777" w:rsidR="009C73CD" w:rsidRPr="00D630AE" w:rsidRDefault="009C73CD" w:rsidP="009C73CD">
      <w:pPr>
        <w:rPr>
          <w:sz w:val="10"/>
        </w:rPr>
      </w:pPr>
      <w:r w:rsidRPr="00D630AE">
        <w:rPr>
          <w:sz w:val="10"/>
        </w:rPr>
        <w:t>Notably, a significant percentage of the Millennial generation failed to show up to vote last November, yet their understanding of the dangers of climate change presents some cause for hope: They believe that the climate is changing. An October, 2016 poll from the University of Texas at Austin found that “[m]ore than 9 out of 10 survey respondents (91 percent) under age 35 say climate change is occurring compared to 74 percent of those age 65 older.”22 The Harvard Institute of Politics released a poll in April of 2015 that had similar results, showing that, “3 in 4 millennials believe global warming is a fact.”23 If this generation now understands that their votes or their decisions not to vote have consequences and turns out in the coming years to express their determination to combat climate change, the Trump administration and its climate denying allies will soon be a brief chapter in the history books.</w:t>
      </w:r>
    </w:p>
    <w:p w14:paraId="50B01656" w14:textId="77777777" w:rsidR="009C73CD" w:rsidRPr="00D630AE" w:rsidRDefault="009C73CD" w:rsidP="009C73CD">
      <w:pPr>
        <w:rPr>
          <w:sz w:val="10"/>
        </w:rPr>
      </w:pPr>
      <w:r w:rsidRPr="00D630AE">
        <w:rPr>
          <w:sz w:val="10"/>
        </w:rPr>
        <w:t>Two upcoming governor’s races will provide a glimpse into how the resistance we are witnessing translates to results at the ballot box. Both New Jersey and Virginia have off-year gubernatorial elections in 2017. Virginia can be a bellwether for greater sentiment across the country. The year after President Obama’s historic election when Democrats swept into power across all chambers of government, Virginians elected Republican Bob McDonnell to be governor by a 17-point margin.24 Hillary Clinton won the state 49.8 percent to Trump’s 44.4 percent, showing there is a strong Democratic base. However, the state retains deep ties to fossil fuels, with coal mines making up close to 2 percent of U.S. production, its ports shipping over one-third of all U.S. coal exports, and some oil and gas production in its southwestern counties.25</w:t>
      </w:r>
    </w:p>
    <w:p w14:paraId="0E55B04B" w14:textId="77777777" w:rsidR="009C73CD" w:rsidRPr="00D630AE" w:rsidRDefault="009C73CD" w:rsidP="009C73CD">
      <w:pPr>
        <w:rPr>
          <w:sz w:val="10"/>
        </w:rPr>
      </w:pPr>
      <w:r w:rsidRPr="00D630AE">
        <w:rPr>
          <w:sz w:val="10"/>
        </w:rPr>
        <w:t>Hillary Clinton also won New Jersey but by a greater margin, 55 percent to 41 percent. New Jersey’s economy is not strongly tied to fossil fuels, but it has suffered the slowest economic growth in the nation for the past few years.26 Although the races for these governors’ mansions are still taking shape, they will likely become referenda on what is happening in Washington, D.C., and in some measure, the anti-environmental policies being pursued by the Trump administration. The results of these races could be a preview for the congressional midterms in 2018 and send a powerful signal to climate deniers, at all levels of government, that they will be held accountable for their out-of-the-mainstream views.</w:t>
      </w:r>
    </w:p>
    <w:p w14:paraId="0858F8ED" w14:textId="77777777" w:rsidR="009C73CD" w:rsidRPr="00D630AE" w:rsidRDefault="009C73CD" w:rsidP="009C73CD">
      <w:pPr>
        <w:rPr>
          <w:sz w:val="10"/>
        </w:rPr>
      </w:pPr>
      <w:r w:rsidRPr="00D630AE">
        <w:rPr>
          <w:sz w:val="10"/>
        </w:rPr>
        <w:t>What’s on the line</w:t>
      </w:r>
    </w:p>
    <w:p w14:paraId="5852611B" w14:textId="77777777" w:rsidR="009C73CD" w:rsidRPr="00D630AE" w:rsidRDefault="009C73CD" w:rsidP="009C73CD">
      <w:pPr>
        <w:rPr>
          <w:sz w:val="10"/>
        </w:rPr>
      </w:pPr>
      <w:r w:rsidRPr="0027046B">
        <w:rPr>
          <w:rStyle w:val="StyleUnderline"/>
          <w:highlight w:val="yellow"/>
        </w:rPr>
        <w:t>One cannot overstate</w:t>
      </w:r>
      <w:r w:rsidRPr="00D630AE">
        <w:rPr>
          <w:sz w:val="10"/>
        </w:rPr>
        <w:t xml:space="preserve"> </w:t>
      </w:r>
      <w:r w:rsidRPr="0027046B">
        <w:rPr>
          <w:rStyle w:val="StyleUnderline"/>
          <w:highlight w:val="yellow"/>
        </w:rPr>
        <w:t xml:space="preserve">the stakes </w:t>
      </w:r>
      <w:r w:rsidRPr="00BC433B">
        <w:rPr>
          <w:rStyle w:val="StyleUnderline"/>
        </w:rPr>
        <w:t>in this fight</w:t>
      </w:r>
      <w:r w:rsidRPr="00D630AE">
        <w:rPr>
          <w:rStyle w:val="StyleUnderline"/>
        </w:rPr>
        <w:t xml:space="preserve"> to defend</w:t>
      </w:r>
      <w:r w:rsidRPr="00D630AE">
        <w:rPr>
          <w:sz w:val="10"/>
        </w:rPr>
        <w:t xml:space="preserve"> </w:t>
      </w:r>
      <w:r w:rsidRPr="00D630AE">
        <w:rPr>
          <w:rStyle w:val="StyleUnderline"/>
        </w:rPr>
        <w:t>climate policies</w:t>
      </w:r>
      <w:r w:rsidRPr="00D630AE">
        <w:rPr>
          <w:sz w:val="10"/>
        </w:rPr>
        <w:t xml:space="preserve"> and to continue progress </w:t>
      </w:r>
      <w:r w:rsidRPr="0027046B">
        <w:rPr>
          <w:rStyle w:val="Emphasis"/>
          <w:highlight w:val="yellow"/>
        </w:rPr>
        <w:t>at the</w:t>
      </w:r>
      <w:r w:rsidRPr="00D630AE">
        <w:rPr>
          <w:sz w:val="10"/>
        </w:rPr>
        <w:t xml:space="preserve"> city, </w:t>
      </w:r>
      <w:r w:rsidRPr="0027046B">
        <w:rPr>
          <w:rStyle w:val="Emphasis"/>
          <w:highlight w:val="yellow"/>
        </w:rPr>
        <w:t>state</w:t>
      </w:r>
      <w:r w:rsidRPr="00D630AE">
        <w:rPr>
          <w:sz w:val="10"/>
        </w:rPr>
        <w:t xml:space="preserve">, and international </w:t>
      </w:r>
      <w:r w:rsidRPr="0027046B">
        <w:rPr>
          <w:rStyle w:val="Emphasis"/>
          <w:highlight w:val="yellow"/>
        </w:rPr>
        <w:t>level</w:t>
      </w:r>
      <w:r w:rsidRPr="00D630AE">
        <w:rPr>
          <w:sz w:val="10"/>
        </w:rPr>
        <w:t xml:space="preserve">. President Trump’s own Secretary of Defense James </w:t>
      </w:r>
      <w:r w:rsidRPr="00D630AE">
        <w:rPr>
          <w:rStyle w:val="StyleUnderline"/>
        </w:rPr>
        <w:t>Mattis</w:t>
      </w:r>
      <w:r w:rsidRPr="00D630AE">
        <w:rPr>
          <w:sz w:val="10"/>
        </w:rPr>
        <w:t xml:space="preserve"> has </w:t>
      </w:r>
      <w:r w:rsidRPr="00D630AE">
        <w:rPr>
          <w:rStyle w:val="StyleUnderline"/>
        </w:rPr>
        <w:t>acknowledged</w:t>
      </w:r>
      <w:r w:rsidRPr="00D630AE">
        <w:rPr>
          <w:sz w:val="10"/>
        </w:rPr>
        <w:t xml:space="preserve"> </w:t>
      </w:r>
      <w:r w:rsidRPr="0027046B">
        <w:rPr>
          <w:rStyle w:val="StyleUnderline"/>
          <w:highlight w:val="yellow"/>
        </w:rPr>
        <w:t>climate change as a</w:t>
      </w:r>
      <w:r w:rsidRPr="0027046B">
        <w:rPr>
          <w:sz w:val="10"/>
          <w:highlight w:val="yellow"/>
        </w:rPr>
        <w:t xml:space="preserve"> “</w:t>
      </w:r>
      <w:r w:rsidRPr="0027046B">
        <w:rPr>
          <w:rStyle w:val="Emphasis"/>
          <w:highlight w:val="yellow"/>
        </w:rPr>
        <w:t>threat multiplier,”</w:t>
      </w:r>
      <w:r w:rsidRPr="00D630AE">
        <w:rPr>
          <w:sz w:val="10"/>
        </w:rPr>
        <w:t xml:space="preserve"> and has called on the military to “unleash us from the tether of fuel,” according to past reports.27 </w:t>
      </w:r>
      <w:r w:rsidRPr="00D630AE">
        <w:rPr>
          <w:rStyle w:val="StyleUnderline"/>
        </w:rPr>
        <w:t>Other</w:t>
      </w:r>
      <w:r w:rsidRPr="00D630AE">
        <w:rPr>
          <w:sz w:val="10"/>
        </w:rPr>
        <w:t xml:space="preserve"> </w:t>
      </w:r>
      <w:r w:rsidRPr="00D630AE">
        <w:rPr>
          <w:rStyle w:val="StyleUnderline"/>
        </w:rPr>
        <w:t>national intelligence experts</w:t>
      </w:r>
      <w:r w:rsidRPr="00D630AE">
        <w:rPr>
          <w:sz w:val="10"/>
        </w:rPr>
        <w:t xml:space="preserve"> </w:t>
      </w:r>
      <w:r w:rsidRPr="00D630AE">
        <w:rPr>
          <w:rStyle w:val="StyleUnderline"/>
        </w:rPr>
        <w:t>are</w:t>
      </w:r>
      <w:r w:rsidRPr="00D630AE">
        <w:rPr>
          <w:sz w:val="10"/>
        </w:rPr>
        <w:t xml:space="preserve"> also </w:t>
      </w:r>
      <w:r w:rsidRPr="00D630AE">
        <w:rPr>
          <w:rStyle w:val="StyleUnderline"/>
        </w:rPr>
        <w:t>concerned</w:t>
      </w:r>
      <w:r w:rsidRPr="00D630AE">
        <w:rPr>
          <w:sz w:val="10"/>
        </w:rPr>
        <w:t xml:space="preserve"> that </w:t>
      </w:r>
      <w:r w:rsidRPr="0027046B">
        <w:rPr>
          <w:rStyle w:val="StyleUnderline"/>
          <w:highlight w:val="yellow"/>
        </w:rPr>
        <w:t>conflict regions</w:t>
      </w:r>
      <w:r w:rsidRPr="00D630AE">
        <w:rPr>
          <w:sz w:val="10"/>
        </w:rPr>
        <w:t xml:space="preserve"> around the world increasingly </w:t>
      </w:r>
      <w:r w:rsidRPr="00D630AE">
        <w:rPr>
          <w:rStyle w:val="StyleUnderline"/>
        </w:rPr>
        <w:t>share</w:t>
      </w:r>
      <w:r w:rsidRPr="00D630AE">
        <w:rPr>
          <w:sz w:val="10"/>
        </w:rPr>
        <w:t xml:space="preserve"> similar </w:t>
      </w:r>
      <w:r w:rsidRPr="00D630AE">
        <w:rPr>
          <w:rStyle w:val="StyleUnderline"/>
        </w:rPr>
        <w:t>problems</w:t>
      </w:r>
      <w:r w:rsidRPr="00D630AE">
        <w:rPr>
          <w:sz w:val="10"/>
        </w:rPr>
        <w:t xml:space="preserve"> </w:t>
      </w:r>
      <w:r w:rsidRPr="00D630AE">
        <w:rPr>
          <w:rStyle w:val="StyleUnderline"/>
        </w:rPr>
        <w:t xml:space="preserve">because of </w:t>
      </w:r>
      <w:r w:rsidRPr="00BC433B">
        <w:rPr>
          <w:rStyle w:val="StyleUnderline"/>
        </w:rPr>
        <w:t xml:space="preserve">political, economic, and social </w:t>
      </w:r>
      <w:r w:rsidRPr="0027046B">
        <w:rPr>
          <w:rStyle w:val="StyleUnderline"/>
          <w:highlight w:val="yellow"/>
        </w:rPr>
        <w:t>instability</w:t>
      </w:r>
      <w:r w:rsidRPr="0027046B">
        <w:rPr>
          <w:sz w:val="10"/>
          <w:highlight w:val="yellow"/>
        </w:rPr>
        <w:t xml:space="preserve"> </w:t>
      </w:r>
      <w:r w:rsidRPr="0027046B">
        <w:rPr>
          <w:rStyle w:val="Emphasis"/>
          <w:highlight w:val="yellow"/>
        </w:rPr>
        <w:t>exacerbated by climate change</w:t>
      </w:r>
      <w:r w:rsidRPr="00D630AE">
        <w:rPr>
          <w:sz w:val="10"/>
        </w:rPr>
        <w:t>.28 The most recent and high-profile example of climate’s destabilizing force on the world is the Syrian refugee crisis. The historic drought affecting Syria between 2006 and 2009 left entire regions without food and water, making worse the perilous circumstances there and contributing to violence that forced people from their homes.29</w:t>
      </w:r>
    </w:p>
    <w:p w14:paraId="6B642DCF" w14:textId="77777777" w:rsidR="009C73CD" w:rsidRPr="00D630AE" w:rsidRDefault="009C73CD" w:rsidP="009C73CD">
      <w:pPr>
        <w:rPr>
          <w:sz w:val="10"/>
        </w:rPr>
      </w:pPr>
      <w:r w:rsidRPr="00D630AE">
        <w:rPr>
          <w:sz w:val="10"/>
        </w:rPr>
        <w:t xml:space="preserve">Here at home, </w:t>
      </w:r>
      <w:r w:rsidRPr="00D630AE">
        <w:rPr>
          <w:rStyle w:val="StyleUnderline"/>
        </w:rPr>
        <w:t>the</w:t>
      </w:r>
      <w:r w:rsidRPr="00D630AE">
        <w:rPr>
          <w:sz w:val="10"/>
        </w:rPr>
        <w:t xml:space="preserve"> Office of Management and Budget, or </w:t>
      </w:r>
      <w:r w:rsidRPr="0027046B">
        <w:rPr>
          <w:rStyle w:val="StyleUnderline"/>
          <w:highlight w:val="yellow"/>
        </w:rPr>
        <w:t>OMB</w:t>
      </w:r>
      <w:r w:rsidRPr="00D630AE">
        <w:rPr>
          <w:sz w:val="10"/>
        </w:rPr>
        <w:t xml:space="preserve">, </w:t>
      </w:r>
      <w:r w:rsidRPr="00D630AE">
        <w:rPr>
          <w:rStyle w:val="StyleUnderline"/>
        </w:rPr>
        <w:t>released a report</w:t>
      </w:r>
      <w:r w:rsidRPr="00D630AE">
        <w:rPr>
          <w:sz w:val="10"/>
        </w:rPr>
        <w:t xml:space="preserve"> last November </w:t>
      </w:r>
      <w:r w:rsidRPr="00D630AE">
        <w:rPr>
          <w:rStyle w:val="StyleUnderline"/>
        </w:rPr>
        <w:t xml:space="preserve">that </w:t>
      </w:r>
      <w:r w:rsidRPr="0027046B">
        <w:rPr>
          <w:rStyle w:val="StyleUnderline"/>
          <w:highlight w:val="yellow"/>
        </w:rPr>
        <w:t>identified climate</w:t>
      </w:r>
      <w:r w:rsidRPr="0027046B">
        <w:rPr>
          <w:sz w:val="10"/>
          <w:highlight w:val="yellow"/>
        </w:rPr>
        <w:t xml:space="preserve"> </w:t>
      </w:r>
      <w:r w:rsidRPr="0027046B">
        <w:rPr>
          <w:rStyle w:val="StyleUnderline"/>
          <w:highlight w:val="yellow"/>
        </w:rPr>
        <w:t>change</w:t>
      </w:r>
      <w:r w:rsidRPr="0027046B">
        <w:rPr>
          <w:sz w:val="10"/>
          <w:highlight w:val="yellow"/>
        </w:rPr>
        <w:t xml:space="preserve"> </w:t>
      </w:r>
      <w:r w:rsidRPr="0027046B">
        <w:rPr>
          <w:rStyle w:val="StyleUnderline"/>
          <w:highlight w:val="yellow"/>
        </w:rPr>
        <w:t>as a</w:t>
      </w:r>
      <w:r w:rsidRPr="0027046B">
        <w:rPr>
          <w:sz w:val="10"/>
          <w:highlight w:val="yellow"/>
        </w:rPr>
        <w:t xml:space="preserve"> </w:t>
      </w:r>
      <w:r w:rsidRPr="0027046B">
        <w:rPr>
          <w:rStyle w:val="Emphasis"/>
          <w:highlight w:val="yellow"/>
        </w:rPr>
        <w:t>serious</w:t>
      </w:r>
      <w:r w:rsidRPr="00D630AE">
        <w:rPr>
          <w:rStyle w:val="Emphasis"/>
        </w:rPr>
        <w:t xml:space="preserve"> </w:t>
      </w:r>
      <w:r w:rsidRPr="0027046B">
        <w:rPr>
          <w:rStyle w:val="Emphasis"/>
          <w:highlight w:val="yellow"/>
        </w:rPr>
        <w:t>fiscal risk</w:t>
      </w:r>
      <w:r w:rsidRPr="00D630AE">
        <w:rPr>
          <w:rStyle w:val="Emphasis"/>
        </w:rPr>
        <w:t xml:space="preserve"> to the federal government.</w:t>
      </w:r>
      <w:r w:rsidRPr="00D630AE">
        <w:rPr>
          <w:sz w:val="10"/>
        </w:rPr>
        <w:t xml:space="preserve"> The report calculated that </w:t>
      </w:r>
      <w:r w:rsidRPr="0027046B">
        <w:rPr>
          <w:rStyle w:val="StyleUnderline"/>
          <w:highlight w:val="yellow"/>
        </w:rPr>
        <w:t>sea-level rise and</w:t>
      </w:r>
      <w:r w:rsidRPr="00D630AE">
        <w:rPr>
          <w:rStyle w:val="StyleUnderline"/>
        </w:rPr>
        <w:t xml:space="preserve"> extreme </w:t>
      </w:r>
      <w:r w:rsidRPr="0027046B">
        <w:rPr>
          <w:rStyle w:val="StyleUnderline"/>
          <w:highlight w:val="yellow"/>
        </w:rPr>
        <w:t>weather</w:t>
      </w:r>
      <w:r w:rsidRPr="00D630AE">
        <w:rPr>
          <w:sz w:val="10"/>
        </w:rPr>
        <w:t xml:space="preserve"> </w:t>
      </w:r>
      <w:r w:rsidRPr="00D630AE">
        <w:rPr>
          <w:rStyle w:val="StyleUnderline"/>
        </w:rPr>
        <w:t xml:space="preserve">will </w:t>
      </w:r>
      <w:r w:rsidRPr="0027046B">
        <w:rPr>
          <w:rStyle w:val="StyleUnderline"/>
          <w:highlight w:val="yellow"/>
        </w:rPr>
        <w:t>drive up</w:t>
      </w:r>
      <w:r w:rsidRPr="00D630AE">
        <w:rPr>
          <w:sz w:val="10"/>
        </w:rPr>
        <w:t xml:space="preserve"> annual federal disaster recovery </w:t>
      </w:r>
      <w:r w:rsidRPr="0027046B">
        <w:rPr>
          <w:rStyle w:val="StyleUnderline"/>
          <w:highlight w:val="yellow"/>
        </w:rPr>
        <w:t>costs</w:t>
      </w:r>
      <w:r w:rsidRPr="00D630AE">
        <w:rPr>
          <w:sz w:val="10"/>
        </w:rPr>
        <w:t xml:space="preserve"> in coastal areas by $19 billion by 2050 and by $50 billion by 2075.30</w:t>
      </w:r>
    </w:p>
    <w:p w14:paraId="7D3E58B4" w14:textId="77777777" w:rsidR="009C73CD" w:rsidRPr="00D630AE" w:rsidRDefault="009C73CD" w:rsidP="009C73CD">
      <w:pPr>
        <w:rPr>
          <w:sz w:val="10"/>
        </w:rPr>
      </w:pPr>
      <w:r w:rsidRPr="00D630AE">
        <w:rPr>
          <w:sz w:val="10"/>
        </w:rPr>
        <w:t>The truth is that President Trump has taken climate change into account for his own properties. Trump’s Ireland golf resort filed a permit application to build a sea wall, citing “global warming and its effects.”31 In Palm Beach, where Trump’s home Mar-a-Lago sits on the water’s edge, elected officials expect that sea levels in the region may increase by seven inches by 2030 and two feet by 2060.32</w:t>
      </w:r>
    </w:p>
    <w:p w14:paraId="5BDDF0FE" w14:textId="77777777" w:rsidR="009C73CD" w:rsidRPr="00D630AE" w:rsidRDefault="009C73CD" w:rsidP="009C73CD">
      <w:pPr>
        <w:rPr>
          <w:sz w:val="10"/>
        </w:rPr>
      </w:pPr>
      <w:r w:rsidRPr="00D630AE">
        <w:rPr>
          <w:sz w:val="10"/>
        </w:rPr>
        <w:t>Conclusion</w:t>
      </w:r>
    </w:p>
    <w:p w14:paraId="6C7326FF" w14:textId="77777777" w:rsidR="009C73CD" w:rsidRDefault="009C73CD" w:rsidP="009C73CD">
      <w:pPr>
        <w:rPr>
          <w:rStyle w:val="StyleUnderline"/>
        </w:rPr>
      </w:pPr>
      <w:r w:rsidRPr="0027046B">
        <w:rPr>
          <w:rStyle w:val="StyleUnderline"/>
          <w:highlight w:val="yellow"/>
        </w:rPr>
        <w:t>Though</w:t>
      </w:r>
      <w:r w:rsidRPr="00D630AE">
        <w:rPr>
          <w:sz w:val="10"/>
        </w:rPr>
        <w:t xml:space="preserve"> President </w:t>
      </w:r>
      <w:r w:rsidRPr="0027046B">
        <w:rPr>
          <w:rStyle w:val="StyleUnderline"/>
          <w:highlight w:val="yellow"/>
        </w:rPr>
        <w:t>Trump can</w:t>
      </w:r>
      <w:r w:rsidRPr="00D630AE">
        <w:rPr>
          <w:sz w:val="10"/>
        </w:rPr>
        <w:t xml:space="preserve"> choose to </w:t>
      </w:r>
      <w:r w:rsidRPr="0027046B">
        <w:rPr>
          <w:rStyle w:val="StyleUnderline"/>
          <w:highlight w:val="yellow"/>
        </w:rPr>
        <w:t>ignore</w:t>
      </w:r>
      <w:r w:rsidRPr="00D630AE">
        <w:rPr>
          <w:sz w:val="10"/>
        </w:rPr>
        <w:t xml:space="preserve"> </w:t>
      </w:r>
      <w:r w:rsidRPr="00D630AE">
        <w:rPr>
          <w:rStyle w:val="StyleUnderline"/>
        </w:rPr>
        <w:t>climate change</w:t>
      </w:r>
      <w:r w:rsidRPr="00D630AE">
        <w:rPr>
          <w:sz w:val="10"/>
        </w:rPr>
        <w:t xml:space="preserve"> and line the pockets of oil, gas, and coal executives, most </w:t>
      </w:r>
      <w:r w:rsidRPr="00BC433B">
        <w:rPr>
          <w:sz w:val="10"/>
        </w:rPr>
        <w:t xml:space="preserve">Americans know that, as a nation, </w:t>
      </w:r>
      <w:r w:rsidRPr="00BC433B">
        <w:rPr>
          <w:rStyle w:val="StyleUnderline"/>
        </w:rPr>
        <w:t>we do not have the luxury</w:t>
      </w:r>
      <w:r w:rsidRPr="00BC433B">
        <w:rPr>
          <w:sz w:val="10"/>
        </w:rPr>
        <w:t xml:space="preserve"> </w:t>
      </w:r>
      <w:r w:rsidRPr="00BC433B">
        <w:rPr>
          <w:rStyle w:val="StyleUnderline"/>
        </w:rPr>
        <w:t>of</w:t>
      </w:r>
      <w:r w:rsidRPr="00BC433B">
        <w:rPr>
          <w:sz w:val="10"/>
        </w:rPr>
        <w:t xml:space="preserve"> arguing the politics or </w:t>
      </w:r>
      <w:r w:rsidRPr="00BC433B">
        <w:rPr>
          <w:rStyle w:val="StyleUnderline"/>
        </w:rPr>
        <w:t>putting our he</w:t>
      </w:r>
      <w:r w:rsidRPr="00D630AE">
        <w:rPr>
          <w:rStyle w:val="StyleUnderline"/>
        </w:rPr>
        <w:t>ads in the sand</w:t>
      </w:r>
      <w:r w:rsidRPr="00D630AE">
        <w:rPr>
          <w:sz w:val="10"/>
        </w:rPr>
        <w:t xml:space="preserve">. </w:t>
      </w:r>
      <w:r w:rsidRPr="0027046B">
        <w:rPr>
          <w:rStyle w:val="StyleUnderline"/>
          <w:highlight w:val="yellow"/>
        </w:rPr>
        <w:t>It is</w:t>
      </w:r>
      <w:r w:rsidRPr="00D630AE">
        <w:rPr>
          <w:rStyle w:val="StyleUnderline"/>
        </w:rPr>
        <w:t xml:space="preserve"> </w:t>
      </w:r>
      <w:r w:rsidRPr="00D630AE">
        <w:rPr>
          <w:sz w:val="10"/>
        </w:rPr>
        <w:t xml:space="preserve">therefore </w:t>
      </w:r>
      <w:r w:rsidRPr="0027046B">
        <w:rPr>
          <w:rStyle w:val="StyleUnderline"/>
          <w:highlight w:val="yellow"/>
        </w:rPr>
        <w:t>on</w:t>
      </w:r>
      <w:r w:rsidRPr="00D630AE">
        <w:rPr>
          <w:sz w:val="10"/>
        </w:rPr>
        <w:t xml:space="preserve"> all of us—local leaders, </w:t>
      </w:r>
      <w:r w:rsidRPr="0027046B">
        <w:rPr>
          <w:rStyle w:val="Emphasis"/>
          <w:highlight w:val="yellow"/>
        </w:rPr>
        <w:t>state leaders</w:t>
      </w:r>
      <w:r w:rsidRPr="00D630AE">
        <w:rPr>
          <w:sz w:val="10"/>
        </w:rPr>
        <w:t>, campus leaders, and citizens—</w:t>
      </w:r>
      <w:r w:rsidRPr="0027046B">
        <w:rPr>
          <w:rStyle w:val="StyleUnderline"/>
          <w:highlight w:val="yellow"/>
        </w:rPr>
        <w:t>to</w:t>
      </w:r>
      <w:r w:rsidRPr="00D630AE">
        <w:rPr>
          <w:sz w:val="10"/>
        </w:rPr>
        <w:t xml:space="preserve"> find optimism in the reality that we can </w:t>
      </w:r>
      <w:r w:rsidRPr="0027046B">
        <w:rPr>
          <w:rStyle w:val="StyleUnderline"/>
          <w:highlight w:val="yellow"/>
        </w:rPr>
        <w:t>find paths to progress</w:t>
      </w:r>
      <w:r w:rsidRPr="00D630AE">
        <w:rPr>
          <w:sz w:val="10"/>
        </w:rPr>
        <w:t xml:space="preserve">, even </w:t>
      </w:r>
      <w:r w:rsidRPr="0027046B">
        <w:rPr>
          <w:rStyle w:val="StyleUnderline"/>
          <w:highlight w:val="yellow"/>
        </w:rPr>
        <w:t>as we fight</w:t>
      </w:r>
      <w:r w:rsidRPr="00D630AE">
        <w:rPr>
          <w:sz w:val="10"/>
        </w:rPr>
        <w:t xml:space="preserve">, </w:t>
      </w:r>
      <w:r w:rsidRPr="00D630AE">
        <w:rPr>
          <w:rStyle w:val="StyleUnderline"/>
        </w:rPr>
        <w:t xml:space="preserve">every day, </w:t>
      </w:r>
      <w:r w:rsidRPr="0027046B">
        <w:rPr>
          <w:rStyle w:val="StyleUnderline"/>
          <w:highlight w:val="yellow"/>
        </w:rPr>
        <w:t>to stop</w:t>
      </w:r>
      <w:r w:rsidRPr="00D630AE">
        <w:rPr>
          <w:sz w:val="10"/>
        </w:rPr>
        <w:t xml:space="preserve"> the </w:t>
      </w:r>
      <w:r w:rsidRPr="0027046B">
        <w:rPr>
          <w:rStyle w:val="StyleUnderline"/>
          <w:highlight w:val="yellow"/>
        </w:rPr>
        <w:t>Trump</w:t>
      </w:r>
      <w:r w:rsidRPr="00D630AE">
        <w:rPr>
          <w:sz w:val="10"/>
        </w:rPr>
        <w:t xml:space="preserve"> administration </w:t>
      </w:r>
      <w:r w:rsidRPr="00D630AE">
        <w:rPr>
          <w:rStyle w:val="StyleUnderline"/>
        </w:rPr>
        <w:t>from selling out our planet and our future.</w:t>
      </w:r>
    </w:p>
    <w:p w14:paraId="18AC05F7" w14:textId="77777777" w:rsidR="009C73CD" w:rsidRPr="00614FD3" w:rsidRDefault="009C73CD" w:rsidP="009C73CD">
      <w:pPr>
        <w:pStyle w:val="Heading4"/>
        <w:rPr>
          <w:rFonts w:cs="Times New Roman"/>
          <w:u w:val="single"/>
        </w:rPr>
      </w:pPr>
      <w:r w:rsidRPr="00614FD3">
        <w:rPr>
          <w:rFonts w:cs="Times New Roman"/>
        </w:rPr>
        <w:t xml:space="preserve">Some warming is </w:t>
      </w:r>
      <w:r w:rsidRPr="00614FD3">
        <w:rPr>
          <w:rFonts w:cs="Times New Roman"/>
          <w:u w:val="single"/>
        </w:rPr>
        <w:t>inevitable</w:t>
      </w:r>
      <w:r w:rsidRPr="00614FD3">
        <w:rPr>
          <w:rFonts w:cs="Times New Roman"/>
        </w:rPr>
        <w:t xml:space="preserve">, but cuts now can avoid </w:t>
      </w:r>
      <w:r w:rsidRPr="00614FD3">
        <w:rPr>
          <w:rFonts w:cs="Times New Roman"/>
          <w:u w:val="single"/>
        </w:rPr>
        <w:t>catastrophic</w:t>
      </w:r>
      <w:r w:rsidRPr="00614FD3">
        <w:rPr>
          <w:rFonts w:cs="Times New Roman"/>
        </w:rPr>
        <w:t xml:space="preserve"> levels that risk </w:t>
      </w:r>
      <w:r w:rsidRPr="00614FD3">
        <w:rPr>
          <w:rFonts w:cs="Times New Roman"/>
          <w:u w:val="single"/>
        </w:rPr>
        <w:t>extinction</w:t>
      </w:r>
    </w:p>
    <w:p w14:paraId="1A6D9BFD" w14:textId="77777777" w:rsidR="009C73CD" w:rsidRPr="00614FD3" w:rsidRDefault="009C73CD" w:rsidP="009C73CD">
      <w:r w:rsidRPr="00614FD3">
        <w:rPr>
          <w:rStyle w:val="Style13ptBold"/>
        </w:rPr>
        <w:t>Stover 15 –</w:t>
      </w:r>
      <w:r w:rsidRPr="00614FD3">
        <w:t xml:space="preserve"> Dawn Stover, Contributing Editor for Energy, Environment, and Climate at BAS, Winner of the Knight-Risser Prize for Western Environmental Journalism, Editor at the Scientific American, MA in Journalism from New York University, BA in Biology from Carleton College, “Climate Change: Irreversible But Not Unstoppable”, Bulletin of the Atomic Scientists, 2-26, http://thebulletin.org/climate-change-irreversible-not-unstoppable8044</w:t>
      </w:r>
    </w:p>
    <w:p w14:paraId="7A0608C8" w14:textId="77777777" w:rsidR="009C73CD" w:rsidRPr="00614FD3" w:rsidRDefault="009C73CD" w:rsidP="009C73CD">
      <w:pPr>
        <w:rPr>
          <w:sz w:val="10"/>
        </w:rPr>
      </w:pPr>
      <w:r w:rsidRPr="00614FD3">
        <w:rPr>
          <w:sz w:val="10"/>
        </w:rPr>
        <w:t xml:space="preserve">When </w:t>
      </w:r>
      <w:r w:rsidRPr="00614FD3">
        <w:rPr>
          <w:rStyle w:val="StyleUnderline"/>
        </w:rPr>
        <w:t>scientific experts</w:t>
      </w:r>
      <w:r w:rsidRPr="00614FD3">
        <w:rPr>
          <w:sz w:val="10"/>
        </w:rPr>
        <w:t xml:space="preserve"> moved the hands of the Bulletin’s Doomsday Clock two minutes closer to midnight last month, </w:t>
      </w:r>
      <w:r w:rsidRPr="00614FD3">
        <w:rPr>
          <w:rStyle w:val="StyleUnderline"/>
        </w:rPr>
        <w:t>call</w:t>
      </w:r>
      <w:r w:rsidRPr="00614FD3">
        <w:rPr>
          <w:sz w:val="10"/>
        </w:rPr>
        <w:t xml:space="preserve">ing </w:t>
      </w:r>
      <w:r w:rsidRPr="00614FD3">
        <w:rPr>
          <w:rStyle w:val="StyleUnderline"/>
        </w:rPr>
        <w:t>current efforts to prevent</w:t>
      </w:r>
      <w:r w:rsidRPr="00614FD3">
        <w:rPr>
          <w:sz w:val="10"/>
        </w:rPr>
        <w:t xml:space="preserve"> catastrophic global </w:t>
      </w:r>
      <w:r w:rsidRPr="00614FD3">
        <w:rPr>
          <w:rStyle w:val="StyleUnderline"/>
        </w:rPr>
        <w:t>warming “entirely insufficient,”</w:t>
      </w:r>
      <w:r w:rsidRPr="00614FD3">
        <w:rPr>
          <w:sz w:val="10"/>
        </w:rPr>
        <w:t xml:space="preserve"> some people responded that climate change is a far less disastrous threat than nuclear war because it is reversible. This is a common misconception.</w:t>
      </w:r>
    </w:p>
    <w:p w14:paraId="548BD29F" w14:textId="77777777" w:rsidR="009C73CD" w:rsidRPr="00614FD3" w:rsidRDefault="009C73CD" w:rsidP="009C73CD">
      <w:pPr>
        <w:rPr>
          <w:sz w:val="10"/>
        </w:rPr>
      </w:pPr>
      <w:r w:rsidRPr="00614FD3">
        <w:rPr>
          <w:sz w:val="10"/>
        </w:rPr>
        <w:t xml:space="preserve">In ongoing data collection by the Cultural Cognition Project at Yale Law School, fewer than one in four people in a general population sample in Southeast Florida understood that </w:t>
      </w:r>
      <w:r w:rsidRPr="0027046B">
        <w:rPr>
          <w:rStyle w:val="StyleUnderline"/>
          <w:highlight w:val="yellow"/>
        </w:rPr>
        <w:t>if</w:t>
      </w:r>
      <w:r w:rsidRPr="00614FD3">
        <w:rPr>
          <w:rStyle w:val="StyleUnderline"/>
        </w:rPr>
        <w:t xml:space="preserve"> human </w:t>
      </w:r>
      <w:r w:rsidRPr="0027046B">
        <w:rPr>
          <w:rStyle w:val="StyleUnderline"/>
          <w:highlight w:val="yellow"/>
        </w:rPr>
        <w:t>beings stopped emitting</w:t>
      </w:r>
      <w:r w:rsidRPr="00614FD3">
        <w:rPr>
          <w:sz w:val="10"/>
        </w:rPr>
        <w:t xml:space="preserve"> carbon dioxide </w:t>
      </w:r>
      <w:r w:rsidRPr="00614FD3">
        <w:rPr>
          <w:rStyle w:val="StyleUnderline"/>
        </w:rPr>
        <w:t xml:space="preserve">tomorrow, global </w:t>
      </w:r>
      <w:r w:rsidRPr="0027046B">
        <w:rPr>
          <w:rStyle w:val="StyleUnderline"/>
          <w:highlight w:val="yellow"/>
        </w:rPr>
        <w:t>temp</w:t>
      </w:r>
      <w:r w:rsidRPr="00614FD3">
        <w:rPr>
          <w:rStyle w:val="StyleUnderline"/>
        </w:rPr>
        <w:t>erature</w:t>
      </w:r>
      <w:r w:rsidRPr="0027046B">
        <w:rPr>
          <w:rStyle w:val="StyleUnderline"/>
          <w:highlight w:val="yellow"/>
        </w:rPr>
        <w:t>s would</w:t>
      </w:r>
      <w:r w:rsidRPr="00614FD3">
        <w:rPr>
          <w:rStyle w:val="StyleUnderline"/>
        </w:rPr>
        <w:t xml:space="preserve"> </w:t>
      </w:r>
      <w:r w:rsidRPr="00614FD3">
        <w:rPr>
          <w:rStyle w:val="Emphasis"/>
        </w:rPr>
        <w:t xml:space="preserve">continue to </w:t>
      </w:r>
      <w:r w:rsidRPr="0027046B">
        <w:rPr>
          <w:rStyle w:val="Emphasis"/>
          <w:highlight w:val="yellow"/>
        </w:rPr>
        <w:t>rise</w:t>
      </w:r>
      <w:r w:rsidRPr="00614FD3">
        <w:rPr>
          <w:sz w:val="10"/>
        </w:rPr>
        <w:t>. “Believers” in human-caused global warming were just as likely as “disbelievers” to misunderstand the extent to which we are already committed to future temperature rises.</w:t>
      </w:r>
    </w:p>
    <w:p w14:paraId="131C023E" w14:textId="77777777" w:rsidR="009C73CD" w:rsidRPr="00614FD3" w:rsidRDefault="009C73CD" w:rsidP="009C73CD">
      <w:pPr>
        <w:rPr>
          <w:sz w:val="10"/>
        </w:rPr>
      </w:pPr>
      <w:r w:rsidRPr="00614FD3">
        <w:rPr>
          <w:sz w:val="10"/>
        </w:rPr>
        <w:t xml:space="preserve">The widespread notion that the climate is something we can fix later—after more pressing priorities have been addressed—may be the biggest obstacle to actions and </w:t>
      </w:r>
      <w:r w:rsidRPr="0027046B">
        <w:rPr>
          <w:rStyle w:val="StyleUnderline"/>
          <w:highlight w:val="yellow"/>
        </w:rPr>
        <w:t>policies</w:t>
      </w:r>
      <w:r w:rsidRPr="00614FD3">
        <w:rPr>
          <w:sz w:val="10"/>
        </w:rPr>
        <w:t xml:space="preserve"> that would </w:t>
      </w:r>
      <w:r w:rsidRPr="0027046B">
        <w:rPr>
          <w:rStyle w:val="Emphasis"/>
          <w:highlight w:val="yellow"/>
        </w:rPr>
        <w:t>slow</w:t>
      </w:r>
      <w:r w:rsidRPr="00614FD3">
        <w:rPr>
          <w:rStyle w:val="StyleUnderline"/>
        </w:rPr>
        <w:t xml:space="preserve"> global </w:t>
      </w:r>
      <w:r w:rsidRPr="0027046B">
        <w:rPr>
          <w:rStyle w:val="StyleUnderline"/>
          <w:highlight w:val="yellow"/>
        </w:rPr>
        <w:t xml:space="preserve">warming, </w:t>
      </w:r>
      <w:r w:rsidRPr="0027046B">
        <w:rPr>
          <w:rStyle w:val="Emphasis"/>
          <w:highlight w:val="yellow"/>
        </w:rPr>
        <w:t>avoid</w:t>
      </w:r>
      <w:r w:rsidRPr="00614FD3">
        <w:rPr>
          <w:sz w:val="10"/>
        </w:rPr>
        <w:t xml:space="preserve"> some of </w:t>
      </w:r>
      <w:r w:rsidRPr="0027046B">
        <w:rPr>
          <w:rStyle w:val="Emphasis"/>
          <w:highlight w:val="yellow"/>
        </w:rPr>
        <w:t>its worst</w:t>
      </w:r>
      <w:r w:rsidRPr="00614FD3">
        <w:rPr>
          <w:rStyle w:val="Emphasis"/>
        </w:rPr>
        <w:t xml:space="preserve"> potential </w:t>
      </w:r>
      <w:r w:rsidRPr="0027046B">
        <w:rPr>
          <w:rStyle w:val="Emphasis"/>
          <w:highlight w:val="yellow"/>
        </w:rPr>
        <w:t>impacts</w:t>
      </w:r>
      <w:r w:rsidRPr="0027046B">
        <w:rPr>
          <w:rStyle w:val="StyleUnderline"/>
          <w:highlight w:val="yellow"/>
        </w:rPr>
        <w:t>, and allow</w:t>
      </w:r>
      <w:r w:rsidRPr="00614FD3">
        <w:rPr>
          <w:sz w:val="10"/>
        </w:rPr>
        <w:t xml:space="preserve"> more time for humans and other </w:t>
      </w:r>
      <w:r w:rsidRPr="0027046B">
        <w:rPr>
          <w:rStyle w:val="StyleUnderline"/>
          <w:highlight w:val="yellow"/>
        </w:rPr>
        <w:t xml:space="preserve">species to </w:t>
      </w:r>
      <w:r w:rsidRPr="0027046B">
        <w:rPr>
          <w:rStyle w:val="Emphasis"/>
          <w:highlight w:val="yellow"/>
        </w:rPr>
        <w:t>adapt</w:t>
      </w:r>
      <w:r w:rsidRPr="00614FD3">
        <w:rPr>
          <w:sz w:val="10"/>
        </w:rPr>
        <w:t xml:space="preserve"> to a changing climate. Even though scientists have repeatedly emphasized the urgency of the situation, their message isn’t getting through to the general public or to legislators who could make a difference.</w:t>
      </w:r>
    </w:p>
    <w:p w14:paraId="348ECE41" w14:textId="77777777" w:rsidR="009C73CD" w:rsidRPr="00614FD3" w:rsidRDefault="009C73CD" w:rsidP="009C73CD">
      <w:pPr>
        <w:rPr>
          <w:sz w:val="10"/>
        </w:rPr>
      </w:pPr>
      <w:r w:rsidRPr="00614FD3">
        <w:rPr>
          <w:sz w:val="10"/>
        </w:rPr>
        <w:t xml:space="preserve">What’s missing are vivid, personalized depictions of what life will be like in the future if emissions continue unabated. </w:t>
      </w:r>
      <w:r w:rsidRPr="00614FD3">
        <w:rPr>
          <w:rStyle w:val="StyleUnderline"/>
        </w:rPr>
        <w:t xml:space="preserve">Human activities have </w:t>
      </w:r>
      <w:r w:rsidRPr="00614FD3">
        <w:rPr>
          <w:rStyle w:val="Emphasis"/>
        </w:rPr>
        <w:t>already</w:t>
      </w:r>
      <w:r w:rsidRPr="00614FD3">
        <w:rPr>
          <w:rStyle w:val="StyleUnderline"/>
        </w:rPr>
        <w:t xml:space="preserve"> altered </w:t>
      </w:r>
      <w:r w:rsidRPr="00614FD3">
        <w:rPr>
          <w:sz w:val="10"/>
        </w:rPr>
        <w:t xml:space="preserve">the </w:t>
      </w:r>
      <w:r w:rsidRPr="00614FD3">
        <w:rPr>
          <w:rStyle w:val="StyleUnderline"/>
        </w:rPr>
        <w:t>climate</w:t>
      </w:r>
      <w:r w:rsidRPr="00614FD3">
        <w:rPr>
          <w:sz w:val="10"/>
        </w:rPr>
        <w:t xml:space="preserve"> so </w:t>
      </w:r>
      <w:r w:rsidRPr="00614FD3">
        <w:rPr>
          <w:rStyle w:val="StyleUnderline"/>
        </w:rPr>
        <w:t>radically</w:t>
      </w:r>
      <w:r w:rsidRPr="00614FD3">
        <w:rPr>
          <w:sz w:val="10"/>
        </w:rPr>
        <w:t xml:space="preserve"> that many scientists refer to the current geologic era as the Anthropocene, from the Greek words for “human” and “new.” But that sounds friendly and progressive compared with what actually lies ahead: a climate very similar to that of Earth’s last major warm period, the Pliocene epoch of several million years ago, minus the mastodons and mammoths. And unlike nuclear war, </w:t>
      </w:r>
      <w:r w:rsidRPr="0027046B">
        <w:rPr>
          <w:rStyle w:val="StyleUnderline"/>
          <w:highlight w:val="yellow"/>
        </w:rPr>
        <w:t xml:space="preserve">it’s </w:t>
      </w:r>
      <w:r w:rsidRPr="0027046B">
        <w:rPr>
          <w:rStyle w:val="Emphasis"/>
          <w:highlight w:val="yellow"/>
        </w:rPr>
        <w:t>not a question of whether</w:t>
      </w:r>
      <w:r w:rsidRPr="0027046B">
        <w:rPr>
          <w:rStyle w:val="StyleUnderline"/>
          <w:highlight w:val="yellow"/>
        </w:rPr>
        <w:t xml:space="preserve"> climate change will rock</w:t>
      </w:r>
      <w:r w:rsidRPr="00614FD3">
        <w:rPr>
          <w:rStyle w:val="StyleUnderline"/>
        </w:rPr>
        <w:t xml:space="preserve"> our world, </w:t>
      </w:r>
      <w:r w:rsidRPr="0027046B">
        <w:rPr>
          <w:rStyle w:val="Emphasis"/>
          <w:highlight w:val="yellow"/>
        </w:rPr>
        <w:t>only</w:t>
      </w:r>
      <w:r w:rsidRPr="00614FD3">
        <w:rPr>
          <w:rStyle w:val="Emphasis"/>
        </w:rPr>
        <w:t xml:space="preserve"> of </w:t>
      </w:r>
      <w:r w:rsidRPr="0027046B">
        <w:rPr>
          <w:rStyle w:val="Emphasis"/>
          <w:highlight w:val="yellow"/>
        </w:rPr>
        <w:t>how bad</w:t>
      </w:r>
      <w:r w:rsidRPr="00614FD3">
        <w:rPr>
          <w:rStyle w:val="Emphasis"/>
        </w:rPr>
        <w:t xml:space="preserve"> things</w:t>
      </w:r>
      <w:r w:rsidRPr="00614FD3">
        <w:rPr>
          <w:rStyle w:val="StyleUnderline"/>
        </w:rPr>
        <w:t xml:space="preserve"> will get</w:t>
      </w:r>
      <w:r w:rsidRPr="00614FD3">
        <w:rPr>
          <w:sz w:val="10"/>
        </w:rPr>
        <w:t>.</w:t>
      </w:r>
    </w:p>
    <w:p w14:paraId="658B6343" w14:textId="77777777" w:rsidR="009C73CD" w:rsidRPr="00614FD3" w:rsidRDefault="009C73CD" w:rsidP="009C73CD">
      <w:pPr>
        <w:rPr>
          <w:u w:val="single"/>
        </w:rPr>
      </w:pPr>
      <w:r w:rsidRPr="00614FD3">
        <w:rPr>
          <w:sz w:val="10"/>
        </w:rPr>
        <w:t xml:space="preserve">Committed to climate change. Though we’re seeing obvious warning signs of what is to come, such as melting glaciers and steadily increasing levels of atmospheric carbon dioxide, thus far the global average surface temperature has risen by only about 0.8 of a degree Celsius (or 1.4 degrees Fahrenheit) since 1880. However, </w:t>
      </w:r>
      <w:r w:rsidRPr="00614FD3">
        <w:rPr>
          <w:rStyle w:val="StyleUnderline"/>
        </w:rPr>
        <w:t xml:space="preserve">the </w:t>
      </w:r>
      <w:r w:rsidRPr="0027046B">
        <w:rPr>
          <w:rStyle w:val="StyleUnderline"/>
          <w:highlight w:val="yellow"/>
        </w:rPr>
        <w:t>climate</w:t>
      </w:r>
      <w:r w:rsidRPr="00614FD3">
        <w:rPr>
          <w:rStyle w:val="StyleUnderline"/>
        </w:rPr>
        <w:t xml:space="preserve"> system </w:t>
      </w:r>
      <w:r w:rsidRPr="0027046B">
        <w:rPr>
          <w:rStyle w:val="StyleUnderline"/>
          <w:highlight w:val="yellow"/>
        </w:rPr>
        <w:t>has</w:t>
      </w:r>
      <w:r w:rsidRPr="00614FD3">
        <w:rPr>
          <w:sz w:val="10"/>
        </w:rPr>
        <w:t xml:space="preserve"> some </w:t>
      </w:r>
      <w:r w:rsidRPr="0027046B">
        <w:rPr>
          <w:rStyle w:val="Emphasis"/>
          <w:highlight w:val="yellow"/>
        </w:rPr>
        <w:t>built-in inertia</w:t>
      </w:r>
      <w:r w:rsidRPr="00614FD3">
        <w:rPr>
          <w:rStyle w:val="StyleUnderline"/>
        </w:rPr>
        <w:t xml:space="preserve">, and the </w:t>
      </w:r>
      <w:r w:rsidRPr="0027046B">
        <w:rPr>
          <w:rStyle w:val="StyleUnderline"/>
          <w:highlight w:val="yellow"/>
        </w:rPr>
        <w:t xml:space="preserve">impacts of </w:t>
      </w:r>
      <w:r w:rsidRPr="0027046B">
        <w:rPr>
          <w:rStyle w:val="Emphasis"/>
          <w:highlight w:val="yellow"/>
        </w:rPr>
        <w:t>past</w:t>
      </w:r>
      <w:r w:rsidRPr="00614FD3">
        <w:rPr>
          <w:rStyle w:val="StyleUnderline"/>
        </w:rPr>
        <w:t xml:space="preserve"> human </w:t>
      </w:r>
      <w:r w:rsidRPr="0027046B">
        <w:rPr>
          <w:rStyle w:val="StyleUnderline"/>
          <w:highlight w:val="yellow"/>
        </w:rPr>
        <w:t>activities will be felt</w:t>
      </w:r>
      <w:r w:rsidRPr="00614FD3">
        <w:rPr>
          <w:rStyle w:val="StyleUnderline"/>
        </w:rPr>
        <w:t xml:space="preserve"> far into the future. Scientists refer to these unavoidable future changes as our climate change </w:t>
      </w:r>
      <w:r w:rsidRPr="00614FD3">
        <w:rPr>
          <w:rStyle w:val="Emphasis"/>
        </w:rPr>
        <w:t>“commitment.”</w:t>
      </w:r>
    </w:p>
    <w:p w14:paraId="2F6BDE67" w14:textId="77777777" w:rsidR="009C73CD" w:rsidRPr="00614FD3" w:rsidRDefault="009C73CD" w:rsidP="009C73CD">
      <w:pPr>
        <w:rPr>
          <w:sz w:val="10"/>
        </w:rPr>
      </w:pPr>
      <w:r w:rsidRPr="00614FD3">
        <w:rPr>
          <w:rStyle w:val="StyleUnderline"/>
        </w:rPr>
        <w:t>Some</w:t>
      </w:r>
      <w:r w:rsidRPr="00614FD3">
        <w:rPr>
          <w:sz w:val="10"/>
        </w:rPr>
        <w:t xml:space="preserve"> of the inertia </w:t>
      </w:r>
      <w:r w:rsidRPr="00614FD3">
        <w:rPr>
          <w:rStyle w:val="StyleUnderline"/>
        </w:rPr>
        <w:t>comes from the elevated levels of carbon dioxide</w:t>
      </w:r>
      <w:r w:rsidRPr="00614FD3">
        <w:rPr>
          <w:sz w:val="10"/>
        </w:rPr>
        <w:t xml:space="preserve"> and other greenhouse gases </w:t>
      </w:r>
      <w:r w:rsidRPr="00614FD3">
        <w:rPr>
          <w:rStyle w:val="Emphasis"/>
        </w:rPr>
        <w:t>already</w:t>
      </w:r>
      <w:r w:rsidRPr="00614FD3">
        <w:rPr>
          <w:rStyle w:val="StyleUnderline"/>
        </w:rPr>
        <w:t xml:space="preserve"> in the atmosphere. If humans were to cease</w:t>
      </w:r>
      <w:r w:rsidRPr="00614FD3">
        <w:rPr>
          <w:sz w:val="10"/>
        </w:rPr>
        <w:t xml:space="preserve"> their </w:t>
      </w:r>
      <w:r w:rsidRPr="00614FD3">
        <w:rPr>
          <w:rStyle w:val="StyleUnderline"/>
        </w:rPr>
        <w:t>emissions overnight</w:t>
      </w:r>
      <w:r w:rsidRPr="00614FD3">
        <w:rPr>
          <w:sz w:val="10"/>
        </w:rPr>
        <w:t xml:space="preserve">, the </w:t>
      </w:r>
      <w:r w:rsidRPr="00614FD3">
        <w:rPr>
          <w:rStyle w:val="StyleUnderline"/>
        </w:rPr>
        <w:t>oceans would</w:t>
      </w:r>
      <w:r w:rsidRPr="00614FD3">
        <w:rPr>
          <w:sz w:val="10"/>
        </w:rPr>
        <w:t xml:space="preserve"> quickly </w:t>
      </w:r>
      <w:r w:rsidRPr="00614FD3">
        <w:rPr>
          <w:rStyle w:val="StyleUnderline"/>
        </w:rPr>
        <w:t>absorb some</w:t>
      </w:r>
      <w:r w:rsidRPr="00614FD3">
        <w:rPr>
          <w:sz w:val="10"/>
        </w:rPr>
        <w:t xml:space="preserve"> of these gases. </w:t>
      </w:r>
      <w:r w:rsidRPr="00614FD3">
        <w:rPr>
          <w:rStyle w:val="StyleUnderline"/>
        </w:rPr>
        <w:t>But</w:t>
      </w:r>
      <w:r w:rsidRPr="00614FD3">
        <w:rPr>
          <w:sz w:val="10"/>
        </w:rPr>
        <w:t xml:space="preserve"> the </w:t>
      </w:r>
      <w:r w:rsidRPr="00614FD3">
        <w:rPr>
          <w:rStyle w:val="StyleUnderline"/>
        </w:rPr>
        <w:t>oceans</w:t>
      </w:r>
      <w:r w:rsidRPr="00614FD3">
        <w:rPr>
          <w:sz w:val="10"/>
        </w:rPr>
        <w:t xml:space="preserve"> also </w:t>
      </w:r>
      <w:r w:rsidRPr="00614FD3">
        <w:rPr>
          <w:rStyle w:val="StyleUnderline"/>
        </w:rPr>
        <w:t>release gases back</w:t>
      </w:r>
      <w:r w:rsidRPr="00614FD3">
        <w:rPr>
          <w:sz w:val="10"/>
        </w:rPr>
        <w:t xml:space="preserve"> to the atmosphere, </w:t>
      </w:r>
      <w:r w:rsidRPr="00614FD3">
        <w:rPr>
          <w:rStyle w:val="StyleUnderline"/>
        </w:rPr>
        <w:t>and the level</w:t>
      </w:r>
      <w:r w:rsidRPr="00614FD3">
        <w:rPr>
          <w:sz w:val="10"/>
        </w:rPr>
        <w:t xml:space="preserve"> of greenhouse gases in the atmosphere </w:t>
      </w:r>
      <w:r w:rsidRPr="00614FD3">
        <w:rPr>
          <w:rStyle w:val="StyleUnderline"/>
        </w:rPr>
        <w:t xml:space="preserve">would </w:t>
      </w:r>
      <w:r w:rsidRPr="00614FD3">
        <w:rPr>
          <w:rStyle w:val="Emphasis"/>
        </w:rPr>
        <w:t>not subside back</w:t>
      </w:r>
      <w:r w:rsidRPr="00614FD3">
        <w:rPr>
          <w:sz w:val="10"/>
        </w:rPr>
        <w:t xml:space="preserve"> to pre-industrial levels </w:t>
      </w:r>
      <w:r w:rsidRPr="00614FD3">
        <w:rPr>
          <w:rStyle w:val="Emphasis"/>
        </w:rPr>
        <w:t>for many centuries</w:t>
      </w:r>
      <w:r w:rsidRPr="00614FD3">
        <w:rPr>
          <w:sz w:val="10"/>
        </w:rPr>
        <w:t>.</w:t>
      </w:r>
    </w:p>
    <w:p w14:paraId="583FDFD2" w14:textId="77777777" w:rsidR="009C73CD" w:rsidRPr="00614FD3" w:rsidRDefault="009C73CD" w:rsidP="009C73CD">
      <w:pPr>
        <w:rPr>
          <w:sz w:val="10"/>
        </w:rPr>
      </w:pPr>
      <w:r w:rsidRPr="00614FD3">
        <w:rPr>
          <w:sz w:val="10"/>
        </w:rPr>
        <w:t>Another problem is that industrial air pollution has a cooling, as well as a warming, effect. Fossil fuel combustion releases aerosols, tiny particles and droplets that reflect sunlight and enhance cloud formation, masking the impacts of greenhouse gases. If we stopped burning fossil fuels, this cooling effect—which is difficult to quantify, but probably has less than half the impact of the greenhouse warming effect—would end.</w:t>
      </w:r>
    </w:p>
    <w:p w14:paraId="257A634B" w14:textId="77777777" w:rsidR="009C73CD" w:rsidRPr="00614FD3" w:rsidRDefault="009C73CD" w:rsidP="009C73CD">
      <w:pPr>
        <w:rPr>
          <w:sz w:val="10"/>
        </w:rPr>
      </w:pPr>
      <w:r w:rsidRPr="00614FD3">
        <w:rPr>
          <w:rStyle w:val="StyleUnderline"/>
        </w:rPr>
        <w:t>“</w:t>
      </w:r>
      <w:r w:rsidRPr="0027046B">
        <w:rPr>
          <w:rStyle w:val="StyleUnderline"/>
          <w:highlight w:val="yellow"/>
        </w:rPr>
        <w:t>A large fraction</w:t>
      </w:r>
      <w:r w:rsidRPr="00614FD3">
        <w:rPr>
          <w:rStyle w:val="StyleUnderline"/>
        </w:rPr>
        <w:t xml:space="preserve"> of climate change </w:t>
      </w:r>
      <w:r w:rsidRPr="0027046B">
        <w:rPr>
          <w:rStyle w:val="StyleUnderline"/>
          <w:highlight w:val="yellow"/>
        </w:rPr>
        <w:t xml:space="preserve">is </w:t>
      </w:r>
      <w:r w:rsidRPr="0027046B">
        <w:rPr>
          <w:rStyle w:val="Emphasis"/>
          <w:highlight w:val="yellow"/>
        </w:rPr>
        <w:t>largely irreversible</w:t>
      </w:r>
      <w:r w:rsidRPr="00614FD3">
        <w:rPr>
          <w:rStyle w:val="StyleUnderline"/>
        </w:rPr>
        <w:t xml:space="preserve"> on human time scales,” the most recent assessment report from the</w:t>
      </w:r>
      <w:r w:rsidRPr="00614FD3">
        <w:rPr>
          <w:sz w:val="10"/>
        </w:rPr>
        <w:t xml:space="preserve"> Intergovernmental Panel on Climate Change </w:t>
      </w:r>
      <w:r w:rsidRPr="00614FD3">
        <w:rPr>
          <w:rStyle w:val="StyleUnderline"/>
        </w:rPr>
        <w:t>(IPCC) warned</w:t>
      </w:r>
      <w:r w:rsidRPr="00614FD3">
        <w:rPr>
          <w:sz w:val="10"/>
        </w:rPr>
        <w:t>. Only if human emissions were “strongly negative over a sustained period”—for example, if tree planting and other activities were to sequester far more carbon than humans release—would climate change begin to be reversed. At the moment, of course, emissions are still rising rapidly.</w:t>
      </w:r>
    </w:p>
    <w:p w14:paraId="633FEC37" w14:textId="77777777" w:rsidR="009C73CD" w:rsidRPr="00614FD3" w:rsidRDefault="009C73CD" w:rsidP="009C73CD">
      <w:pPr>
        <w:rPr>
          <w:sz w:val="10"/>
        </w:rPr>
      </w:pPr>
      <w:r w:rsidRPr="00614FD3">
        <w:rPr>
          <w:rStyle w:val="StyleUnderline"/>
        </w:rPr>
        <w:t xml:space="preserve">Points of no return. </w:t>
      </w:r>
      <w:r w:rsidRPr="0027046B">
        <w:rPr>
          <w:rStyle w:val="StyleUnderline"/>
          <w:highlight w:val="yellow"/>
        </w:rPr>
        <w:t>If</w:t>
      </w:r>
      <w:r w:rsidRPr="00614FD3">
        <w:rPr>
          <w:rStyle w:val="StyleUnderline"/>
        </w:rPr>
        <w:t xml:space="preserve"> the concentration of </w:t>
      </w:r>
      <w:r w:rsidRPr="0027046B">
        <w:rPr>
          <w:rStyle w:val="StyleUnderline"/>
          <w:highlight w:val="yellow"/>
        </w:rPr>
        <w:t>carbon</w:t>
      </w:r>
      <w:r w:rsidRPr="00614FD3">
        <w:rPr>
          <w:rStyle w:val="StyleUnderline"/>
        </w:rPr>
        <w:t xml:space="preserve"> dioxide in the atmosphere </w:t>
      </w:r>
      <w:r w:rsidRPr="0027046B">
        <w:rPr>
          <w:rStyle w:val="StyleUnderline"/>
          <w:highlight w:val="yellow"/>
        </w:rPr>
        <w:t>can be limited</w:t>
      </w:r>
      <w:r w:rsidRPr="00614FD3">
        <w:rPr>
          <w:rStyle w:val="StyleUnderline"/>
        </w:rPr>
        <w:t xml:space="preserve"> to a doubling</w:t>
      </w:r>
      <w:r w:rsidRPr="00614FD3">
        <w:rPr>
          <w:sz w:val="10"/>
        </w:rPr>
        <w:t>—from about 280 parts per million (ppm) in the pre-industrial era to 560 ppm in the future (we’re currently at about 400 ppm)—</w:t>
      </w:r>
      <w:r w:rsidRPr="00614FD3">
        <w:rPr>
          <w:rStyle w:val="StyleUnderline"/>
        </w:rPr>
        <w:t xml:space="preserve">the </w:t>
      </w:r>
      <w:r w:rsidRPr="003F61FB">
        <w:rPr>
          <w:rStyle w:val="StyleUnderline"/>
        </w:rPr>
        <w:t>IPCC assessment estimated with</w:t>
      </w:r>
      <w:r w:rsidRPr="00614FD3">
        <w:rPr>
          <w:rStyle w:val="StyleUnderline"/>
        </w:rPr>
        <w:t xml:space="preserve"> “high confidence” that Earth’s </w:t>
      </w:r>
      <w:r w:rsidRPr="0027046B">
        <w:rPr>
          <w:rStyle w:val="StyleUnderline"/>
          <w:highlight w:val="yellow"/>
        </w:rPr>
        <w:t>temperature will reach</w:t>
      </w:r>
      <w:r w:rsidRPr="00614FD3">
        <w:rPr>
          <w:rStyle w:val="StyleUnderline"/>
        </w:rPr>
        <w:t xml:space="preserve"> an equilibrium</w:t>
      </w:r>
      <w:r w:rsidRPr="00614FD3">
        <w:rPr>
          <w:sz w:val="10"/>
        </w:rPr>
        <w:t xml:space="preserve"> somewhere </w:t>
      </w:r>
      <w:r w:rsidRPr="00614FD3">
        <w:rPr>
          <w:rStyle w:val="StyleUnderline"/>
        </w:rPr>
        <w:t xml:space="preserve">between </w:t>
      </w:r>
      <w:r w:rsidRPr="0027046B">
        <w:rPr>
          <w:rStyle w:val="StyleUnderline"/>
          <w:highlight w:val="yellow"/>
        </w:rPr>
        <w:t>1.5</w:t>
      </w:r>
      <w:r w:rsidRPr="00614FD3">
        <w:rPr>
          <w:rStyle w:val="StyleUnderline"/>
        </w:rPr>
        <w:t xml:space="preserve"> and 4.5 </w:t>
      </w:r>
      <w:r w:rsidRPr="0027046B">
        <w:rPr>
          <w:rStyle w:val="StyleUnderline"/>
          <w:highlight w:val="yellow"/>
        </w:rPr>
        <w:t>degrees</w:t>
      </w:r>
      <w:r w:rsidRPr="00614FD3">
        <w:rPr>
          <w:rStyle w:val="StyleUnderline"/>
        </w:rPr>
        <w:t xml:space="preserve"> Celsius</w:t>
      </w:r>
      <w:r w:rsidRPr="00614FD3">
        <w:rPr>
          <w:sz w:val="10"/>
        </w:rPr>
        <w:t xml:space="preserve"> above pre-industrial temperatures. However, the report cautioned, “some aspects of climate will continue to change even if temperatures are stabilized.”</w:t>
      </w:r>
    </w:p>
    <w:p w14:paraId="2655EE1F" w14:textId="77777777" w:rsidR="009C73CD" w:rsidRPr="00614FD3" w:rsidRDefault="009C73CD" w:rsidP="009C73CD">
      <w:pPr>
        <w:rPr>
          <w:sz w:val="10"/>
        </w:rPr>
      </w:pPr>
      <w:r w:rsidRPr="00614FD3">
        <w:rPr>
          <w:sz w:val="10"/>
        </w:rPr>
        <w:t>Among some of the most likely changes: The melting of snow and ice will expose darker patches of water and land that absorb more of the sun’s radiation, accelerating global warming and the retreat of ice sheets and glaciers. Scientists agree that the Western Antarctic Ice Sheet has already gone into an unstoppable decline. Currents that transport heat within the oceans will be disrupted. Ocean acidification will continue to rise, with unknown effects on marine life. Thawing permafrost and sea beds will release methane, a greenhouse gas. Droughts predicted to be the worst in 1,000 years will trigger vegetation changes and wildfires, releasing carbon. Species unable to adapt quickly to a changing climate will go extinct. Coastal communities will be submerged, creating a humanitarian crisis.</w:t>
      </w:r>
    </w:p>
    <w:p w14:paraId="499CE391" w14:textId="77777777" w:rsidR="009C73CD" w:rsidRPr="00614FD3" w:rsidRDefault="009C73CD" w:rsidP="009C73CD">
      <w:pPr>
        <w:rPr>
          <w:sz w:val="10"/>
        </w:rPr>
      </w:pPr>
      <w:r w:rsidRPr="00614FD3">
        <w:rPr>
          <w:sz w:val="10"/>
        </w:rPr>
        <w:t xml:space="preserve">Some of these changes may persist for hundreds or even thousands of years after the Earth’s temperature stabilizes. Scientists worry that </w:t>
      </w:r>
      <w:r w:rsidRPr="0027046B">
        <w:rPr>
          <w:rStyle w:val="StyleUnderline"/>
          <w:highlight w:val="yellow"/>
        </w:rPr>
        <w:t>elements</w:t>
      </w:r>
      <w:r w:rsidRPr="00614FD3">
        <w:rPr>
          <w:sz w:val="10"/>
        </w:rPr>
        <w:t xml:space="preserve"> of the climate system </w:t>
      </w:r>
      <w:r w:rsidRPr="0027046B">
        <w:rPr>
          <w:rStyle w:val="StyleUnderline"/>
          <w:highlight w:val="yellow"/>
        </w:rPr>
        <w:t>could</w:t>
      </w:r>
      <w:r w:rsidRPr="00614FD3">
        <w:rPr>
          <w:rStyle w:val="StyleUnderline"/>
        </w:rPr>
        <w:t xml:space="preserve"> even </w:t>
      </w:r>
      <w:r w:rsidRPr="0027046B">
        <w:rPr>
          <w:rStyle w:val="StyleUnderline"/>
          <w:highlight w:val="yellow"/>
        </w:rPr>
        <w:t xml:space="preserve">reach </w:t>
      </w:r>
      <w:r w:rsidRPr="0027046B">
        <w:rPr>
          <w:rStyle w:val="Emphasis"/>
          <w:highlight w:val="yellow"/>
        </w:rPr>
        <w:t>tipping points</w:t>
      </w:r>
      <w:r w:rsidRPr="0027046B">
        <w:rPr>
          <w:rStyle w:val="StyleUnderline"/>
          <w:highlight w:val="yellow"/>
        </w:rPr>
        <w:t xml:space="preserve"> beyond which </w:t>
      </w:r>
      <w:r w:rsidRPr="0027046B">
        <w:rPr>
          <w:rStyle w:val="Emphasis"/>
          <w:highlight w:val="yellow"/>
        </w:rPr>
        <w:t>abrupt</w:t>
      </w:r>
      <w:r w:rsidRPr="00614FD3">
        <w:rPr>
          <w:rStyle w:val="Emphasis"/>
        </w:rPr>
        <w:t xml:space="preserve"> and </w:t>
      </w:r>
      <w:r w:rsidRPr="0027046B">
        <w:rPr>
          <w:rStyle w:val="Emphasis"/>
          <w:highlight w:val="yellow"/>
        </w:rPr>
        <w:t>planetary-scale changes</w:t>
      </w:r>
      <w:r w:rsidRPr="00614FD3">
        <w:rPr>
          <w:rStyle w:val="StyleUnderline"/>
        </w:rPr>
        <w:t xml:space="preserve"> might </w:t>
      </w:r>
      <w:r w:rsidRPr="0027046B">
        <w:rPr>
          <w:rStyle w:val="StyleUnderline"/>
          <w:highlight w:val="yellow"/>
        </w:rPr>
        <w:t>occur</w:t>
      </w:r>
      <w:r w:rsidRPr="00614FD3">
        <w:rPr>
          <w:sz w:val="10"/>
        </w:rPr>
        <w:t>, such as the disappearance of monsoon cycles or the Amazon’s vast tropical forests.</w:t>
      </w:r>
    </w:p>
    <w:p w14:paraId="22D31662" w14:textId="77777777" w:rsidR="009C73CD" w:rsidRPr="00614FD3" w:rsidRDefault="009C73CD" w:rsidP="009C73CD">
      <w:pPr>
        <w:rPr>
          <w:sz w:val="10"/>
        </w:rPr>
      </w:pPr>
      <w:r w:rsidRPr="00614FD3">
        <w:rPr>
          <w:sz w:val="10"/>
        </w:rPr>
        <w:t>Welcome to the Pliocene. Even if countries reduce emissions enough to keep temperatures from rising much above the internationally agreed-upon “danger” threshold of 2 degrees Celsius (which seems increasingly unlikely), we can still look forward to conditions similar to those of the mid-Pliocene epoch of 3 million years ago. At that time, the continents were in much the same positions that they are today, carbon dioxide levels ranged between 350 and 400 ppm, the global average temperature was 2 to 3 degrees Celsius higher than it is today (but up to 20 degrees higher than today at the northernmost latitudes), the global sea level was about 25 meters higher, and most of today’s North American forests were grasslands and savanna.</w:t>
      </w:r>
    </w:p>
    <w:p w14:paraId="170E65E0" w14:textId="77777777" w:rsidR="009C73CD" w:rsidRPr="00614FD3" w:rsidRDefault="009C73CD" w:rsidP="009C73CD">
      <w:pPr>
        <w:rPr>
          <w:sz w:val="10"/>
        </w:rPr>
      </w:pPr>
      <w:r w:rsidRPr="00614FD3">
        <w:rPr>
          <w:sz w:val="10"/>
        </w:rPr>
        <w:t xml:space="preserve">A mid-Pliocene climate looks comfortable, though, compared with what will happen if we continue to emit carbon dioxide at today’s rate. As noted in the Doomsday Clock announcement, the IPCC “warned that </w:t>
      </w:r>
      <w:r w:rsidRPr="0027046B">
        <w:rPr>
          <w:rStyle w:val="StyleUnderline"/>
          <w:highlight w:val="yellow"/>
        </w:rPr>
        <w:t>warming</w:t>
      </w:r>
      <w:r w:rsidRPr="00614FD3">
        <w:rPr>
          <w:rStyle w:val="StyleUnderline"/>
        </w:rPr>
        <w:t xml:space="preserve">—if </w:t>
      </w:r>
      <w:r w:rsidRPr="0027046B">
        <w:rPr>
          <w:rStyle w:val="StyleUnderline"/>
          <w:highlight w:val="yellow"/>
        </w:rPr>
        <w:t>unchecked</w:t>
      </w:r>
      <w:r w:rsidRPr="00614FD3">
        <w:rPr>
          <w:sz w:val="10"/>
        </w:rPr>
        <w:t xml:space="preserve"> by urgent and concerted global efforts to greatly reduce greenhouse gas emissions—</w:t>
      </w:r>
      <w:r w:rsidRPr="0027046B">
        <w:rPr>
          <w:rStyle w:val="StyleUnderline"/>
          <w:highlight w:val="yellow"/>
        </w:rPr>
        <w:t>would reach</w:t>
      </w:r>
      <w:r w:rsidRPr="00614FD3">
        <w:rPr>
          <w:sz w:val="10"/>
        </w:rPr>
        <w:t xml:space="preserve"> 3 to </w:t>
      </w:r>
      <w:r w:rsidRPr="0027046B">
        <w:rPr>
          <w:rStyle w:val="StyleUnderline"/>
          <w:highlight w:val="yellow"/>
        </w:rPr>
        <w:t>8 degrees</w:t>
      </w:r>
      <w:r w:rsidRPr="00614FD3">
        <w:rPr>
          <w:sz w:val="10"/>
        </w:rPr>
        <w:t xml:space="preserve"> Celsius (about 5.5 to 14.5 degrees Fahrenheit) </w:t>
      </w:r>
      <w:r w:rsidRPr="00614FD3">
        <w:rPr>
          <w:rStyle w:val="StyleUnderline"/>
        </w:rPr>
        <w:t>by the end of the century</w:t>
      </w:r>
      <w:r w:rsidRPr="00614FD3">
        <w:rPr>
          <w:sz w:val="10"/>
        </w:rPr>
        <w:t>.”</w:t>
      </w:r>
    </w:p>
    <w:p w14:paraId="1E6705AA" w14:textId="77777777" w:rsidR="009C73CD" w:rsidRPr="00614FD3" w:rsidRDefault="009C73CD" w:rsidP="009C73CD">
      <w:pPr>
        <w:rPr>
          <w:sz w:val="10"/>
        </w:rPr>
      </w:pPr>
      <w:r w:rsidRPr="00614FD3">
        <w:rPr>
          <w:sz w:val="10"/>
        </w:rPr>
        <w:t>Social inertia. Is there any way to avoid Pliocene-like conditions? “If carbon dioxide emissions could be eliminated entirely,” two scientists argued in Nature Geoscience in 2010, “temperatures would quickly stabilize or even decrease over time. Future warming is therefore driven by socio-economic inertia, and is only as inevitable as future emissions.”</w:t>
      </w:r>
    </w:p>
    <w:p w14:paraId="71510294" w14:textId="77777777" w:rsidR="009C73CD" w:rsidRPr="00614FD3" w:rsidRDefault="009C73CD" w:rsidP="009C73CD">
      <w:pPr>
        <w:rPr>
          <w:sz w:val="10"/>
        </w:rPr>
      </w:pPr>
      <w:r w:rsidRPr="00614FD3">
        <w:rPr>
          <w:sz w:val="10"/>
        </w:rPr>
        <w:t>That is about as helpful as telling obese people that if they just stopped eating, they would lose weight quickly. At the moment, we’d be doing well to cut humanity’s diet of fossil fuels to a level that would merely prevent further weight gain. Instead what we see is a planetary binge, with increases in fossil fuel consumption that have dwarfed the development of low-carbon energy sources during the past decade.</w:t>
      </w:r>
    </w:p>
    <w:p w14:paraId="4BDCCDF8" w14:textId="77777777" w:rsidR="009C73CD" w:rsidRPr="00614FD3" w:rsidRDefault="009C73CD" w:rsidP="009C73CD">
      <w:pPr>
        <w:rPr>
          <w:sz w:val="10"/>
        </w:rPr>
      </w:pPr>
      <w:r w:rsidRPr="00614FD3">
        <w:rPr>
          <w:sz w:val="10"/>
        </w:rPr>
        <w:t>The scientists, however, put their finger on what is needed to turn things in the right direction: socio-economic action. Changing self-destructive behaviors can be extremely difficult, as any dieter knows, and unrealistic optimism can be just as counterproductive as defeatism. In fact, these are the twin enemies of climate action. Even climate “believers” seem to feel that either there is little they can do to prevent disaster (beyond pointing fingers at “disbelievers,” of course) or, alternatively, that technology is making (or will make) speedy progress against the problem.</w:t>
      </w:r>
    </w:p>
    <w:p w14:paraId="70D673A4" w14:textId="77777777" w:rsidR="009C73CD" w:rsidRPr="00614FD3" w:rsidRDefault="009C73CD" w:rsidP="009C73CD">
      <w:pPr>
        <w:rPr>
          <w:sz w:val="10"/>
        </w:rPr>
      </w:pPr>
      <w:r w:rsidRPr="00614FD3">
        <w:rPr>
          <w:sz w:val="10"/>
        </w:rPr>
        <w:t>Those in the over-optimistic camp may think that geoengineering, for example, can turn back the climate clock in a pinch. Unfortunately, although measures such as injecting sulfate aerosols into the stratosphere merit increased research and development, they are not ready to be safely deployed at the scale necessary to combat climate change. As a National Research Council committee recently concluded, “there is no substitute for dramatic reductions in greenhouse gas emissions.” The world needs an emissions diet plan—and a full complement of socio-economic incentives and support systems to ensure its success.</w:t>
      </w:r>
    </w:p>
    <w:p w14:paraId="6E1F3E88" w14:textId="77777777" w:rsidR="009C73CD" w:rsidRPr="00614FD3" w:rsidRDefault="009C73CD" w:rsidP="009C73CD">
      <w:pPr>
        <w:rPr>
          <w:sz w:val="10"/>
        </w:rPr>
      </w:pPr>
      <w:r w:rsidRPr="00614FD3">
        <w:rPr>
          <w:sz w:val="10"/>
        </w:rPr>
        <w:t xml:space="preserve">Out of the fire and into the frying pan. </w:t>
      </w:r>
      <w:r w:rsidRPr="00614FD3">
        <w:rPr>
          <w:rStyle w:val="StyleUnderline"/>
        </w:rPr>
        <w:t xml:space="preserve">The </w:t>
      </w:r>
      <w:r w:rsidRPr="0027046B">
        <w:rPr>
          <w:rStyle w:val="StyleUnderline"/>
          <w:highlight w:val="yellow"/>
        </w:rPr>
        <w:t>inevitability</w:t>
      </w:r>
      <w:r w:rsidRPr="00614FD3">
        <w:rPr>
          <w:rStyle w:val="StyleUnderline"/>
        </w:rPr>
        <w:t xml:space="preserve"> of climate change </w:t>
      </w:r>
      <w:r w:rsidRPr="0027046B">
        <w:rPr>
          <w:rStyle w:val="Emphasis"/>
          <w:highlight w:val="yellow"/>
        </w:rPr>
        <w:t>doesn’t mean</w:t>
      </w:r>
      <w:r w:rsidRPr="00614FD3">
        <w:rPr>
          <w:rStyle w:val="Emphasis"/>
        </w:rPr>
        <w:t xml:space="preserve"> that </w:t>
      </w:r>
      <w:r w:rsidRPr="0027046B">
        <w:rPr>
          <w:rStyle w:val="Emphasis"/>
          <w:highlight w:val="yellow"/>
        </w:rPr>
        <w:t>we don’t have a choice</w:t>
      </w:r>
      <w:r w:rsidRPr="00614FD3">
        <w:rPr>
          <w:rStyle w:val="StyleUnderline"/>
        </w:rPr>
        <w:t xml:space="preserve"> to make: </w:t>
      </w:r>
      <w:r w:rsidRPr="0027046B">
        <w:rPr>
          <w:rStyle w:val="StyleUnderline"/>
          <w:highlight w:val="yellow"/>
        </w:rPr>
        <w:t xml:space="preserve">If we act </w:t>
      </w:r>
      <w:r w:rsidRPr="0027046B">
        <w:rPr>
          <w:rStyle w:val="Emphasis"/>
          <w:highlight w:val="yellow"/>
        </w:rPr>
        <w:t>quickly</w:t>
      </w:r>
      <w:r w:rsidRPr="00614FD3">
        <w:rPr>
          <w:rStyle w:val="StyleUnderline"/>
        </w:rPr>
        <w:t xml:space="preserve"> and </w:t>
      </w:r>
      <w:r w:rsidRPr="0027046B">
        <w:rPr>
          <w:rStyle w:val="Emphasis"/>
          <w:highlight w:val="yellow"/>
        </w:rPr>
        <w:t>boldly</w:t>
      </w:r>
      <w:r w:rsidRPr="0027046B">
        <w:rPr>
          <w:rStyle w:val="StyleUnderline"/>
          <w:highlight w:val="yellow"/>
        </w:rPr>
        <w:t xml:space="preserve">, there is a </w:t>
      </w:r>
      <w:r w:rsidRPr="0027046B">
        <w:rPr>
          <w:rStyle w:val="Emphasis"/>
          <w:highlight w:val="yellow"/>
        </w:rPr>
        <w:t>small window</w:t>
      </w:r>
      <w:r w:rsidRPr="00614FD3">
        <w:rPr>
          <w:rStyle w:val="Emphasis"/>
        </w:rPr>
        <w:t xml:space="preserve"> of opportunity</w:t>
      </w:r>
      <w:r w:rsidRPr="00614FD3">
        <w:rPr>
          <w:rStyle w:val="StyleUnderline"/>
        </w:rPr>
        <w:t xml:space="preserve"> in which we can work </w:t>
      </w:r>
      <w:r w:rsidRPr="0027046B">
        <w:rPr>
          <w:rStyle w:val="StyleUnderline"/>
          <w:highlight w:val="yellow"/>
        </w:rPr>
        <w:t xml:space="preserve">to </w:t>
      </w:r>
      <w:r w:rsidRPr="0027046B">
        <w:rPr>
          <w:rStyle w:val="Emphasis"/>
          <w:highlight w:val="yellow"/>
        </w:rPr>
        <w:t>keep</w:t>
      </w:r>
      <w:r w:rsidRPr="00614FD3">
        <w:rPr>
          <w:rStyle w:val="Emphasis"/>
        </w:rPr>
        <w:t xml:space="preserve"> global </w:t>
      </w:r>
      <w:r w:rsidRPr="0027046B">
        <w:rPr>
          <w:rStyle w:val="Emphasis"/>
          <w:highlight w:val="yellow"/>
        </w:rPr>
        <w:t>warming to a minimum</w:t>
      </w:r>
      <w:r w:rsidRPr="00614FD3">
        <w:rPr>
          <w:rStyle w:val="StyleUnderline"/>
        </w:rPr>
        <w:t xml:space="preserve">. Or we can keep accelerating toward </w:t>
      </w:r>
      <w:r w:rsidRPr="00614FD3">
        <w:rPr>
          <w:rStyle w:val="Emphasis"/>
        </w:rPr>
        <w:t>catastrophe</w:t>
      </w:r>
      <w:r w:rsidRPr="00614FD3">
        <w:rPr>
          <w:sz w:val="10"/>
        </w:rPr>
        <w:t>. As Richard Somerville, one of the climate scientists on the Bulletin’s Science and Security Board, recently told me: “People today, whether they realize it or not, have control of the thermostat that will set the climate for future generations.”</w:t>
      </w:r>
    </w:p>
    <w:p w14:paraId="3FAECD3C" w14:textId="77777777" w:rsidR="009C73CD" w:rsidRPr="006300D8" w:rsidRDefault="009C73CD" w:rsidP="009C73CD">
      <w:pPr>
        <w:rPr>
          <w:rStyle w:val="StyleUnderline"/>
          <w:sz w:val="10"/>
          <w:u w:val="none"/>
        </w:rPr>
      </w:pPr>
      <w:r w:rsidRPr="00614FD3">
        <w:rPr>
          <w:sz w:val="10"/>
        </w:rPr>
        <w:t xml:space="preserve">Humans are constantly distracted by immediate gratifications and immediate worries. To prevent nuclear war and catastrophic climate change, we have to force ourselves to take a longer view. It’s difficult to imagine the devastating, centuries-long impacts that climate change could have on human health and the environment. Still, we stopped at two nuclear bombs. </w:t>
      </w:r>
      <w:r w:rsidRPr="0027046B">
        <w:rPr>
          <w:rStyle w:val="StyleUnderline"/>
          <w:highlight w:val="yellow"/>
        </w:rPr>
        <w:t xml:space="preserve">We </w:t>
      </w:r>
      <w:r w:rsidRPr="0027046B">
        <w:rPr>
          <w:rStyle w:val="Emphasis"/>
          <w:highlight w:val="yellow"/>
        </w:rPr>
        <w:t>can stop</w:t>
      </w:r>
      <w:r w:rsidRPr="0027046B">
        <w:rPr>
          <w:rStyle w:val="StyleUnderline"/>
          <w:highlight w:val="yellow"/>
        </w:rPr>
        <w:t xml:space="preserve"> at two degrees</w:t>
      </w:r>
      <w:r w:rsidRPr="00614FD3">
        <w:rPr>
          <w:sz w:val="10"/>
        </w:rPr>
        <w:t>.</w:t>
      </w:r>
    </w:p>
    <w:p w14:paraId="7FA22D86" w14:textId="56BF729D" w:rsidR="00CB60DC" w:rsidRDefault="00CB60DC" w:rsidP="00CB60DC">
      <w:pPr>
        <w:pStyle w:val="Heading2"/>
      </w:pPr>
      <w:r>
        <w:t>Industry Advantage</w:t>
      </w:r>
    </w:p>
    <w:p w14:paraId="5E4B0E9E" w14:textId="4B649CAD" w:rsidR="00CB60DC" w:rsidRDefault="00CB60DC" w:rsidP="00CB60DC">
      <w:pPr>
        <w:pStyle w:val="Heading3"/>
        <w:ind w:left="1440" w:hanging="1440"/>
      </w:pPr>
      <w:r>
        <w:t>1AC---Industry Advantage</w:t>
      </w:r>
    </w:p>
    <w:p w14:paraId="007C9AD8" w14:textId="77777777" w:rsidR="00CB60DC" w:rsidRDefault="00CB60DC" w:rsidP="00CB60DC"/>
    <w:p w14:paraId="474D02F8" w14:textId="77777777" w:rsidR="00CB60DC" w:rsidRDefault="00CB60DC" w:rsidP="00CB60DC">
      <w:pPr>
        <w:pStyle w:val="Heading4"/>
      </w:pPr>
      <w:r>
        <w:t>State legalization inevitable</w:t>
      </w:r>
    </w:p>
    <w:p w14:paraId="7077CE44" w14:textId="77777777" w:rsidR="00CB60DC" w:rsidRDefault="00CB60DC" w:rsidP="00CB60DC">
      <w:r w:rsidRPr="00527EF9">
        <w:rPr>
          <w:rStyle w:val="Style13ptBold"/>
        </w:rPr>
        <w:t>ZHANG 20</w:t>
      </w:r>
      <w:r>
        <w:t xml:space="preserve"> --- MONA ZHANG, Politico, Marijuana legalization may hit 40 states. Now what?”, 01/20/2020, </w:t>
      </w:r>
      <w:hyperlink r:id="rId10" w:history="1">
        <w:r w:rsidRPr="006C5C48">
          <w:rPr>
            <w:rStyle w:val="Hyperlink"/>
          </w:rPr>
          <w:t>https://www.politico.com/news/2020/01/20/marijuana-legalization-federal-laws-100688</w:t>
        </w:r>
      </w:hyperlink>
      <w:r>
        <w:t xml:space="preserve"> (BJN) </w:t>
      </w:r>
    </w:p>
    <w:p w14:paraId="3F30FAC4" w14:textId="77777777" w:rsidR="00CB60DC" w:rsidRPr="004D0423" w:rsidRDefault="00CB60DC" w:rsidP="00CB60DC">
      <w:pPr>
        <w:rPr>
          <w:rStyle w:val="Emphasis"/>
        </w:rPr>
      </w:pPr>
      <w:r w:rsidRPr="00527EF9">
        <w:rPr>
          <w:rStyle w:val="StyleUnderline"/>
        </w:rPr>
        <w:t>More than 40 U.S. states could allow</w:t>
      </w:r>
      <w:r w:rsidRPr="00527EF9">
        <w:rPr>
          <w:sz w:val="16"/>
        </w:rPr>
        <w:t xml:space="preserve"> some form of </w:t>
      </w:r>
      <w:r w:rsidRPr="00527EF9">
        <w:rPr>
          <w:rStyle w:val="StyleUnderline"/>
        </w:rPr>
        <w:t>legal marijuana</w:t>
      </w:r>
      <w:r w:rsidRPr="00527EF9">
        <w:rPr>
          <w:sz w:val="16"/>
        </w:rPr>
        <w:t xml:space="preserve"> </w:t>
      </w:r>
      <w:r w:rsidRPr="0027046B">
        <w:rPr>
          <w:rStyle w:val="Emphasis"/>
          <w:highlight w:val="yellow"/>
        </w:rPr>
        <w:t>by the end of 2020</w:t>
      </w:r>
      <w:r w:rsidRPr="00527EF9">
        <w:rPr>
          <w:rStyle w:val="Emphasis"/>
        </w:rPr>
        <w:t>,</w:t>
      </w:r>
      <w:r w:rsidRPr="00527EF9">
        <w:rPr>
          <w:sz w:val="16"/>
        </w:rPr>
        <w:t xml:space="preserve"> including deep red Mississippi and South Dakota — and they’re doing it with the help of some conservatives. </w:t>
      </w:r>
      <w:r w:rsidRPr="00527EF9">
        <w:rPr>
          <w:rStyle w:val="StyleUnderline"/>
        </w:rPr>
        <w:t>State lawmakers are teeing</w:t>
      </w:r>
      <w:r w:rsidRPr="00CF5F57">
        <w:rPr>
          <w:rStyle w:val="StyleUnderline"/>
        </w:rPr>
        <w:t xml:space="preserve"> up their bills as legislative sessions kick off</w:t>
      </w:r>
      <w:r w:rsidRPr="00527EF9">
        <w:rPr>
          <w:sz w:val="16"/>
        </w:rPr>
        <w:t xml:space="preserve"> around the country, and advocates pushing ballot measures are racing to collect and certify signatures to meet deadlines for getting their questions to voters. </w:t>
      </w:r>
      <w:r w:rsidRPr="00CF5F57">
        <w:rPr>
          <w:rStyle w:val="StyleUnderline"/>
        </w:rPr>
        <w:t xml:space="preserve">Should they succeed, </w:t>
      </w:r>
      <w:r w:rsidRPr="0027046B">
        <w:rPr>
          <w:rStyle w:val="Emphasis"/>
          <w:highlight w:val="yellow"/>
        </w:rPr>
        <w:t>every state</w:t>
      </w:r>
      <w:r w:rsidRPr="0027046B">
        <w:rPr>
          <w:rStyle w:val="StyleUnderline"/>
          <w:highlight w:val="yellow"/>
        </w:rPr>
        <w:t xml:space="preserve"> could have marijuana laws on the books that</w:t>
      </w:r>
      <w:r w:rsidRPr="00CF5F57">
        <w:rPr>
          <w:rStyle w:val="StyleUnderline"/>
        </w:rPr>
        <w:t xml:space="preserve"> </w:t>
      </w:r>
      <w:r w:rsidRPr="0027046B">
        <w:rPr>
          <w:rStyle w:val="Emphasis"/>
          <w:highlight w:val="yellow"/>
        </w:rPr>
        <w:t>deviate from federal law</w:t>
      </w:r>
      <w:r w:rsidRPr="00527EF9">
        <w:rPr>
          <w:sz w:val="16"/>
        </w:rPr>
        <w:t xml:space="preserve">, </w:t>
      </w:r>
      <w:r w:rsidRPr="0027046B">
        <w:rPr>
          <w:rStyle w:val="StyleUnderline"/>
          <w:highlight w:val="yellow"/>
        </w:rPr>
        <w:t xml:space="preserve">but people could </w:t>
      </w:r>
      <w:r w:rsidRPr="0027046B">
        <w:rPr>
          <w:rStyle w:val="Emphasis"/>
          <w:highlight w:val="yellow"/>
        </w:rPr>
        <w:t>still be prosecuted</w:t>
      </w:r>
      <w:r w:rsidRPr="00527EF9">
        <w:rPr>
          <w:sz w:val="16"/>
        </w:rPr>
        <w:t xml:space="preserve"> </w:t>
      </w:r>
      <w:r w:rsidRPr="00CF5F57">
        <w:rPr>
          <w:rStyle w:val="StyleUnderline"/>
        </w:rPr>
        <w:t>if they drive across state lines with their weed</w:t>
      </w:r>
      <w:r w:rsidRPr="00527EF9">
        <w:rPr>
          <w:sz w:val="16"/>
        </w:rPr>
        <w:t xml:space="preserve">, </w:t>
      </w:r>
      <w:r w:rsidRPr="0027046B">
        <w:rPr>
          <w:rStyle w:val="StyleUnderline"/>
          <w:highlight w:val="yellow"/>
        </w:rPr>
        <w:t>because</w:t>
      </w:r>
      <w:r w:rsidRPr="0027046B">
        <w:rPr>
          <w:sz w:val="16"/>
          <w:highlight w:val="yellow"/>
        </w:rPr>
        <w:t xml:space="preserve"> </w:t>
      </w:r>
      <w:r w:rsidRPr="0027046B">
        <w:rPr>
          <w:rStyle w:val="Emphasis"/>
          <w:highlight w:val="yellow"/>
        </w:rPr>
        <w:t>the</w:t>
      </w:r>
      <w:r w:rsidRPr="00527EF9">
        <w:rPr>
          <w:sz w:val="16"/>
        </w:rPr>
        <w:t xml:space="preserve"> total </w:t>
      </w:r>
      <w:r w:rsidRPr="0027046B">
        <w:rPr>
          <w:rStyle w:val="Emphasis"/>
          <w:highlight w:val="yellow"/>
        </w:rPr>
        <w:t>federal ban</w:t>
      </w:r>
      <w:r w:rsidRPr="00527EF9">
        <w:rPr>
          <w:sz w:val="16"/>
        </w:rPr>
        <w:t xml:space="preserve"> on marijuana </w:t>
      </w:r>
      <w:r w:rsidRPr="0027046B">
        <w:rPr>
          <w:rStyle w:val="Emphasis"/>
          <w:highlight w:val="yellow"/>
        </w:rPr>
        <w:t>isn’t expected to budge</w:t>
      </w:r>
      <w:r w:rsidRPr="00527EF9">
        <w:rPr>
          <w:sz w:val="16"/>
        </w:rPr>
        <w:t xml:space="preserve"> any time soon. </w:t>
      </w:r>
      <w:r w:rsidRPr="00CF5F57">
        <w:rPr>
          <w:rStyle w:val="StyleUnderline"/>
        </w:rPr>
        <w:t xml:space="preserve">The changes </w:t>
      </w:r>
      <w:r w:rsidRPr="0027046B">
        <w:rPr>
          <w:rStyle w:val="StyleUnderline"/>
          <w:highlight w:val="yellow"/>
        </w:rPr>
        <w:t>could usher</w:t>
      </w:r>
      <w:r w:rsidRPr="00CF5F57">
        <w:rPr>
          <w:rStyle w:val="StyleUnderline"/>
        </w:rPr>
        <w:t xml:space="preserve"> in </w:t>
      </w:r>
      <w:r w:rsidRPr="00CF5F57">
        <w:rPr>
          <w:rStyle w:val="Emphasis"/>
        </w:rPr>
        <w:t xml:space="preserve">even </w:t>
      </w:r>
      <w:r w:rsidRPr="0027046B">
        <w:rPr>
          <w:rStyle w:val="Emphasis"/>
          <w:highlight w:val="yellow"/>
        </w:rPr>
        <w:t>more confusion for law</w:t>
      </w:r>
      <w:r w:rsidRPr="00527EF9">
        <w:rPr>
          <w:sz w:val="16"/>
        </w:rPr>
        <w:t xml:space="preserve"> enforcement and escalate the pressure on Congress to act. Federal bills are crawling through Congress, with Senate Majority Leader Mitch </w:t>
      </w:r>
      <w:r w:rsidRPr="004D0423">
        <w:rPr>
          <w:rStyle w:val="StyleUnderline"/>
        </w:rPr>
        <w:t>McConnell</w:t>
      </w:r>
      <w:r w:rsidRPr="00527EF9">
        <w:rPr>
          <w:sz w:val="16"/>
        </w:rPr>
        <w:t xml:space="preserve"> </w:t>
      </w:r>
      <w:r w:rsidRPr="004D0423">
        <w:rPr>
          <w:rStyle w:val="Emphasis"/>
        </w:rPr>
        <w:t>firmly against legalization.</w:t>
      </w:r>
    </w:p>
    <w:p w14:paraId="551118FA" w14:textId="77777777" w:rsidR="00CB60DC" w:rsidRDefault="00CB60DC" w:rsidP="00CB60DC">
      <w:pPr>
        <w:rPr>
          <w:sz w:val="16"/>
        </w:rPr>
      </w:pPr>
    </w:p>
    <w:p w14:paraId="0BF81E9E" w14:textId="77777777" w:rsidR="00CB60DC" w:rsidRDefault="00CB60DC" w:rsidP="00CB60DC">
      <w:pPr>
        <w:pStyle w:val="Heading4"/>
      </w:pPr>
      <w:r>
        <w:t xml:space="preserve">But companies will go bankrupt without federal legalization --- CSA creates a CHILLING EFFECT that drives market share into ILLICIT market  </w:t>
      </w:r>
    </w:p>
    <w:p w14:paraId="48BB472C" w14:textId="77777777" w:rsidR="00CB60DC" w:rsidRDefault="00CB60DC" w:rsidP="00CB60DC">
      <w:pPr>
        <w:rPr>
          <w:sz w:val="16"/>
        </w:rPr>
      </w:pPr>
      <w:r w:rsidRPr="00AC39FB">
        <w:rPr>
          <w:rStyle w:val="Style13ptBold"/>
        </w:rPr>
        <w:t>Mohanty 20</w:t>
      </w:r>
      <w:r>
        <w:rPr>
          <w:sz w:val="16"/>
        </w:rPr>
        <w:t xml:space="preserve"> --- Sushree Mohanty, a financial analyst with eight years of experience in finance, retail, and operations management., “U.S. Treasury Can’t Fix Marijuana Banking Problem”, Market Realist, Mar 9, 2020, </w:t>
      </w:r>
      <w:hyperlink r:id="rId11" w:history="1">
        <w:r w:rsidRPr="006C5C48">
          <w:rPr>
            <w:rStyle w:val="Hyperlink"/>
            <w:sz w:val="16"/>
          </w:rPr>
          <w:t>https://marketrealist.com/2020/03/u.s.-treasury-cant-fix-marijuana-banking-problem/</w:t>
        </w:r>
      </w:hyperlink>
      <w:r>
        <w:rPr>
          <w:sz w:val="16"/>
        </w:rPr>
        <w:t xml:space="preserve"> (BJN) </w:t>
      </w:r>
    </w:p>
    <w:p w14:paraId="53A65087" w14:textId="77777777" w:rsidR="00CB60DC" w:rsidRPr="00AC39FB" w:rsidRDefault="00CB60DC" w:rsidP="00CB60DC">
      <w:pPr>
        <w:rPr>
          <w:sz w:val="16"/>
        </w:rPr>
      </w:pPr>
      <w:r w:rsidRPr="0027046B">
        <w:rPr>
          <w:rStyle w:val="StyleUnderline"/>
          <w:highlight w:val="yellow"/>
        </w:rPr>
        <w:t>Marijuana companies have</w:t>
      </w:r>
      <w:r w:rsidRPr="0027046B">
        <w:rPr>
          <w:sz w:val="16"/>
          <w:highlight w:val="yellow"/>
        </w:rPr>
        <w:t xml:space="preserve"> </w:t>
      </w:r>
      <w:r w:rsidRPr="0027046B">
        <w:rPr>
          <w:rStyle w:val="Emphasis"/>
          <w:highlight w:val="yellow"/>
        </w:rPr>
        <w:t>struggled to get financial support</w:t>
      </w:r>
      <w:r w:rsidRPr="00AC39FB">
        <w:rPr>
          <w:sz w:val="16"/>
        </w:rPr>
        <w:t xml:space="preserve"> in the US. </w:t>
      </w:r>
      <w:r w:rsidRPr="0027046B">
        <w:rPr>
          <w:rStyle w:val="StyleUnderline"/>
          <w:highlight w:val="yellow"/>
        </w:rPr>
        <w:t>Currently, marijuana is still classified</w:t>
      </w:r>
      <w:r w:rsidRPr="00AC39FB">
        <w:rPr>
          <w:rStyle w:val="StyleUnderline"/>
        </w:rPr>
        <w:t xml:space="preserve"> as an </w:t>
      </w:r>
      <w:r w:rsidRPr="0027046B">
        <w:rPr>
          <w:rStyle w:val="StyleUnderline"/>
          <w:highlight w:val="yellow"/>
        </w:rPr>
        <w:t>illegal</w:t>
      </w:r>
      <w:r w:rsidRPr="00AC39FB">
        <w:rPr>
          <w:rStyle w:val="StyleUnderline"/>
        </w:rPr>
        <w:t xml:space="preserve"> drug </w:t>
      </w:r>
      <w:r w:rsidRPr="0027046B">
        <w:rPr>
          <w:rStyle w:val="StyleUnderline"/>
          <w:highlight w:val="yellow"/>
        </w:rPr>
        <w:t xml:space="preserve">under </w:t>
      </w:r>
      <w:r w:rsidRPr="0027046B">
        <w:rPr>
          <w:rStyle w:val="Emphasis"/>
          <w:highlight w:val="yellow"/>
        </w:rPr>
        <w:t>federal law.</w:t>
      </w:r>
      <w:r w:rsidRPr="0027046B">
        <w:rPr>
          <w:sz w:val="16"/>
          <w:highlight w:val="yellow"/>
        </w:rPr>
        <w:t xml:space="preserve"> </w:t>
      </w:r>
      <w:r w:rsidRPr="0027046B">
        <w:rPr>
          <w:rStyle w:val="StyleUnderline"/>
          <w:highlight w:val="yellow"/>
        </w:rPr>
        <w:t>As a result, banks</w:t>
      </w:r>
      <w:r w:rsidRPr="00AC39FB">
        <w:rPr>
          <w:rStyle w:val="StyleUnderline"/>
        </w:rPr>
        <w:t xml:space="preserve"> and financial corporations</w:t>
      </w:r>
      <w:r w:rsidRPr="00AC39FB">
        <w:rPr>
          <w:sz w:val="16"/>
        </w:rPr>
        <w:t xml:space="preserve"> </w:t>
      </w:r>
      <w:r w:rsidRPr="0027046B">
        <w:rPr>
          <w:rStyle w:val="Emphasis"/>
          <w:highlight w:val="yellow"/>
        </w:rPr>
        <w:t>hesitate to provide</w:t>
      </w:r>
      <w:r w:rsidRPr="00AC39FB">
        <w:rPr>
          <w:rStyle w:val="Emphasis"/>
        </w:rPr>
        <w:t xml:space="preserve"> any </w:t>
      </w:r>
      <w:r w:rsidRPr="0027046B">
        <w:rPr>
          <w:rStyle w:val="Emphasis"/>
          <w:highlight w:val="yellow"/>
        </w:rPr>
        <w:t>loans</w:t>
      </w:r>
      <w:r w:rsidRPr="00AC39FB">
        <w:rPr>
          <w:rStyle w:val="Emphasis"/>
        </w:rPr>
        <w:t xml:space="preserve"> or financial support</w:t>
      </w:r>
      <w:r w:rsidRPr="00AC39FB">
        <w:rPr>
          <w:sz w:val="16"/>
        </w:rPr>
        <w:t xml:space="preserve">. </w:t>
      </w:r>
      <w:r w:rsidRPr="0027046B">
        <w:rPr>
          <w:rStyle w:val="StyleUnderline"/>
          <w:highlight w:val="yellow"/>
        </w:rPr>
        <w:t>The firms are concerned about</w:t>
      </w:r>
      <w:r w:rsidRPr="00AC39FB">
        <w:rPr>
          <w:rStyle w:val="StyleUnderline"/>
        </w:rPr>
        <w:t xml:space="preserve"> any </w:t>
      </w:r>
      <w:r w:rsidRPr="0027046B">
        <w:rPr>
          <w:rStyle w:val="StyleUnderline"/>
          <w:highlight w:val="yellow"/>
        </w:rPr>
        <w:t xml:space="preserve">action the federal government </w:t>
      </w:r>
      <w:r w:rsidRPr="0027046B">
        <w:rPr>
          <w:rStyle w:val="Emphasis"/>
          <w:highlight w:val="yellow"/>
        </w:rPr>
        <w:t>might take</w:t>
      </w:r>
      <w:r w:rsidRPr="00AC39FB">
        <w:rPr>
          <w:sz w:val="16"/>
        </w:rPr>
        <w:t xml:space="preserve"> against them. Recently, </w:t>
      </w:r>
      <w:r w:rsidRPr="00AC39FB">
        <w:rPr>
          <w:rStyle w:val="StyleUnderline"/>
        </w:rPr>
        <w:t>the House approved the SAFE Banking Act to make the process of getting financial support easier for cannabis companies</w:t>
      </w:r>
      <w:r w:rsidRPr="00AC39FB">
        <w:rPr>
          <w:sz w:val="16"/>
        </w:rPr>
        <w:t xml:space="preserve">. </w:t>
      </w:r>
      <w:r w:rsidRPr="00AC39FB">
        <w:rPr>
          <w:rStyle w:val="Emphasis"/>
        </w:rPr>
        <w:t>However</w:t>
      </w:r>
      <w:r w:rsidRPr="00AC39FB">
        <w:rPr>
          <w:sz w:val="16"/>
        </w:rPr>
        <w:t xml:space="preserve">, the act still requires approval in the Senate. </w:t>
      </w:r>
      <w:r w:rsidRPr="0027046B">
        <w:rPr>
          <w:rStyle w:val="StyleUnderline"/>
          <w:highlight w:val="yellow"/>
        </w:rPr>
        <w:t>The</w:t>
      </w:r>
      <w:r w:rsidRPr="00AC39FB">
        <w:rPr>
          <w:rStyle w:val="StyleUnderline"/>
        </w:rPr>
        <w:t xml:space="preserve"> U.S. </w:t>
      </w:r>
      <w:r w:rsidRPr="0027046B">
        <w:rPr>
          <w:rStyle w:val="StyleUnderline"/>
          <w:highlight w:val="yellow"/>
        </w:rPr>
        <w:t>Treasury said that it</w:t>
      </w:r>
      <w:r w:rsidRPr="00AC39FB">
        <w:rPr>
          <w:sz w:val="16"/>
        </w:rPr>
        <w:t xml:space="preserve"> can’t the marijuana banking problem. U.S. Treasury </w:t>
      </w:r>
      <w:r w:rsidRPr="0027046B">
        <w:rPr>
          <w:rStyle w:val="Emphasis"/>
          <w:highlight w:val="yellow"/>
        </w:rPr>
        <w:t>can’t fix</w:t>
      </w:r>
      <w:r w:rsidRPr="00AC39FB">
        <w:rPr>
          <w:rStyle w:val="Emphasis"/>
        </w:rPr>
        <w:t xml:space="preserve"> marijuana </w:t>
      </w:r>
      <w:r w:rsidRPr="0027046B">
        <w:rPr>
          <w:rStyle w:val="Emphasis"/>
          <w:highlight w:val="yellow"/>
        </w:rPr>
        <w:t>banking problem</w:t>
      </w:r>
      <w:r w:rsidRPr="00AC39FB">
        <w:rPr>
          <w:sz w:val="16"/>
        </w:rPr>
        <w:t xml:space="preserve"> </w:t>
      </w:r>
      <w:r w:rsidRPr="00AC39FB">
        <w:rPr>
          <w:rStyle w:val="StyleUnderline"/>
        </w:rPr>
        <w:t>The cannabis industry’s struggle isn’t a secret</w:t>
      </w:r>
      <w:r w:rsidRPr="00AC39FB">
        <w:rPr>
          <w:sz w:val="16"/>
        </w:rPr>
        <w:t xml:space="preserve">. Many smaller </w:t>
      </w:r>
      <w:r w:rsidRPr="0027046B">
        <w:rPr>
          <w:rStyle w:val="StyleUnderline"/>
          <w:highlight w:val="yellow"/>
        </w:rPr>
        <w:t>cannabis</w:t>
      </w:r>
      <w:r w:rsidRPr="00AC39FB">
        <w:rPr>
          <w:rStyle w:val="StyleUnderline"/>
        </w:rPr>
        <w:t xml:space="preserve"> </w:t>
      </w:r>
      <w:r w:rsidRPr="0027046B">
        <w:rPr>
          <w:rStyle w:val="StyleUnderline"/>
          <w:highlight w:val="yellow"/>
        </w:rPr>
        <w:t xml:space="preserve">companies are </w:t>
      </w:r>
      <w:r w:rsidRPr="0027046B">
        <w:rPr>
          <w:rStyle w:val="Emphasis"/>
          <w:highlight w:val="yellow"/>
        </w:rPr>
        <w:t>heading towards bankruptcy</w:t>
      </w:r>
      <w:r w:rsidRPr="00AC39FB">
        <w:rPr>
          <w:sz w:val="16"/>
        </w:rPr>
        <w:t xml:space="preserve">. Meanwhile, </w:t>
      </w:r>
      <w:r w:rsidRPr="00AC39FB">
        <w:rPr>
          <w:rStyle w:val="StyleUnderline"/>
        </w:rPr>
        <w:t xml:space="preserve">the more </w:t>
      </w:r>
      <w:r w:rsidRPr="0027046B">
        <w:rPr>
          <w:rStyle w:val="StyleUnderline"/>
          <w:highlight w:val="yellow"/>
        </w:rPr>
        <w:t>prominent players are</w:t>
      </w:r>
      <w:r w:rsidRPr="00AC39FB">
        <w:rPr>
          <w:sz w:val="16"/>
        </w:rPr>
        <w:t xml:space="preserve"> adopting cost-cutting strategies, </w:t>
      </w:r>
      <w:r w:rsidRPr="0027046B">
        <w:rPr>
          <w:rStyle w:val="Emphasis"/>
          <w:highlight w:val="yellow"/>
        </w:rPr>
        <w:t>scaling down</w:t>
      </w:r>
      <w:r w:rsidRPr="00AC39FB">
        <w:rPr>
          <w:rStyle w:val="Emphasis"/>
        </w:rPr>
        <w:t xml:space="preserve"> operations</w:t>
      </w:r>
      <w:r w:rsidRPr="00AC39FB">
        <w:rPr>
          <w:sz w:val="16"/>
        </w:rPr>
        <w:t xml:space="preserve">, </w:t>
      </w:r>
      <w:r w:rsidRPr="0027046B">
        <w:rPr>
          <w:rStyle w:val="StyleUnderline"/>
          <w:highlight w:val="yellow"/>
        </w:rPr>
        <w:t>and</w:t>
      </w:r>
      <w:r w:rsidRPr="0027046B">
        <w:rPr>
          <w:sz w:val="16"/>
          <w:highlight w:val="yellow"/>
        </w:rPr>
        <w:t xml:space="preserve"> </w:t>
      </w:r>
      <w:r w:rsidRPr="0027046B">
        <w:rPr>
          <w:rStyle w:val="Emphasis"/>
          <w:highlight w:val="yellow"/>
        </w:rPr>
        <w:t>cutting their workforce</w:t>
      </w:r>
      <w:r w:rsidRPr="0027046B">
        <w:rPr>
          <w:sz w:val="16"/>
          <w:highlight w:val="yellow"/>
        </w:rPr>
        <w:t xml:space="preserve"> </w:t>
      </w:r>
      <w:r w:rsidRPr="00AC39FB">
        <w:rPr>
          <w:rStyle w:val="StyleUnderline"/>
        </w:rPr>
        <w:t>to survive and keep their business afloat.</w:t>
      </w:r>
      <w:r w:rsidRPr="00AC39FB">
        <w:rPr>
          <w:sz w:val="16"/>
        </w:rPr>
        <w:t xml:space="preserve"> </w:t>
      </w:r>
      <w:r w:rsidRPr="00AC39FB">
        <w:rPr>
          <w:rStyle w:val="StyleUnderline"/>
        </w:rPr>
        <w:t>For</w:t>
      </w:r>
      <w:r w:rsidRPr="00AC39FB">
        <w:rPr>
          <w:sz w:val="16"/>
        </w:rPr>
        <w:t xml:space="preserve"> a new industry like </w:t>
      </w:r>
      <w:r w:rsidRPr="00AC39FB">
        <w:rPr>
          <w:rStyle w:val="StyleUnderline"/>
        </w:rPr>
        <w:t>cannabis</w:t>
      </w:r>
      <w:r w:rsidRPr="00AC39FB">
        <w:rPr>
          <w:sz w:val="16"/>
        </w:rPr>
        <w:t xml:space="preserve">, </w:t>
      </w:r>
      <w:r w:rsidRPr="0027046B">
        <w:rPr>
          <w:rStyle w:val="Emphasis"/>
          <w:highlight w:val="yellow"/>
        </w:rPr>
        <w:t>surviving just</w:t>
      </w:r>
      <w:r w:rsidRPr="00AC39FB">
        <w:rPr>
          <w:rStyle w:val="Emphasis"/>
        </w:rPr>
        <w:t xml:space="preserve"> on cash </w:t>
      </w:r>
      <w:r w:rsidRPr="0027046B">
        <w:rPr>
          <w:rStyle w:val="Emphasis"/>
          <w:highlight w:val="yellow"/>
        </w:rPr>
        <w:t>isn’t possible</w:t>
      </w:r>
      <w:r w:rsidRPr="00AC39FB">
        <w:rPr>
          <w:sz w:val="16"/>
        </w:rPr>
        <w:t xml:space="preserve">. </w:t>
      </w:r>
      <w:r w:rsidRPr="00AC39FB">
        <w:rPr>
          <w:rStyle w:val="StyleUnderline"/>
        </w:rPr>
        <w:t>As the sector evolves, companies need to expand to meet consumers’ demands</w:t>
      </w:r>
      <w:r w:rsidRPr="00AC39FB">
        <w:rPr>
          <w:sz w:val="16"/>
        </w:rPr>
        <w:t xml:space="preserve">. </w:t>
      </w:r>
      <w:r w:rsidRPr="0027046B">
        <w:rPr>
          <w:rStyle w:val="Emphasis"/>
          <w:highlight w:val="yellow"/>
        </w:rPr>
        <w:t>The companies need funding</w:t>
      </w:r>
      <w:r w:rsidRPr="00AC39FB">
        <w:rPr>
          <w:sz w:val="16"/>
        </w:rPr>
        <w:t xml:space="preserve"> in order to expand. </w:t>
      </w:r>
      <w:r w:rsidRPr="0027046B">
        <w:rPr>
          <w:rStyle w:val="StyleUnderline"/>
          <w:highlight w:val="yellow"/>
        </w:rPr>
        <w:t>However</w:t>
      </w:r>
      <w:r w:rsidRPr="0027046B">
        <w:rPr>
          <w:sz w:val="16"/>
          <w:highlight w:val="yellow"/>
        </w:rPr>
        <w:t xml:space="preserve">, </w:t>
      </w:r>
      <w:r w:rsidRPr="0027046B">
        <w:rPr>
          <w:rStyle w:val="Emphasis"/>
          <w:highlight w:val="yellow"/>
        </w:rPr>
        <w:t>US federal law prohibits</w:t>
      </w:r>
      <w:r w:rsidRPr="00AC39FB">
        <w:rPr>
          <w:rStyle w:val="Emphasis"/>
        </w:rPr>
        <w:t xml:space="preserve"> banks and financial corporations from supporting marijuana companies.</w:t>
      </w:r>
      <w:r>
        <w:rPr>
          <w:rStyle w:val="Emphasis"/>
        </w:rPr>
        <w:t xml:space="preserve"> </w:t>
      </w:r>
      <w:r w:rsidRPr="00AC39FB">
        <w:rPr>
          <w:sz w:val="16"/>
        </w:rPr>
        <w:t xml:space="preserve">Recently, a Marijuana Moment article discussed how the U.S. Treasury said that it can’t provide a solution to the marijuana banking problem. At a recent hearing, </w:t>
      </w:r>
      <w:r w:rsidRPr="00AC39FB">
        <w:rPr>
          <w:rStyle w:val="StyleUnderline"/>
        </w:rPr>
        <w:t>Representative</w:t>
      </w:r>
      <w:r w:rsidRPr="00AC39FB">
        <w:rPr>
          <w:sz w:val="16"/>
        </w:rPr>
        <w:t xml:space="preserve"> Charlie </w:t>
      </w:r>
      <w:r w:rsidRPr="00AC39FB">
        <w:rPr>
          <w:rStyle w:val="StyleUnderline"/>
        </w:rPr>
        <w:t>Crist told</w:t>
      </w:r>
      <w:r w:rsidRPr="00AC39FB">
        <w:rPr>
          <w:sz w:val="16"/>
        </w:rPr>
        <w:t xml:space="preserve"> U.S. </w:t>
      </w:r>
      <w:r w:rsidRPr="00AC39FB">
        <w:rPr>
          <w:rStyle w:val="StyleUnderline"/>
        </w:rPr>
        <w:t>Treasury</w:t>
      </w:r>
      <w:r w:rsidRPr="00AC39FB">
        <w:rPr>
          <w:sz w:val="16"/>
        </w:rPr>
        <w:t xml:space="preserve"> Secretary Steven Mnuchin </w:t>
      </w:r>
      <w:r w:rsidRPr="00AC39FB">
        <w:rPr>
          <w:rStyle w:val="StyleUnderline"/>
        </w:rPr>
        <w:t>to use his authority to protect banks</w:t>
      </w:r>
      <w:r w:rsidRPr="00AC39FB">
        <w:rPr>
          <w:sz w:val="16"/>
        </w:rPr>
        <w:t xml:space="preserve"> that support the cannabis business. However, </w:t>
      </w:r>
      <w:r w:rsidRPr="0027046B">
        <w:rPr>
          <w:rStyle w:val="StyleUnderline"/>
          <w:highlight w:val="yellow"/>
        </w:rPr>
        <w:t xml:space="preserve">Mnuchin said that he </w:t>
      </w:r>
      <w:r w:rsidRPr="0027046B">
        <w:rPr>
          <w:rStyle w:val="Emphasis"/>
          <w:highlight w:val="yellow"/>
        </w:rPr>
        <w:t>doesn’t have the power</w:t>
      </w:r>
      <w:r w:rsidRPr="00AC39FB">
        <w:rPr>
          <w:sz w:val="16"/>
        </w:rPr>
        <w:t xml:space="preserve"> to provide that kind of support. He said, “</w:t>
      </w:r>
      <w:r w:rsidRPr="00AC39FB">
        <w:rPr>
          <w:rStyle w:val="StyleUnderline"/>
        </w:rPr>
        <w:t xml:space="preserve">We have limited abilities </w:t>
      </w:r>
      <w:r w:rsidRPr="00AC39FB">
        <w:rPr>
          <w:sz w:val="16"/>
        </w:rPr>
        <w:t xml:space="preserve">[under existing guidance] </w:t>
      </w:r>
      <w:r w:rsidRPr="00AC39FB">
        <w:rPr>
          <w:rStyle w:val="StyleUnderline"/>
        </w:rPr>
        <w:t>to direct this issue.”</w:t>
      </w:r>
      <w:r w:rsidRPr="00AC39FB">
        <w:rPr>
          <w:sz w:val="16"/>
        </w:rPr>
        <w:t xml:space="preserve"> </w:t>
      </w:r>
      <w:r w:rsidRPr="00AC39FB">
        <w:rPr>
          <w:rStyle w:val="StyleUnderline"/>
        </w:rPr>
        <w:t>Instead</w:t>
      </w:r>
      <w:r w:rsidRPr="00AC39FB">
        <w:rPr>
          <w:sz w:val="16"/>
        </w:rPr>
        <w:t xml:space="preserve">, </w:t>
      </w:r>
      <w:r w:rsidRPr="0027046B">
        <w:rPr>
          <w:rStyle w:val="Emphasis"/>
          <w:highlight w:val="yellow"/>
        </w:rPr>
        <w:t>he said that it’s Congress’ responsibility</w:t>
      </w:r>
      <w:r w:rsidRPr="00AC39FB">
        <w:rPr>
          <w:rStyle w:val="Emphasis"/>
        </w:rPr>
        <w:t xml:space="preserve"> to deal with the issue</w:t>
      </w:r>
      <w:r w:rsidRPr="00AC39FB">
        <w:rPr>
          <w:sz w:val="16"/>
        </w:rPr>
        <w:t xml:space="preserve">. Despite being a prohibition, some banks support marijuana businesses. The banks would need help so that the federal law doesn’t penalize them. This is one of the reasons why the banking bill was issued. Some representatives also asked the U.S. Treasury to keep Congress in the loop when it involves any marijuana businesses under federal prohibition. However, Mnuchin stated that </w:t>
      </w:r>
      <w:r w:rsidRPr="0027046B">
        <w:rPr>
          <w:rStyle w:val="StyleUnderline"/>
          <w:highlight w:val="yellow"/>
        </w:rPr>
        <w:t>the ongoing problems between state and federal laws are</w:t>
      </w:r>
      <w:r w:rsidRPr="00AC39FB">
        <w:rPr>
          <w:sz w:val="16"/>
        </w:rPr>
        <w:t xml:space="preserve"> </w:t>
      </w:r>
      <w:r w:rsidRPr="00AC39FB">
        <w:rPr>
          <w:rStyle w:val="Emphasis"/>
        </w:rPr>
        <w:t xml:space="preserve">already </w:t>
      </w:r>
      <w:r w:rsidRPr="0027046B">
        <w:rPr>
          <w:rStyle w:val="Emphasis"/>
          <w:highlight w:val="yellow"/>
        </w:rPr>
        <w:t>creating problems for the IRS.</w:t>
      </w:r>
      <w:r w:rsidRPr="00AC39FB">
        <w:rPr>
          <w:sz w:val="16"/>
        </w:rPr>
        <w:t xml:space="preserve"> </w:t>
      </w:r>
      <w:r w:rsidRPr="00AC39FB">
        <w:rPr>
          <w:rStyle w:val="StyleUnderline"/>
        </w:rPr>
        <w:t>Since most marijuana businesses don’t have any financial services available to them, the IRS is responsible for storing cash deposits from these companies</w:t>
      </w:r>
      <w:r w:rsidRPr="00AC39FB">
        <w:rPr>
          <w:sz w:val="16"/>
        </w:rPr>
        <w:t xml:space="preserve">. As a result, Mnuchin wants Congress to look into this matter as well. </w:t>
      </w:r>
      <w:r w:rsidRPr="00AC39FB">
        <w:rPr>
          <w:rStyle w:val="StyleUnderline"/>
        </w:rPr>
        <w:t>House</w:t>
      </w:r>
      <w:r w:rsidRPr="00AC39FB">
        <w:rPr>
          <w:sz w:val="16"/>
        </w:rPr>
        <w:t xml:space="preserve"> passed the </w:t>
      </w:r>
      <w:r w:rsidRPr="00AC39FB">
        <w:rPr>
          <w:rStyle w:val="StyleUnderline"/>
        </w:rPr>
        <w:t>banking</w:t>
      </w:r>
      <w:r w:rsidRPr="00AC39FB">
        <w:rPr>
          <w:sz w:val="16"/>
        </w:rPr>
        <w:t xml:space="preserve"> marijuana </w:t>
      </w:r>
      <w:r w:rsidRPr="00AC39FB">
        <w:rPr>
          <w:rStyle w:val="StyleUnderline"/>
        </w:rPr>
        <w:t>bill</w:t>
      </w:r>
      <w:r w:rsidRPr="00AC39FB">
        <w:rPr>
          <w:sz w:val="16"/>
        </w:rPr>
        <w:t xml:space="preserve">, but it </w:t>
      </w:r>
      <w:r w:rsidRPr="00AC39FB">
        <w:rPr>
          <w:rStyle w:val="Emphasis"/>
        </w:rPr>
        <w:t xml:space="preserve">isn’t enough! </w:t>
      </w:r>
      <w:r w:rsidRPr="00AC39FB">
        <w:rPr>
          <w:sz w:val="16"/>
        </w:rPr>
        <w:t xml:space="preserve">In September 2019, the House successfully passed the SAFE (Secure and Fair Enforcement) Banking Act of 2019 with 321 to 103 votes in favor of the bill. The bill could solve many of the issues that lawmakers discussed with Mnuchin. First, cash transactions for legal cannabis businesses will reduce. Transparency in the marijuana business could help reduce drug cartel activity. Banks providing financial support and services to legitimate marijuana businesses can’t be penalized by federal law. However, the problem is that many marijuana bills pass the House and get stuck in the Senate. Republicans oppose marijuana legalization. As a result, the chances look low for a bill to get approval in the Senate, which is more Republican-controlled. Also, </w:t>
      </w:r>
      <w:r w:rsidRPr="00AC39FB">
        <w:rPr>
          <w:rStyle w:val="StyleUnderline"/>
        </w:rPr>
        <w:t xml:space="preserve">the Trump administration thinks that marijuana should still be </w:t>
      </w:r>
      <w:r w:rsidRPr="00AC39FB">
        <w:rPr>
          <w:rStyle w:val="Emphasis"/>
        </w:rPr>
        <w:t>illegal</w:t>
      </w:r>
      <w:r w:rsidRPr="00AC39FB">
        <w:rPr>
          <w:rStyle w:val="StyleUnderline"/>
        </w:rPr>
        <w:t>.</w:t>
      </w:r>
      <w:r>
        <w:rPr>
          <w:rStyle w:val="StyleUnderline"/>
        </w:rPr>
        <w:t xml:space="preserve"> </w:t>
      </w:r>
      <w:r w:rsidRPr="00AC39FB">
        <w:rPr>
          <w:sz w:val="16"/>
        </w:rPr>
        <w:t xml:space="preserve">However, some banks still support cannabis businesses. The federal law isn’t penalizing these banks because hemp is legal under the 2018 Farm Bill. As a result, helping hemp companies can’t be questioned. Cannabis companies’ dilemma </w:t>
      </w:r>
      <w:r w:rsidRPr="00AC39FB">
        <w:rPr>
          <w:rStyle w:val="Emphasis"/>
        </w:rPr>
        <w:t xml:space="preserve">Imagine </w:t>
      </w:r>
      <w:r w:rsidRPr="0027046B">
        <w:rPr>
          <w:rStyle w:val="Emphasis"/>
          <w:highlight w:val="yellow"/>
        </w:rPr>
        <w:t>cannabis</w:t>
      </w:r>
      <w:r w:rsidRPr="00AC39FB">
        <w:rPr>
          <w:rStyle w:val="Emphasis"/>
        </w:rPr>
        <w:t xml:space="preserve"> </w:t>
      </w:r>
      <w:r w:rsidRPr="0027046B">
        <w:rPr>
          <w:rStyle w:val="Emphasis"/>
          <w:highlight w:val="yellow"/>
        </w:rPr>
        <w:t>companies’</w:t>
      </w:r>
      <w:r w:rsidRPr="00AC39FB">
        <w:rPr>
          <w:rStyle w:val="Emphasis"/>
        </w:rPr>
        <w:t xml:space="preserve"> dilemma</w:t>
      </w:r>
      <w:r w:rsidRPr="00AC39FB">
        <w:rPr>
          <w:sz w:val="16"/>
        </w:rPr>
        <w:t xml:space="preserve">. </w:t>
      </w:r>
      <w:r w:rsidRPr="00AC39FB">
        <w:rPr>
          <w:rStyle w:val="StyleUnderline"/>
        </w:rPr>
        <w:t xml:space="preserve">They </w:t>
      </w:r>
      <w:r w:rsidRPr="0027046B">
        <w:rPr>
          <w:rStyle w:val="StyleUnderline"/>
          <w:highlight w:val="yellow"/>
        </w:rPr>
        <w:t>struggle to get financial support</w:t>
      </w:r>
      <w:r w:rsidRPr="00AC39FB">
        <w:rPr>
          <w:rStyle w:val="StyleUnderline"/>
        </w:rPr>
        <w:t xml:space="preserve"> despite running a legal business. </w:t>
      </w:r>
      <w:r w:rsidRPr="0027046B">
        <w:rPr>
          <w:rStyle w:val="Emphasis"/>
          <w:highlight w:val="yellow"/>
        </w:rPr>
        <w:t>Losing out on revenue to the illicit market</w:t>
      </w:r>
      <w:r w:rsidRPr="00AC39FB">
        <w:rPr>
          <w:rStyle w:val="StyleUnderline"/>
        </w:rPr>
        <w:t xml:space="preserve"> is painful to watch. </w:t>
      </w:r>
      <w:r w:rsidRPr="00AC39FB">
        <w:rPr>
          <w:rStyle w:val="Emphasis"/>
        </w:rPr>
        <w:t>The financial struggle is real</w:t>
      </w:r>
      <w:r w:rsidRPr="00AC39FB">
        <w:rPr>
          <w:sz w:val="16"/>
        </w:rPr>
        <w:t xml:space="preserve">. </w:t>
      </w:r>
      <w:r w:rsidRPr="00AC39FB">
        <w:rPr>
          <w:rStyle w:val="StyleUnderline"/>
        </w:rPr>
        <w:t>Federal</w:t>
      </w:r>
      <w:r w:rsidRPr="00AC39FB">
        <w:rPr>
          <w:sz w:val="16"/>
        </w:rPr>
        <w:t xml:space="preserve"> </w:t>
      </w:r>
      <w:r w:rsidRPr="0027046B">
        <w:rPr>
          <w:rStyle w:val="Emphasis"/>
          <w:highlight w:val="yellow"/>
        </w:rPr>
        <w:t>prohibition</w:t>
      </w:r>
      <w:r w:rsidRPr="0027046B">
        <w:rPr>
          <w:sz w:val="16"/>
          <w:highlight w:val="yellow"/>
        </w:rPr>
        <w:t xml:space="preserve"> </w:t>
      </w:r>
      <w:r w:rsidRPr="0027046B">
        <w:rPr>
          <w:rStyle w:val="StyleUnderline"/>
          <w:highlight w:val="yellow"/>
        </w:rPr>
        <w:t>forces some US cannabis companies to</w:t>
      </w:r>
      <w:r w:rsidRPr="00AC39FB">
        <w:rPr>
          <w:sz w:val="16"/>
        </w:rPr>
        <w:t xml:space="preserve"> seek </w:t>
      </w:r>
      <w:r w:rsidRPr="0027046B">
        <w:rPr>
          <w:rStyle w:val="Emphasis"/>
          <w:highlight w:val="yellow"/>
        </w:rPr>
        <w:t>bankruptcy</w:t>
      </w:r>
      <w:r w:rsidRPr="00AC39FB">
        <w:rPr>
          <w:sz w:val="16"/>
        </w:rPr>
        <w:t xml:space="preserve"> protection from Canada. Aurora Cannabis (NYSE:ACB) and Canopy Growth (NYSE:CGC)(TSE:WEED) face </w:t>
      </w:r>
      <w:r w:rsidRPr="00AC39FB">
        <w:rPr>
          <w:rStyle w:val="StyleUnderline"/>
        </w:rPr>
        <w:t>financial struggles</w:t>
      </w:r>
      <w:r w:rsidRPr="00AC39FB">
        <w:rPr>
          <w:sz w:val="16"/>
        </w:rPr>
        <w:t xml:space="preserve">. They have fewer legal stores, which </w:t>
      </w:r>
      <w:r w:rsidRPr="00AC39FB">
        <w:rPr>
          <w:rStyle w:val="Emphasis"/>
        </w:rPr>
        <w:t>impacts revenue growth.</w:t>
      </w:r>
      <w:r w:rsidRPr="00AC39FB">
        <w:rPr>
          <w:sz w:val="16"/>
        </w:rPr>
        <w:t xml:space="preserve"> Recently, Canopy Growth announced that it closed two of its cultivation facilities and reduced its workforce. MedMen (OTCMKTS:MMNFF) also cut its workforce, paid its suppliers with cash, and saw its CEO step down amid the cash crunch. MedMen closed with a loss of 13.2% on March 6, while Canopy Growth and Aurora Cannabis stock closed with losses of 9.0% and 10.6%.</w:t>
      </w:r>
    </w:p>
    <w:p w14:paraId="2E6C3A50" w14:textId="77777777" w:rsidR="00CB60DC" w:rsidRPr="00527EF9" w:rsidRDefault="00CB60DC" w:rsidP="00CB60DC">
      <w:pPr>
        <w:pStyle w:val="Heading4"/>
      </w:pPr>
      <w:r>
        <w:t>Criminalization CRUSHES domestic industry --- prevents economic recovery and funds cartels</w:t>
      </w:r>
    </w:p>
    <w:p w14:paraId="0905DECA" w14:textId="77777777" w:rsidR="00CB60DC" w:rsidRDefault="00CB60DC" w:rsidP="00CB60DC">
      <w:r w:rsidRPr="00195B77">
        <w:rPr>
          <w:rStyle w:val="Style13ptBold"/>
        </w:rPr>
        <w:t>Krane 20</w:t>
      </w:r>
      <w:r>
        <w:t xml:space="preserve"> --- Kris Krane, Senior Contributor, Forbes, “Cannabis Legalization Is Key To Economic Recovery, Much Like Ending Alcohol Prohibition Helped Us Out Of The Great Depression”, May 26</w:t>
      </w:r>
      <w:r w:rsidRPr="00195B77">
        <w:rPr>
          <w:vertAlign w:val="superscript"/>
        </w:rPr>
        <w:t>th</w:t>
      </w:r>
      <w:r>
        <w:t xml:space="preserve"> 2020, </w:t>
      </w:r>
      <w:hyperlink r:id="rId12" w:anchor="5d921e8d3241" w:history="1">
        <w:r w:rsidRPr="006C5C48">
          <w:rPr>
            <w:rStyle w:val="Hyperlink"/>
          </w:rPr>
          <w:t>https://www.forbes.com/sites/kriskrane/2020/05/26/cannabis-legalization-is-key-to-economic-recovery-much-like-ending-alcohol-prohibition-helped-us-out-of-the-great-depression/#5d921e8d3241</w:t>
        </w:r>
      </w:hyperlink>
      <w:r>
        <w:t xml:space="preserve"> (BJN) </w:t>
      </w:r>
    </w:p>
    <w:p w14:paraId="4140A90D" w14:textId="77777777" w:rsidR="00CB60DC" w:rsidRPr="00195B77" w:rsidRDefault="00CB60DC" w:rsidP="00CB60DC">
      <w:pPr>
        <w:rPr>
          <w:sz w:val="16"/>
        </w:rPr>
      </w:pPr>
      <w:r w:rsidRPr="0027046B">
        <w:rPr>
          <w:rStyle w:val="StyleUnderline"/>
          <w:highlight w:val="yellow"/>
        </w:rPr>
        <w:t>Our nation is in the midst of</w:t>
      </w:r>
      <w:r w:rsidRPr="00195B77">
        <w:rPr>
          <w:rStyle w:val="StyleUnderline"/>
        </w:rPr>
        <w:t xml:space="preserve"> the greatest crisis</w:t>
      </w:r>
      <w:r w:rsidRPr="00195B77">
        <w:rPr>
          <w:sz w:val="16"/>
        </w:rPr>
        <w:t xml:space="preserve"> in generations, with the </w:t>
      </w:r>
      <w:r w:rsidRPr="0027046B">
        <w:rPr>
          <w:rStyle w:val="StyleUnderline"/>
          <w:highlight w:val="yellow"/>
        </w:rPr>
        <w:t>Covid-19</w:t>
      </w:r>
      <w:r w:rsidRPr="00195B77">
        <w:rPr>
          <w:sz w:val="16"/>
        </w:rPr>
        <w:t xml:space="preserve"> pandemic impacting Americans’ physical and emotional well-being, while </w:t>
      </w:r>
      <w:r w:rsidRPr="0027046B">
        <w:rPr>
          <w:rStyle w:val="Emphasis"/>
          <w:highlight w:val="yellow"/>
        </w:rPr>
        <w:t>plummeting the</w:t>
      </w:r>
      <w:r w:rsidRPr="00195B77">
        <w:rPr>
          <w:rStyle w:val="Emphasis"/>
        </w:rPr>
        <w:t xml:space="preserve"> nation’s </w:t>
      </w:r>
      <w:r w:rsidRPr="0027046B">
        <w:rPr>
          <w:rStyle w:val="Emphasis"/>
          <w:highlight w:val="yellow"/>
        </w:rPr>
        <w:t>economy</w:t>
      </w:r>
      <w:r w:rsidRPr="0027046B">
        <w:rPr>
          <w:sz w:val="16"/>
          <w:highlight w:val="yellow"/>
        </w:rPr>
        <w:t xml:space="preserve"> </w:t>
      </w:r>
      <w:r w:rsidRPr="0027046B">
        <w:rPr>
          <w:rStyle w:val="StyleUnderline"/>
          <w:highlight w:val="yellow"/>
        </w:rPr>
        <w:t>into</w:t>
      </w:r>
      <w:r w:rsidRPr="0027046B">
        <w:rPr>
          <w:sz w:val="16"/>
          <w:highlight w:val="yellow"/>
        </w:rPr>
        <w:t xml:space="preserve"> </w:t>
      </w:r>
      <w:r w:rsidRPr="0027046B">
        <w:rPr>
          <w:rStyle w:val="Emphasis"/>
          <w:highlight w:val="yellow"/>
        </w:rPr>
        <w:t>the worst economic downturn</w:t>
      </w:r>
      <w:r w:rsidRPr="00195B77">
        <w:rPr>
          <w:sz w:val="16"/>
        </w:rPr>
        <w:t xml:space="preserve"> in our lifetimes. </w:t>
      </w:r>
      <w:r w:rsidRPr="00195B77">
        <w:rPr>
          <w:rStyle w:val="StyleUnderline"/>
        </w:rPr>
        <w:t xml:space="preserve">As </w:t>
      </w:r>
      <w:r w:rsidRPr="0027046B">
        <w:rPr>
          <w:rStyle w:val="StyleUnderline"/>
          <w:highlight w:val="yellow"/>
        </w:rPr>
        <w:t>the country</w:t>
      </w:r>
      <w:r w:rsidRPr="00195B77">
        <w:rPr>
          <w:rStyle w:val="StyleUnderline"/>
        </w:rPr>
        <w:t xml:space="preserve"> begins what is likely to be a slow climb out of economic morass,</w:t>
      </w:r>
      <w:r w:rsidRPr="00195B77">
        <w:rPr>
          <w:sz w:val="16"/>
        </w:rPr>
        <w:t xml:space="preserve"> federal, state, and local </w:t>
      </w:r>
      <w:r w:rsidRPr="00195B77">
        <w:rPr>
          <w:rStyle w:val="StyleUnderline"/>
        </w:rPr>
        <w:t xml:space="preserve">governments </w:t>
      </w:r>
      <w:r w:rsidRPr="0027046B">
        <w:rPr>
          <w:rStyle w:val="StyleUnderline"/>
          <w:highlight w:val="yellow"/>
        </w:rPr>
        <w:t xml:space="preserve">will be looking for </w:t>
      </w:r>
      <w:r w:rsidRPr="0027046B">
        <w:rPr>
          <w:rStyle w:val="Emphasis"/>
          <w:highlight w:val="yellow"/>
        </w:rPr>
        <w:t>new</w:t>
      </w:r>
      <w:r w:rsidRPr="00195B77">
        <w:rPr>
          <w:rStyle w:val="Emphasis"/>
        </w:rPr>
        <w:t xml:space="preserve"> sources of </w:t>
      </w:r>
      <w:r w:rsidRPr="0027046B">
        <w:rPr>
          <w:rStyle w:val="Emphasis"/>
          <w:highlight w:val="yellow"/>
        </w:rPr>
        <w:t>revenue</w:t>
      </w:r>
      <w:r w:rsidRPr="00195B77">
        <w:rPr>
          <w:rStyle w:val="Emphasis"/>
        </w:rPr>
        <w:t xml:space="preserve"> </w:t>
      </w:r>
      <w:r w:rsidRPr="0027046B">
        <w:rPr>
          <w:rStyle w:val="Emphasis"/>
          <w:highlight w:val="yellow"/>
        </w:rPr>
        <w:t>to replenish</w:t>
      </w:r>
      <w:r w:rsidRPr="00195B77">
        <w:rPr>
          <w:rStyle w:val="Emphasis"/>
        </w:rPr>
        <w:t xml:space="preserve"> dwindling </w:t>
      </w:r>
      <w:r w:rsidRPr="0027046B">
        <w:rPr>
          <w:rStyle w:val="Emphasis"/>
          <w:highlight w:val="yellow"/>
        </w:rPr>
        <w:t>budgets</w:t>
      </w:r>
      <w:r w:rsidRPr="0027046B">
        <w:rPr>
          <w:sz w:val="16"/>
          <w:highlight w:val="yellow"/>
        </w:rPr>
        <w:t xml:space="preserve"> </w:t>
      </w:r>
      <w:r w:rsidRPr="0027046B">
        <w:rPr>
          <w:rStyle w:val="StyleUnderline"/>
          <w:highlight w:val="yellow"/>
        </w:rPr>
        <w:t>and</w:t>
      </w:r>
      <w:r w:rsidRPr="00195B77">
        <w:rPr>
          <w:rStyle w:val="StyleUnderline"/>
        </w:rPr>
        <w:t xml:space="preserve"> provide</w:t>
      </w:r>
      <w:r w:rsidRPr="00195B77">
        <w:rPr>
          <w:sz w:val="16"/>
        </w:rPr>
        <w:t xml:space="preserve"> </w:t>
      </w:r>
      <w:r w:rsidRPr="0027046B">
        <w:rPr>
          <w:rStyle w:val="Emphasis"/>
          <w:highlight w:val="yellow"/>
        </w:rPr>
        <w:t>jobs</w:t>
      </w:r>
      <w:r w:rsidRPr="00195B77">
        <w:rPr>
          <w:rStyle w:val="Emphasis"/>
        </w:rPr>
        <w:t xml:space="preserve"> to millions</w:t>
      </w:r>
      <w:r w:rsidRPr="00195B77">
        <w:rPr>
          <w:sz w:val="16"/>
        </w:rPr>
        <w:t xml:space="preserve"> of Americans who find themselves out of work. </w:t>
      </w:r>
    </w:p>
    <w:p w14:paraId="68A21E01" w14:textId="77777777" w:rsidR="00CB60DC" w:rsidRPr="00195B77" w:rsidRDefault="00CB60DC" w:rsidP="00CB60DC">
      <w:pPr>
        <w:rPr>
          <w:sz w:val="16"/>
        </w:rPr>
      </w:pPr>
      <w:r w:rsidRPr="0027046B">
        <w:rPr>
          <w:rStyle w:val="StyleUnderline"/>
          <w:highlight w:val="yellow"/>
        </w:rPr>
        <w:t>The situation is reminiscent of</w:t>
      </w:r>
      <w:r w:rsidRPr="00195B77">
        <w:rPr>
          <w:sz w:val="16"/>
        </w:rPr>
        <w:t xml:space="preserve"> what the country faced during </w:t>
      </w:r>
      <w:r w:rsidRPr="0027046B">
        <w:rPr>
          <w:rStyle w:val="StyleUnderline"/>
          <w:highlight w:val="yellow"/>
        </w:rPr>
        <w:t>the</w:t>
      </w:r>
      <w:r w:rsidRPr="00195B77">
        <w:rPr>
          <w:rStyle w:val="StyleUnderline"/>
        </w:rPr>
        <w:t xml:space="preserve"> Great </w:t>
      </w:r>
      <w:r w:rsidRPr="0027046B">
        <w:rPr>
          <w:rStyle w:val="StyleUnderline"/>
          <w:highlight w:val="yellow"/>
        </w:rPr>
        <w:t>Depression</w:t>
      </w:r>
      <w:r w:rsidRPr="00195B77">
        <w:rPr>
          <w:sz w:val="16"/>
        </w:rPr>
        <w:t xml:space="preserve"> nearly 100 years ago. At that time, </w:t>
      </w:r>
      <w:r w:rsidRPr="00195B77">
        <w:rPr>
          <w:rStyle w:val="StyleUnderline"/>
        </w:rPr>
        <w:t xml:space="preserve">one of the </w:t>
      </w:r>
      <w:r w:rsidRPr="0027046B">
        <w:rPr>
          <w:rStyle w:val="StyleUnderline"/>
          <w:highlight w:val="yellow"/>
        </w:rPr>
        <w:t>government's solutions was to end</w:t>
      </w:r>
      <w:r w:rsidRPr="00195B77">
        <w:rPr>
          <w:rStyle w:val="StyleUnderline"/>
        </w:rPr>
        <w:t xml:space="preserve"> its 13-year experiment with </w:t>
      </w:r>
      <w:r w:rsidRPr="0027046B">
        <w:rPr>
          <w:rStyle w:val="StyleUnderline"/>
          <w:highlight w:val="yellow"/>
        </w:rPr>
        <w:t>alcohol prohibition</w:t>
      </w:r>
      <w:r w:rsidRPr="00195B77">
        <w:rPr>
          <w:sz w:val="16"/>
        </w:rPr>
        <w:t xml:space="preserve">. Today, </w:t>
      </w:r>
      <w:r w:rsidRPr="00195B77">
        <w:rPr>
          <w:rStyle w:val="StyleUnderline"/>
        </w:rPr>
        <w:t>the very same factors that caused the government to pull the plug on alcohol prohibition</w:t>
      </w:r>
      <w:r w:rsidRPr="00195B77">
        <w:rPr>
          <w:sz w:val="16"/>
        </w:rPr>
        <w:t xml:space="preserve"> should result in the final nail in the coffin of the country’s much longer standing but equally unjust policy of marijuana prohibition. </w:t>
      </w:r>
    </w:p>
    <w:p w14:paraId="2E65F4BD" w14:textId="77777777" w:rsidR="00CB60DC" w:rsidRPr="00195B77" w:rsidRDefault="00CB60DC" w:rsidP="00CB60DC">
      <w:pPr>
        <w:rPr>
          <w:sz w:val="16"/>
        </w:rPr>
      </w:pPr>
      <w:r w:rsidRPr="00195B77">
        <w:rPr>
          <w:sz w:val="16"/>
        </w:rPr>
        <w:t xml:space="preserve">Already, </w:t>
      </w:r>
      <w:r w:rsidRPr="00195B77">
        <w:rPr>
          <w:rStyle w:val="StyleUnderline"/>
        </w:rPr>
        <w:t>states across the country have been turning to cannabis businesses as a source of much needed tax revenue</w:t>
      </w:r>
      <w:r w:rsidRPr="00195B77">
        <w:rPr>
          <w:sz w:val="16"/>
        </w:rPr>
        <w:t xml:space="preserve"> and jobs for their citizens. Nearly every state with legal cannabis has deemed marijuana businesses to be essential during Covid-19-fueled shelter-in-place orders. Massachusetts was the only state with a functional adult-use cannabis market that did not deem it essential during the shutdown, and just this week Governor Charlie Baker reversed course, allowing cannabis businesses to reopen on May 25 for curbside sales. </w:t>
      </w:r>
    </w:p>
    <w:p w14:paraId="186AD17A" w14:textId="77777777" w:rsidR="00CB60DC" w:rsidRPr="00195B77" w:rsidRDefault="00CB60DC" w:rsidP="00CB60DC">
      <w:pPr>
        <w:rPr>
          <w:sz w:val="16"/>
        </w:rPr>
      </w:pPr>
      <w:r w:rsidRPr="00195B77">
        <w:rPr>
          <w:rStyle w:val="StyleUnderline"/>
        </w:rPr>
        <w:t>States have been bucking the federal government on marijuana since Colorado and Washington</w:t>
      </w:r>
      <w:r w:rsidRPr="00195B77">
        <w:rPr>
          <w:sz w:val="16"/>
        </w:rPr>
        <w:t xml:space="preserve"> voters made their states the first to legalize cannabis for adults </w:t>
      </w:r>
      <w:r w:rsidRPr="00195B77">
        <w:rPr>
          <w:rStyle w:val="StyleUnderline"/>
        </w:rPr>
        <w:t>in</w:t>
      </w:r>
      <w:r w:rsidRPr="00195B77">
        <w:rPr>
          <w:sz w:val="16"/>
        </w:rPr>
        <w:t xml:space="preserve"> </w:t>
      </w:r>
      <w:r w:rsidRPr="00195B77">
        <w:rPr>
          <w:rStyle w:val="StyleUnderline"/>
        </w:rPr>
        <w:t>2012</w:t>
      </w:r>
      <w:r w:rsidRPr="00195B77">
        <w:rPr>
          <w:sz w:val="16"/>
        </w:rPr>
        <w:t xml:space="preserve">, with 11 states now allowing adults over 21 to purchase, possess and consume cannabis legally. This mirrors a trend from the days of alcohol prohibition, where cities like New York openly flouted prohibition laws and refused to enforce criminal penalties against the myriad of speakeasies that arose to quench New Yorkers’ thirst for booze. Without an equivalent of the 18th Amendment to the Constitution for cannabis, states that oppose federal prohibition are able to set up regulatory structures to license cannabis businesses, removing the need for unregulated speakeasies of the alcohol prohibition era. </w:t>
      </w:r>
    </w:p>
    <w:p w14:paraId="54F2EE7D" w14:textId="77777777" w:rsidR="00CB60DC" w:rsidRPr="00195B77" w:rsidRDefault="00CB60DC" w:rsidP="00CB60DC">
      <w:pPr>
        <w:rPr>
          <w:sz w:val="16"/>
        </w:rPr>
      </w:pPr>
      <w:r w:rsidRPr="00195B77">
        <w:rPr>
          <w:rStyle w:val="StyleUnderline"/>
        </w:rPr>
        <w:t xml:space="preserve">It’s no surprise that </w:t>
      </w:r>
      <w:r w:rsidRPr="0027046B">
        <w:rPr>
          <w:rStyle w:val="StyleUnderline"/>
          <w:highlight w:val="yellow"/>
        </w:rPr>
        <w:t>states</w:t>
      </w:r>
      <w:r w:rsidRPr="00195B77">
        <w:rPr>
          <w:rStyle w:val="StyleUnderline"/>
        </w:rPr>
        <w:t xml:space="preserve"> across the country have </w:t>
      </w:r>
      <w:r w:rsidRPr="0027046B">
        <w:rPr>
          <w:rStyle w:val="StyleUnderline"/>
          <w:highlight w:val="yellow"/>
        </w:rPr>
        <w:t>looked to cannabis to help</w:t>
      </w:r>
      <w:r w:rsidRPr="00195B77">
        <w:rPr>
          <w:rStyle w:val="StyleUnderline"/>
        </w:rPr>
        <w:t xml:space="preserve"> their ailing economies. The cannabis </w:t>
      </w:r>
      <w:r w:rsidRPr="0027046B">
        <w:rPr>
          <w:rStyle w:val="StyleUnderline"/>
          <w:highlight w:val="yellow"/>
        </w:rPr>
        <w:t>industry</w:t>
      </w:r>
      <w:r w:rsidRPr="00195B77">
        <w:rPr>
          <w:rStyle w:val="StyleUnderline"/>
        </w:rPr>
        <w:t xml:space="preserve"> currently </w:t>
      </w:r>
      <w:r w:rsidRPr="0027046B">
        <w:rPr>
          <w:rStyle w:val="StyleUnderline"/>
          <w:highlight w:val="yellow"/>
        </w:rPr>
        <w:t xml:space="preserve">employs </w:t>
      </w:r>
      <w:r w:rsidRPr="0027046B">
        <w:rPr>
          <w:rStyle w:val="Emphasis"/>
          <w:highlight w:val="yellow"/>
        </w:rPr>
        <w:t>nearly 250,000</w:t>
      </w:r>
      <w:r w:rsidRPr="00195B77">
        <w:rPr>
          <w:sz w:val="16"/>
        </w:rPr>
        <w:t xml:space="preserve"> full time jobs, </w:t>
      </w:r>
      <w:r w:rsidRPr="0027046B">
        <w:rPr>
          <w:rStyle w:val="StyleUnderline"/>
          <w:highlight w:val="yellow"/>
        </w:rPr>
        <w:t>more than four times</w:t>
      </w:r>
      <w:r w:rsidRPr="00195B77">
        <w:rPr>
          <w:rStyle w:val="StyleUnderline"/>
        </w:rPr>
        <w:t xml:space="preserve"> the number of </w:t>
      </w:r>
      <w:r w:rsidRPr="0027046B">
        <w:rPr>
          <w:rStyle w:val="StyleUnderline"/>
          <w:highlight w:val="yellow"/>
        </w:rPr>
        <w:t>coal</w:t>
      </w:r>
      <w:r w:rsidRPr="00195B77">
        <w:rPr>
          <w:rStyle w:val="StyleUnderline"/>
        </w:rPr>
        <w:t xml:space="preserve"> industry workers</w:t>
      </w:r>
      <w:r w:rsidRPr="00195B77">
        <w:rPr>
          <w:sz w:val="16"/>
        </w:rPr>
        <w:t xml:space="preserve"> in the country, and the same number of jobs estimated to have been lost by the ratification of the 18th Amendment that outlawed alcohol production and sales. </w:t>
      </w:r>
      <w:r w:rsidRPr="00195B77">
        <w:rPr>
          <w:rStyle w:val="StyleUnderline"/>
        </w:rPr>
        <w:t xml:space="preserve">And </w:t>
      </w:r>
      <w:r w:rsidRPr="0027046B">
        <w:rPr>
          <w:rStyle w:val="StyleUnderline"/>
          <w:highlight w:val="yellow"/>
        </w:rPr>
        <w:t>these numbers only scratch the surface for an industry that remains illegal federally</w:t>
      </w:r>
      <w:r w:rsidRPr="00195B77">
        <w:rPr>
          <w:rStyle w:val="StyleUnderline"/>
        </w:rPr>
        <w:t xml:space="preserve"> and in nearly 80% of the states</w:t>
      </w:r>
      <w:r w:rsidRPr="00195B77">
        <w:rPr>
          <w:sz w:val="16"/>
        </w:rPr>
        <w:t xml:space="preserve">.  </w:t>
      </w:r>
    </w:p>
    <w:p w14:paraId="06B421F5" w14:textId="77777777" w:rsidR="00CB60DC" w:rsidRPr="00195B77" w:rsidRDefault="00CB60DC" w:rsidP="00CB60DC">
      <w:pPr>
        <w:rPr>
          <w:sz w:val="16"/>
          <w:szCs w:val="16"/>
        </w:rPr>
      </w:pPr>
      <w:r w:rsidRPr="00195B77">
        <w:rPr>
          <w:sz w:val="16"/>
          <w:szCs w:val="16"/>
        </w:rPr>
        <w:t xml:space="preserve">While alcohol prohibition was enacted during the “Roaring 20’s,” a time of economic prosperity and largess, by the time the Great Depression hit, the mood of the country had shifted substantially in favor of repealing prohibition, fueled by arguments from anti-prohibition advocates that legalizing alcohol would provide much needed tax revenue and jobs to an ailing economy. It is estimated that the federal government alone forfeited $11 billion in alcohol related taxes during prohibition years, a number the government could hardly afford during a period of runaway unemployment and economic pain. </w:t>
      </w:r>
    </w:p>
    <w:p w14:paraId="478760BC" w14:textId="77777777" w:rsidR="00CB60DC" w:rsidRPr="00195B77" w:rsidRDefault="00CB60DC" w:rsidP="00CB60DC">
      <w:pPr>
        <w:rPr>
          <w:sz w:val="16"/>
          <w:szCs w:val="16"/>
        </w:rPr>
      </w:pPr>
      <w:r w:rsidRPr="00195B77">
        <w:rPr>
          <w:sz w:val="16"/>
          <w:szCs w:val="16"/>
        </w:rPr>
        <w:t xml:space="preserve">Today, unemployment claims have reached record highs once again, with 36 million Americans having filed for unemployment benefits during the past two months of the Covid-19 crisis, a spike unmatched at any time since the country began tracking such figures shortly after WWII. At a time when Americans need jobs in record numbers and governments need new sources of tax revenue, continuing the country’s 70+ year experiment of cannabis prohibition, when two thirds of Americans support its repeal, is simply economically reckless. </w:t>
      </w:r>
    </w:p>
    <w:p w14:paraId="2F96F6FF" w14:textId="77777777" w:rsidR="00CB60DC" w:rsidRPr="00195B77" w:rsidRDefault="00CB60DC" w:rsidP="00CB60DC">
      <w:pPr>
        <w:rPr>
          <w:sz w:val="16"/>
        </w:rPr>
      </w:pPr>
      <w:r w:rsidRPr="00195B77">
        <w:rPr>
          <w:sz w:val="16"/>
        </w:rPr>
        <w:t xml:space="preserve">According to a recent study by New Frontier Data, </w:t>
      </w:r>
      <w:r w:rsidRPr="0027046B">
        <w:rPr>
          <w:rStyle w:val="StyleUnderline"/>
          <w:highlight w:val="yellow"/>
        </w:rPr>
        <w:t>national legalization</w:t>
      </w:r>
      <w:r w:rsidRPr="00195B77">
        <w:rPr>
          <w:sz w:val="16"/>
        </w:rPr>
        <w:t xml:space="preserve"> in the United States </w:t>
      </w:r>
      <w:r w:rsidRPr="0027046B">
        <w:rPr>
          <w:rStyle w:val="StyleUnderline"/>
          <w:highlight w:val="yellow"/>
        </w:rPr>
        <w:t xml:space="preserve">could result in </w:t>
      </w:r>
      <w:r w:rsidRPr="0027046B">
        <w:rPr>
          <w:rStyle w:val="Emphasis"/>
          <w:highlight w:val="yellow"/>
        </w:rPr>
        <w:t>$128.</w:t>
      </w:r>
      <w:r w:rsidRPr="00195B77">
        <w:rPr>
          <w:rStyle w:val="Emphasis"/>
        </w:rPr>
        <w:t xml:space="preserve">8 </w:t>
      </w:r>
      <w:r w:rsidRPr="0027046B">
        <w:rPr>
          <w:rStyle w:val="Emphasis"/>
          <w:highlight w:val="yellow"/>
        </w:rPr>
        <w:t>billion</w:t>
      </w:r>
      <w:r w:rsidRPr="00195B77">
        <w:rPr>
          <w:rStyle w:val="Emphasis"/>
        </w:rPr>
        <w:t xml:space="preserve"> in tax revenue</w:t>
      </w:r>
      <w:r w:rsidRPr="00195B77">
        <w:rPr>
          <w:sz w:val="16"/>
        </w:rPr>
        <w:t xml:space="preserve">, </w:t>
      </w:r>
      <w:r w:rsidRPr="0027046B">
        <w:rPr>
          <w:rStyle w:val="StyleUnderline"/>
          <w:highlight w:val="yellow"/>
        </w:rPr>
        <w:t>and</w:t>
      </w:r>
      <w:r w:rsidRPr="00195B77">
        <w:rPr>
          <w:rStyle w:val="StyleUnderline"/>
        </w:rPr>
        <w:t xml:space="preserve"> an estimated </w:t>
      </w:r>
      <w:r w:rsidRPr="0027046B">
        <w:rPr>
          <w:rStyle w:val="StyleUnderline"/>
          <w:highlight w:val="yellow"/>
        </w:rPr>
        <w:t>1.6 million</w:t>
      </w:r>
      <w:r w:rsidRPr="00195B77">
        <w:rPr>
          <w:rStyle w:val="StyleUnderline"/>
        </w:rPr>
        <w:t xml:space="preserve"> new </w:t>
      </w:r>
      <w:r w:rsidRPr="0027046B">
        <w:rPr>
          <w:rStyle w:val="StyleUnderline"/>
          <w:highlight w:val="yellow"/>
        </w:rPr>
        <w:t>jobs</w:t>
      </w:r>
      <w:r w:rsidRPr="00195B77">
        <w:rPr>
          <w:rStyle w:val="StyleUnderline"/>
        </w:rPr>
        <w:t xml:space="preserve">. </w:t>
      </w:r>
      <w:r w:rsidRPr="00195B77">
        <w:rPr>
          <w:sz w:val="16"/>
        </w:rPr>
        <w:t xml:space="preserve">Indeed, </w:t>
      </w:r>
      <w:r w:rsidRPr="00195B77">
        <w:rPr>
          <w:rStyle w:val="StyleUnderline"/>
        </w:rPr>
        <w:t>the numbers from states with legal cannabis during this health and economic crisis back up these claims.</w:t>
      </w:r>
      <w:r w:rsidRPr="00195B77">
        <w:rPr>
          <w:sz w:val="16"/>
        </w:rPr>
        <w:t xml:space="preserve"> Even in a time of economic downturn unprecedented since the Great Depression, cannabis sales remain robust in states where they are legal. April cannabis sales in Illinois, the first full month of sales under the state’s stay-at-home order, eclipsed $37 million, making it the second highest month of sales since the state program began in January. In Oregon cannabis consumers bought $89 million in legal cannabis, a 45% increase over the same month in 2019. States across the country have reported similar sales increases. </w:t>
      </w:r>
    </w:p>
    <w:p w14:paraId="4D8E614A" w14:textId="77777777" w:rsidR="00CB60DC" w:rsidRPr="00195B77" w:rsidRDefault="00CB60DC" w:rsidP="00CB60DC">
      <w:pPr>
        <w:rPr>
          <w:sz w:val="16"/>
        </w:rPr>
      </w:pPr>
      <w:r w:rsidRPr="00195B77">
        <w:rPr>
          <w:rStyle w:val="StyleUnderline"/>
        </w:rPr>
        <w:t>As the country emerged from alcohol prohibition, these kinds of increases in tax revenue and employment did in fact come to pass</w:t>
      </w:r>
      <w:r w:rsidRPr="00195B77">
        <w:rPr>
          <w:sz w:val="16"/>
        </w:rPr>
        <w:t xml:space="preserve">. While </w:t>
      </w:r>
      <w:r w:rsidRPr="0027046B">
        <w:rPr>
          <w:rStyle w:val="StyleUnderline"/>
          <w:highlight w:val="yellow"/>
        </w:rPr>
        <w:t>repealing prohibition</w:t>
      </w:r>
      <w:r w:rsidRPr="00195B77">
        <w:rPr>
          <w:sz w:val="16"/>
        </w:rPr>
        <w:t xml:space="preserve"> alone did not end the Great Depression, it </w:t>
      </w:r>
      <w:r w:rsidRPr="0027046B">
        <w:rPr>
          <w:rStyle w:val="StyleUnderline"/>
          <w:highlight w:val="yellow"/>
        </w:rPr>
        <w:t>provided</w:t>
      </w:r>
      <w:r w:rsidRPr="00195B77">
        <w:rPr>
          <w:rStyle w:val="StyleUnderline"/>
        </w:rPr>
        <w:t xml:space="preserve"> a </w:t>
      </w:r>
      <w:r w:rsidRPr="0027046B">
        <w:rPr>
          <w:rStyle w:val="StyleUnderline"/>
          <w:highlight w:val="yellow"/>
        </w:rPr>
        <w:t>substantial</w:t>
      </w:r>
      <w:r w:rsidRPr="00195B77">
        <w:rPr>
          <w:rStyle w:val="StyleUnderline"/>
        </w:rPr>
        <w:t xml:space="preserve"> portion of the </w:t>
      </w:r>
      <w:r w:rsidRPr="0027046B">
        <w:rPr>
          <w:rStyle w:val="StyleUnderline"/>
          <w:highlight w:val="yellow"/>
        </w:rPr>
        <w:t xml:space="preserve">money needed for </w:t>
      </w:r>
      <w:r w:rsidRPr="0027046B">
        <w:rPr>
          <w:rStyle w:val="Emphasis"/>
          <w:highlight w:val="yellow"/>
        </w:rPr>
        <w:t>critical New Deal projects</w:t>
      </w:r>
      <w:r w:rsidRPr="00195B77">
        <w:rPr>
          <w:rStyle w:val="StyleUnderline"/>
        </w:rPr>
        <w:t xml:space="preserve"> that put millions</w:t>
      </w:r>
      <w:r w:rsidRPr="00195B77">
        <w:rPr>
          <w:sz w:val="16"/>
        </w:rPr>
        <w:t xml:space="preserve"> of Americans to work during the bleakest of economic times. Alcohol and other excise taxes brought in $1.35 billion to the federal government in 1934, the first full year following the end of prohibition, compared to just $420 million from income taxes. As states continue to deal with the budget fall out of the current economic crisis, many will undoubtedly look to legalization, and the resulting boom in cannabis taxes, as an obvious solution to replenish depleted state coffers. </w:t>
      </w:r>
    </w:p>
    <w:p w14:paraId="6A3726C0" w14:textId="77777777" w:rsidR="00CB60DC" w:rsidRPr="00195B77" w:rsidRDefault="00CB60DC" w:rsidP="00CB60DC">
      <w:pPr>
        <w:rPr>
          <w:sz w:val="16"/>
          <w:szCs w:val="16"/>
        </w:rPr>
      </w:pPr>
      <w:r w:rsidRPr="00195B77">
        <w:rPr>
          <w:sz w:val="16"/>
          <w:szCs w:val="16"/>
        </w:rPr>
        <w:t xml:space="preserve">Alcohol prohibition also had an unintended consequence that has become the stuff of American storytelling legend: the rise of organized crime and the gangster era typified by brutality of criminals like Al Capone and Lucky Luciano who took over control of the alcohol trade in the absence of regulated and licensed businesses. After all, prohibiting alcohol never stopped Americans from seeking it out and consuming it, much like millions of Americans today enjoy cannabis even in states where it remains illegal to do so. </w:t>
      </w:r>
    </w:p>
    <w:p w14:paraId="60D68FE8" w14:textId="77777777" w:rsidR="00CB60DC" w:rsidRPr="00195B77" w:rsidRDefault="00CB60DC" w:rsidP="00CB60DC">
      <w:pPr>
        <w:rPr>
          <w:rStyle w:val="StyleUnderline"/>
        </w:rPr>
      </w:pPr>
      <w:r w:rsidRPr="00195B77">
        <w:rPr>
          <w:sz w:val="16"/>
        </w:rPr>
        <w:t xml:space="preserve">Gang violence from the illegal alcohol trade overwhelmed cities across the country, culminating in the St. Valentine’s Day Massacre of 1929, where seven people were gunned down by several of Al Capone’s men dressed as police officers, in his attempt to consolidate control of the city’s alcohol trade. </w:t>
      </w:r>
      <w:r w:rsidRPr="00195B77">
        <w:rPr>
          <w:rStyle w:val="StyleUnderline"/>
        </w:rPr>
        <w:t xml:space="preserve">Over the decades of cannabis prohibition, </w:t>
      </w:r>
      <w:r w:rsidRPr="0027046B">
        <w:rPr>
          <w:rStyle w:val="StyleUnderline"/>
          <w:highlight w:val="yellow"/>
        </w:rPr>
        <w:t>control of the marijuana trade has led to a rise in gang violence in</w:t>
      </w:r>
      <w:r w:rsidRPr="00195B77">
        <w:rPr>
          <w:sz w:val="16"/>
        </w:rPr>
        <w:t xml:space="preserve"> the United States, as well as countless civilian deaths and </w:t>
      </w:r>
      <w:r w:rsidRPr="0027046B">
        <w:rPr>
          <w:rStyle w:val="StyleUnderline"/>
          <w:highlight w:val="yellow"/>
        </w:rPr>
        <w:t>terror south of the border</w:t>
      </w:r>
      <w:r w:rsidRPr="0027046B">
        <w:rPr>
          <w:rStyle w:val="Emphasis"/>
          <w:highlight w:val="yellow"/>
        </w:rPr>
        <w:t xml:space="preserve"> in the decades long</w:t>
      </w:r>
      <w:r w:rsidRPr="00195B77">
        <w:rPr>
          <w:rStyle w:val="Emphasis"/>
        </w:rPr>
        <w:t xml:space="preserve"> Mexican </w:t>
      </w:r>
      <w:r w:rsidRPr="0027046B">
        <w:rPr>
          <w:rStyle w:val="Emphasis"/>
          <w:highlight w:val="yellow"/>
        </w:rPr>
        <w:t>drug wars</w:t>
      </w:r>
      <w:r w:rsidRPr="00195B77">
        <w:rPr>
          <w:rStyle w:val="Emphasis"/>
        </w:rPr>
        <w:t xml:space="preserve">. </w:t>
      </w:r>
      <w:r w:rsidRPr="00195B77">
        <w:rPr>
          <w:sz w:val="16"/>
        </w:rPr>
        <w:t xml:space="preserve">It is estimated that </w:t>
      </w:r>
      <w:r w:rsidRPr="0027046B">
        <w:rPr>
          <w:rStyle w:val="Emphasis"/>
          <w:highlight w:val="yellow"/>
        </w:rPr>
        <w:t xml:space="preserve">30% </w:t>
      </w:r>
      <w:r w:rsidRPr="0027046B">
        <w:rPr>
          <w:rStyle w:val="StyleUnderline"/>
          <w:highlight w:val="yellow"/>
        </w:rPr>
        <w:t>of Mexican drug cartel revenue is derived from illicit cannabis</w:t>
      </w:r>
      <w:r w:rsidRPr="00195B77">
        <w:rPr>
          <w:rStyle w:val="StyleUnderline"/>
        </w:rPr>
        <w:t xml:space="preserve"> trafficking</w:t>
      </w:r>
      <w:r w:rsidRPr="00195B77">
        <w:rPr>
          <w:sz w:val="16"/>
        </w:rPr>
        <w:t xml:space="preserve">, </w:t>
      </w:r>
      <w:r w:rsidRPr="0027046B">
        <w:rPr>
          <w:rStyle w:val="StyleUnderline"/>
          <w:highlight w:val="yellow"/>
        </w:rPr>
        <w:t xml:space="preserve">something that would largely </w:t>
      </w:r>
      <w:r w:rsidRPr="0027046B">
        <w:rPr>
          <w:rStyle w:val="Emphasis"/>
          <w:highlight w:val="yellow"/>
        </w:rPr>
        <w:t>disappear with legalization</w:t>
      </w:r>
      <w:r w:rsidRPr="00195B77">
        <w:rPr>
          <w:rStyle w:val="Emphasis"/>
        </w:rPr>
        <w:t>,</w:t>
      </w:r>
      <w:r w:rsidRPr="00195B77">
        <w:rPr>
          <w:sz w:val="16"/>
        </w:rPr>
        <w:t xml:space="preserve"> </w:t>
      </w:r>
      <w:r w:rsidRPr="00195B77">
        <w:rPr>
          <w:rStyle w:val="StyleUnderline"/>
        </w:rPr>
        <w:t xml:space="preserve">much like ending alcohol prohibition dried up a substantial portion of these gangster’s profits. </w:t>
      </w:r>
    </w:p>
    <w:p w14:paraId="225B904C" w14:textId="77777777" w:rsidR="00CB60DC" w:rsidRPr="00195B77" w:rsidRDefault="00CB60DC" w:rsidP="00CB60DC">
      <w:pPr>
        <w:rPr>
          <w:sz w:val="16"/>
          <w:szCs w:val="16"/>
        </w:rPr>
      </w:pPr>
      <w:r w:rsidRPr="00195B77">
        <w:rPr>
          <w:sz w:val="16"/>
          <w:szCs w:val="16"/>
        </w:rPr>
        <w:t xml:space="preserve">Like today’s enforcement of marijuana prohibition, alcohol prohibition famously clogged our criminal justice system with alcohol related cases, many for relatively minor offenses. The justice system was so overwhelmed that a large backlog of cases led to the emergence of the “plea bargain,” where defendants would plead guilty to a lesser offense in order for the courts to clear throngs of cases in one fell swoop. </w:t>
      </w:r>
    </w:p>
    <w:p w14:paraId="2DBB855C" w14:textId="77777777" w:rsidR="00CB60DC" w:rsidRPr="00195B77" w:rsidRDefault="00CB60DC" w:rsidP="00CB60DC">
      <w:pPr>
        <w:rPr>
          <w:sz w:val="16"/>
          <w:szCs w:val="16"/>
        </w:rPr>
      </w:pPr>
      <w:r w:rsidRPr="00195B77">
        <w:rPr>
          <w:sz w:val="16"/>
          <w:szCs w:val="16"/>
        </w:rPr>
        <w:t xml:space="preserve">Today, this practice is commonplace in our criminal justice system, driven largely by non-violent drug offenses and more than 660,000 marijuana arrests per year. It has gotten so pervasive that today only 3% of federal drug cases actually go to trial, with the rest being settled through plea bargains rather than a real determination of guilt or innocence. The court time and resources, not to mention the time and money spent by police departments enforcing these laws, could be far better spent on violent crimes with real victims, and could help reverse some of the lack of trust in law enforcement driven in part by people who resent being branded criminals for engaging in behavior that never should have been criminalized in the first place. </w:t>
      </w:r>
    </w:p>
    <w:p w14:paraId="0DF7D46B" w14:textId="77777777" w:rsidR="00CB60DC" w:rsidRPr="00195B77" w:rsidRDefault="00CB60DC" w:rsidP="00CB60DC">
      <w:pPr>
        <w:rPr>
          <w:sz w:val="16"/>
        </w:rPr>
      </w:pPr>
      <w:r w:rsidRPr="00195B77">
        <w:rPr>
          <w:sz w:val="16"/>
        </w:rPr>
        <w:t xml:space="preserve">Much like the days of alcohol prohibition, </w:t>
      </w:r>
      <w:r w:rsidRPr="0027046B">
        <w:rPr>
          <w:rStyle w:val="StyleUnderline"/>
          <w:highlight w:val="yellow"/>
        </w:rPr>
        <w:t>the continued criminalization of marijuana</w:t>
      </w:r>
      <w:r w:rsidRPr="00195B77">
        <w:rPr>
          <w:rStyle w:val="StyleUnderline"/>
        </w:rPr>
        <w:t xml:space="preserve"> in the United States </w:t>
      </w:r>
      <w:r w:rsidRPr="0027046B">
        <w:rPr>
          <w:rStyle w:val="StyleUnderline"/>
          <w:highlight w:val="yellow"/>
        </w:rPr>
        <w:t>is sending much of the economic benefits</w:t>
      </w:r>
      <w:r w:rsidRPr="00195B77">
        <w:rPr>
          <w:rStyle w:val="StyleUnderline"/>
        </w:rPr>
        <w:t xml:space="preserve"> of cannabis business </w:t>
      </w:r>
      <w:r w:rsidRPr="0027046B">
        <w:rPr>
          <w:rStyle w:val="StyleUnderline"/>
          <w:highlight w:val="yellow"/>
        </w:rPr>
        <w:t>north of the border</w:t>
      </w:r>
      <w:r w:rsidRPr="00195B77">
        <w:rPr>
          <w:rStyle w:val="StyleUnderline"/>
        </w:rPr>
        <w:t xml:space="preserve">. </w:t>
      </w:r>
      <w:r w:rsidRPr="00195B77">
        <w:rPr>
          <w:sz w:val="16"/>
        </w:rPr>
        <w:t xml:space="preserve">With alcohol production legal in Canada during America’s prohibition era, Canadian companies became the largest alcohol smugglers into the United States. In fact, Seagram's, still one of the largest alcohol brands in the world, came to prominence thanks to the Bronfman family’s smuggling operation during prohibition, before going fully legit in the United States after repeal. </w:t>
      </w:r>
    </w:p>
    <w:p w14:paraId="779CD6F9" w14:textId="77777777" w:rsidR="00CB60DC" w:rsidRPr="00195B77" w:rsidRDefault="00CB60DC" w:rsidP="00CB60DC">
      <w:pPr>
        <w:rPr>
          <w:sz w:val="16"/>
        </w:rPr>
      </w:pPr>
      <w:r w:rsidRPr="00195B77">
        <w:rPr>
          <w:sz w:val="16"/>
        </w:rPr>
        <w:t xml:space="preserve">While modern </w:t>
      </w:r>
      <w:r w:rsidRPr="0027046B">
        <w:rPr>
          <w:rStyle w:val="StyleUnderline"/>
          <w:highlight w:val="yellow"/>
        </w:rPr>
        <w:t>Canadian cannabis companies</w:t>
      </w:r>
      <w:r w:rsidRPr="00195B77">
        <w:rPr>
          <w:sz w:val="16"/>
        </w:rPr>
        <w:t xml:space="preserve"> do not dare risk their valuable licenses sending cannabis products across the border, they </w:t>
      </w:r>
      <w:r w:rsidRPr="0027046B">
        <w:rPr>
          <w:rStyle w:val="StyleUnderline"/>
          <w:highlight w:val="yellow"/>
        </w:rPr>
        <w:t>have</w:t>
      </w:r>
      <w:r w:rsidRPr="00195B77">
        <w:rPr>
          <w:rStyle w:val="StyleUnderline"/>
        </w:rPr>
        <w:t xml:space="preserve"> </w:t>
      </w:r>
      <w:r w:rsidRPr="0027046B">
        <w:rPr>
          <w:rStyle w:val="StyleUnderline"/>
          <w:highlight w:val="yellow"/>
        </w:rPr>
        <w:t>enjoyed outsized growth</w:t>
      </w:r>
      <w:r w:rsidRPr="00195B77">
        <w:rPr>
          <w:rStyle w:val="StyleUnderline"/>
        </w:rPr>
        <w:t xml:space="preserve"> and influence </w:t>
      </w:r>
      <w:r w:rsidRPr="0027046B">
        <w:rPr>
          <w:rStyle w:val="StyleUnderline"/>
          <w:highlight w:val="yellow"/>
        </w:rPr>
        <w:t>in the cannabis market</w:t>
      </w:r>
      <w:r w:rsidRPr="00195B77">
        <w:rPr>
          <w:rStyle w:val="StyleUnderline"/>
        </w:rPr>
        <w:t xml:space="preserve"> due to Canada having legalized federally in 2018.</w:t>
      </w:r>
      <w:r>
        <w:rPr>
          <w:rStyle w:val="StyleUnderline"/>
        </w:rPr>
        <w:t xml:space="preserve"> </w:t>
      </w:r>
      <w:r w:rsidRPr="0027046B">
        <w:rPr>
          <w:rStyle w:val="StyleUnderline"/>
          <w:highlight w:val="yellow"/>
        </w:rPr>
        <w:t>Canadian public cannabis companies</w:t>
      </w:r>
      <w:r w:rsidRPr="00195B77">
        <w:rPr>
          <w:sz w:val="16"/>
        </w:rPr>
        <w:t xml:space="preserve"> like Canopy Growth, Tilray, and Aurora Cannabis </w:t>
      </w:r>
      <w:r w:rsidRPr="0027046B">
        <w:rPr>
          <w:rStyle w:val="StyleUnderline"/>
          <w:highlight w:val="yellow"/>
        </w:rPr>
        <w:t>enjoy</w:t>
      </w:r>
      <w:r w:rsidRPr="00195B77">
        <w:rPr>
          <w:sz w:val="16"/>
        </w:rPr>
        <w:t xml:space="preserve"> valuations </w:t>
      </w:r>
      <w:r w:rsidRPr="0027046B">
        <w:rPr>
          <w:rStyle w:val="Emphasis"/>
          <w:highlight w:val="yellow"/>
        </w:rPr>
        <w:t>upwards of ten times as high as their American</w:t>
      </w:r>
      <w:r w:rsidRPr="00195B77">
        <w:rPr>
          <w:rStyle w:val="Emphasis"/>
        </w:rPr>
        <w:t xml:space="preserve"> multi-state </w:t>
      </w:r>
      <w:r w:rsidRPr="0027046B">
        <w:rPr>
          <w:rStyle w:val="Emphasis"/>
          <w:highlight w:val="yellow"/>
        </w:rPr>
        <w:t>counterparts</w:t>
      </w:r>
      <w:r w:rsidRPr="00195B77">
        <w:rPr>
          <w:rStyle w:val="Emphasis"/>
        </w:rPr>
        <w:t>,</w:t>
      </w:r>
      <w:r w:rsidRPr="00195B77">
        <w:rPr>
          <w:sz w:val="16"/>
        </w:rPr>
        <w:t xml:space="preserve"> despite operating in a country with a population smaller than California alone. </w:t>
      </w:r>
    </w:p>
    <w:p w14:paraId="56F000F2" w14:textId="77777777" w:rsidR="00CB60DC" w:rsidRPr="00195B77" w:rsidRDefault="00CB60DC" w:rsidP="00CB60DC">
      <w:pPr>
        <w:rPr>
          <w:sz w:val="16"/>
        </w:rPr>
      </w:pPr>
      <w:r w:rsidRPr="00195B77">
        <w:rPr>
          <w:sz w:val="16"/>
        </w:rPr>
        <w:t xml:space="preserve">Much like Canadian companies became some of the dominant players in the American alcohol industry after prohibition repeal, </w:t>
      </w:r>
      <w:r w:rsidRPr="0027046B">
        <w:rPr>
          <w:rStyle w:val="StyleUnderline"/>
          <w:highlight w:val="yellow"/>
        </w:rPr>
        <w:t xml:space="preserve">these companies are </w:t>
      </w:r>
      <w:r w:rsidRPr="0027046B">
        <w:rPr>
          <w:rStyle w:val="Emphasis"/>
          <w:highlight w:val="yellow"/>
        </w:rPr>
        <w:t>already using</w:t>
      </w:r>
      <w:r w:rsidRPr="00195B77">
        <w:rPr>
          <w:rStyle w:val="Emphasis"/>
        </w:rPr>
        <w:t xml:space="preserve"> their large marke</w:t>
      </w:r>
      <w:r w:rsidRPr="0027046B">
        <w:rPr>
          <w:rStyle w:val="Emphasis"/>
          <w:highlight w:val="yellow"/>
        </w:rPr>
        <w:t>t caps</w:t>
      </w:r>
      <w:r w:rsidRPr="0027046B">
        <w:rPr>
          <w:sz w:val="16"/>
          <w:highlight w:val="yellow"/>
        </w:rPr>
        <w:t xml:space="preserve"> </w:t>
      </w:r>
      <w:r w:rsidRPr="0027046B">
        <w:rPr>
          <w:rStyle w:val="StyleUnderline"/>
          <w:highlight w:val="yellow"/>
        </w:rPr>
        <w:t>to</w:t>
      </w:r>
      <w:r w:rsidRPr="0027046B">
        <w:rPr>
          <w:sz w:val="16"/>
          <w:highlight w:val="yellow"/>
        </w:rPr>
        <w:t xml:space="preserve"> </w:t>
      </w:r>
      <w:r w:rsidRPr="0027046B">
        <w:rPr>
          <w:rStyle w:val="Emphasis"/>
          <w:highlight w:val="yellow"/>
        </w:rPr>
        <w:t>position themselves to enter the U.S.</w:t>
      </w:r>
      <w:r w:rsidRPr="00195B77">
        <w:rPr>
          <w:rStyle w:val="Emphasis"/>
        </w:rPr>
        <w:t xml:space="preserve"> cannabis market once cannabis prohibition ends. </w:t>
      </w:r>
      <w:r w:rsidRPr="00195B77">
        <w:rPr>
          <w:sz w:val="16"/>
        </w:rPr>
        <w:t xml:space="preserve">Canopy Growth, the largest cannabis company in the world by market cap, already has a deal in place to buy American multi-state giant Acreage Holdings for $3.4 billion once it is legal in the U.S. </w:t>
      </w:r>
    </w:p>
    <w:p w14:paraId="506132BB" w14:textId="77777777" w:rsidR="00CB60DC" w:rsidRDefault="00CB60DC" w:rsidP="00CB60DC">
      <w:pPr>
        <w:rPr>
          <w:sz w:val="16"/>
        </w:rPr>
      </w:pPr>
      <w:r w:rsidRPr="00214EDA">
        <w:rPr>
          <w:rStyle w:val="StyleUnderline"/>
        </w:rPr>
        <w:t>Despite the multitude of reasons for</w:t>
      </w:r>
      <w:r w:rsidRPr="00214EDA">
        <w:rPr>
          <w:sz w:val="16"/>
        </w:rPr>
        <w:t xml:space="preserve"> states and </w:t>
      </w:r>
      <w:r w:rsidRPr="00214EDA">
        <w:rPr>
          <w:rStyle w:val="StyleUnderline"/>
        </w:rPr>
        <w:t>the federal government to end prohibition, the question remains as to whether the political will is there</w:t>
      </w:r>
      <w:r w:rsidRPr="00214EDA">
        <w:rPr>
          <w:sz w:val="16"/>
        </w:rPr>
        <w:t xml:space="preserve"> for governments</w:t>
      </w:r>
      <w:r w:rsidRPr="00195B77">
        <w:rPr>
          <w:sz w:val="16"/>
        </w:rPr>
        <w:t xml:space="preserve"> to take such a bold and forward-thinking action. Similar questions existed during the time of alcohol prohibition, given that no constitutional amendment had ever been repealed to that point. According to Daniel Okrent, author of “Last Call: The Rise and Fall of Prohibition,” even after the societal ills of prohibition started to become apparent to many Americans, “The very idea of repeal had been beyond the imagination of even the most ardent ‘wet.’” </w:t>
      </w:r>
    </w:p>
    <w:p w14:paraId="3BE42293" w14:textId="77777777" w:rsidR="00CB60DC" w:rsidRDefault="00CB60DC" w:rsidP="00CB60DC"/>
    <w:p w14:paraId="3A0F37CC" w14:textId="77777777" w:rsidR="00CB60DC" w:rsidRPr="009134F9" w:rsidRDefault="00CB60DC" w:rsidP="00CB60DC">
      <w:pPr>
        <w:pStyle w:val="Heading4"/>
      </w:pPr>
      <w:r w:rsidRPr="009134F9">
        <w:t>Economic collapse causes extinction</w:t>
      </w:r>
    </w:p>
    <w:p w14:paraId="74DC5124" w14:textId="77777777" w:rsidR="00CB60DC" w:rsidRPr="009134F9" w:rsidRDefault="00CB60DC" w:rsidP="00CB60DC">
      <w:r w:rsidRPr="009134F9">
        <w:rPr>
          <w:rStyle w:val="Style13ptBold"/>
        </w:rPr>
        <w:t>Mann 14</w:t>
      </w:r>
      <w:r w:rsidRPr="009134F9">
        <w:t xml:space="preserve"> –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 w:history="1">
        <w:r w:rsidRPr="009134F9">
          <w:rPr>
            <w:rStyle w:val="Hyperlink"/>
          </w:rPr>
          <w:t>https://jscholarship.library.jhu.edu/bitstream/handle/1774.2/37262/MANN-THESIS-2014.pdf</w:t>
        </w:r>
      </w:hyperlink>
    </w:p>
    <w:p w14:paraId="4321CF95" w14:textId="77777777" w:rsidR="00CB60DC" w:rsidRPr="009134F9" w:rsidRDefault="00CB60DC" w:rsidP="00CB60DC"/>
    <w:p w14:paraId="03256A90" w14:textId="77777777" w:rsidR="00CB60DC" w:rsidRPr="009134F9" w:rsidRDefault="00CB60DC" w:rsidP="00CB60DC">
      <w:pPr>
        <w:rPr>
          <w:sz w:val="14"/>
        </w:rPr>
      </w:pPr>
      <w:r w:rsidRPr="009134F9">
        <w:rPr>
          <w:sz w:val="14"/>
        </w:rPr>
        <w:t xml:space="preserve">The conclusions reached in this thesis demonstrate how </w:t>
      </w:r>
      <w:r w:rsidRPr="0027046B">
        <w:rPr>
          <w:rStyle w:val="StyleUnderline"/>
          <w:highlight w:val="yellow"/>
        </w:rPr>
        <w:t>economic considerations</w:t>
      </w:r>
      <w:r w:rsidRPr="009134F9">
        <w:rPr>
          <w:rStyle w:val="StyleUnderline"/>
        </w:rPr>
        <w:t xml:space="preserve"> within states </w:t>
      </w:r>
      <w:r w:rsidRPr="0027046B">
        <w:rPr>
          <w:rStyle w:val="StyleUnderline"/>
          <w:highlight w:val="yellow"/>
        </w:rPr>
        <w:t xml:space="preserve">can figure </w:t>
      </w:r>
      <w:r w:rsidRPr="0027046B">
        <w:rPr>
          <w:rStyle w:val="Emphasis"/>
          <w:highlight w:val="yellow"/>
        </w:rPr>
        <w:t>prominently into</w:t>
      </w:r>
      <w:r w:rsidRPr="009134F9">
        <w:rPr>
          <w:rStyle w:val="Emphasis"/>
        </w:rPr>
        <w:t xml:space="preserve"> the calculus for </w:t>
      </w:r>
      <w:r w:rsidRPr="0027046B">
        <w:rPr>
          <w:rStyle w:val="Emphasis"/>
          <w:highlight w:val="yellow"/>
        </w:rPr>
        <w:t>future conflicts</w:t>
      </w:r>
      <w:r w:rsidRPr="009134F9">
        <w:rPr>
          <w:sz w:val="14"/>
        </w:rPr>
        <w:t xml:space="preserve">. The findings also suggest that </w:t>
      </w:r>
      <w:r w:rsidRPr="009134F9">
        <w:rPr>
          <w:rStyle w:val="StyleUnderline"/>
        </w:rPr>
        <w:t>security issues with economic or financial underpinnings will transcend classical determinants of war and conflict, and change the manner by which rival states engage in hostile acts toward one another</w:t>
      </w:r>
      <w:r w:rsidRPr="009134F9">
        <w:rPr>
          <w:sz w:val="14"/>
        </w:rPr>
        <w:t xml:space="preserve">. The research shows that </w:t>
      </w:r>
      <w:r w:rsidRPr="009134F9">
        <w:rPr>
          <w:rStyle w:val="StyleUnderline"/>
        </w:rPr>
        <w:t xml:space="preserve">security concerns emanating from </w:t>
      </w:r>
      <w:r w:rsidRPr="0027046B">
        <w:rPr>
          <w:rStyle w:val="StyleUnderline"/>
          <w:highlight w:val="yellow"/>
        </w:rPr>
        <w:t>economic uncertainty</w:t>
      </w:r>
      <w:r w:rsidRPr="009134F9">
        <w:rPr>
          <w:rStyle w:val="StyleUnderline"/>
        </w:rPr>
        <w:t xml:space="preserve"> and the inherent vulnerabilities within global financial markets </w:t>
      </w:r>
      <w:r w:rsidRPr="0027046B">
        <w:rPr>
          <w:rStyle w:val="StyleUnderline"/>
          <w:highlight w:val="yellow"/>
        </w:rPr>
        <w:t>will present new challenges for national security</w:t>
      </w:r>
      <w:r w:rsidRPr="009134F9">
        <w:rPr>
          <w:rStyle w:val="StyleUnderline"/>
        </w:rPr>
        <w:t xml:space="preserve">, </w:t>
      </w:r>
      <w:r w:rsidRPr="0027046B">
        <w:rPr>
          <w:rStyle w:val="StyleUnderline"/>
          <w:highlight w:val="yellow"/>
        </w:rPr>
        <w:t>and</w:t>
      </w:r>
      <w:r w:rsidRPr="009134F9">
        <w:rPr>
          <w:rStyle w:val="StyleUnderline"/>
        </w:rPr>
        <w:t xml:space="preserve"> provide developing </w:t>
      </w:r>
      <w:r w:rsidRPr="0027046B">
        <w:rPr>
          <w:rStyle w:val="StyleUnderline"/>
          <w:highlight w:val="yellow"/>
        </w:rPr>
        <w:t>states new asymmetric options for balancing</w:t>
      </w:r>
      <w:r w:rsidRPr="009134F9">
        <w:rPr>
          <w:rStyle w:val="StyleUnderline"/>
        </w:rPr>
        <w:t xml:space="preserve"> </w:t>
      </w:r>
      <w:r w:rsidRPr="0027046B">
        <w:rPr>
          <w:rStyle w:val="StyleUnderline"/>
          <w:highlight w:val="yellow"/>
        </w:rPr>
        <w:t>against stronger states</w:t>
      </w:r>
      <w:r w:rsidRPr="009134F9">
        <w:rPr>
          <w:rStyle w:val="StyleUnderline"/>
        </w:rPr>
        <w:t>.</w:t>
      </w:r>
      <w:r w:rsidRPr="009134F9">
        <w:rPr>
          <w:sz w:val="12"/>
        </w:rPr>
        <w:t>¶</w:t>
      </w:r>
      <w:r w:rsidRPr="009134F9">
        <w:rPr>
          <w:sz w:val="14"/>
        </w:rPr>
        <w:t xml:space="preserve"> </w:t>
      </w:r>
      <w:r w:rsidRPr="009134F9">
        <w:rPr>
          <w:rStyle w:val="StyleUnderline"/>
        </w:rPr>
        <w:t>The security areas</w:t>
      </w:r>
      <w:r w:rsidRPr="009134F9">
        <w:rPr>
          <w:sz w:val="14"/>
        </w:rPr>
        <w:t xml:space="preserve">, identified in the proceeding chapters, </w:t>
      </w:r>
      <w:r w:rsidRPr="009134F9">
        <w:rPr>
          <w:rStyle w:val="StyleUnderline"/>
        </w:rPr>
        <w:t xml:space="preserve">are </w:t>
      </w:r>
      <w:r w:rsidRPr="0027046B">
        <w:rPr>
          <w:rStyle w:val="StyleUnderline"/>
          <w:highlight w:val="yellow"/>
        </w:rPr>
        <w:t xml:space="preserve">likely to mature into </w:t>
      </w:r>
      <w:r w:rsidRPr="0027046B">
        <w:rPr>
          <w:rStyle w:val="Emphasis"/>
          <w:highlight w:val="yellow"/>
        </w:rPr>
        <w:t>global security threats</w:t>
      </w:r>
      <w:r w:rsidRPr="009134F9">
        <w:rPr>
          <w:rStyle w:val="StyleUnderline"/>
        </w:rPr>
        <w:t xml:space="preserve"> in the immediate future</w:t>
      </w:r>
      <w:r w:rsidRPr="009134F9">
        <w:rPr>
          <w:sz w:val="14"/>
        </w:rPr>
        <w:t xml:space="preserve">. As the case study on South Korea suggest, </w:t>
      </w:r>
      <w:r w:rsidRPr="009134F9">
        <w:rPr>
          <w:rStyle w:val="StyleUnderline"/>
        </w:rPr>
        <w:t xml:space="preserve">the overlapping security issues associated with economic decline and reduced military spending by the United States will </w:t>
      </w:r>
      <w:r w:rsidRPr="009134F9">
        <w:rPr>
          <w:rStyle w:val="Emphasis"/>
        </w:rPr>
        <w:t>affect allied confidence in America’s security guarantees</w:t>
      </w:r>
      <w:r w:rsidRPr="009134F9">
        <w:rPr>
          <w:sz w:val="14"/>
        </w:rPr>
        <w:t xml:space="preserve">. The study shows that </w:t>
      </w:r>
      <w:r w:rsidRPr="009134F9">
        <w:rPr>
          <w:rStyle w:val="StyleUnderline"/>
        </w:rPr>
        <w:t xml:space="preserve">this outcome could cause </w:t>
      </w:r>
      <w:r w:rsidRPr="009134F9">
        <w:rPr>
          <w:rStyle w:val="Emphasis"/>
        </w:rPr>
        <w:t>regional instability</w:t>
      </w:r>
      <w:r w:rsidRPr="009134F9">
        <w:rPr>
          <w:rStyle w:val="StyleUnderline"/>
        </w:rPr>
        <w:t xml:space="preserve"> or realignments of strategic partnerships in the Asia-pacific region with ramifications for U.S. national security</w:t>
      </w:r>
      <w:r w:rsidRPr="009134F9">
        <w:rPr>
          <w:sz w:val="14"/>
        </w:rPr>
        <w:t xml:space="preserve">. </w:t>
      </w:r>
      <w:r w:rsidRPr="0027046B">
        <w:rPr>
          <w:rStyle w:val="StyleUnderline"/>
          <w:highlight w:val="yellow"/>
        </w:rPr>
        <w:t>Rival states</w:t>
      </w:r>
      <w:r w:rsidRPr="009134F9">
        <w:rPr>
          <w:rStyle w:val="StyleUnderline"/>
        </w:rPr>
        <w:t xml:space="preserve"> and non-state groups </w:t>
      </w:r>
      <w:r w:rsidRPr="0027046B">
        <w:rPr>
          <w:rStyle w:val="StyleUnderline"/>
          <w:highlight w:val="yellow"/>
        </w:rPr>
        <w:t>may</w:t>
      </w:r>
      <w:r w:rsidRPr="009134F9">
        <w:rPr>
          <w:rStyle w:val="StyleUnderline"/>
        </w:rPr>
        <w:t xml:space="preserve"> also </w:t>
      </w:r>
      <w:r w:rsidRPr="0027046B">
        <w:rPr>
          <w:rStyle w:val="StyleUnderline"/>
          <w:highlight w:val="yellow"/>
        </w:rPr>
        <w:t xml:space="preserve">become </w:t>
      </w:r>
      <w:r w:rsidRPr="0027046B">
        <w:rPr>
          <w:rStyle w:val="Emphasis"/>
          <w:highlight w:val="yellow"/>
        </w:rPr>
        <w:t>emboldened to challenge America</w:t>
      </w:r>
      <w:r w:rsidRPr="009134F9">
        <w:rPr>
          <w:rStyle w:val="Emphasis"/>
        </w:rPr>
        <w:t>’s status</w:t>
      </w:r>
      <w:r w:rsidRPr="009134F9">
        <w:rPr>
          <w:sz w:val="14"/>
        </w:rPr>
        <w:t xml:space="preserve"> in the unipolar international system.</w:t>
      </w:r>
      <w:r w:rsidRPr="009134F9">
        <w:rPr>
          <w:sz w:val="12"/>
        </w:rPr>
        <w:t>¶</w:t>
      </w:r>
      <w:r w:rsidRPr="009134F9">
        <w:rPr>
          <w:sz w:val="14"/>
        </w:rPr>
        <w:t xml:space="preserve"> </w:t>
      </w:r>
      <w:r w:rsidRPr="009134F9">
        <w:rPr>
          <w:rStyle w:val="StyleUnderline"/>
        </w:rPr>
        <w:t xml:space="preserve">The potential risks associated with </w:t>
      </w:r>
      <w:r w:rsidRPr="009134F9">
        <w:rPr>
          <w:rStyle w:val="Emphasis"/>
        </w:rPr>
        <w:t xml:space="preserve">stolen or </w:t>
      </w:r>
      <w:r w:rsidRPr="0027046B">
        <w:rPr>
          <w:rStyle w:val="Emphasis"/>
          <w:highlight w:val="yellow"/>
        </w:rPr>
        <w:t>loose WMD</w:t>
      </w:r>
      <w:r w:rsidRPr="009134F9">
        <w:rPr>
          <w:sz w:val="14"/>
        </w:rPr>
        <w:t xml:space="preserve">, </w:t>
      </w:r>
      <w:r w:rsidRPr="009134F9">
        <w:rPr>
          <w:rStyle w:val="StyleUnderline"/>
        </w:rPr>
        <w:t xml:space="preserve">resulting from poor security, </w:t>
      </w:r>
      <w:r w:rsidRPr="0027046B">
        <w:rPr>
          <w:rStyle w:val="StyleUnderline"/>
          <w:highlight w:val="yellow"/>
        </w:rPr>
        <w:t>can</w:t>
      </w:r>
      <w:r w:rsidRPr="009134F9">
        <w:rPr>
          <w:rStyle w:val="StyleUnderline"/>
        </w:rPr>
        <w:t xml:space="preserve"> also </w:t>
      </w:r>
      <w:r w:rsidRPr="0027046B">
        <w:rPr>
          <w:rStyle w:val="StyleUnderline"/>
          <w:highlight w:val="yellow"/>
        </w:rPr>
        <w:t>pose a threat to</w:t>
      </w:r>
      <w:r w:rsidRPr="009134F9">
        <w:rPr>
          <w:rStyle w:val="StyleUnderline"/>
        </w:rPr>
        <w:t xml:space="preserve"> U.S. national </w:t>
      </w:r>
      <w:r w:rsidRPr="0027046B">
        <w:rPr>
          <w:rStyle w:val="StyleUnderline"/>
          <w:highlight w:val="yellow"/>
        </w:rPr>
        <w:t>security</w:t>
      </w:r>
      <w:r w:rsidRPr="009134F9">
        <w:rPr>
          <w:sz w:val="14"/>
        </w:rPr>
        <w:t xml:space="preserve">. The case study on Pakistan, Syria and North Korea show how </w:t>
      </w:r>
      <w:r w:rsidRPr="009134F9">
        <w:rPr>
          <w:rStyle w:val="StyleUnderline"/>
        </w:rPr>
        <w:t xml:space="preserve">financial constraints affect weapons security making weapons vulnerable to theft, and how </w:t>
      </w:r>
      <w:r w:rsidRPr="0027046B">
        <w:rPr>
          <w:rStyle w:val="StyleUnderline"/>
          <w:highlight w:val="yellow"/>
        </w:rPr>
        <w:t>financial factors can influence WMD proliferation</w:t>
      </w:r>
      <w:r w:rsidRPr="009134F9">
        <w:rPr>
          <w:sz w:val="14"/>
        </w:rPr>
        <w:t xml:space="preserve"> by contributing to the motivating factors behind a trusted insider’s decision to sell weapons technology. The </w:t>
      </w:r>
      <w:r w:rsidRPr="009134F9">
        <w:rPr>
          <w:rStyle w:val="StyleUnderline"/>
        </w:rPr>
        <w:t xml:space="preserve">inherent </w:t>
      </w:r>
      <w:r w:rsidRPr="0027046B">
        <w:rPr>
          <w:rStyle w:val="StyleUnderline"/>
          <w:highlight w:val="yellow"/>
        </w:rPr>
        <w:t>vulnerabilities within</w:t>
      </w:r>
      <w:r w:rsidRPr="009134F9">
        <w:rPr>
          <w:rStyle w:val="StyleUnderline"/>
        </w:rPr>
        <w:t xml:space="preserve"> the global financial </w:t>
      </w:r>
      <w:r w:rsidRPr="0027046B">
        <w:rPr>
          <w:rStyle w:val="StyleUnderline"/>
          <w:highlight w:val="yellow"/>
        </w:rPr>
        <w:t>markets will provide terrorists’</w:t>
      </w:r>
      <w:r w:rsidRPr="009134F9">
        <w:rPr>
          <w:rStyle w:val="StyleUnderline"/>
        </w:rPr>
        <w:t xml:space="preserve"> organizations and other non-state groups</w:t>
      </w:r>
      <w:r w:rsidRPr="009134F9">
        <w:rPr>
          <w:sz w:val="14"/>
        </w:rPr>
        <w:t xml:space="preserve">, who object to the current international system or distribution of power, </w:t>
      </w:r>
      <w:r w:rsidRPr="009134F9">
        <w:rPr>
          <w:rStyle w:val="StyleUnderline"/>
        </w:rPr>
        <w:t xml:space="preserve">with </w:t>
      </w:r>
      <w:r w:rsidRPr="0027046B">
        <w:rPr>
          <w:rStyle w:val="StyleUnderline"/>
          <w:highlight w:val="yellow"/>
        </w:rPr>
        <w:t>opportunities to</w:t>
      </w:r>
      <w:r w:rsidRPr="009134F9">
        <w:rPr>
          <w:rStyle w:val="StyleUnderline"/>
        </w:rPr>
        <w:t xml:space="preserve"> disrupt global finance and perhaps </w:t>
      </w:r>
      <w:r w:rsidRPr="0027046B">
        <w:rPr>
          <w:rStyle w:val="StyleUnderline"/>
          <w:highlight w:val="yellow"/>
        </w:rPr>
        <w:t>weaken America’s status</w:t>
      </w:r>
      <w:r w:rsidRPr="009134F9">
        <w:rPr>
          <w:sz w:val="14"/>
        </w:rPr>
        <w:t xml:space="preserve">. </w:t>
      </w:r>
    </w:p>
    <w:p w14:paraId="4D75CB36" w14:textId="77777777" w:rsidR="00CB60DC" w:rsidRDefault="00CB60DC" w:rsidP="00CB60DC"/>
    <w:p w14:paraId="3B01B99A" w14:textId="77777777" w:rsidR="00CB60DC" w:rsidRDefault="00CB60DC" w:rsidP="00CB60DC">
      <w:pPr>
        <w:pStyle w:val="Heading4"/>
      </w:pPr>
      <w:r>
        <w:t xml:space="preserve">Narcoterrorism causes state failure --- results in millions of deaths --- defeating them with force impossible </w:t>
      </w:r>
    </w:p>
    <w:p w14:paraId="4C3A1167" w14:textId="77777777" w:rsidR="00CB60DC" w:rsidRDefault="00CB60DC" w:rsidP="00CB60DC">
      <w:r w:rsidRPr="000047A2">
        <w:rPr>
          <w:rStyle w:val="Style13ptBold"/>
        </w:rPr>
        <w:t>Díaz-Cayeros  19</w:t>
      </w:r>
      <w:r>
        <w:t xml:space="preserve"> --- Alberto Díaz-Cayeros is professor of political science and senior fellow at the Freeman Spogli Institute for International Studies at Stanford University, “The Silent War in Mexico”, American interest, November 8, 2019, </w:t>
      </w:r>
      <w:hyperlink r:id="rId14" w:history="1">
        <w:r w:rsidRPr="006C5C48">
          <w:rPr>
            <w:rStyle w:val="Hyperlink"/>
          </w:rPr>
          <w:t>https://fsi.stanford.edu/news/silent-war-mexico</w:t>
        </w:r>
      </w:hyperlink>
      <w:r>
        <w:t xml:space="preserve"> (BJN) </w:t>
      </w:r>
    </w:p>
    <w:p w14:paraId="6ABA68B1" w14:textId="77777777" w:rsidR="00CB60DC" w:rsidRPr="000047A2" w:rsidRDefault="00CB60DC" w:rsidP="00CB60DC">
      <w:pPr>
        <w:rPr>
          <w:sz w:val="16"/>
        </w:rPr>
      </w:pPr>
      <w:r w:rsidRPr="0027046B">
        <w:rPr>
          <w:rStyle w:val="StyleUnderline"/>
          <w:highlight w:val="yellow"/>
        </w:rPr>
        <w:t>A war is raging in Mexico</w:t>
      </w:r>
      <w:r w:rsidRPr="000047A2">
        <w:rPr>
          <w:sz w:val="16"/>
        </w:rPr>
        <w:t xml:space="preserve">, but silence from newspapers, international organizations, and politicians has prevented most U.S. citizens — and indeed many publics around the globe — from taking notice. </w:t>
      </w:r>
      <w:r w:rsidRPr="000047A2">
        <w:rPr>
          <w:rStyle w:val="StyleUnderline"/>
        </w:rPr>
        <w:t>The war is not dissimilar from the violent conflicts in the Northern triangle in Central America</w:t>
      </w:r>
      <w:r w:rsidRPr="000047A2">
        <w:rPr>
          <w:sz w:val="16"/>
        </w:rPr>
        <w:t xml:space="preserve">. The immigration flows from Central America into the United States have, however, provided greater visibility for the plight of countries like Honduras, El Salvador, and Guatemala, polities beset by seemingly intractable wars between governments and drug trafficking criminal gangs. There is more awareness — even among those Americans who support the Trump Administration’s approach to Central American would-be migrants — of the insecurity that characterizes everyday life in places like San Pedro Sula, San Salvador, or Guatemala City. But </w:t>
      </w:r>
      <w:r w:rsidRPr="000047A2">
        <w:rPr>
          <w:rStyle w:val="StyleUnderline"/>
        </w:rPr>
        <w:t>in the case of Mexico</w:t>
      </w:r>
      <w:r w:rsidRPr="000047A2">
        <w:rPr>
          <w:sz w:val="16"/>
        </w:rPr>
        <w:t xml:space="preserve">, the combined effect of a Mexican foreign policy premised on “aquí no pasa nada” (nothing happens here), and a U.S. foreign policy establishment habituated to looking far beyond its own borders, has made Mexico’s </w:t>
      </w:r>
      <w:r w:rsidRPr="000047A2">
        <w:rPr>
          <w:rStyle w:val="StyleUnderline"/>
        </w:rPr>
        <w:t>plight somewhat invisible.</w:t>
      </w:r>
      <w:r>
        <w:rPr>
          <w:rStyle w:val="StyleUnderline"/>
        </w:rPr>
        <w:t xml:space="preserve"> </w:t>
      </w:r>
      <w:r w:rsidRPr="000047A2">
        <w:rPr>
          <w:sz w:val="16"/>
        </w:rPr>
        <w:t xml:space="preserve">For the past ten years, </w:t>
      </w:r>
      <w:r w:rsidRPr="000047A2">
        <w:rPr>
          <w:rStyle w:val="StyleUnderline"/>
        </w:rPr>
        <w:t>the government of Mexico has actively worked to downplay the seriousness of the security situation.</w:t>
      </w:r>
      <w:r w:rsidRPr="000047A2">
        <w:rPr>
          <w:sz w:val="16"/>
        </w:rPr>
        <w:t xml:space="preserve"> Beyond national pride, </w:t>
      </w:r>
      <w:r w:rsidRPr="000047A2">
        <w:rPr>
          <w:rStyle w:val="StyleUnderline"/>
        </w:rPr>
        <w:t xml:space="preserve">these efforts were motivated by a perceived need to dispel any notion of </w:t>
      </w:r>
      <w:r w:rsidRPr="0027046B">
        <w:rPr>
          <w:rStyle w:val="StyleUnderline"/>
          <w:highlight w:val="yellow"/>
        </w:rPr>
        <w:t>Mexico</w:t>
      </w:r>
      <w:r w:rsidRPr="000047A2">
        <w:rPr>
          <w:rStyle w:val="StyleUnderline"/>
        </w:rPr>
        <w:t xml:space="preserve"> being at </w:t>
      </w:r>
      <w:r w:rsidRPr="0027046B">
        <w:rPr>
          <w:rStyle w:val="StyleUnderline"/>
          <w:highlight w:val="yellow"/>
        </w:rPr>
        <w:t>risk</w:t>
      </w:r>
      <w:r w:rsidRPr="000047A2">
        <w:rPr>
          <w:rStyle w:val="StyleUnderline"/>
        </w:rPr>
        <w:t xml:space="preserve"> of </w:t>
      </w:r>
      <w:r w:rsidRPr="0027046B">
        <w:rPr>
          <w:rStyle w:val="StyleUnderline"/>
          <w:highlight w:val="yellow"/>
        </w:rPr>
        <w:t xml:space="preserve">becoming a </w:t>
      </w:r>
      <w:r w:rsidRPr="0027046B">
        <w:rPr>
          <w:rStyle w:val="Emphasis"/>
          <w:highlight w:val="yellow"/>
        </w:rPr>
        <w:t>failed state</w:t>
      </w:r>
      <w:r w:rsidRPr="000047A2">
        <w:rPr>
          <w:rStyle w:val="Emphasis"/>
        </w:rPr>
        <w:t>.</w:t>
      </w:r>
      <w:r w:rsidRPr="000047A2">
        <w:rPr>
          <w:sz w:val="16"/>
        </w:rPr>
        <w:t xml:space="preserve"> </w:t>
      </w:r>
      <w:r w:rsidRPr="000047A2">
        <w:rPr>
          <w:rStyle w:val="StyleUnderline"/>
        </w:rPr>
        <w:t>Back in 2009</w:t>
      </w:r>
      <w:r w:rsidRPr="000047A2">
        <w:rPr>
          <w:sz w:val="16"/>
        </w:rPr>
        <w:t xml:space="preserve">, when some </w:t>
      </w:r>
      <w:r w:rsidRPr="000047A2">
        <w:rPr>
          <w:rStyle w:val="StyleUnderline"/>
        </w:rPr>
        <w:t xml:space="preserve">analysts began </w:t>
      </w:r>
      <w:r w:rsidRPr="000047A2">
        <w:rPr>
          <w:rStyle w:val="Emphasis"/>
        </w:rPr>
        <w:t>talking about state failure</w:t>
      </w:r>
      <w:r w:rsidRPr="000047A2">
        <w:rPr>
          <w:rStyle w:val="StyleUnderline"/>
        </w:rPr>
        <w:t xml:space="preserve"> in the Mexican context</w:t>
      </w:r>
      <w:r w:rsidRPr="000047A2">
        <w:rPr>
          <w:sz w:val="16"/>
        </w:rPr>
        <w:t xml:space="preserve">, then-Secretary of State Hillary Clinton made a trip south in order to display explicit U.S. support for the Mexican war on drugs and to dispel any notion of the lack of capacity of the Mexican state. The Mexican Ministry of Foreign Affairs regularly instructs its ambassadors and consular officials to neutralize discussions related to violence and drug trafficking, emphasizing that the vast majority of the national territory is actually safe, notwithstanding the detailed travel advisories issued by the State Department. And Mexican federal administrations have been reluctant to seek out help from multilateral aid agencies in fears that it may reinforce any image of state fragility. The downplaying strategy has worked in part because the security situation in Mexico is geographically uneven. A Level 4 State Department travel advisory — “Do not travel” — has been established for the Mexican states of Colima, Guerrero, Michoacán, Sinaloa, and Tamaulipas. Presumably these places in Mexico are as unsafe as the other countries in that category — namely Afghanistan, Central African Republic, North Korea, Iran, Iraq, Libya, Mali, Somalia, South Sudan, Syria, and Yemen. Yet U.S. and European tourists continue to flock to Mexican beach resort enclaves, to a large extent because they correctly perceive they are in no greater risk in those hotels and towns than in any island of the Caribbean. Similarly, business-as-usual continues among those involved in managing North American supply chains; major economic players in the region are not particularly interested in highlighting the current levels of violence. Indeed, the profound economic integration of the North American economies under NAFTA (now USCMA) has not been visibly disrupted by the drug war. Meanwhile, Mexicans who have done well for themselves live in their gated communities and hire private security to protect them. This is, after all, one of the privileges they get from living in such an unequal country: their incomes are high enough, while the salaries of their private guards are low enough, that they can afford to pay for their own protection. </w:t>
      </w:r>
      <w:r w:rsidRPr="0027046B">
        <w:rPr>
          <w:rStyle w:val="StyleUnderline"/>
          <w:highlight w:val="yellow"/>
        </w:rPr>
        <w:t>The war</w:t>
      </w:r>
      <w:r w:rsidRPr="000047A2">
        <w:rPr>
          <w:rStyle w:val="StyleUnderline"/>
        </w:rPr>
        <w:t xml:space="preserve"> in Mexico </w:t>
      </w:r>
      <w:r w:rsidRPr="0027046B">
        <w:rPr>
          <w:rStyle w:val="StyleUnderline"/>
          <w:highlight w:val="yellow"/>
        </w:rPr>
        <w:t>has taken</w:t>
      </w:r>
      <w:r w:rsidRPr="000047A2">
        <w:rPr>
          <w:rStyle w:val="StyleUnderline"/>
        </w:rPr>
        <w:t xml:space="preserve"> more than </w:t>
      </w:r>
      <w:r w:rsidRPr="0027046B">
        <w:rPr>
          <w:rStyle w:val="Emphasis"/>
          <w:highlight w:val="yellow"/>
        </w:rPr>
        <w:t>200,000 lives</w:t>
      </w:r>
      <w:r w:rsidRPr="000047A2">
        <w:rPr>
          <w:sz w:val="16"/>
        </w:rPr>
        <w:t xml:space="preserve"> in the past ten years, mostly young men in their prime. </w:t>
      </w:r>
      <w:r w:rsidRPr="000047A2">
        <w:rPr>
          <w:rStyle w:val="StyleUnderline"/>
        </w:rPr>
        <w:t xml:space="preserve">Mass graves dot the Mexican landscape, with tens of thousands of people gone missing, </w:t>
      </w:r>
      <w:r w:rsidRPr="000047A2">
        <w:rPr>
          <w:sz w:val="16"/>
        </w:rPr>
        <w:t xml:space="preserve">most presumed killed. </w:t>
      </w:r>
      <w:r w:rsidRPr="0027046B">
        <w:rPr>
          <w:rStyle w:val="StyleUnderline"/>
          <w:highlight w:val="yellow"/>
        </w:rPr>
        <w:t>Entire towns have been displaced</w:t>
      </w:r>
      <w:r w:rsidRPr="000047A2">
        <w:rPr>
          <w:rStyle w:val="StyleUnderline"/>
        </w:rPr>
        <w:t>.</w:t>
      </w:r>
      <w:r w:rsidRPr="000047A2">
        <w:rPr>
          <w:sz w:val="16"/>
        </w:rPr>
        <w:t xml:space="preserve"> Among political scientists, </w:t>
      </w:r>
      <w:r w:rsidRPr="0027046B">
        <w:rPr>
          <w:rStyle w:val="StyleUnderline"/>
          <w:highlight w:val="yellow"/>
        </w:rPr>
        <w:t>a</w:t>
      </w:r>
      <w:r w:rsidRPr="000047A2">
        <w:rPr>
          <w:rStyle w:val="StyleUnderline"/>
        </w:rPr>
        <w:t xml:space="preserve"> conventional definition of an interstate or </w:t>
      </w:r>
      <w:r w:rsidRPr="0027046B">
        <w:rPr>
          <w:rStyle w:val="Emphasis"/>
          <w:highlight w:val="yellow"/>
        </w:rPr>
        <w:t>civil war</w:t>
      </w:r>
      <w:r w:rsidRPr="000047A2">
        <w:rPr>
          <w:rStyle w:val="StyleUnderline"/>
        </w:rPr>
        <w:t xml:space="preserve"> is when a conflict involves over 1,000 war-related casualties per year</w:t>
      </w:r>
      <w:r w:rsidRPr="000047A2">
        <w:rPr>
          <w:sz w:val="16"/>
        </w:rPr>
        <w:t xml:space="preserve">, with a minimum of 100 from each side. </w:t>
      </w:r>
      <w:r w:rsidRPr="000047A2">
        <w:rPr>
          <w:rStyle w:val="Emphasis"/>
        </w:rPr>
        <w:t>Mexico surpassed this conventional threshold more than a decade ago.</w:t>
      </w:r>
      <w:r w:rsidRPr="000047A2">
        <w:rPr>
          <w:sz w:val="16"/>
        </w:rPr>
        <w:t xml:space="preserve"> </w:t>
      </w:r>
      <w:r w:rsidRPr="000047A2">
        <w:rPr>
          <w:rStyle w:val="StyleUnderline"/>
        </w:rPr>
        <w:t>The last few weeks alone have seen the deaths of Mexican law enforcement, community police, and soldiers numbering in the triple digits. Just a few weeks ago, at least 14 state police officers lost their lives in an ambush</w:t>
      </w:r>
      <w:r w:rsidRPr="000047A2">
        <w:rPr>
          <w:sz w:val="16"/>
        </w:rPr>
        <w:t xml:space="preserve"> in Aguililla, Michoacán. In that same state, at the end of May, municipal police stations in the city of Zamora were attacked, leaving three police officers dead and ten seriously wounded. In Tepalcatepec, one of the most infamous Mexican drug cartels, the Cartel Jalisco Nueva Generación, clashed with the local militia in a declared war against their leader “El Abuelo,” leaving nine dead and 11 wounded. Although Michoacán is currently a hotspot of violence, the war is raging in many other states, including Guerrero, where a confrontation left 14 civilians and one soldier dead in the village of Tepochica three weeks ago. The Guerrero Violence Project offers perhaps the most comprehensive effort to document violent death in another Mexican state, where the now infamous resort of Acapulco is located. Chris Kyle and his collaborators document 372 violent deaths between June 1 and July 31 of this year, including dozens of police officers — most of them volunteer indigenous community police — as well as drug traffickers. There is also the collateral damage of the deaths of taxi drivers, peasants, students, car-washers, peddlers, tourists and their guides. This source also documents dozens of unidentified bodies found in the streets or in mass graves. In many other states in Mexico we simply do not have such detailed documentation of the death toll from the war. </w:t>
      </w:r>
      <w:r w:rsidRPr="0027046B">
        <w:rPr>
          <w:rStyle w:val="StyleUnderline"/>
          <w:highlight w:val="yellow"/>
        </w:rPr>
        <w:t xml:space="preserve">Violent death has become routinized </w:t>
      </w:r>
      <w:r w:rsidRPr="0027046B">
        <w:rPr>
          <w:rStyle w:val="Emphasis"/>
          <w:highlight w:val="yellow"/>
        </w:rPr>
        <w:t>for millions</w:t>
      </w:r>
      <w:r w:rsidRPr="000047A2">
        <w:rPr>
          <w:rStyle w:val="StyleUnderline"/>
        </w:rPr>
        <w:t xml:space="preserve"> of Mexicans who live amidst the conflict.</w:t>
      </w:r>
      <w:r>
        <w:rPr>
          <w:rStyle w:val="StyleUnderline"/>
        </w:rPr>
        <w:t xml:space="preserve"> </w:t>
      </w:r>
      <w:r w:rsidRPr="0027046B">
        <w:rPr>
          <w:rStyle w:val="StyleUnderline"/>
          <w:highlight w:val="yellow"/>
        </w:rPr>
        <w:t>The</w:t>
      </w:r>
      <w:r w:rsidRPr="000047A2">
        <w:rPr>
          <w:rStyle w:val="StyleUnderline"/>
        </w:rPr>
        <w:t xml:space="preserve"> administration of President Andrés Manuel López</w:t>
      </w:r>
      <w:r w:rsidRPr="000047A2">
        <w:rPr>
          <w:sz w:val="16"/>
        </w:rPr>
        <w:t xml:space="preserve"> </w:t>
      </w:r>
      <w:r w:rsidRPr="000047A2">
        <w:rPr>
          <w:rStyle w:val="StyleUnderline"/>
        </w:rPr>
        <w:t>Obrador (</w:t>
      </w:r>
      <w:r w:rsidRPr="0027046B">
        <w:rPr>
          <w:rStyle w:val="StyleUnderline"/>
          <w:highlight w:val="yellow"/>
        </w:rPr>
        <w:t>AMLO</w:t>
      </w:r>
      <w:r w:rsidRPr="000047A2">
        <w:rPr>
          <w:sz w:val="16"/>
        </w:rPr>
        <w:t xml:space="preserve"> as he is generally known) came into power a year ago with the promise of taking a different approach toward violence and drug traffic organizations than that of his predecessors. The hawkish administration of Felipe Calderón Hinojosa (2006–2012) embraced a callous stance against organized crime, responding with an escalation of a declared war on drug traffic organizations. The </w:t>
      </w:r>
      <w:r w:rsidRPr="0027046B">
        <w:rPr>
          <w:rStyle w:val="StyleUnderline"/>
          <w:highlight w:val="yellow"/>
        </w:rPr>
        <w:t>strategy</w:t>
      </w:r>
      <w:r w:rsidRPr="0027046B">
        <w:rPr>
          <w:sz w:val="16"/>
          <w:highlight w:val="yellow"/>
        </w:rPr>
        <w:t xml:space="preserve"> </w:t>
      </w:r>
      <w:r w:rsidRPr="0027046B">
        <w:rPr>
          <w:rStyle w:val="StyleUnderline"/>
          <w:highlight w:val="yellow"/>
        </w:rPr>
        <w:t>was based on the</w:t>
      </w:r>
      <w:r w:rsidRPr="000047A2">
        <w:rPr>
          <w:rStyle w:val="StyleUnderline"/>
        </w:rPr>
        <w:t xml:space="preserve"> faulty </w:t>
      </w:r>
      <w:r w:rsidRPr="0027046B">
        <w:rPr>
          <w:rStyle w:val="StyleUnderline"/>
          <w:highlight w:val="yellow"/>
        </w:rPr>
        <w:t>premise of believing that the best way to weaken drug cartels was by beheading the organizations</w:t>
      </w:r>
      <w:r w:rsidRPr="0027046B">
        <w:rPr>
          <w:sz w:val="16"/>
          <w:highlight w:val="yellow"/>
        </w:rPr>
        <w:t>,</w:t>
      </w:r>
      <w:r w:rsidRPr="000047A2">
        <w:rPr>
          <w:sz w:val="16"/>
        </w:rPr>
        <w:t xml:space="preserve"> </w:t>
      </w:r>
      <w:r w:rsidRPr="000047A2">
        <w:rPr>
          <w:rStyle w:val="StyleUnderline"/>
        </w:rPr>
        <w:t>capturing or killing the leaders and lieutenants</w:t>
      </w:r>
      <w:r w:rsidRPr="000047A2">
        <w:rPr>
          <w:sz w:val="16"/>
        </w:rPr>
        <w:t xml:space="preserve">. </w:t>
      </w:r>
      <w:r w:rsidRPr="0027046B">
        <w:rPr>
          <w:rStyle w:val="Emphasis"/>
          <w:highlight w:val="yellow"/>
        </w:rPr>
        <w:t>The strategy turned out to produce even more violence</w:t>
      </w:r>
      <w:r w:rsidRPr="000047A2">
        <w:rPr>
          <w:sz w:val="16"/>
        </w:rPr>
        <w:t xml:space="preserve">, as fragmented and undisciplined criminal organizations competed for the vacuums of power left by captured or missing kingpins. The administration of Enrique Peña Nieto (2012–2018) did not shift the core elements of this national security strategy, except that it used a different approach of public communication, choosing to downplay events related to violence and public safety. AMLO has promised to change the strategy into one that seeks to emphasize peace, reconciliation and prevention. He has created a National Guard, mostly drawing form the military that were already carrying out police activities throughout the territory. But beyond the surface rhetoric and these symbolic moves, it’s hard to say if there is a more developed strategy waiting to be deployed. </w:t>
      </w:r>
      <w:r w:rsidRPr="0027046B">
        <w:rPr>
          <w:rStyle w:val="StyleUnderline"/>
          <w:highlight w:val="yellow"/>
        </w:rPr>
        <w:t>The scenarios for a more coherent security</w:t>
      </w:r>
      <w:r w:rsidRPr="000047A2">
        <w:rPr>
          <w:rStyle w:val="StyleUnderline"/>
        </w:rPr>
        <w:t xml:space="preserve"> </w:t>
      </w:r>
      <w:r w:rsidRPr="0027046B">
        <w:rPr>
          <w:rStyle w:val="StyleUnderline"/>
          <w:highlight w:val="yellow"/>
        </w:rPr>
        <w:t>strategy</w:t>
      </w:r>
      <w:r w:rsidRPr="000047A2">
        <w:rPr>
          <w:rStyle w:val="StyleUnderline"/>
        </w:rPr>
        <w:t xml:space="preserve"> in Mexico </w:t>
      </w:r>
      <w:r w:rsidRPr="0027046B">
        <w:rPr>
          <w:rStyle w:val="StyleUnderline"/>
          <w:highlight w:val="yellow"/>
        </w:rPr>
        <w:t xml:space="preserve">are </w:t>
      </w:r>
      <w:r w:rsidRPr="0027046B">
        <w:rPr>
          <w:rStyle w:val="Emphasis"/>
          <w:highlight w:val="yellow"/>
        </w:rPr>
        <w:t>not very promising</w:t>
      </w:r>
      <w:r w:rsidRPr="000047A2">
        <w:rPr>
          <w:rStyle w:val="StyleUnderline"/>
        </w:rPr>
        <w:t>,</w:t>
      </w:r>
      <w:r w:rsidRPr="000047A2">
        <w:rPr>
          <w:sz w:val="16"/>
        </w:rPr>
        <w:t xml:space="preserve"> </w:t>
      </w:r>
      <w:r w:rsidRPr="000047A2">
        <w:rPr>
          <w:rStyle w:val="StyleUnderline"/>
        </w:rPr>
        <w:t xml:space="preserve">and </w:t>
      </w:r>
      <w:r w:rsidRPr="0027046B">
        <w:rPr>
          <w:rStyle w:val="StyleUnderline"/>
          <w:highlight w:val="yellow"/>
        </w:rPr>
        <w:t>there</w:t>
      </w:r>
      <w:r w:rsidRPr="000047A2">
        <w:rPr>
          <w:rStyle w:val="StyleUnderline"/>
        </w:rPr>
        <w:t xml:space="preserve"> seems to be </w:t>
      </w:r>
      <w:r w:rsidRPr="0027046B">
        <w:rPr>
          <w:rStyle w:val="Emphasis"/>
          <w:highlight w:val="yellow"/>
        </w:rPr>
        <w:t>little room for maneuver</w:t>
      </w:r>
      <w:r w:rsidRPr="000047A2">
        <w:rPr>
          <w:sz w:val="16"/>
        </w:rPr>
        <w:t xml:space="preserve">. It is possible that </w:t>
      </w:r>
      <w:r w:rsidRPr="0027046B">
        <w:rPr>
          <w:rStyle w:val="StyleUnderline"/>
          <w:highlight w:val="yellow"/>
        </w:rPr>
        <w:t>violence will continue to</w:t>
      </w:r>
      <w:r w:rsidRPr="000047A2">
        <w:rPr>
          <w:rStyle w:val="StyleUnderline"/>
        </w:rPr>
        <w:t xml:space="preserve"> gradually </w:t>
      </w:r>
      <w:r w:rsidRPr="0027046B">
        <w:rPr>
          <w:rStyle w:val="StyleUnderline"/>
          <w:highlight w:val="yellow"/>
        </w:rPr>
        <w:t>spread</w:t>
      </w:r>
      <w:r w:rsidRPr="000047A2">
        <w:rPr>
          <w:rStyle w:val="StyleUnderline"/>
        </w:rPr>
        <w:t>, while a few enclaves will concentrate federal manpower and security resources to ensure that their inhabitants are protected</w:t>
      </w:r>
      <w:r w:rsidRPr="000047A2">
        <w:rPr>
          <w:sz w:val="16"/>
        </w:rPr>
        <w:t xml:space="preserve">. </w:t>
      </w:r>
      <w:r w:rsidRPr="000047A2">
        <w:rPr>
          <w:rStyle w:val="StyleUnderline"/>
        </w:rPr>
        <w:t xml:space="preserve">This scenario would imply a normalization of the current violence. </w:t>
      </w:r>
      <w:r w:rsidRPr="0027046B">
        <w:rPr>
          <w:rStyle w:val="StyleUnderline"/>
          <w:highlight w:val="yellow"/>
        </w:rPr>
        <w:t>Mexico</w:t>
      </w:r>
      <w:r w:rsidRPr="000047A2">
        <w:rPr>
          <w:rStyle w:val="StyleUnderline"/>
        </w:rPr>
        <w:t xml:space="preserve"> City, </w:t>
      </w:r>
      <w:r w:rsidRPr="000047A2">
        <w:rPr>
          <w:sz w:val="16"/>
        </w:rPr>
        <w:t xml:space="preserve">some of the main tourist resorts, </w:t>
      </w:r>
      <w:r w:rsidRPr="000047A2">
        <w:rPr>
          <w:rStyle w:val="StyleUnderline"/>
        </w:rPr>
        <w:t xml:space="preserve">and maybe some of the border cities would remain somewhat safe, while the rest of the country </w:t>
      </w:r>
      <w:r w:rsidRPr="0027046B">
        <w:rPr>
          <w:rStyle w:val="StyleUnderline"/>
          <w:highlight w:val="yellow"/>
        </w:rPr>
        <w:t xml:space="preserve">will </w:t>
      </w:r>
      <w:r w:rsidRPr="0027046B">
        <w:rPr>
          <w:rStyle w:val="Emphasis"/>
          <w:highlight w:val="yellow"/>
        </w:rPr>
        <w:t>bleed</w:t>
      </w:r>
      <w:r w:rsidRPr="000047A2">
        <w:rPr>
          <w:rStyle w:val="Emphasis"/>
        </w:rPr>
        <w:t xml:space="preserve"> more and more </w:t>
      </w:r>
      <w:r w:rsidRPr="0027046B">
        <w:rPr>
          <w:rStyle w:val="Emphasis"/>
          <w:highlight w:val="yellow"/>
        </w:rPr>
        <w:t>profusely</w:t>
      </w:r>
      <w:r w:rsidRPr="000047A2">
        <w:rPr>
          <w:rStyle w:val="Emphasis"/>
        </w:rPr>
        <w:t>.</w:t>
      </w:r>
      <w:r>
        <w:rPr>
          <w:rStyle w:val="Emphasis"/>
        </w:rPr>
        <w:t xml:space="preserve"> </w:t>
      </w:r>
      <w:r w:rsidRPr="000047A2">
        <w:rPr>
          <w:rStyle w:val="StyleUnderline"/>
        </w:rPr>
        <w:t xml:space="preserve">That’s a projection of what </w:t>
      </w:r>
      <w:r w:rsidRPr="000047A2">
        <w:rPr>
          <w:rStyle w:val="Emphasis"/>
        </w:rPr>
        <w:t xml:space="preserve">maintaining </w:t>
      </w:r>
      <w:r w:rsidRPr="0027046B">
        <w:rPr>
          <w:rStyle w:val="Emphasis"/>
          <w:highlight w:val="yellow"/>
        </w:rPr>
        <w:t>the status quo would yield</w:t>
      </w:r>
      <w:r w:rsidRPr="000047A2">
        <w:rPr>
          <w:sz w:val="16"/>
        </w:rPr>
        <w:t xml:space="preserve">. </w:t>
      </w:r>
      <w:r w:rsidRPr="000047A2">
        <w:rPr>
          <w:rStyle w:val="StyleUnderline"/>
        </w:rPr>
        <w:t xml:space="preserve">But there is also </w:t>
      </w:r>
      <w:r w:rsidRPr="0027046B">
        <w:rPr>
          <w:rStyle w:val="StyleUnderline"/>
          <w:highlight w:val="yellow"/>
        </w:rPr>
        <w:t>a</w:t>
      </w:r>
      <w:r w:rsidRPr="000047A2">
        <w:rPr>
          <w:rStyle w:val="StyleUnderline"/>
        </w:rPr>
        <w:t xml:space="preserve"> </w:t>
      </w:r>
      <w:r w:rsidRPr="000047A2">
        <w:rPr>
          <w:rStyle w:val="Emphasis"/>
        </w:rPr>
        <w:t xml:space="preserve">more </w:t>
      </w:r>
      <w:r w:rsidRPr="0027046B">
        <w:rPr>
          <w:rStyle w:val="Emphasis"/>
          <w:highlight w:val="yellow"/>
        </w:rPr>
        <w:t>catastrophic scenario</w:t>
      </w:r>
      <w:r w:rsidRPr="0027046B">
        <w:rPr>
          <w:rStyle w:val="StyleUnderline"/>
          <w:highlight w:val="yellow"/>
        </w:rPr>
        <w:t>,</w:t>
      </w:r>
      <w:r w:rsidRPr="000047A2">
        <w:rPr>
          <w:sz w:val="16"/>
        </w:rPr>
        <w:t xml:space="preserve"> </w:t>
      </w:r>
      <w:r w:rsidRPr="000047A2">
        <w:rPr>
          <w:rStyle w:val="StyleUnderline"/>
        </w:rPr>
        <w:t>of which we recently got a foretaste in</w:t>
      </w:r>
      <w:r w:rsidRPr="000047A2">
        <w:rPr>
          <w:sz w:val="16"/>
        </w:rPr>
        <w:t xml:space="preserve"> Culiacán, </w:t>
      </w:r>
      <w:r w:rsidRPr="000047A2">
        <w:rPr>
          <w:rStyle w:val="StyleUnderline"/>
        </w:rPr>
        <w:t>Sinaloa</w:t>
      </w:r>
      <w:r w:rsidRPr="000047A2">
        <w:rPr>
          <w:sz w:val="16"/>
        </w:rPr>
        <w:t xml:space="preserve">. There, </w:t>
      </w:r>
      <w:r w:rsidRPr="000047A2">
        <w:rPr>
          <w:rStyle w:val="StyleUnderline"/>
        </w:rPr>
        <w:t>a botched attempt to capture the son of “El Chapo”</w:t>
      </w:r>
      <w:r w:rsidRPr="000047A2">
        <w:rPr>
          <w:sz w:val="16"/>
        </w:rPr>
        <w:t xml:space="preserve"> Guzmán </w:t>
      </w:r>
      <w:r w:rsidRPr="000047A2">
        <w:rPr>
          <w:rStyle w:val="StyleUnderline"/>
        </w:rPr>
        <w:t>led to an urban siege</w:t>
      </w:r>
      <w:r w:rsidRPr="000047A2">
        <w:rPr>
          <w:sz w:val="16"/>
        </w:rPr>
        <w:t xml:space="preserve">, shootouts, </w:t>
      </w:r>
      <w:r w:rsidRPr="000047A2">
        <w:rPr>
          <w:rStyle w:val="StyleUnderline"/>
        </w:rPr>
        <w:t>and the eventual liberation of the criminal</w:t>
      </w:r>
      <w:r w:rsidRPr="000047A2">
        <w:rPr>
          <w:sz w:val="16"/>
        </w:rPr>
        <w:t xml:space="preserve"> — a controversial decision made by the Federal government on the argument that Guzman’s release prevented mass bloodshed of civilians and soldiers alike. </w:t>
      </w:r>
      <w:r w:rsidRPr="000047A2">
        <w:rPr>
          <w:rStyle w:val="StyleUnderline"/>
        </w:rPr>
        <w:t>The seriousness of what happened in Culiacán cannot be downplayed. It was not just one more episode of political violence</w:t>
      </w:r>
      <w:r w:rsidRPr="000047A2">
        <w:rPr>
          <w:sz w:val="16"/>
        </w:rPr>
        <w:t xml:space="preserve">, unrest, or the display of incompetence by the government. </w:t>
      </w:r>
      <w:r w:rsidRPr="0027046B">
        <w:rPr>
          <w:rStyle w:val="Emphasis"/>
          <w:highlight w:val="yellow"/>
        </w:rPr>
        <w:t>The Mexican state was unable to exercise</w:t>
      </w:r>
      <w:r w:rsidRPr="000047A2">
        <w:rPr>
          <w:rStyle w:val="Emphasis"/>
        </w:rPr>
        <w:t xml:space="preserve"> its legitimate </w:t>
      </w:r>
      <w:r w:rsidRPr="0027046B">
        <w:rPr>
          <w:rStyle w:val="Emphasis"/>
          <w:highlight w:val="yellow"/>
        </w:rPr>
        <w:t>monopoly on</w:t>
      </w:r>
      <w:r w:rsidRPr="000047A2">
        <w:rPr>
          <w:rStyle w:val="Emphasis"/>
        </w:rPr>
        <w:t xml:space="preserve"> the use of </w:t>
      </w:r>
      <w:r w:rsidRPr="0027046B">
        <w:rPr>
          <w:rStyle w:val="Emphasis"/>
          <w:highlight w:val="yellow"/>
        </w:rPr>
        <w:t>force</w:t>
      </w:r>
      <w:r w:rsidRPr="000047A2">
        <w:rPr>
          <w:sz w:val="16"/>
        </w:rPr>
        <w:t xml:space="preserve">. </w:t>
      </w:r>
      <w:r w:rsidRPr="0027046B">
        <w:rPr>
          <w:rStyle w:val="StyleUnderline"/>
          <w:highlight w:val="yellow"/>
        </w:rPr>
        <w:t>Criminal organizations may take the example</w:t>
      </w:r>
      <w:r w:rsidRPr="000047A2">
        <w:rPr>
          <w:sz w:val="16"/>
        </w:rPr>
        <w:t xml:space="preserve"> of Culiacán </w:t>
      </w:r>
      <w:r w:rsidRPr="0027046B">
        <w:rPr>
          <w:rStyle w:val="Emphasis"/>
          <w:highlight w:val="yellow"/>
        </w:rPr>
        <w:t xml:space="preserve">as a signal that they can operate </w:t>
      </w:r>
      <w:r w:rsidRPr="000047A2">
        <w:rPr>
          <w:rStyle w:val="Emphasis"/>
        </w:rPr>
        <w:t xml:space="preserve">openly, </w:t>
      </w:r>
      <w:r w:rsidRPr="0027046B">
        <w:rPr>
          <w:rStyle w:val="Emphasis"/>
          <w:highlight w:val="yellow"/>
        </w:rPr>
        <w:t>with impunity</w:t>
      </w:r>
      <w:r w:rsidRPr="000047A2">
        <w:rPr>
          <w:sz w:val="16"/>
        </w:rPr>
        <w:t xml:space="preserve">, threatening mass civilian deaths any time their activities are challenged, terrorizing entire towns and cities, and bribing or killing public officials, police chiefs, mayors, and judges. </w:t>
      </w:r>
      <w:r w:rsidRPr="000047A2">
        <w:rPr>
          <w:rStyle w:val="StyleUnderline"/>
        </w:rPr>
        <w:t xml:space="preserve">Their extortion of economic activity would spread, </w:t>
      </w:r>
      <w:r w:rsidRPr="0027046B">
        <w:rPr>
          <w:rStyle w:val="StyleUnderline"/>
          <w:highlight w:val="yellow"/>
        </w:rPr>
        <w:t>threatening the everyday life of most</w:t>
      </w:r>
      <w:r w:rsidRPr="000047A2">
        <w:rPr>
          <w:rStyle w:val="StyleUnderline"/>
        </w:rPr>
        <w:t xml:space="preserve"> </w:t>
      </w:r>
      <w:r w:rsidRPr="0027046B">
        <w:rPr>
          <w:rStyle w:val="StyleUnderline"/>
          <w:highlight w:val="yellow"/>
        </w:rPr>
        <w:t>citizens</w:t>
      </w:r>
      <w:r w:rsidRPr="000047A2">
        <w:rPr>
          <w:rStyle w:val="StyleUnderline"/>
        </w:rPr>
        <w:t>.</w:t>
      </w:r>
      <w:r w:rsidRPr="000047A2">
        <w:rPr>
          <w:sz w:val="16"/>
        </w:rPr>
        <w:t xml:space="preserve"> Migratory flows to the United States would doubtless increase, due to the displacement of peoples typical of any war.</w:t>
      </w:r>
    </w:p>
    <w:p w14:paraId="0C4F4B0F" w14:textId="77777777" w:rsidR="00CB60DC" w:rsidRDefault="00CB60DC" w:rsidP="00CB60DC"/>
    <w:p w14:paraId="58FF427C" w14:textId="77777777" w:rsidR="00CB60DC" w:rsidRDefault="00CB60DC" w:rsidP="00CB60DC">
      <w:pPr>
        <w:pStyle w:val="Heading4"/>
      </w:pPr>
      <w:r>
        <w:t>Mexico instability causes warming, pandemic, and terrorism</w:t>
      </w:r>
    </w:p>
    <w:p w14:paraId="53A66630" w14:textId="77777777" w:rsidR="00CB60DC" w:rsidRPr="005A5717" w:rsidRDefault="00CB60DC" w:rsidP="00CB60DC">
      <w:r w:rsidRPr="005A5717">
        <w:rPr>
          <w:rStyle w:val="Style13ptBold"/>
        </w:rPr>
        <w:t>Jones-Rooy  17</w:t>
      </w:r>
      <w:r>
        <w:t xml:space="preserve"> --- Andrea Jones-Rooy is FiveThirtyEight’s quantitative researcher, “How A Weakened Mexican Economy Could Threaten U.S. Security”, 538, Feb 28</w:t>
      </w:r>
      <w:r w:rsidRPr="005A5717">
        <w:rPr>
          <w:vertAlign w:val="superscript"/>
        </w:rPr>
        <w:t>th</w:t>
      </w:r>
      <w:r>
        <w:t xml:space="preserve"> 2017, </w:t>
      </w:r>
      <w:hyperlink r:id="rId15" w:history="1">
        <w:r w:rsidRPr="006C5C48">
          <w:rPr>
            <w:rStyle w:val="Hyperlink"/>
          </w:rPr>
          <w:t>https://fivethirtyeight.com/features/how-a-weakened-mexican-economy-could-threaten-u-s-security/</w:t>
        </w:r>
      </w:hyperlink>
      <w:r>
        <w:t xml:space="preserve"> (BJN) </w:t>
      </w:r>
    </w:p>
    <w:p w14:paraId="31AB22CB" w14:textId="77777777" w:rsidR="00CB60DC" w:rsidRPr="005A5717" w:rsidRDefault="00CB60DC" w:rsidP="00CB60DC">
      <w:pPr>
        <w:rPr>
          <w:sz w:val="16"/>
        </w:rPr>
      </w:pPr>
      <w:r w:rsidRPr="005A5717">
        <w:rPr>
          <w:sz w:val="16"/>
        </w:rPr>
        <w:t xml:space="preserve">There’s a wholy body of research showing this, but the paper that makes this point most clearly is a 1997 piece by Ades and Chua. They demonstrated that </w:t>
      </w:r>
      <w:r w:rsidRPr="0027046B">
        <w:rPr>
          <w:rStyle w:val="StyleUnderline"/>
          <w:highlight w:val="yellow"/>
        </w:rPr>
        <w:t>political instability</w:t>
      </w:r>
      <w:r w:rsidRPr="005A5717">
        <w:rPr>
          <w:rStyle w:val="StyleUnderline"/>
        </w:rPr>
        <w:t xml:space="preserve"> in one country </w:t>
      </w:r>
      <w:r w:rsidRPr="0027046B">
        <w:rPr>
          <w:rStyle w:val="StyleUnderline"/>
          <w:highlight w:val="yellow"/>
        </w:rPr>
        <w:t xml:space="preserve">hurts </w:t>
      </w:r>
      <w:r w:rsidRPr="0027046B">
        <w:rPr>
          <w:rStyle w:val="Emphasis"/>
          <w:highlight w:val="yellow"/>
        </w:rPr>
        <w:t>its entire region</w:t>
      </w:r>
      <w:r w:rsidRPr="005A5717">
        <w:rPr>
          <w:sz w:val="16"/>
        </w:rPr>
        <w:t xml:space="preserve"> </w:t>
      </w:r>
      <w:r w:rsidRPr="005A5717">
        <w:rPr>
          <w:rStyle w:val="StyleUnderline"/>
        </w:rPr>
        <w:t xml:space="preserve">by </w:t>
      </w:r>
      <w:r w:rsidRPr="0027046B">
        <w:rPr>
          <w:rStyle w:val="StyleUnderline"/>
          <w:highlight w:val="yellow"/>
        </w:rPr>
        <w:t>disrupting trade</w:t>
      </w:r>
      <w:r w:rsidRPr="005A5717">
        <w:rPr>
          <w:rStyle w:val="StyleUnderline"/>
        </w:rPr>
        <w:t>, requiring all countries to spend more on defense</w:t>
      </w:r>
      <w:r w:rsidRPr="005A5717">
        <w:rPr>
          <w:sz w:val="16"/>
        </w:rPr>
        <w:t xml:space="preserve">, and — in the longer term — </w:t>
      </w:r>
      <w:r w:rsidRPr="0027046B">
        <w:rPr>
          <w:rStyle w:val="StyleUnderline"/>
          <w:highlight w:val="yellow"/>
        </w:rPr>
        <w:t>reducing</w:t>
      </w:r>
      <w:r w:rsidRPr="005A5717">
        <w:rPr>
          <w:rStyle w:val="StyleUnderline"/>
        </w:rPr>
        <w:t xml:space="preserve"> the </w:t>
      </w:r>
      <w:r w:rsidRPr="00755553">
        <w:rPr>
          <w:rStyle w:val="StyleUnderline"/>
        </w:rPr>
        <w:t>regional amount spent on education</w:t>
      </w:r>
      <w:r w:rsidRPr="005A5717">
        <w:rPr>
          <w:rStyle w:val="StyleUnderline"/>
        </w:rPr>
        <w:t xml:space="preserve"> and other forms of </w:t>
      </w:r>
      <w:r w:rsidRPr="0027046B">
        <w:rPr>
          <w:rStyle w:val="StyleUnderline"/>
          <w:highlight w:val="yellow"/>
        </w:rPr>
        <w:t>human capital accumulation</w:t>
      </w:r>
      <w:r w:rsidRPr="005A5717">
        <w:rPr>
          <w:rStyle w:val="StyleUnderline"/>
        </w:rPr>
        <w:t>.</w:t>
      </w:r>
      <w:r>
        <w:rPr>
          <w:rStyle w:val="StyleUnderline"/>
        </w:rPr>
        <w:t xml:space="preserve"> </w:t>
      </w:r>
      <w:r w:rsidRPr="005A5717">
        <w:rPr>
          <w:rStyle w:val="StyleUnderline"/>
        </w:rPr>
        <w:t xml:space="preserve">Their </w:t>
      </w:r>
      <w:r w:rsidRPr="0027046B">
        <w:rPr>
          <w:rStyle w:val="StyleUnderline"/>
          <w:highlight w:val="yellow"/>
        </w:rPr>
        <w:t>empirical results</w:t>
      </w:r>
      <w:r w:rsidRPr="005A5717">
        <w:rPr>
          <w:rStyle w:val="StyleUnderline"/>
        </w:rPr>
        <w:t xml:space="preserve"> over an analysis of 118 countries over a 25-year period</w:t>
      </w:r>
      <w:r w:rsidRPr="005A5717">
        <w:rPr>
          <w:sz w:val="16"/>
        </w:rPr>
        <w:t xml:space="preserve"> are in the chart below. The correlation may not look strong from an economics or finance perspective, </w:t>
      </w:r>
      <w:r w:rsidRPr="005A5717">
        <w:rPr>
          <w:rStyle w:val="Emphasis"/>
        </w:rPr>
        <w:t xml:space="preserve">but it actually </w:t>
      </w:r>
      <w:r w:rsidRPr="0027046B">
        <w:rPr>
          <w:rStyle w:val="Emphasis"/>
          <w:highlight w:val="yellow"/>
        </w:rPr>
        <w:t>is quite strong</w:t>
      </w:r>
      <w:r w:rsidRPr="005A5717">
        <w:rPr>
          <w:rStyle w:val="Emphasis"/>
        </w:rPr>
        <w:t xml:space="preserve"> from a political science perspective,</w:t>
      </w:r>
      <w:r w:rsidRPr="005A5717">
        <w:rPr>
          <w:sz w:val="16"/>
        </w:rPr>
        <w:t xml:space="preserve"> where our patterns are harder to measure and more subject to noise. The current conflict in Syria provides a more contemporary and dramatic example. </w:t>
      </w:r>
      <w:r w:rsidRPr="0027046B">
        <w:rPr>
          <w:rStyle w:val="StyleUnderline"/>
          <w:highlight w:val="yellow"/>
        </w:rPr>
        <w:t>Terrorism, weapons</w:t>
      </w:r>
      <w:r w:rsidRPr="005A5717">
        <w:rPr>
          <w:rStyle w:val="StyleUnderline"/>
        </w:rPr>
        <w:t xml:space="preserve"> trading and </w:t>
      </w:r>
      <w:r w:rsidRPr="0027046B">
        <w:rPr>
          <w:rStyle w:val="StyleUnderline"/>
          <w:highlight w:val="yellow"/>
        </w:rPr>
        <w:t>refugees</w:t>
      </w:r>
      <w:r w:rsidRPr="005A5717">
        <w:rPr>
          <w:rStyle w:val="StyleUnderline"/>
        </w:rPr>
        <w:t xml:space="preserve"> now </w:t>
      </w:r>
      <w:r w:rsidRPr="0027046B">
        <w:rPr>
          <w:rStyle w:val="StyleUnderline"/>
          <w:highlight w:val="yellow"/>
        </w:rPr>
        <w:t>affect other countries</w:t>
      </w:r>
      <w:r w:rsidRPr="005A5717">
        <w:rPr>
          <w:rStyle w:val="StyleUnderline"/>
        </w:rPr>
        <w:t xml:space="preserve"> in the region</w:t>
      </w:r>
      <w:r w:rsidRPr="005A5717">
        <w:rPr>
          <w:sz w:val="16"/>
        </w:rPr>
        <w:t xml:space="preserve"> (and even countries outside the region, as northern European countries have seen the effects of both refugees and terrorism, too). </w:t>
      </w:r>
      <w:r w:rsidRPr="005A5717">
        <w:rPr>
          <w:rStyle w:val="StyleUnderline"/>
        </w:rPr>
        <w:t xml:space="preserve">In </w:t>
      </w:r>
      <w:r w:rsidRPr="0027046B">
        <w:rPr>
          <w:rStyle w:val="StyleUnderline"/>
          <w:highlight w:val="yellow"/>
        </w:rPr>
        <w:t>Mexico’s case,</w:t>
      </w:r>
      <w:r w:rsidRPr="005A5717">
        <w:rPr>
          <w:sz w:val="16"/>
        </w:rPr>
        <w:t xml:space="preserve"> even mild </w:t>
      </w:r>
      <w:r w:rsidRPr="0027046B">
        <w:rPr>
          <w:rStyle w:val="Emphasis"/>
          <w:highlight w:val="yellow"/>
        </w:rPr>
        <w:t>destabilization</w:t>
      </w:r>
      <w:r w:rsidRPr="005A5717">
        <w:rPr>
          <w:sz w:val="16"/>
        </w:rPr>
        <w:t xml:space="preserve"> there </w:t>
      </w:r>
      <w:r w:rsidRPr="005A5717">
        <w:rPr>
          <w:rStyle w:val="StyleUnderline"/>
        </w:rPr>
        <w:t xml:space="preserve">could </w:t>
      </w:r>
      <w:r w:rsidRPr="0027046B">
        <w:rPr>
          <w:rStyle w:val="Emphasis"/>
          <w:highlight w:val="yellow"/>
        </w:rPr>
        <w:t>increase the risk of instability in the U.S</w:t>
      </w:r>
      <w:r w:rsidRPr="0027046B">
        <w:rPr>
          <w:sz w:val="16"/>
          <w:highlight w:val="yellow"/>
        </w:rPr>
        <w:t>.</w:t>
      </w:r>
      <w:r w:rsidRPr="005A5717">
        <w:rPr>
          <w:sz w:val="16"/>
        </w:rPr>
        <w:t xml:space="preserve"> More discontent in Mexico as a result of a plummeting economy will mean more angry, armed people close to or attempting to cross U.S. borders. Weakened investment in human capital in Mexico means either more people seeking education in the U.S. or more unskilled workers crossing into the U.S. seeking a job. Of course, an even more straightforward economic argument makes this case, too: A weakened Mexican economy on its own, regardless of whether there is political instability, will increase immigration pressure from Mexico to the U.S.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More broadly, </w:t>
      </w:r>
      <w:r w:rsidRPr="0027046B">
        <w:rPr>
          <w:rStyle w:val="StyleUnderline"/>
          <w:highlight w:val="yellow"/>
        </w:rPr>
        <w:t>a struggling Mexico will</w:t>
      </w:r>
      <w:r w:rsidRPr="005A5717">
        <w:rPr>
          <w:sz w:val="16"/>
        </w:rPr>
        <w:t xml:space="preserve"> also </w:t>
      </w:r>
      <w:r w:rsidRPr="0027046B">
        <w:rPr>
          <w:rStyle w:val="StyleUnderline"/>
          <w:highlight w:val="yellow"/>
        </w:rPr>
        <w:t>be less capable of managing</w:t>
      </w:r>
      <w:r w:rsidRPr="005A5717">
        <w:rPr>
          <w:rStyle w:val="StyleUnderline"/>
        </w:rPr>
        <w:t xml:space="preserve"> problems such as </w:t>
      </w:r>
      <w:r w:rsidRPr="0027046B">
        <w:rPr>
          <w:rStyle w:val="Emphasis"/>
          <w:highlight w:val="yellow"/>
        </w:rPr>
        <w:t>pollution</w:t>
      </w:r>
      <w:r w:rsidRPr="005A5717">
        <w:rPr>
          <w:sz w:val="16"/>
        </w:rPr>
        <w:t xml:space="preserve"> and </w:t>
      </w:r>
      <w:r w:rsidRPr="0027046B">
        <w:rPr>
          <w:rStyle w:val="Emphasis"/>
          <w:highlight w:val="yellow"/>
        </w:rPr>
        <w:t>disease</w:t>
      </w:r>
      <w:r w:rsidRPr="005A5717">
        <w:rPr>
          <w:sz w:val="16"/>
        </w:rPr>
        <w:t xml:space="preserve">, </w:t>
      </w:r>
      <w:r w:rsidRPr="005A5717">
        <w:rPr>
          <w:rStyle w:val="StyleUnderline"/>
        </w:rPr>
        <w:t xml:space="preserve">which can </w:t>
      </w:r>
      <w:r w:rsidRPr="005A5717">
        <w:rPr>
          <w:rStyle w:val="Emphasis"/>
        </w:rPr>
        <w:t>cross borders far more easily than people</w:t>
      </w:r>
      <w:r w:rsidRPr="005A5717">
        <w:rPr>
          <w:sz w:val="16"/>
        </w:rPr>
        <w:t xml:space="preserve">. </w:t>
      </w:r>
      <w:r w:rsidRPr="0027046B">
        <w:rPr>
          <w:rStyle w:val="StyleUnderline"/>
          <w:highlight w:val="yellow"/>
        </w:rPr>
        <w:t>A</w:t>
      </w:r>
      <w:r w:rsidRPr="005A5717">
        <w:rPr>
          <w:sz w:val="16"/>
        </w:rPr>
        <w:t xml:space="preserve">nother H1N1 </w:t>
      </w:r>
      <w:r w:rsidRPr="0027046B">
        <w:rPr>
          <w:rStyle w:val="StyleUnderline"/>
          <w:highlight w:val="yellow"/>
        </w:rPr>
        <w:t>outbreak in a weak Mexico</w:t>
      </w:r>
      <w:r w:rsidRPr="0027046B">
        <w:rPr>
          <w:sz w:val="16"/>
          <w:highlight w:val="yellow"/>
        </w:rPr>
        <w:t xml:space="preserve"> </w:t>
      </w:r>
      <w:r w:rsidRPr="0027046B">
        <w:rPr>
          <w:rStyle w:val="Emphasis"/>
          <w:highlight w:val="yellow"/>
        </w:rPr>
        <w:t>could put many</w:t>
      </w:r>
      <w:r w:rsidRPr="005A5717">
        <w:rPr>
          <w:sz w:val="16"/>
        </w:rPr>
        <w:t xml:space="preserve"> Americans </w:t>
      </w:r>
      <w:r w:rsidRPr="0027046B">
        <w:rPr>
          <w:rStyle w:val="Emphasis"/>
          <w:highlight w:val="yellow"/>
        </w:rPr>
        <w:t>at risk.</w:t>
      </w:r>
      <w:r w:rsidRPr="005A5717">
        <w:rPr>
          <w:sz w:val="16"/>
        </w:rPr>
        <w:t xml:space="preserve"> A weakened economy is thought to be part of the reason Brazil didn’t mobilize as quickly as it otherwise might have in the early stages of the Zika outbreak. Finally — and this is speculative — </w:t>
      </w:r>
      <w:r w:rsidRPr="0027046B">
        <w:rPr>
          <w:rStyle w:val="StyleUnderline"/>
          <w:highlight w:val="yellow"/>
        </w:rPr>
        <w:t>suppose</w:t>
      </w:r>
      <w:r w:rsidRPr="005A5717">
        <w:rPr>
          <w:sz w:val="16"/>
        </w:rPr>
        <w:t xml:space="preserve"> Trump’s policies are enacted to their full capacity. This could cause </w:t>
      </w:r>
      <w:r w:rsidRPr="0027046B">
        <w:rPr>
          <w:rStyle w:val="StyleUnderline"/>
          <w:highlight w:val="yellow"/>
        </w:rPr>
        <w:t>Mexico</w:t>
      </w:r>
      <w:r w:rsidRPr="00755553">
        <w:rPr>
          <w:rStyle w:val="StyleUnderline"/>
        </w:rPr>
        <w:t>’s</w:t>
      </w:r>
      <w:r w:rsidRPr="005A5717">
        <w:rPr>
          <w:sz w:val="16"/>
        </w:rPr>
        <w:t xml:space="preserve"> economy and </w:t>
      </w:r>
      <w:r w:rsidRPr="005A5717">
        <w:rPr>
          <w:rStyle w:val="StyleUnderline"/>
        </w:rPr>
        <w:t>political environment</w:t>
      </w:r>
      <w:r w:rsidRPr="005A5717">
        <w:rPr>
          <w:sz w:val="16"/>
        </w:rPr>
        <w:t xml:space="preserve"> to </w:t>
      </w:r>
      <w:r w:rsidRPr="0027046B">
        <w:rPr>
          <w:rStyle w:val="StyleUnderline"/>
          <w:highlight w:val="yellow"/>
        </w:rPr>
        <w:t>deteriorate</w:t>
      </w:r>
      <w:r w:rsidRPr="005A5717">
        <w:rPr>
          <w:rStyle w:val="StyleUnderline"/>
        </w:rPr>
        <w:t xml:space="preserve"> all the way </w:t>
      </w:r>
      <w:r w:rsidRPr="0027046B">
        <w:rPr>
          <w:rStyle w:val="StyleUnderline"/>
          <w:highlight w:val="yellow"/>
        </w:rPr>
        <w:t xml:space="preserve">to </w:t>
      </w:r>
      <w:r w:rsidRPr="00755553">
        <w:rPr>
          <w:rStyle w:val="StyleUnderline"/>
        </w:rPr>
        <w:t xml:space="preserve">status of a </w:t>
      </w:r>
      <w:r w:rsidRPr="0027046B">
        <w:rPr>
          <w:rStyle w:val="StyleUnderline"/>
          <w:highlight w:val="yellow"/>
        </w:rPr>
        <w:t>failing state</w:t>
      </w:r>
      <w:r w:rsidRPr="005A5717">
        <w:rPr>
          <w:sz w:val="16"/>
        </w:rPr>
        <w:t xml:space="preserve">. Failing states are </w:t>
      </w:r>
      <w:r w:rsidRPr="0027046B">
        <w:rPr>
          <w:rStyle w:val="StyleUnderline"/>
          <w:highlight w:val="yellow"/>
        </w:rPr>
        <w:t xml:space="preserve">thought by both </w:t>
      </w:r>
      <w:r w:rsidRPr="0027046B">
        <w:rPr>
          <w:rStyle w:val="Emphasis"/>
          <w:highlight w:val="yellow"/>
        </w:rPr>
        <w:t>scholars and policymakers</w:t>
      </w:r>
      <w:r w:rsidRPr="0027046B">
        <w:rPr>
          <w:sz w:val="16"/>
          <w:highlight w:val="yellow"/>
        </w:rPr>
        <w:t xml:space="preserve"> </w:t>
      </w:r>
      <w:r w:rsidRPr="0027046B">
        <w:rPr>
          <w:rStyle w:val="StyleUnderline"/>
          <w:highlight w:val="yellow"/>
        </w:rPr>
        <w:t>to</w:t>
      </w:r>
      <w:r w:rsidRPr="0027046B">
        <w:rPr>
          <w:sz w:val="16"/>
          <w:highlight w:val="yellow"/>
        </w:rPr>
        <w:t xml:space="preserve"> </w:t>
      </w:r>
      <w:r w:rsidRPr="0027046B">
        <w:rPr>
          <w:rStyle w:val="StyleUnderline"/>
          <w:highlight w:val="yellow"/>
        </w:rPr>
        <w:t>be</w:t>
      </w:r>
      <w:r w:rsidRPr="005A5717">
        <w:rPr>
          <w:sz w:val="16"/>
        </w:rPr>
        <w:t xml:space="preserve"> potential </w:t>
      </w:r>
      <w:r w:rsidRPr="0027046B">
        <w:rPr>
          <w:rStyle w:val="Emphasis"/>
          <w:highlight w:val="yellow"/>
        </w:rPr>
        <w:t>environments for terrorism</w:t>
      </w:r>
      <w:r w:rsidRPr="005A5717">
        <w:rPr>
          <w:sz w:val="16"/>
        </w:rPr>
        <w:t xml:space="preserve"> (technically they increase the likelihood of terrorism, though are not necessary or sufficient).</w:t>
      </w:r>
    </w:p>
    <w:p w14:paraId="0D629A0B" w14:textId="77777777" w:rsidR="00CB60DC" w:rsidRDefault="00CB60DC" w:rsidP="00CB60DC"/>
    <w:p w14:paraId="1ABC58BD" w14:textId="77777777" w:rsidR="00CB60DC" w:rsidRDefault="00CB60DC" w:rsidP="00CB60DC"/>
    <w:p w14:paraId="46A4FBBD" w14:textId="77777777" w:rsidR="00CB60DC" w:rsidRDefault="00CB60DC" w:rsidP="00CB60DC">
      <w:pPr>
        <w:pStyle w:val="Heading4"/>
      </w:pPr>
      <w:r>
        <w:t>Terrorist infiltration of cartels triggers US-Iran war</w:t>
      </w:r>
    </w:p>
    <w:p w14:paraId="425A5A86" w14:textId="77777777" w:rsidR="00CB60DC" w:rsidRDefault="00CB60DC" w:rsidP="00CB60DC">
      <w:r w:rsidRPr="009400E9">
        <w:rPr>
          <w:rStyle w:val="Style13ptBold"/>
        </w:rPr>
        <w:t>Chang 19</w:t>
      </w:r>
      <w:r>
        <w:t xml:space="preserve"> --- Edward Chang is a defense, military, and foreign policy writer. His writing has appeared in The National Interest, The American Conservative, Real Clear Defense, and War Is Boring, “How A Mexican Drug Cartel Nearly Triggered War Between The U.S. And Iran”, Nov 2019, </w:t>
      </w:r>
      <w:hyperlink r:id="rId16" w:history="1">
        <w:r w:rsidRPr="006C5C48">
          <w:rPr>
            <w:rStyle w:val="Hyperlink"/>
          </w:rPr>
          <w:t>https://thefederalist.com/2019/11/27/how-a-mexican-drug-cartel-nearly-triggered-war-between-the-u-s-and-iran/</w:t>
        </w:r>
      </w:hyperlink>
      <w:r>
        <w:t xml:space="preserve"> (BJN)</w:t>
      </w:r>
    </w:p>
    <w:p w14:paraId="1F4FB0DB" w14:textId="77777777" w:rsidR="00CB60DC" w:rsidRPr="009400E9" w:rsidRDefault="00CB60DC" w:rsidP="00CB60DC">
      <w:pPr>
        <w:rPr>
          <w:rStyle w:val="Emphasis"/>
        </w:rPr>
      </w:pPr>
      <w:r w:rsidRPr="0027046B">
        <w:rPr>
          <w:rStyle w:val="StyleUnderline"/>
          <w:highlight w:val="yellow"/>
        </w:rPr>
        <w:t>The massacre of</w:t>
      </w:r>
      <w:r w:rsidRPr="00F93CF8">
        <w:rPr>
          <w:rStyle w:val="StyleUnderline"/>
        </w:rPr>
        <w:t xml:space="preserve"> nine</w:t>
      </w:r>
      <w:r w:rsidRPr="009400E9">
        <w:rPr>
          <w:sz w:val="16"/>
        </w:rPr>
        <w:t xml:space="preserve"> dual-citizen </w:t>
      </w:r>
      <w:r w:rsidRPr="0027046B">
        <w:rPr>
          <w:rStyle w:val="StyleUnderline"/>
          <w:highlight w:val="yellow"/>
        </w:rPr>
        <w:t>American Mexican Mormons</w:t>
      </w:r>
      <w:r w:rsidRPr="00F93CF8">
        <w:rPr>
          <w:rStyle w:val="StyleUnderline"/>
        </w:rPr>
        <w:t xml:space="preserve"> less than 100 miles from the border</w:t>
      </w:r>
      <w:r w:rsidRPr="009400E9">
        <w:rPr>
          <w:sz w:val="16"/>
        </w:rPr>
        <w:t xml:space="preserve"> with the United States </w:t>
      </w:r>
      <w:r w:rsidRPr="0027046B">
        <w:rPr>
          <w:rStyle w:val="StyleUnderline"/>
          <w:highlight w:val="yellow"/>
        </w:rPr>
        <w:t>serves as a reminder</w:t>
      </w:r>
      <w:r w:rsidRPr="009400E9">
        <w:rPr>
          <w:sz w:val="16"/>
        </w:rPr>
        <w:t xml:space="preserve"> of </w:t>
      </w:r>
      <w:r w:rsidRPr="00F93CF8">
        <w:rPr>
          <w:rStyle w:val="StyleUnderline"/>
        </w:rPr>
        <w:t>the dangers</w:t>
      </w:r>
      <w:r w:rsidRPr="009400E9">
        <w:rPr>
          <w:sz w:val="16"/>
        </w:rPr>
        <w:t xml:space="preserve"> the </w:t>
      </w:r>
      <w:r w:rsidRPr="00F93CF8">
        <w:rPr>
          <w:rStyle w:val="StyleUnderline"/>
        </w:rPr>
        <w:t>cartels pose and the existence of</w:t>
      </w:r>
      <w:r w:rsidRPr="009400E9">
        <w:rPr>
          <w:sz w:val="16"/>
        </w:rPr>
        <w:t xml:space="preserve"> one of </w:t>
      </w:r>
      <w:r w:rsidRPr="00F93CF8">
        <w:rPr>
          <w:rStyle w:val="StyleUnderline"/>
        </w:rPr>
        <w:t>the world’s deadliest wars in America’s own neighborhood</w:t>
      </w:r>
      <w:r w:rsidRPr="009400E9">
        <w:rPr>
          <w:sz w:val="16"/>
        </w:rPr>
        <w:t xml:space="preserve">. </w:t>
      </w:r>
      <w:r w:rsidRPr="0027046B">
        <w:rPr>
          <w:rStyle w:val="StyleUnderline"/>
          <w:highlight w:val="yellow"/>
        </w:rPr>
        <w:t>The Mexican drug</w:t>
      </w:r>
      <w:r w:rsidRPr="00F93CF8">
        <w:rPr>
          <w:rStyle w:val="StyleUnderline"/>
        </w:rPr>
        <w:t xml:space="preserve"> war and </w:t>
      </w:r>
      <w:r w:rsidRPr="0027046B">
        <w:rPr>
          <w:rStyle w:val="StyleUnderline"/>
          <w:highlight w:val="yellow"/>
        </w:rPr>
        <w:t>cartels</w:t>
      </w:r>
      <w:r w:rsidRPr="00F93CF8">
        <w:rPr>
          <w:rStyle w:val="StyleUnderline"/>
        </w:rPr>
        <w:t xml:space="preserve"> don’t preoccupy</w:t>
      </w:r>
      <w:r w:rsidRPr="009400E9">
        <w:rPr>
          <w:sz w:val="16"/>
        </w:rPr>
        <w:t xml:space="preserve"> the </w:t>
      </w:r>
      <w:r w:rsidRPr="00F93CF8">
        <w:rPr>
          <w:rStyle w:val="StyleUnderline"/>
        </w:rPr>
        <w:t>national securit</w:t>
      </w:r>
      <w:r w:rsidRPr="009400E9">
        <w:rPr>
          <w:sz w:val="16"/>
        </w:rPr>
        <w:t xml:space="preserve">y/foreign policy establishment </w:t>
      </w:r>
      <w:r w:rsidRPr="00F93CF8">
        <w:rPr>
          <w:rStyle w:val="StyleUnderline"/>
        </w:rPr>
        <w:t>and the media the same way the Syrian civil war and Middle East militants do</w:t>
      </w:r>
      <w:r w:rsidRPr="009400E9">
        <w:rPr>
          <w:sz w:val="16"/>
        </w:rPr>
        <w:t xml:space="preserve">. </w:t>
      </w:r>
      <w:r w:rsidRPr="00F93CF8">
        <w:rPr>
          <w:rStyle w:val="Emphasis"/>
        </w:rPr>
        <w:t>But the conflict</w:t>
      </w:r>
      <w:r w:rsidRPr="009400E9">
        <w:rPr>
          <w:sz w:val="16"/>
        </w:rPr>
        <w:t xml:space="preserve"> south of the border </w:t>
      </w:r>
      <w:r w:rsidRPr="00F93CF8">
        <w:rPr>
          <w:rStyle w:val="StyleUnderline"/>
        </w:rPr>
        <w:t>is</w:t>
      </w:r>
      <w:r w:rsidRPr="009400E9">
        <w:rPr>
          <w:sz w:val="16"/>
        </w:rPr>
        <w:t xml:space="preserve">n’t only </w:t>
      </w:r>
      <w:r w:rsidRPr="00F93CF8">
        <w:rPr>
          <w:rStyle w:val="StyleUnderline"/>
        </w:rPr>
        <w:t>getting worse</w:t>
      </w:r>
      <w:r w:rsidRPr="009400E9">
        <w:rPr>
          <w:sz w:val="16"/>
        </w:rPr>
        <w:t xml:space="preserve">, Latin America </w:t>
      </w:r>
      <w:r w:rsidRPr="00F93CF8">
        <w:rPr>
          <w:rStyle w:val="StyleUnderline"/>
        </w:rPr>
        <w:t xml:space="preserve">stands to </w:t>
      </w:r>
      <w:r w:rsidRPr="0027046B">
        <w:rPr>
          <w:rStyle w:val="StyleUnderline"/>
          <w:highlight w:val="yellow"/>
        </w:rPr>
        <w:t>pose</w:t>
      </w:r>
      <w:r w:rsidRPr="009400E9">
        <w:rPr>
          <w:sz w:val="16"/>
        </w:rPr>
        <w:t xml:space="preserve"> a greater (if not </w:t>
      </w:r>
      <w:r w:rsidRPr="0027046B">
        <w:rPr>
          <w:rStyle w:val="Emphasis"/>
          <w:highlight w:val="yellow"/>
        </w:rPr>
        <w:t>the greatest</w:t>
      </w:r>
      <w:r w:rsidRPr="0027046B">
        <w:rPr>
          <w:sz w:val="16"/>
          <w:highlight w:val="yellow"/>
        </w:rPr>
        <w:t xml:space="preserve">) </w:t>
      </w:r>
      <w:r w:rsidRPr="0027046B">
        <w:rPr>
          <w:rStyle w:val="Emphasis"/>
          <w:highlight w:val="yellow"/>
        </w:rPr>
        <w:t>national security challenge</w:t>
      </w:r>
      <w:r w:rsidRPr="0027046B">
        <w:rPr>
          <w:sz w:val="16"/>
          <w:highlight w:val="yellow"/>
        </w:rPr>
        <w:t xml:space="preserve"> </w:t>
      </w:r>
      <w:r w:rsidRPr="0027046B">
        <w:rPr>
          <w:rStyle w:val="Emphasis"/>
          <w:highlight w:val="yellow"/>
        </w:rPr>
        <w:t>for the United States</w:t>
      </w:r>
      <w:r w:rsidRPr="009400E9">
        <w:rPr>
          <w:sz w:val="16"/>
        </w:rPr>
        <w:t xml:space="preserve"> in years to come. </w:t>
      </w:r>
      <w:r w:rsidRPr="0027046B">
        <w:rPr>
          <w:rStyle w:val="StyleUnderline"/>
          <w:highlight w:val="yellow"/>
        </w:rPr>
        <w:t>If policymakers</w:t>
      </w:r>
      <w:r w:rsidRPr="00F93CF8">
        <w:rPr>
          <w:rStyle w:val="StyleUnderline"/>
        </w:rPr>
        <w:t>,</w:t>
      </w:r>
      <w:r w:rsidRPr="009400E9">
        <w:rPr>
          <w:sz w:val="16"/>
        </w:rPr>
        <w:t xml:space="preserve"> think tanks, and the media </w:t>
      </w:r>
      <w:r w:rsidRPr="0027046B">
        <w:rPr>
          <w:rStyle w:val="StyleUnderline"/>
          <w:highlight w:val="yellow"/>
        </w:rPr>
        <w:t>won’t sound the alarm now,</w:t>
      </w:r>
      <w:r w:rsidRPr="0027046B">
        <w:rPr>
          <w:sz w:val="16"/>
          <w:highlight w:val="yellow"/>
        </w:rPr>
        <w:t xml:space="preserve"> </w:t>
      </w:r>
      <w:r w:rsidRPr="0027046B">
        <w:rPr>
          <w:rStyle w:val="Emphasis"/>
          <w:highlight w:val="yellow"/>
        </w:rPr>
        <w:t>they’ll have no choice but to do so later</w:t>
      </w:r>
      <w:r w:rsidRPr="009400E9">
        <w:rPr>
          <w:sz w:val="16"/>
        </w:rPr>
        <w:t xml:space="preserve">. That lesson was almost learned the hard way eight years ago, during Barack Obama’s presidency. </w:t>
      </w:r>
      <w:r w:rsidRPr="00F93CF8">
        <w:rPr>
          <w:rStyle w:val="StyleUnderline"/>
        </w:rPr>
        <w:t xml:space="preserve">A </w:t>
      </w:r>
      <w:r w:rsidRPr="0027046B">
        <w:rPr>
          <w:rStyle w:val="StyleUnderline"/>
          <w:highlight w:val="yellow"/>
        </w:rPr>
        <w:t xml:space="preserve">drug cartel was nearly responsible for the most </w:t>
      </w:r>
      <w:r w:rsidRPr="0027046B">
        <w:rPr>
          <w:rStyle w:val="Emphasis"/>
          <w:highlight w:val="yellow"/>
        </w:rPr>
        <w:t>devastating terrorist attack on U.S. soil</w:t>
      </w:r>
      <w:r w:rsidRPr="00F93CF8">
        <w:rPr>
          <w:rStyle w:val="Emphasis"/>
        </w:rPr>
        <w:t xml:space="preserve"> since 9/11,</w:t>
      </w:r>
      <w:r w:rsidRPr="009400E9">
        <w:rPr>
          <w:sz w:val="16"/>
        </w:rPr>
        <w:t xml:space="preserve"> one that </w:t>
      </w:r>
      <w:r w:rsidRPr="00F93CF8">
        <w:rPr>
          <w:rStyle w:val="StyleUnderline"/>
        </w:rPr>
        <w:t xml:space="preserve">could’ve </w:t>
      </w:r>
      <w:r w:rsidRPr="0027046B">
        <w:rPr>
          <w:rStyle w:val="StyleUnderline"/>
          <w:highlight w:val="yellow"/>
        </w:rPr>
        <w:t>sparked a war with</w:t>
      </w:r>
      <w:r w:rsidRPr="00F93CF8">
        <w:rPr>
          <w:rStyle w:val="StyleUnderline"/>
        </w:rPr>
        <w:t xml:space="preserve"> the Islamic Republic of </w:t>
      </w:r>
      <w:r w:rsidRPr="0027046B">
        <w:rPr>
          <w:rStyle w:val="StyleUnderline"/>
          <w:highlight w:val="yellow"/>
        </w:rPr>
        <w:t>Iran</w:t>
      </w:r>
      <w:r w:rsidRPr="009400E9">
        <w:rPr>
          <w:sz w:val="16"/>
        </w:rPr>
        <w:t xml:space="preserve">. How Did This Almost Happen? On Oct. 11, 2011, Attorney General Eric Holder and FBI Director Robert </w:t>
      </w:r>
      <w:r w:rsidRPr="00F93CF8">
        <w:rPr>
          <w:rStyle w:val="StyleUnderline"/>
        </w:rPr>
        <w:t>Mueller</w:t>
      </w:r>
      <w:r w:rsidRPr="009400E9">
        <w:rPr>
          <w:sz w:val="16"/>
        </w:rPr>
        <w:t xml:space="preserve"> </w:t>
      </w:r>
      <w:r w:rsidRPr="00F93CF8">
        <w:rPr>
          <w:rStyle w:val="StyleUnderline"/>
        </w:rPr>
        <w:t xml:space="preserve">announced the </w:t>
      </w:r>
      <w:r w:rsidRPr="0027046B">
        <w:rPr>
          <w:rStyle w:val="StyleUnderline"/>
          <w:highlight w:val="yellow"/>
        </w:rPr>
        <w:t>plot to assassinate Saudi Ambassador</w:t>
      </w:r>
      <w:r w:rsidRPr="00F93CF8">
        <w:rPr>
          <w:rStyle w:val="StyleUnderline"/>
        </w:rPr>
        <w:t xml:space="preserve"> to </w:t>
      </w:r>
      <w:r w:rsidRPr="009400E9">
        <w:rPr>
          <w:rStyle w:val="StyleUnderline"/>
        </w:rPr>
        <w:t>the U.S</w:t>
      </w:r>
      <w:r w:rsidRPr="009400E9">
        <w:rPr>
          <w:sz w:val="16"/>
        </w:rPr>
        <w:t xml:space="preserve">. Adel al-Jubeir </w:t>
      </w:r>
      <w:r w:rsidRPr="0027046B">
        <w:rPr>
          <w:rStyle w:val="StyleUnderline"/>
          <w:highlight w:val="yellow"/>
        </w:rPr>
        <w:t>had been foiled</w:t>
      </w:r>
      <w:r w:rsidRPr="00F93CF8">
        <w:rPr>
          <w:rStyle w:val="StyleUnderline"/>
        </w:rPr>
        <w:t xml:space="preserve">, </w:t>
      </w:r>
      <w:r w:rsidRPr="009400E9">
        <w:rPr>
          <w:sz w:val="16"/>
        </w:rPr>
        <w:t xml:space="preserve">and one of the suspects, U.S. citizen Manssor Arbabsiar, had been arrested. The other suspect, Islamic Revolutionary Guard Corps (IRGC) Quds Force operative Gholam Shakuri, was never arrested and remains at large to this day. According to the Department of Justice, </w:t>
      </w:r>
      <w:r w:rsidRPr="00F93CF8">
        <w:rPr>
          <w:rStyle w:val="StyleUnderline"/>
        </w:rPr>
        <w:t>Jubeir’s assassination was plotted</w:t>
      </w:r>
      <w:r w:rsidRPr="009400E9">
        <w:rPr>
          <w:sz w:val="16"/>
        </w:rPr>
        <w:t xml:space="preserve"> from spring to October 2011. </w:t>
      </w:r>
      <w:r w:rsidRPr="0027046B">
        <w:rPr>
          <w:rStyle w:val="StyleUnderline"/>
          <w:highlight w:val="yellow"/>
        </w:rPr>
        <w:t>Through</w:t>
      </w:r>
      <w:r w:rsidRPr="009400E9">
        <w:rPr>
          <w:rStyle w:val="StyleUnderline"/>
        </w:rPr>
        <w:t>out the yea</w:t>
      </w:r>
      <w:r w:rsidRPr="009400E9">
        <w:rPr>
          <w:sz w:val="16"/>
        </w:rPr>
        <w:t>r</w:t>
      </w:r>
      <w:r w:rsidRPr="009400E9">
        <w:rPr>
          <w:rStyle w:val="StyleUnderline"/>
        </w:rPr>
        <w:t>, Arbabsiar went to Mexico to enlist the services of</w:t>
      </w:r>
      <w:r w:rsidRPr="009400E9">
        <w:rPr>
          <w:sz w:val="16"/>
        </w:rPr>
        <w:t xml:space="preserve"> someone he believed was an associate of </w:t>
      </w:r>
      <w:r w:rsidRPr="009400E9">
        <w:rPr>
          <w:rStyle w:val="StyleUnderline"/>
        </w:rPr>
        <w:t>a Mexican drug cartel</w:t>
      </w:r>
      <w:r w:rsidRPr="00F93CF8">
        <w:rPr>
          <w:rStyle w:val="StyleUnderline"/>
        </w:rPr>
        <w:t xml:space="preserve">. Only it wasn’t — his contact was actually </w:t>
      </w:r>
      <w:r w:rsidRPr="0027046B">
        <w:rPr>
          <w:rStyle w:val="StyleUnderline"/>
          <w:highlight w:val="yellow"/>
        </w:rPr>
        <w:t>an informant</w:t>
      </w:r>
      <w:r w:rsidRPr="009400E9">
        <w:rPr>
          <w:sz w:val="16"/>
        </w:rPr>
        <w:t xml:space="preserve"> for the U.S. Drug Enforcement Agency (DEA). In late May, Arbabsiar traveled from Texas to Mexico to solicit the services of the informant — who then notified U.S. authorities — for an attack against Saudi diplomatic personnel or facilities in the United States. Arbabsiar specifically inquired regarding the use of explosives, to which the informant advised him the cartel was proficient in the use of C-4 plastic explosives. Additional meetings took place in Mexico late June and mid July. There Arbabsiar told the informant his “associates in Iran,” likely the IRGC, had settled upon an assassination of Jubeir. Arbabsiar Even Okayed Civilian Casualties The informant agreed the cartel was willing to execute the hit at a price of $1.5 million. Within days, Arbabsiar and the informant came to an agreement, and the cartel began planning the assassination. This included gathering intelligence. The informant told Arbabsiar he already had a cartel member doing surveillance in Washington, D.C., identifying the Saudi ambassador and determining a time, place, and parameters for attack. Jubeir frequently dined at Café Milano, an upscale Italian restaurant in the Georgetown neighborhood, so it was decided this was the ideal location for targeting the ambassador. All this time, the informant had been recording Arbabsiar. In one of the mid-July conversations, the Iranian agent seemed fully aware of the high risk of American casualties, at one point suggesting the cartel take care not to kill innocents. But by the end of the discussion, Arbabsiar made clear the assassination needed to happen at any cost. “They want [the ambassador] done, if the hundred go with him, [expletive] ’em,” was Arbabsiar’s disturbing and shocking proclamation on the recording. He and the informant next discussed the means by which to kill the ambassador, with Arbabsiar deferring to the cartel’s judgment. Again, he suggested limiting collateral damage, only to emphasize again the need for the ambassador to be killed regardless. </w:t>
      </w:r>
      <w:r w:rsidRPr="00F93CF8">
        <w:rPr>
          <w:rStyle w:val="StyleUnderline"/>
        </w:rPr>
        <w:t>If the cartel was unable to kill Jubeir</w:t>
      </w:r>
      <w:r w:rsidRPr="009400E9">
        <w:rPr>
          <w:sz w:val="16"/>
        </w:rPr>
        <w:t xml:space="preserve"> in isolation outside the restaurant, </w:t>
      </w:r>
      <w:r w:rsidRPr="00F93CF8">
        <w:rPr>
          <w:rStyle w:val="StyleUnderline"/>
        </w:rPr>
        <w:t>Arbabsiar was perfectly fine with bombing the establishment</w:t>
      </w:r>
      <w:r w:rsidRPr="009400E9">
        <w:rPr>
          <w:sz w:val="16"/>
        </w:rPr>
        <w:t xml:space="preserve"> while he was dining. The informant then advised his client the restaurant has anywhere from 100 to 150 people inside at a given time, is surrounded by buildings, and even U.S. senators who frequent the establishment could become casualties. Once more, Arbabsiar dismissed the concerns, describing it as “no big deal.” </w:t>
      </w:r>
      <w:r w:rsidRPr="00F93CF8">
        <w:rPr>
          <w:rStyle w:val="StyleUnderline"/>
        </w:rPr>
        <w:t>The Plan Was Foiled</w:t>
      </w:r>
      <w:r>
        <w:rPr>
          <w:rStyle w:val="StyleUnderline"/>
        </w:rPr>
        <w:t xml:space="preserve"> </w:t>
      </w:r>
      <w:r w:rsidRPr="009400E9">
        <w:rPr>
          <w:sz w:val="16"/>
        </w:rPr>
        <w:t xml:space="preserve">In August, a total of $100,000 was wired to the cartel as a down payment for carrying out the operation. It isn’t clear when the assassination would have taken place, but conversations between Arbabsiar, the informant, and the leadership back in Iran (primarily Quds Force operative Shakuri) indicate it would have occurred in October. On Sept. 28, Arbabsiar boarded a plane at New York’s John F. Kennedy International Airport for a flight to Mexico, intending to serve himself to the cartel as collateral until the assassination was executed. When he landed in Mexico, the trap was sprung. Denied entry by Mexican authorities, Arbabsiar was forced to fly back to NYC, where he was then arrested on September 29. In short order, he confessed to investigators his role in the plot. He cooperated with the FBI as they attempted to build a case against Shakuri, who was, until Holder and Mueller’s Oct. 11 announcement, unaware Arbabsiar had been caught. </w:t>
      </w:r>
      <w:r w:rsidRPr="0027046B">
        <w:rPr>
          <w:rStyle w:val="StyleUnderline"/>
          <w:highlight w:val="yellow"/>
        </w:rPr>
        <w:t>Tragedy had been averted,</w:t>
      </w:r>
      <w:r w:rsidRPr="00F93CF8">
        <w:rPr>
          <w:rStyle w:val="StyleUnderline"/>
        </w:rPr>
        <w:t xml:space="preserve"> and the arrest and eventual conviction of Arbabsiar was one of the lesser-known victories in the War on Terror</w:t>
      </w:r>
      <w:r w:rsidRPr="009400E9">
        <w:rPr>
          <w:sz w:val="16"/>
        </w:rPr>
        <w:t xml:space="preserve">. </w:t>
      </w:r>
      <w:r w:rsidRPr="0027046B">
        <w:rPr>
          <w:rStyle w:val="Emphasis"/>
          <w:highlight w:val="yellow"/>
        </w:rPr>
        <w:t>Still</w:t>
      </w:r>
      <w:r w:rsidRPr="0027046B">
        <w:rPr>
          <w:sz w:val="16"/>
          <w:highlight w:val="yellow"/>
        </w:rPr>
        <w:t xml:space="preserve">, </w:t>
      </w:r>
      <w:r w:rsidRPr="0027046B">
        <w:rPr>
          <w:rStyle w:val="StyleUnderline"/>
          <w:highlight w:val="yellow"/>
        </w:rPr>
        <w:t xml:space="preserve">the incident is </w:t>
      </w:r>
      <w:r w:rsidRPr="0027046B">
        <w:rPr>
          <w:rStyle w:val="Emphasis"/>
          <w:highlight w:val="yellow"/>
        </w:rPr>
        <w:t>highly unsettling</w:t>
      </w:r>
      <w:r w:rsidRPr="00F93CF8">
        <w:rPr>
          <w:rStyle w:val="StyleUnderline"/>
        </w:rPr>
        <w:t>.</w:t>
      </w:r>
      <w:r w:rsidRPr="009400E9">
        <w:rPr>
          <w:sz w:val="16"/>
        </w:rPr>
        <w:t xml:space="preserve"> Although the affidavit doesn’t identify the cartel (referring to it only as “Drug Cartel #1”), it does describe it as: [A] large, sophisticated, and violent drug-trafficking cartel. It is well-known throughout North America, and its principal places of operation are Mexico and the United States. … Drug Cartel #1 has access to military-grade weaponry and explosives, and has engaged in numerous acts of violence, including assassinations and murders. Based on the description, this cartel is probably a “household name,” easily recognized by authorities and the public if revealed. </w:t>
      </w:r>
      <w:r w:rsidRPr="0027046B">
        <w:rPr>
          <w:rStyle w:val="StyleUnderline"/>
          <w:highlight w:val="yellow"/>
        </w:rPr>
        <w:t>This</w:t>
      </w:r>
      <w:r w:rsidRPr="009400E9">
        <w:rPr>
          <w:sz w:val="16"/>
        </w:rPr>
        <w:t xml:space="preserve"> same </w:t>
      </w:r>
      <w:r w:rsidRPr="0027046B">
        <w:rPr>
          <w:rStyle w:val="StyleUnderline"/>
          <w:highlight w:val="yellow"/>
        </w:rPr>
        <w:t xml:space="preserve">cartel is </w:t>
      </w:r>
      <w:r w:rsidRPr="009400E9">
        <w:rPr>
          <w:rStyle w:val="StyleUnderline"/>
        </w:rPr>
        <w:t xml:space="preserve">likely </w:t>
      </w:r>
      <w:r w:rsidRPr="0027046B">
        <w:rPr>
          <w:rStyle w:val="StyleUnderline"/>
          <w:highlight w:val="yellow"/>
        </w:rPr>
        <w:t>still active</w:t>
      </w:r>
      <w:r w:rsidRPr="00F93CF8">
        <w:rPr>
          <w:rStyle w:val="StyleUnderline"/>
        </w:rPr>
        <w:t xml:space="preserve"> inside the United States and a belligerent in the Mexican drug war.</w:t>
      </w:r>
      <w:r>
        <w:rPr>
          <w:rStyle w:val="StyleUnderline"/>
        </w:rPr>
        <w:t xml:space="preserve"> </w:t>
      </w:r>
      <w:r w:rsidRPr="009400E9">
        <w:rPr>
          <w:sz w:val="16"/>
        </w:rPr>
        <w:t xml:space="preserve">Clearly, </w:t>
      </w:r>
      <w:r w:rsidRPr="0027046B">
        <w:rPr>
          <w:rStyle w:val="StyleUnderline"/>
          <w:highlight w:val="yellow"/>
        </w:rPr>
        <w:t>Iran felt confident it could</w:t>
      </w:r>
      <w:r w:rsidRPr="009400E9">
        <w:rPr>
          <w:sz w:val="16"/>
        </w:rPr>
        <w:t xml:space="preserve">, for the right price, </w:t>
      </w:r>
      <w:r w:rsidRPr="0027046B">
        <w:rPr>
          <w:rStyle w:val="StyleUnderline"/>
          <w:highlight w:val="yellow"/>
        </w:rPr>
        <w:t>trust Mexican drug cartels to do Tehran’s dirty work</w:t>
      </w:r>
      <w:r w:rsidRPr="00F93CF8">
        <w:rPr>
          <w:rStyle w:val="StyleUnderline"/>
        </w:rPr>
        <w:t>.</w:t>
      </w:r>
      <w:r w:rsidRPr="009400E9">
        <w:rPr>
          <w:sz w:val="16"/>
        </w:rPr>
        <w:t xml:space="preserve"> With such able and willing enemies just over the border, </w:t>
      </w:r>
      <w:r w:rsidRPr="00F93CF8">
        <w:rPr>
          <w:rStyle w:val="StyleUnderline"/>
        </w:rPr>
        <w:t>the threats of groups such as al Qaeda and ISIS seem distant by comparison.</w:t>
      </w:r>
      <w:r>
        <w:rPr>
          <w:rStyle w:val="StyleUnderline"/>
        </w:rPr>
        <w:t xml:space="preserve"> </w:t>
      </w:r>
      <w:r w:rsidRPr="00F93CF8">
        <w:rPr>
          <w:rStyle w:val="StyleUnderline"/>
        </w:rPr>
        <w:t>This ‘Act of War’ Would Have</w:t>
      </w:r>
      <w:r w:rsidRPr="009400E9">
        <w:rPr>
          <w:sz w:val="16"/>
        </w:rPr>
        <w:t xml:space="preserve"> </w:t>
      </w:r>
      <w:r w:rsidRPr="00F93CF8">
        <w:rPr>
          <w:rStyle w:val="Emphasis"/>
        </w:rPr>
        <w:t>Changed Obama’s Presidency</w:t>
      </w:r>
      <w:r>
        <w:rPr>
          <w:rStyle w:val="Emphasis"/>
        </w:rPr>
        <w:t xml:space="preserve"> </w:t>
      </w:r>
      <w:r w:rsidRPr="009400E9">
        <w:rPr>
          <w:sz w:val="16"/>
        </w:rPr>
        <w:t xml:space="preserve">Former </w:t>
      </w:r>
      <w:r w:rsidRPr="00F93CF8">
        <w:rPr>
          <w:rStyle w:val="StyleUnderline"/>
        </w:rPr>
        <w:t>Defense Secretary</w:t>
      </w:r>
      <w:r w:rsidRPr="009400E9">
        <w:rPr>
          <w:sz w:val="16"/>
        </w:rPr>
        <w:t xml:space="preserve"> James </w:t>
      </w:r>
      <w:r w:rsidRPr="00F93CF8">
        <w:rPr>
          <w:rStyle w:val="StyleUnderline"/>
        </w:rPr>
        <w:t xml:space="preserve">Mattis hammered home the gravity of </w:t>
      </w:r>
      <w:r w:rsidRPr="0027046B">
        <w:rPr>
          <w:rStyle w:val="StyleUnderline"/>
          <w:highlight w:val="yellow"/>
        </w:rPr>
        <w:t>this “</w:t>
      </w:r>
      <w:r w:rsidRPr="0027046B">
        <w:rPr>
          <w:rStyle w:val="Emphasis"/>
          <w:highlight w:val="yellow"/>
        </w:rPr>
        <w:t>act of war</w:t>
      </w:r>
      <w:r w:rsidRPr="00F93CF8">
        <w:rPr>
          <w:rStyle w:val="Emphasis"/>
        </w:rPr>
        <w:t>.”</w:t>
      </w:r>
      <w:r w:rsidRPr="009400E9">
        <w:rPr>
          <w:sz w:val="16"/>
        </w:rPr>
        <w:t xml:space="preserve"> Mattis, who was the commander of Central Command (CENTCOM) at the time, spoke of the event in great detail in his memoir, published earlier this year. “</w:t>
      </w:r>
      <w:r w:rsidRPr="00F93CF8">
        <w:rPr>
          <w:rStyle w:val="Emphasis"/>
        </w:rPr>
        <w:t xml:space="preserve">It </w:t>
      </w:r>
      <w:r w:rsidRPr="0027046B">
        <w:rPr>
          <w:rStyle w:val="Emphasis"/>
          <w:highlight w:val="yellow"/>
        </w:rPr>
        <w:t>would have changed history</w:t>
      </w:r>
      <w:r w:rsidRPr="0027046B">
        <w:rPr>
          <w:sz w:val="16"/>
          <w:highlight w:val="yellow"/>
        </w:rPr>
        <w:t>,”</w:t>
      </w:r>
      <w:r w:rsidRPr="009400E9">
        <w:rPr>
          <w:sz w:val="16"/>
        </w:rPr>
        <w:t xml:space="preserve"> he said, noting he’d also seen incriminating intelligence of Tehran’s direct involvement. “</w:t>
      </w:r>
      <w:r w:rsidRPr="00F93CF8">
        <w:rPr>
          <w:rStyle w:val="StyleUnderline"/>
        </w:rPr>
        <w:t>Had the bomb gone off,</w:t>
      </w:r>
      <w:r w:rsidRPr="009400E9">
        <w:rPr>
          <w:sz w:val="16"/>
        </w:rPr>
        <w:t xml:space="preserve"> those in the restaurant and on the street would have been ripped apart, blood rushing down sewer drains,” Mattis gruesomely described the consequences of the attack had it been successful. It would’ve also changed the course of the Obama presidency. The 44th president made a grand bargain with Iran a central focus of his foreign policy. Had the assassination succeeded, </w:t>
      </w:r>
      <w:r w:rsidRPr="009400E9">
        <w:rPr>
          <w:rStyle w:val="StyleUnderline"/>
        </w:rPr>
        <w:t xml:space="preserve">the Iran nuclear deal would’ve been off the table. </w:t>
      </w:r>
      <w:r w:rsidRPr="009400E9">
        <w:rPr>
          <w:sz w:val="16"/>
        </w:rPr>
        <w:t xml:space="preserve">Even </w:t>
      </w:r>
      <w:r w:rsidRPr="009400E9">
        <w:rPr>
          <w:rStyle w:val="StyleUnderline"/>
        </w:rPr>
        <w:t>members of his own Cabinet</w:t>
      </w:r>
      <w:r w:rsidRPr="009400E9">
        <w:rPr>
          <w:sz w:val="16"/>
        </w:rPr>
        <w:t xml:space="preserve"> </w:t>
      </w:r>
      <w:r w:rsidRPr="009400E9">
        <w:rPr>
          <w:rStyle w:val="StyleUnderline"/>
        </w:rPr>
        <w:t>would have advised against negotiating</w:t>
      </w:r>
      <w:r w:rsidRPr="009400E9">
        <w:rPr>
          <w:sz w:val="16"/>
        </w:rPr>
        <w:t xml:space="preserve"> with a regime responsible for such an overt act of hostility. It would have also jeopardized Obama’s prospects of reelection. Opposition candidates would have used the incident as proof his critics were right all along: Obama was weak on national security and Iran. Of course, that also would have depended on how Obama responded to the attack. George W. Bush won reelection in 2004 in large part due to his response to the 9/11 attacks. </w:t>
      </w:r>
      <w:r w:rsidRPr="0027046B">
        <w:rPr>
          <w:rStyle w:val="StyleUnderline"/>
          <w:highlight w:val="yellow"/>
        </w:rPr>
        <w:t>It would’ve been politically disastrous</w:t>
      </w:r>
      <w:r w:rsidRPr="009400E9">
        <w:rPr>
          <w:rStyle w:val="StyleUnderline"/>
        </w:rPr>
        <w:t xml:space="preserve"> for Obama </w:t>
      </w:r>
      <w:r w:rsidRPr="0027046B">
        <w:rPr>
          <w:rStyle w:val="StyleUnderline"/>
          <w:highlight w:val="yellow"/>
        </w:rPr>
        <w:t>not to retaliate</w:t>
      </w:r>
      <w:r w:rsidRPr="009400E9">
        <w:rPr>
          <w:sz w:val="16"/>
        </w:rPr>
        <w:t xml:space="preserve"> in overt, resolute fashion. But what should he have done? </w:t>
      </w:r>
      <w:r w:rsidRPr="0027046B">
        <w:rPr>
          <w:rStyle w:val="StyleUnderline"/>
          <w:highlight w:val="yellow"/>
        </w:rPr>
        <w:t xml:space="preserve">Mattis argued Obama </w:t>
      </w:r>
      <w:r w:rsidRPr="0027046B">
        <w:rPr>
          <w:rStyle w:val="Emphasis"/>
          <w:highlight w:val="yellow"/>
        </w:rPr>
        <w:t>should have drummed up</w:t>
      </w:r>
      <w:r w:rsidRPr="009400E9">
        <w:rPr>
          <w:rStyle w:val="Emphasis"/>
        </w:rPr>
        <w:t xml:space="preserve"> public support for</w:t>
      </w:r>
      <w:r w:rsidRPr="009400E9">
        <w:rPr>
          <w:sz w:val="16"/>
        </w:rPr>
        <w:t xml:space="preserve"> a tougher line against Iran, evoking Woodrow Wilson and the 1917 Zimmermann Telegram, laying the groundwork for </w:t>
      </w:r>
      <w:r w:rsidRPr="0027046B">
        <w:rPr>
          <w:rStyle w:val="Emphasis"/>
          <w:highlight w:val="yellow"/>
        </w:rPr>
        <w:t>military action</w:t>
      </w:r>
      <w:r w:rsidRPr="009400E9">
        <w:rPr>
          <w:sz w:val="16"/>
        </w:rPr>
        <w:t xml:space="preserve">. Having held an adversarial stance toward Iran his entire career (and possibly relieved of command for it), Mattis clearly considers October 2011 a missed opportunity to resoundingly punish the ayatollah and his cronies for their crimes. </w:t>
      </w:r>
      <w:r w:rsidRPr="0027046B">
        <w:rPr>
          <w:rStyle w:val="StyleUnderline"/>
          <w:highlight w:val="yellow"/>
        </w:rPr>
        <w:t>We Ca</w:t>
      </w:r>
      <w:r w:rsidRPr="0027046B">
        <w:rPr>
          <w:sz w:val="16"/>
          <w:highlight w:val="yellow"/>
        </w:rPr>
        <w:t xml:space="preserve">n </w:t>
      </w:r>
      <w:r w:rsidRPr="0027046B">
        <w:rPr>
          <w:rStyle w:val="Emphasis"/>
          <w:highlight w:val="yellow"/>
        </w:rPr>
        <w:t xml:space="preserve">No Longer Ignore Mexican </w:t>
      </w:r>
      <w:r w:rsidRPr="009400E9">
        <w:rPr>
          <w:rStyle w:val="Emphasis"/>
        </w:rPr>
        <w:t xml:space="preserve">Drug Cartels </w:t>
      </w:r>
      <w:r w:rsidRPr="009400E9">
        <w:rPr>
          <w:rStyle w:val="StyleUnderline"/>
        </w:rPr>
        <w:t>A retaliation never happened</w:t>
      </w:r>
      <w:r w:rsidRPr="009400E9">
        <w:rPr>
          <w:sz w:val="16"/>
        </w:rPr>
        <w:t xml:space="preserve">, of course, </w:t>
      </w:r>
      <w:r w:rsidRPr="009400E9">
        <w:rPr>
          <w:rStyle w:val="StyleUnderline"/>
        </w:rPr>
        <w:t>because the assassination wasn’t successful.</w:t>
      </w:r>
      <w:r w:rsidRPr="009400E9">
        <w:rPr>
          <w:sz w:val="16"/>
        </w:rPr>
        <w:t xml:space="preserve"> </w:t>
      </w:r>
      <w:r w:rsidRPr="009400E9">
        <w:rPr>
          <w:rStyle w:val="Emphasis"/>
        </w:rPr>
        <w:t>Had it been,</w:t>
      </w:r>
      <w:r w:rsidRPr="009400E9">
        <w:rPr>
          <w:sz w:val="16"/>
        </w:rPr>
        <w:t xml:space="preserve"> </w:t>
      </w:r>
      <w:r w:rsidRPr="009400E9">
        <w:rPr>
          <w:rStyle w:val="StyleUnderline"/>
        </w:rPr>
        <w:t>the White House may have had</w:t>
      </w:r>
      <w:r w:rsidRPr="009400E9">
        <w:rPr>
          <w:sz w:val="16"/>
        </w:rPr>
        <w:t xml:space="preserve"> </w:t>
      </w:r>
      <w:r w:rsidRPr="009400E9">
        <w:rPr>
          <w:rStyle w:val="Emphasis"/>
        </w:rPr>
        <w:t>no choice</w:t>
      </w:r>
      <w:r w:rsidRPr="009400E9">
        <w:rPr>
          <w:sz w:val="16"/>
        </w:rPr>
        <w:t xml:space="preserve"> but to pay greater heed to Mattis’ suggestions. 2011 was a year of escalating tensions with Iran over its nuclear program. A few months after the assassination was foiled, a military build-up, including British and French forces, took place in the Gulf. Thus, if Washington and its allies sought to take action against Tehran, the military presence was available to make it happen. Israel, which at the time was threatening preemptive military action against Iran over its nuclear program, could’ve leveraged the incident to push Washington to strike on its behalf. Given the level of hostilities brewing at the time, a successful killing of Jubeir seems like the spark that could have lit the proverbial powder keg. Eight years later, </w:t>
      </w:r>
      <w:r w:rsidRPr="0027046B">
        <w:rPr>
          <w:rStyle w:val="StyleUnderline"/>
          <w:highlight w:val="yellow"/>
        </w:rPr>
        <w:t>the Mexican drug cartel threat</w:t>
      </w:r>
      <w:r w:rsidRPr="009400E9">
        <w:rPr>
          <w:rStyle w:val="StyleUnderline"/>
        </w:rPr>
        <w:t xml:space="preserve"> seems </w:t>
      </w:r>
      <w:r w:rsidRPr="009400E9">
        <w:rPr>
          <w:rStyle w:val="Emphasis"/>
        </w:rPr>
        <w:t xml:space="preserve">to </w:t>
      </w:r>
      <w:r w:rsidRPr="0027046B">
        <w:rPr>
          <w:rStyle w:val="Emphasis"/>
          <w:highlight w:val="yellow"/>
        </w:rPr>
        <w:t>sow division</w:t>
      </w:r>
      <w:r w:rsidRPr="0027046B">
        <w:rPr>
          <w:rStyle w:val="StyleUnderline"/>
          <w:highlight w:val="yellow"/>
        </w:rPr>
        <w:t xml:space="preserve"> </w:t>
      </w:r>
      <w:r w:rsidRPr="009400E9">
        <w:rPr>
          <w:rStyle w:val="StyleUnderline"/>
        </w:rPr>
        <w:t>rather</w:t>
      </w:r>
      <w:r w:rsidRPr="009400E9">
        <w:rPr>
          <w:sz w:val="16"/>
        </w:rPr>
        <w:t xml:space="preserve"> than collective urgency. </w:t>
      </w:r>
      <w:r w:rsidRPr="009400E9">
        <w:rPr>
          <w:rStyle w:val="StyleUnderline"/>
        </w:rPr>
        <w:t>Policymakers remain entranced by the Middle East</w:t>
      </w:r>
      <w:r w:rsidRPr="009400E9">
        <w:rPr>
          <w:sz w:val="16"/>
        </w:rPr>
        <w:t xml:space="preserve">, while the media offered scant coverage of the deaths of nine American-Mexican dual citizens. In the past, both groups have focused on frivolous matters, such as President Donald Trump’s rhetoric toward cartel-associated groups such as MS-13. Nor does the problem elicit significant concern among the Democratic presidential candidates. </w:t>
      </w:r>
      <w:r w:rsidRPr="009400E9">
        <w:rPr>
          <w:rStyle w:val="StyleUnderline"/>
        </w:rPr>
        <w:t xml:space="preserve">But the day will come when </w:t>
      </w:r>
      <w:r w:rsidRPr="0027046B">
        <w:rPr>
          <w:rStyle w:val="StyleUnderline"/>
          <w:highlight w:val="yellow"/>
        </w:rPr>
        <w:t>the threat can no longer be ignored</w:t>
      </w:r>
      <w:r w:rsidRPr="009400E9">
        <w:rPr>
          <w:sz w:val="16"/>
        </w:rPr>
        <w:t xml:space="preserve">. In the meantime, </w:t>
      </w:r>
      <w:r w:rsidRPr="009400E9">
        <w:rPr>
          <w:rStyle w:val="StyleUnderline"/>
        </w:rPr>
        <w:t xml:space="preserve">those dismissive of the danger posed by </w:t>
      </w:r>
      <w:r w:rsidRPr="0027046B">
        <w:rPr>
          <w:rStyle w:val="StyleUnderline"/>
          <w:highlight w:val="yellow"/>
        </w:rPr>
        <w:t>the Mexican drug cartels</w:t>
      </w:r>
      <w:r w:rsidRPr="009400E9">
        <w:rPr>
          <w:rStyle w:val="StyleUnderline"/>
        </w:rPr>
        <w:t xml:space="preserve"> ought to learn of the time they </w:t>
      </w:r>
      <w:r w:rsidRPr="0027046B">
        <w:rPr>
          <w:rStyle w:val="StyleUnderline"/>
          <w:highlight w:val="yellow"/>
        </w:rPr>
        <w:t xml:space="preserve">nearly carried out the </w:t>
      </w:r>
      <w:r w:rsidRPr="0027046B">
        <w:rPr>
          <w:rStyle w:val="Emphasis"/>
          <w:highlight w:val="yellow"/>
        </w:rPr>
        <w:t>worst terrorist attack in America</w:t>
      </w:r>
      <w:r w:rsidRPr="009400E9">
        <w:rPr>
          <w:rStyle w:val="Emphasis"/>
        </w:rPr>
        <w:t xml:space="preserve"> since 9/11 </w:t>
      </w:r>
      <w:r w:rsidRPr="0027046B">
        <w:rPr>
          <w:rStyle w:val="StyleUnderline"/>
          <w:highlight w:val="yellow"/>
        </w:rPr>
        <w:t>and</w:t>
      </w:r>
      <w:r w:rsidRPr="009400E9">
        <w:rPr>
          <w:sz w:val="16"/>
        </w:rPr>
        <w:t xml:space="preserve"> almost </w:t>
      </w:r>
      <w:r w:rsidRPr="0027046B">
        <w:rPr>
          <w:rStyle w:val="Emphasis"/>
          <w:highlight w:val="yellow"/>
        </w:rPr>
        <w:t>triggered a</w:t>
      </w:r>
      <w:r w:rsidRPr="009400E9">
        <w:rPr>
          <w:rStyle w:val="Emphasis"/>
        </w:rPr>
        <w:t xml:space="preserve"> resulting </w:t>
      </w:r>
      <w:r w:rsidRPr="0027046B">
        <w:rPr>
          <w:rStyle w:val="Emphasis"/>
          <w:highlight w:val="yellow"/>
        </w:rPr>
        <w:t>war with Iran.</w:t>
      </w:r>
      <w:r w:rsidRPr="0027046B">
        <w:rPr>
          <w:sz w:val="16"/>
          <w:highlight w:val="yellow"/>
        </w:rPr>
        <w:t xml:space="preserve"> </w:t>
      </w:r>
      <w:r w:rsidRPr="0027046B">
        <w:rPr>
          <w:rStyle w:val="StyleUnderline"/>
          <w:highlight w:val="yellow"/>
        </w:rPr>
        <w:t>A lone informant</w:t>
      </w:r>
      <w:r w:rsidRPr="009400E9">
        <w:rPr>
          <w:sz w:val="16"/>
        </w:rPr>
        <w:t xml:space="preserve"> within a cartel </w:t>
      </w:r>
      <w:r w:rsidRPr="0027046B">
        <w:rPr>
          <w:rStyle w:val="StyleUnderline"/>
          <w:highlight w:val="yellow"/>
        </w:rPr>
        <w:t>averting catastrophe</w:t>
      </w:r>
      <w:r w:rsidRPr="0027046B">
        <w:rPr>
          <w:sz w:val="16"/>
          <w:highlight w:val="yellow"/>
        </w:rPr>
        <w:t xml:space="preserve"> </w:t>
      </w:r>
      <w:r w:rsidRPr="0027046B">
        <w:rPr>
          <w:rStyle w:val="Emphasis"/>
          <w:highlight w:val="yellow"/>
        </w:rPr>
        <w:t>serves as</w:t>
      </w:r>
      <w:r w:rsidRPr="009400E9">
        <w:rPr>
          <w:rStyle w:val="Emphasis"/>
        </w:rPr>
        <w:t xml:space="preserve"> very </w:t>
      </w:r>
      <w:r w:rsidRPr="0027046B">
        <w:rPr>
          <w:rStyle w:val="Emphasis"/>
          <w:highlight w:val="yellow"/>
        </w:rPr>
        <w:t>cold</w:t>
      </w:r>
      <w:r w:rsidRPr="009400E9">
        <w:rPr>
          <w:rStyle w:val="Emphasis"/>
        </w:rPr>
        <w:t xml:space="preserve"> </w:t>
      </w:r>
      <w:r w:rsidRPr="0027046B">
        <w:rPr>
          <w:rStyle w:val="Emphasis"/>
          <w:highlight w:val="yellow"/>
        </w:rPr>
        <w:t>comfort</w:t>
      </w:r>
      <w:r w:rsidRPr="009400E9">
        <w:rPr>
          <w:rStyle w:val="Emphasis"/>
        </w:rPr>
        <w:t>, indeed.</w:t>
      </w:r>
    </w:p>
    <w:p w14:paraId="4F4083CB" w14:textId="77777777" w:rsidR="00CB60DC" w:rsidRDefault="00CB60DC" w:rsidP="00CB60DC"/>
    <w:p w14:paraId="790CF276" w14:textId="77777777" w:rsidR="00CB60DC" w:rsidRDefault="00CB60DC" w:rsidP="00CB60DC">
      <w:pPr>
        <w:pStyle w:val="Heading4"/>
      </w:pPr>
      <w:r>
        <w:t>US-Iran war causes extinction</w:t>
      </w:r>
    </w:p>
    <w:p w14:paraId="00BE9268" w14:textId="77777777" w:rsidR="00CB60DC" w:rsidRPr="00172DFD" w:rsidRDefault="00CB60DC" w:rsidP="00CB60DC">
      <w:r w:rsidRPr="00172DFD">
        <w:rPr>
          <w:rStyle w:val="Style13ptBold"/>
        </w:rPr>
        <w:t>DIAVOLO 20</w:t>
      </w:r>
      <w:r>
        <w:t xml:space="preserve"> --- LUCY DIAVOLO, News and politics editor for Teen Vogue, “Donald Trump’s Order to Kill Iranian Leader Qasem Soleimani Feels Like World War 3, but We Must Say No to War With Iran”, Teen Vogue, Jan 8</w:t>
      </w:r>
      <w:r w:rsidRPr="00172DFD">
        <w:rPr>
          <w:vertAlign w:val="superscript"/>
        </w:rPr>
        <w:t>th</w:t>
      </w:r>
      <w:r>
        <w:t xml:space="preserve"> 2020, </w:t>
      </w:r>
      <w:hyperlink r:id="rId17" w:history="1">
        <w:r w:rsidRPr="00276013">
          <w:rPr>
            <w:rStyle w:val="Hyperlink"/>
          </w:rPr>
          <w:t>https://www.teenvogue.com/story/donald-trumps-kill-qasem-soleimani-world-war-3-no-to-war-with-iran</w:t>
        </w:r>
      </w:hyperlink>
      <w:r>
        <w:t xml:space="preserve"> (BJN)</w:t>
      </w:r>
    </w:p>
    <w:p w14:paraId="2A0344DF" w14:textId="77777777" w:rsidR="00CB60DC" w:rsidRDefault="00CB60DC" w:rsidP="00CB60DC">
      <w:pPr>
        <w:rPr>
          <w:rStyle w:val="StyleUnderline"/>
        </w:rPr>
      </w:pPr>
      <w:r w:rsidRPr="00172DFD">
        <w:rPr>
          <w:sz w:val="14"/>
        </w:rPr>
        <w:t xml:space="preserve">The Pentagon announced late Thursday night that the U.S. military killed a top-ranking senior Iranian official in an airstrike carried out at the direction of President Donald Trump. The killing is understood as </w:t>
      </w:r>
      <w:r w:rsidRPr="0027046B">
        <w:rPr>
          <w:rStyle w:val="StyleUnderline"/>
          <w:highlight w:val="yellow"/>
        </w:rPr>
        <w:t>a</w:t>
      </w:r>
      <w:r w:rsidRPr="00172DFD">
        <w:rPr>
          <w:rStyle w:val="StyleUnderline"/>
        </w:rPr>
        <w:t xml:space="preserve"> major </w:t>
      </w:r>
      <w:r w:rsidRPr="0027046B">
        <w:rPr>
          <w:rStyle w:val="StyleUnderline"/>
          <w:highlight w:val="yellow"/>
        </w:rPr>
        <w:t>escalation in U.S.-Iran relations</w:t>
      </w:r>
      <w:r w:rsidRPr="0027046B">
        <w:rPr>
          <w:sz w:val="14"/>
          <w:highlight w:val="yellow"/>
        </w:rPr>
        <w:t xml:space="preserve">, </w:t>
      </w:r>
      <w:r w:rsidRPr="0027046B">
        <w:rPr>
          <w:rStyle w:val="StyleUnderline"/>
          <w:highlight w:val="yellow"/>
        </w:rPr>
        <w:t>prompt</w:t>
      </w:r>
      <w:r w:rsidRPr="00172DFD">
        <w:rPr>
          <w:sz w:val="14"/>
        </w:rPr>
        <w:t>ing online conversations about the prospect of an impending</w:t>
      </w:r>
      <w:r w:rsidRPr="00172DFD">
        <w:rPr>
          <w:rStyle w:val="Emphasis"/>
        </w:rPr>
        <w:t xml:space="preserve"> “</w:t>
      </w:r>
      <w:r w:rsidRPr="0027046B">
        <w:rPr>
          <w:rStyle w:val="Emphasis"/>
          <w:highlight w:val="yellow"/>
        </w:rPr>
        <w:t>World War 3.”</w:t>
      </w:r>
      <w:r w:rsidRPr="00172DFD">
        <w:rPr>
          <w:sz w:val="14"/>
        </w:rPr>
        <w:t xml:space="preserve"> Last night, as I watched our latest existential terror unfold through a torrent of World War 3 memes, I found myself wondering not just what political leaders will do but also what the people of both countries and the broader world will experience as we prepare for what now feels like inevitable further escalations. While </w:t>
      </w:r>
      <w:r w:rsidRPr="0027046B">
        <w:rPr>
          <w:rStyle w:val="StyleUnderline"/>
          <w:highlight w:val="yellow"/>
        </w:rPr>
        <w:t>the potential for</w:t>
      </w:r>
      <w:r w:rsidRPr="00172DFD">
        <w:rPr>
          <w:rStyle w:val="StyleUnderline"/>
        </w:rPr>
        <w:t xml:space="preserve"> large-scale </w:t>
      </w:r>
      <w:r w:rsidRPr="0027046B">
        <w:rPr>
          <w:rStyle w:val="StyleUnderline"/>
          <w:highlight w:val="yellow"/>
        </w:rPr>
        <w:t>global</w:t>
      </w:r>
      <w:r w:rsidRPr="00172DFD">
        <w:rPr>
          <w:rStyle w:val="StyleUnderline"/>
        </w:rPr>
        <w:t xml:space="preserve"> political </w:t>
      </w:r>
      <w:r w:rsidRPr="0027046B">
        <w:rPr>
          <w:rStyle w:val="StyleUnderline"/>
          <w:highlight w:val="yellow"/>
        </w:rPr>
        <w:t xml:space="preserve">conflict is </w:t>
      </w:r>
      <w:r w:rsidRPr="0027046B">
        <w:rPr>
          <w:rStyle w:val="Emphasis"/>
          <w:highlight w:val="yellow"/>
        </w:rPr>
        <w:t>palpable</w:t>
      </w:r>
      <w:r w:rsidRPr="00172DFD">
        <w:rPr>
          <w:sz w:val="14"/>
        </w:rPr>
        <w:t xml:space="preserve">, the more immediate concern will be the drumbeat for marching forward with military action that could take us there. How to make sense of it, this immediate future that now rides on an ever-thinner razor’s edge? First, we have to establish how we got here. Last night, the Pentagon put out a statement saying that the U.S. military had killed Iranian general Qasem Soleimani “at the direction of the president” with the aim of “deterring future Iranian attack plans.” The Pentagon statement claimed that Soleimani, leader of the Islamic Revolutionary Guard Corps (IRGC) Quds Force, was responsible for hundreds of deaths and thousands of injuries to U.S. and coalition service members. </w:t>
      </w:r>
      <w:r w:rsidRPr="00172DFD">
        <w:rPr>
          <w:rStyle w:val="StyleUnderline"/>
        </w:rPr>
        <w:t>Trump’s history with Iran isn’t particularly friendly. Trump called Iran a “rogue state</w:t>
      </w:r>
      <w:r w:rsidRPr="00172DFD">
        <w:rPr>
          <w:sz w:val="14"/>
        </w:rPr>
        <w:t xml:space="preserve"> whose chief exports are violence, bloodshed and chaos" in a 2017 United Nations speech. In 2018, he pulled the U.S. out of the Iran nuclear deal (aka the Joint Comprehensive Plan of Action, or JCPOA) negotiated by his predecessor, President Barack Obama. That same year, he threatened the Iranian president on Twitter. As laid out on a timeline by Al Jazeera, </w:t>
      </w:r>
      <w:r w:rsidRPr="00172DFD">
        <w:rPr>
          <w:rStyle w:val="StyleUnderline"/>
        </w:rPr>
        <w:t>Iran refused to meet demands the Trump administration</w:t>
      </w:r>
      <w:r w:rsidRPr="00172DFD">
        <w:rPr>
          <w:sz w:val="14"/>
        </w:rPr>
        <w:t xml:space="preserve"> made after ending the JCPOA. In response, Trump launched two new rounds of sanctions in 2018, adding to a lineage of U.S. sanctions against the country dating back to Ronald Reagan’s administration. In 2019, Trump increased sanctions against Iran and designated the IRGC a terrorist force. Recently, Trump beefed up U.S. military presence in the Middle East following riots and attacks on the U.S. embassy in Baghdad, Iraq — one of Iran’s two neighbors that has been the theatre for a protracted U.S.-led war and one that’s been deeply enmeshed in the history of U.S.-Iranian relations since Iran’s 1979 revolution. The embassy riots reportedly came in response to U.S. strikes on facilities tied to an Iranian-backed militia, which was itself a response to a rocket attack that killed a U.S. contractor. So how does Soleimani fit into all this? As reported by the Washington Post, Soleimani was the leader of a group known as the Quds Force, part of the IRGC, which is a major branch of Iran’s military that arose after the 1979 Islamic revolution. The Quds Force has a reputation for being the IRGC’s elite and efficient soldiers. In his role, according to Al Jazeera, Soleimani helmed Iranian operations in foreign countries like Iraq, where he was involved in the fight against the Islamic State (aka ISIS), and Syria, where he supported President Bashar al-Assad. According to the Associated Press, he was also allied with several militia groups in countries across the Middle East. If it seems like Soleimani was a big deal, it’s because he very much was. Considered by some the second most powerful man in the country, Soleimani’s execution at Trump’s directive is the exact sort of geopolitical conflict that could reignite long-standing tensions in extremely unpredictable ways. Some time after Trump tweeted out a low-resolution picture of a U.S. flag, Iranian ayatollah Ali Khamenei vowed “harsh vengeance,” and Iranian president Hassan Rouhani promised “revenge.” Nobody seems to know what to make of all this. As journalists rushed out quick bios of Soleimani, a visual guide to the U.S. airstrike that killed him, and ceaseless live updates on the story, Twitter cycled through trending topics trying to make some light of the dark situation. Beyond the World War 3 memes, some people pointed out that Trump’s frequent tweets about Obama starting a war with Iran to win an election seemed relevant. Many others discovered that receiving college financial aid through FAFSA requires registering for selective service. Others jokingly considered another Area 51 raid for some extraterrestrial salvation. </w:t>
      </w:r>
      <w:r w:rsidRPr="00172DFD">
        <w:rPr>
          <w:rStyle w:val="StyleUnderline"/>
        </w:rPr>
        <w:t>Unfortunately</w:t>
      </w:r>
      <w:r w:rsidRPr="00172DFD">
        <w:rPr>
          <w:sz w:val="14"/>
        </w:rPr>
        <w:t xml:space="preserve">, as climate justice activists are wont to remind us, </w:t>
      </w:r>
      <w:r w:rsidRPr="0027046B">
        <w:rPr>
          <w:rStyle w:val="Emphasis"/>
          <w:highlight w:val="yellow"/>
        </w:rPr>
        <w:t>there is no planet B.</w:t>
      </w:r>
      <w:r w:rsidRPr="00172DFD">
        <w:rPr>
          <w:sz w:val="14"/>
        </w:rPr>
        <w:t xml:space="preserve"> </w:t>
      </w:r>
      <w:r w:rsidRPr="00172DFD">
        <w:rPr>
          <w:rStyle w:val="StyleUnderline"/>
        </w:rPr>
        <w:t>The questions about what happens next are anxiety-inducing</w:t>
      </w:r>
      <w:r w:rsidRPr="00172DFD">
        <w:rPr>
          <w:sz w:val="14"/>
        </w:rPr>
        <w:t xml:space="preserve">, especially for people in Iran and the surrounding region. United Nations population figures estimate that </w:t>
      </w:r>
      <w:r w:rsidRPr="00172DFD">
        <w:rPr>
          <w:rStyle w:val="StyleUnderline"/>
        </w:rPr>
        <w:t>roughly 80 million people live in Iran.</w:t>
      </w:r>
      <w:r w:rsidRPr="00172DFD">
        <w:rPr>
          <w:sz w:val="14"/>
        </w:rPr>
        <w:t xml:space="preserve"> Estimates for Iraq are near 40 million and, for Afghanistan, around 35 million. </w:t>
      </w:r>
      <w:r w:rsidRPr="0027046B">
        <w:rPr>
          <w:rStyle w:val="StyleUnderline"/>
          <w:highlight w:val="yellow"/>
        </w:rPr>
        <w:t>Iran</w:t>
      </w:r>
      <w:r w:rsidRPr="00172DFD">
        <w:rPr>
          <w:sz w:val="14"/>
        </w:rPr>
        <w:t xml:space="preserve"> also </w:t>
      </w:r>
      <w:r w:rsidRPr="0027046B">
        <w:rPr>
          <w:rStyle w:val="StyleUnderline"/>
          <w:highlight w:val="yellow"/>
        </w:rPr>
        <w:t>has</w:t>
      </w:r>
      <w:r w:rsidRPr="00172DFD">
        <w:rPr>
          <w:sz w:val="14"/>
        </w:rPr>
        <w:t xml:space="preserve"> historical </w:t>
      </w:r>
      <w:r w:rsidRPr="0027046B">
        <w:rPr>
          <w:rStyle w:val="StyleUnderline"/>
          <w:highlight w:val="yellow"/>
        </w:rPr>
        <w:t>tensions with</w:t>
      </w:r>
      <w:r w:rsidRPr="00172DFD">
        <w:rPr>
          <w:rStyle w:val="StyleUnderline"/>
        </w:rPr>
        <w:t xml:space="preserve"> other regional powers, like </w:t>
      </w:r>
      <w:r w:rsidRPr="0027046B">
        <w:rPr>
          <w:rStyle w:val="StyleUnderline"/>
          <w:highlight w:val="yellow"/>
        </w:rPr>
        <w:t>Saudi Arabia and Israel</w:t>
      </w:r>
      <w:r w:rsidRPr="00172DFD">
        <w:rPr>
          <w:sz w:val="14"/>
        </w:rPr>
        <w:t xml:space="preserve"> (two of the </w:t>
      </w:r>
      <w:r w:rsidRPr="00172DFD">
        <w:rPr>
          <w:rStyle w:val="StyleUnderline"/>
        </w:rPr>
        <w:t>United States’ biggest allies</w:t>
      </w:r>
      <w:r w:rsidRPr="00172DFD">
        <w:rPr>
          <w:sz w:val="14"/>
        </w:rPr>
        <w:t xml:space="preserve"> in the region) </w:t>
      </w:r>
      <w:r w:rsidRPr="0027046B">
        <w:rPr>
          <w:rStyle w:val="StyleUnderline"/>
          <w:highlight w:val="yellow"/>
        </w:rPr>
        <w:t>and is</w:t>
      </w:r>
      <w:r w:rsidRPr="00172DFD">
        <w:rPr>
          <w:sz w:val="14"/>
        </w:rPr>
        <w:t xml:space="preserve"> currently </w:t>
      </w:r>
      <w:r w:rsidRPr="0027046B">
        <w:rPr>
          <w:rStyle w:val="StyleUnderline"/>
          <w:highlight w:val="yellow"/>
        </w:rPr>
        <w:t>aligned with</w:t>
      </w:r>
      <w:r w:rsidRPr="00172DFD">
        <w:rPr>
          <w:sz w:val="14"/>
        </w:rPr>
        <w:t xml:space="preserve"> global powers </w:t>
      </w:r>
      <w:r w:rsidRPr="0027046B">
        <w:rPr>
          <w:rStyle w:val="StyleUnderline"/>
          <w:highlight w:val="yellow"/>
        </w:rPr>
        <w:t>China and Russia</w:t>
      </w:r>
      <w:r w:rsidRPr="00172DFD">
        <w:rPr>
          <w:sz w:val="14"/>
        </w:rPr>
        <w:t xml:space="preserve"> (</w:t>
      </w:r>
      <w:r w:rsidRPr="00172DFD">
        <w:rPr>
          <w:rStyle w:val="Emphasis"/>
        </w:rPr>
        <w:t>representing</w:t>
      </w:r>
      <w:r w:rsidRPr="00172DFD">
        <w:rPr>
          <w:sz w:val="14"/>
        </w:rPr>
        <w:t xml:space="preserve"> two of the United States’ more </w:t>
      </w:r>
      <w:r w:rsidRPr="00172DFD">
        <w:rPr>
          <w:rStyle w:val="Emphasis"/>
        </w:rPr>
        <w:t>contentious</w:t>
      </w:r>
      <w:r w:rsidRPr="00172DFD">
        <w:rPr>
          <w:sz w:val="14"/>
        </w:rPr>
        <w:t xml:space="preserve"> political </w:t>
      </w:r>
      <w:r w:rsidRPr="00172DFD">
        <w:rPr>
          <w:rStyle w:val="Emphasis"/>
        </w:rPr>
        <w:t>relationships</w:t>
      </w:r>
      <w:r w:rsidRPr="00172DFD">
        <w:rPr>
          <w:sz w:val="14"/>
        </w:rPr>
        <w:t xml:space="preserve">). </w:t>
      </w:r>
      <w:r w:rsidRPr="00172DFD">
        <w:rPr>
          <w:rStyle w:val="StyleUnderline"/>
        </w:rPr>
        <w:t xml:space="preserve">If </w:t>
      </w:r>
      <w:r w:rsidRPr="0027046B">
        <w:rPr>
          <w:rStyle w:val="StyleUnderline"/>
          <w:highlight w:val="yellow"/>
        </w:rPr>
        <w:t>a U.S. invasion of Iran</w:t>
      </w:r>
      <w:r w:rsidRPr="00172DFD">
        <w:rPr>
          <w:sz w:val="14"/>
        </w:rPr>
        <w:t xml:space="preserve"> was as deadly and prolonged as those in Iraq or Afghanistan, hundreds of thousands could die, many of them civilians. If this conflict somehow became as deadly as World War I or World War II, </w:t>
      </w:r>
      <w:r w:rsidRPr="00172DFD">
        <w:rPr>
          <w:rStyle w:val="StyleUnderline"/>
        </w:rPr>
        <w:t xml:space="preserve">it </w:t>
      </w:r>
      <w:r w:rsidRPr="0027046B">
        <w:rPr>
          <w:rStyle w:val="StyleUnderline"/>
          <w:highlight w:val="yellow"/>
        </w:rPr>
        <w:t>could</w:t>
      </w:r>
      <w:r w:rsidRPr="00172DFD">
        <w:rPr>
          <w:rStyle w:val="StyleUnderline"/>
        </w:rPr>
        <w:t xml:space="preserve"> </w:t>
      </w:r>
      <w:r w:rsidRPr="0027046B">
        <w:rPr>
          <w:rStyle w:val="StyleUnderline"/>
          <w:highlight w:val="yellow"/>
        </w:rPr>
        <w:t>mean</w:t>
      </w:r>
      <w:r w:rsidRPr="0027046B">
        <w:rPr>
          <w:sz w:val="14"/>
          <w:highlight w:val="yellow"/>
        </w:rPr>
        <w:t xml:space="preserve"> </w:t>
      </w:r>
      <w:r w:rsidRPr="0027046B">
        <w:rPr>
          <w:rStyle w:val="Emphasis"/>
          <w:highlight w:val="yellow"/>
        </w:rPr>
        <w:t>countless</w:t>
      </w:r>
      <w:r w:rsidRPr="00172DFD">
        <w:rPr>
          <w:sz w:val="14"/>
        </w:rPr>
        <w:t xml:space="preserve"> more </w:t>
      </w:r>
      <w:r w:rsidRPr="0027046B">
        <w:rPr>
          <w:rStyle w:val="Emphasis"/>
          <w:highlight w:val="yellow"/>
        </w:rPr>
        <w:t>killed</w:t>
      </w:r>
      <w:r w:rsidRPr="00172DFD">
        <w:rPr>
          <w:sz w:val="14"/>
        </w:rPr>
        <w:t xml:space="preserve">, injured, or displaced from their homes. Simply put, </w:t>
      </w:r>
      <w:r w:rsidRPr="00172DFD">
        <w:rPr>
          <w:rStyle w:val="StyleUnderline"/>
        </w:rPr>
        <w:t xml:space="preserve">the question of </w:t>
      </w:r>
      <w:r w:rsidRPr="0027046B">
        <w:rPr>
          <w:rStyle w:val="StyleUnderline"/>
          <w:highlight w:val="yellow"/>
        </w:rPr>
        <w:t>war</w:t>
      </w:r>
      <w:r w:rsidRPr="00172DFD">
        <w:rPr>
          <w:sz w:val="14"/>
        </w:rPr>
        <w:t xml:space="preserve"> with Iran </w:t>
      </w:r>
      <w:r w:rsidRPr="00172DFD">
        <w:rPr>
          <w:rStyle w:val="Emphasis"/>
        </w:rPr>
        <w:t>must be answered with a loud and emphatic no</w:t>
      </w:r>
      <w:r w:rsidRPr="00172DFD">
        <w:rPr>
          <w:sz w:val="14"/>
        </w:rPr>
        <w:t xml:space="preserve">, as planned protest actions for Saturday, January 4, already intend to communicate. Whatever legal framework the president and his supporters might cling to in order to justify Trump’s right to direct the attack, the reality is that this assassination is an act of war — whether the White House wants to officially designate it as one or not. Some are cheering Soleimani’s killing, publishing extremely reductive takes about the removal of the “world’s No. 1 bad guy.” But </w:t>
      </w:r>
      <w:r w:rsidRPr="00172DFD">
        <w:rPr>
          <w:rStyle w:val="StyleUnderline"/>
        </w:rPr>
        <w:t xml:space="preserve">Trump’s </w:t>
      </w:r>
      <w:r w:rsidRPr="00172DFD">
        <w:rPr>
          <w:sz w:val="14"/>
        </w:rPr>
        <w:t xml:space="preserve">directive </w:t>
      </w:r>
      <w:r w:rsidRPr="0027046B">
        <w:rPr>
          <w:rStyle w:val="StyleUnderline"/>
          <w:highlight w:val="yellow"/>
        </w:rPr>
        <w:t>has</w:t>
      </w:r>
      <w:r w:rsidRPr="00172DFD">
        <w:rPr>
          <w:sz w:val="14"/>
        </w:rPr>
        <w:t xml:space="preserve"> unknown </w:t>
      </w:r>
      <w:r w:rsidRPr="0027046B">
        <w:rPr>
          <w:rStyle w:val="StyleUnderline"/>
          <w:highlight w:val="yellow"/>
        </w:rPr>
        <w:t xml:space="preserve">potential to </w:t>
      </w:r>
      <w:r w:rsidRPr="0027046B">
        <w:rPr>
          <w:rStyle w:val="Emphasis"/>
          <w:highlight w:val="yellow"/>
        </w:rPr>
        <w:t>irrevocably destabilize an entire region</w:t>
      </w:r>
      <w:r w:rsidRPr="00172DFD">
        <w:rPr>
          <w:sz w:val="14"/>
        </w:rPr>
        <w:t xml:space="preserve"> and put millions at risk. And that </w:t>
      </w:r>
      <w:r w:rsidRPr="00172DFD">
        <w:rPr>
          <w:rStyle w:val="StyleUnderline"/>
        </w:rPr>
        <w:t>is very, very scary.</w:t>
      </w:r>
    </w:p>
    <w:p w14:paraId="5A75F57B" w14:textId="77777777" w:rsidR="00CB60DC" w:rsidRDefault="00CB60DC" w:rsidP="00CB60DC"/>
    <w:p w14:paraId="7A57462F" w14:textId="77777777" w:rsidR="00CB60DC" w:rsidRDefault="00CB60DC" w:rsidP="00CB60DC">
      <w:pPr>
        <w:pStyle w:val="Heading4"/>
      </w:pPr>
      <w:r>
        <w:t xml:space="preserve">Next pandemic causes extinction --- </w:t>
      </w:r>
      <w:r w:rsidRPr="00D70C50">
        <w:rPr>
          <w:rStyle w:val="Style13ptBold"/>
          <w:szCs w:val="24"/>
        </w:rPr>
        <w:t>containment key</w:t>
      </w:r>
    </w:p>
    <w:p w14:paraId="012C8126" w14:textId="77777777" w:rsidR="00CB60DC" w:rsidRDefault="00CB60DC" w:rsidP="00CB60DC">
      <w:r w:rsidRPr="007078C6">
        <w:rPr>
          <w:rStyle w:val="Style13ptBold"/>
        </w:rPr>
        <w:t>Stankiewicz 20</w:t>
      </w:r>
      <w:r>
        <w:t xml:space="preserve"> --- Kevin Stankiewicz, CNBC, “HEALTH AND SCIENCE ‘The Hot Zone’ author warns the next pandemic could ‘balloon faster’ than the coronavirus”, APR 3 2020, </w:t>
      </w:r>
      <w:hyperlink r:id="rId18" w:history="1">
        <w:r w:rsidRPr="006C5C48">
          <w:rPr>
            <w:rStyle w:val="Hyperlink"/>
          </w:rPr>
          <w:t>https://www.cnbc.com/2020/04/03/the-hot-zone-author-next-pandemic-can-be-worse-than-the-coronavirus.html</w:t>
        </w:r>
      </w:hyperlink>
      <w:r>
        <w:t xml:space="preserve"> (BJN) </w:t>
      </w:r>
    </w:p>
    <w:p w14:paraId="23633CE3" w14:textId="77777777" w:rsidR="00CB60DC" w:rsidRPr="007078C6" w:rsidRDefault="00CB60DC" w:rsidP="00CB60DC">
      <w:pPr>
        <w:rPr>
          <w:sz w:val="16"/>
        </w:rPr>
      </w:pPr>
      <w:r w:rsidRPr="0027046B">
        <w:rPr>
          <w:rStyle w:val="StyleUnderline"/>
          <w:highlight w:val="yellow"/>
        </w:rPr>
        <w:t xml:space="preserve">The world will experience </w:t>
      </w:r>
      <w:r w:rsidRPr="0027046B">
        <w:rPr>
          <w:rStyle w:val="Emphasis"/>
          <w:highlight w:val="yellow"/>
        </w:rPr>
        <w:t>another pandemic</w:t>
      </w:r>
      <w:r w:rsidRPr="007078C6">
        <w:rPr>
          <w:sz w:val="16"/>
        </w:rPr>
        <w:t>, and it could be</w:t>
      </w:r>
      <w:r w:rsidRPr="007078C6">
        <w:rPr>
          <w:rStyle w:val="StyleUnderline"/>
        </w:rPr>
        <w:t xml:space="preserve"> </w:t>
      </w:r>
      <w:r w:rsidRPr="0027046B">
        <w:rPr>
          <w:rStyle w:val="Emphasis"/>
          <w:highlight w:val="yellow"/>
        </w:rPr>
        <w:t>even more severe</w:t>
      </w:r>
      <w:r w:rsidRPr="00437FBB">
        <w:rPr>
          <w:rStyle w:val="StyleUnderline"/>
        </w:rPr>
        <w:t xml:space="preserve"> than the coronavirus</w:t>
      </w:r>
      <w:r w:rsidRPr="007078C6">
        <w:rPr>
          <w:sz w:val="16"/>
        </w:rPr>
        <w:t>, author Richard Preston told CNBC on Friday. “</w:t>
      </w:r>
      <w:r w:rsidRPr="00437FBB">
        <w:rPr>
          <w:rStyle w:val="StyleUnderline"/>
        </w:rPr>
        <w:t>We hear some people saying, ‘Well this is a once-in-a-100-year event</w:t>
      </w:r>
      <w:r w:rsidRPr="007078C6">
        <w:rPr>
          <w:sz w:val="16"/>
        </w:rPr>
        <w:t xml:space="preserve">.’ </w:t>
      </w:r>
      <w:r w:rsidRPr="00437FBB">
        <w:rPr>
          <w:rStyle w:val="Emphasis"/>
        </w:rPr>
        <w:t>It is absolutely not</w:t>
      </w:r>
      <w:r w:rsidRPr="007078C6">
        <w:rPr>
          <w:sz w:val="16"/>
        </w:rPr>
        <w:t xml:space="preserve">,” Preston said on “Squawk Box.” “I think </w:t>
      </w:r>
      <w:r w:rsidRPr="00437FBB">
        <w:rPr>
          <w:rStyle w:val="StyleUnderline"/>
        </w:rPr>
        <w:t>a worse-case scenario</w:t>
      </w:r>
      <w:r w:rsidRPr="007078C6">
        <w:rPr>
          <w:sz w:val="16"/>
        </w:rPr>
        <w:t xml:space="preserve"> </w:t>
      </w:r>
      <w:r w:rsidRPr="00437FBB">
        <w:rPr>
          <w:rStyle w:val="Emphasis"/>
        </w:rPr>
        <w:t>could be worse than coronavirus.”</w:t>
      </w:r>
      <w:r>
        <w:rPr>
          <w:rStyle w:val="Emphasis"/>
        </w:rPr>
        <w:t xml:space="preserve"> </w:t>
      </w:r>
      <w:r w:rsidRPr="007078C6">
        <w:rPr>
          <w:sz w:val="16"/>
        </w:rPr>
        <w:t xml:space="preserve">Preston is the author of the 1994 book, “The Hot Zone: The Terrifying True Story of the Origins of the Ebola Virus.” It was the basis of 2019 TV miniseries from the National Geographic Channel. He noted that </w:t>
      </w:r>
      <w:r w:rsidRPr="007078C6">
        <w:rPr>
          <w:rStyle w:val="StyleUnderline"/>
        </w:rPr>
        <w:t xml:space="preserve">the new </w:t>
      </w:r>
      <w:r w:rsidRPr="0027046B">
        <w:rPr>
          <w:rStyle w:val="StyleUnderline"/>
          <w:highlight w:val="yellow"/>
        </w:rPr>
        <w:t xml:space="preserve">coronavirus is the </w:t>
      </w:r>
      <w:r w:rsidRPr="0027046B">
        <w:rPr>
          <w:rStyle w:val="Emphasis"/>
          <w:highlight w:val="yellow"/>
        </w:rPr>
        <w:t>third</w:t>
      </w:r>
      <w:r w:rsidRPr="007078C6">
        <w:rPr>
          <w:rStyle w:val="Emphasis"/>
        </w:rPr>
        <w:t xml:space="preserve"> recent </w:t>
      </w:r>
      <w:r w:rsidRPr="0027046B">
        <w:rPr>
          <w:rStyle w:val="Emphasis"/>
          <w:highlight w:val="yellow"/>
        </w:rPr>
        <w:t>example</w:t>
      </w:r>
      <w:r w:rsidRPr="0027046B">
        <w:rPr>
          <w:sz w:val="16"/>
          <w:highlight w:val="yellow"/>
        </w:rPr>
        <w:t xml:space="preserve"> </w:t>
      </w:r>
      <w:r w:rsidRPr="0027046B">
        <w:rPr>
          <w:rStyle w:val="StyleUnderline"/>
          <w:highlight w:val="yellow"/>
        </w:rPr>
        <w:t>of a</w:t>
      </w:r>
      <w:r w:rsidRPr="007078C6">
        <w:rPr>
          <w:rStyle w:val="StyleUnderline"/>
        </w:rPr>
        <w:t xml:space="preserve"> coron</w:t>
      </w:r>
      <w:r w:rsidRPr="0027046B">
        <w:rPr>
          <w:rStyle w:val="StyleUnderline"/>
          <w:highlight w:val="yellow"/>
        </w:rPr>
        <w:t xml:space="preserve">avirus </w:t>
      </w:r>
      <w:r w:rsidRPr="007078C6">
        <w:rPr>
          <w:rStyle w:val="StyleUnderline"/>
        </w:rPr>
        <w:t xml:space="preserve">that typically infects animals </w:t>
      </w:r>
      <w:r w:rsidRPr="0027046B">
        <w:rPr>
          <w:rStyle w:val="StyleUnderline"/>
          <w:highlight w:val="yellow"/>
        </w:rPr>
        <w:t>evolving to</w:t>
      </w:r>
      <w:r w:rsidRPr="007078C6">
        <w:rPr>
          <w:rStyle w:val="StyleUnderline"/>
        </w:rPr>
        <w:t xml:space="preserve"> also </w:t>
      </w:r>
      <w:r w:rsidRPr="0027046B">
        <w:rPr>
          <w:rStyle w:val="StyleUnderline"/>
          <w:highlight w:val="yellow"/>
        </w:rPr>
        <w:t>make humans sick</w:t>
      </w:r>
      <w:r w:rsidRPr="007078C6">
        <w:rPr>
          <w:sz w:val="16"/>
        </w:rPr>
        <w:t>— the 2002-2003 SARS epidemic and the 2012 MERS outbreak. “</w:t>
      </w:r>
      <w:r w:rsidRPr="0027046B">
        <w:rPr>
          <w:rStyle w:val="Emphasis"/>
          <w:highlight w:val="yellow"/>
        </w:rPr>
        <w:t>It is part of a pattern</w:t>
      </w:r>
      <w:r w:rsidRPr="007078C6">
        <w:rPr>
          <w:rStyle w:val="Emphasis"/>
        </w:rPr>
        <w:t xml:space="preserve"> of</w:t>
      </w:r>
      <w:r w:rsidRPr="007078C6">
        <w:rPr>
          <w:sz w:val="16"/>
        </w:rPr>
        <w:t xml:space="preserve"> emerging viruses. </w:t>
      </w:r>
      <w:r w:rsidRPr="0027046B">
        <w:rPr>
          <w:rStyle w:val="StyleUnderline"/>
          <w:highlight w:val="yellow"/>
        </w:rPr>
        <w:t>Viruses coming</w:t>
      </w:r>
      <w:r w:rsidRPr="007078C6">
        <w:rPr>
          <w:rStyle w:val="StyleUnderline"/>
        </w:rPr>
        <w:t xml:space="preserve"> out of the world’s ecosystems and finding their way into the human species and then,</w:t>
      </w:r>
      <w:r w:rsidRPr="007078C6">
        <w:rPr>
          <w:sz w:val="16"/>
        </w:rPr>
        <w:t xml:space="preserve"> as we now see, </w:t>
      </w:r>
      <w:r w:rsidRPr="0027046B">
        <w:rPr>
          <w:rStyle w:val="Emphasis"/>
          <w:highlight w:val="yellow"/>
        </w:rPr>
        <w:t>can do incredible damage</w:t>
      </w:r>
      <w:r w:rsidRPr="007078C6">
        <w:rPr>
          <w:rStyle w:val="Emphasis"/>
        </w:rPr>
        <w:t xml:space="preserve">,” </w:t>
      </w:r>
      <w:r w:rsidRPr="007078C6">
        <w:rPr>
          <w:sz w:val="16"/>
        </w:rPr>
        <w:t xml:space="preserve">Preston said. There are now more than 1 million confirmed cases of COVID-19, the disease caused by the coronavirus, across the world, according to data from Johns Hopkins University. More than 54,000 people have died. Preston said that “we don’t know when” the next pandemic may arrive. “We don’t know what it will be, maybe another coronavirus. Maybe something else,” he said. But he argued </w:t>
      </w:r>
      <w:r w:rsidRPr="0027046B">
        <w:rPr>
          <w:rStyle w:val="StyleUnderline"/>
          <w:highlight w:val="yellow"/>
        </w:rPr>
        <w:t xml:space="preserve">the world is </w:t>
      </w:r>
      <w:r w:rsidRPr="0027046B">
        <w:rPr>
          <w:rStyle w:val="Emphasis"/>
          <w:highlight w:val="yellow"/>
        </w:rPr>
        <w:t>particularly vulnerable</w:t>
      </w:r>
      <w:r w:rsidRPr="007078C6">
        <w:rPr>
          <w:sz w:val="16"/>
        </w:rPr>
        <w:t xml:space="preserve"> </w:t>
      </w:r>
      <w:r w:rsidRPr="007078C6">
        <w:rPr>
          <w:rStyle w:val="StyleUnderline"/>
        </w:rPr>
        <w:t>to</w:t>
      </w:r>
      <w:r w:rsidRPr="007078C6">
        <w:rPr>
          <w:sz w:val="16"/>
        </w:rPr>
        <w:t xml:space="preserve"> </w:t>
      </w:r>
      <w:r w:rsidRPr="007078C6">
        <w:rPr>
          <w:rStyle w:val="Emphasis"/>
        </w:rPr>
        <w:t>future pandemics</w:t>
      </w:r>
      <w:r w:rsidRPr="007078C6">
        <w:rPr>
          <w:sz w:val="16"/>
        </w:rPr>
        <w:t xml:space="preserve"> because of large urban populations and airline travel. “These are two things really facilitating these outbreaks,” he contended. “I think that </w:t>
      </w:r>
      <w:r w:rsidRPr="007078C6">
        <w:rPr>
          <w:rStyle w:val="StyleUnderline"/>
        </w:rPr>
        <w:t xml:space="preserve">as time goes forward we’re going to see more of them and </w:t>
      </w:r>
      <w:r w:rsidRPr="0027046B">
        <w:rPr>
          <w:rStyle w:val="StyleUnderline"/>
          <w:highlight w:val="yellow"/>
        </w:rPr>
        <w:t xml:space="preserve">they’re going to </w:t>
      </w:r>
      <w:r w:rsidRPr="0027046B">
        <w:rPr>
          <w:rStyle w:val="Emphasis"/>
          <w:highlight w:val="yellow"/>
        </w:rPr>
        <w:t>balloon faster</w:t>
      </w:r>
      <w:r w:rsidRPr="007078C6">
        <w:rPr>
          <w:sz w:val="16"/>
        </w:rPr>
        <w:t xml:space="preserve">.” More than </w:t>
      </w:r>
      <w:r w:rsidRPr="007078C6">
        <w:rPr>
          <w:rStyle w:val="StyleUnderline"/>
        </w:rPr>
        <w:t>half the world’s population lives in urban areas</w:t>
      </w:r>
      <w:r w:rsidRPr="007078C6">
        <w:rPr>
          <w:sz w:val="16"/>
        </w:rPr>
        <w:t xml:space="preserve">, Preston noted. He argued people </w:t>
      </w:r>
      <w:r w:rsidRPr="007078C6">
        <w:rPr>
          <w:rStyle w:val="StyleUnderline"/>
        </w:rPr>
        <w:t>living close together</w:t>
      </w:r>
      <w:r w:rsidRPr="007078C6">
        <w:rPr>
          <w:sz w:val="16"/>
        </w:rPr>
        <w:t xml:space="preserve"> </w:t>
      </w:r>
      <w:r w:rsidRPr="007078C6">
        <w:rPr>
          <w:rStyle w:val="Emphasis"/>
        </w:rPr>
        <w:t xml:space="preserve">allows for a virus to </w:t>
      </w:r>
      <w:r w:rsidRPr="0027046B">
        <w:rPr>
          <w:rStyle w:val="Emphasis"/>
          <w:highlight w:val="yellow"/>
        </w:rPr>
        <w:t>spread more easily.</w:t>
      </w:r>
      <w:r>
        <w:rPr>
          <w:rStyle w:val="Emphasis"/>
        </w:rPr>
        <w:t xml:space="preserve"> </w:t>
      </w:r>
      <w:r w:rsidRPr="007078C6">
        <w:rPr>
          <w:sz w:val="16"/>
        </w:rPr>
        <w:t xml:space="preserve">Beyond just living in close quarters, people can now quickly travel across the world by airplane, he said. “Think </w:t>
      </w:r>
      <w:r w:rsidRPr="007078C6">
        <w:rPr>
          <w:rStyle w:val="StyleUnderline"/>
        </w:rPr>
        <w:t xml:space="preserve">human population basically being thrown into some kind of </w:t>
      </w:r>
      <w:r w:rsidRPr="007078C6">
        <w:rPr>
          <w:rStyle w:val="Emphasis"/>
        </w:rPr>
        <w:t>gigantic blender</w:t>
      </w:r>
      <w:r w:rsidRPr="007078C6">
        <w:rPr>
          <w:sz w:val="16"/>
        </w:rPr>
        <w:t xml:space="preserve"> and being stirred up by airline travel,” said Preston. “</w:t>
      </w:r>
      <w:r w:rsidRPr="007078C6">
        <w:rPr>
          <w:rStyle w:val="StyleUnderline"/>
        </w:rPr>
        <w:t>If a virus gets anywhere it’s quickly going to get mixed into the human population</w:t>
      </w:r>
      <w:r w:rsidRPr="007078C6">
        <w:rPr>
          <w:sz w:val="16"/>
        </w:rPr>
        <w:t xml:space="preserve"> all around the planet.” However, Preston said </w:t>
      </w:r>
      <w:r w:rsidRPr="0027046B">
        <w:rPr>
          <w:rStyle w:val="StyleUnderline"/>
          <w:highlight w:val="yellow"/>
        </w:rPr>
        <w:t>the outbreak presents</w:t>
      </w:r>
      <w:r w:rsidRPr="007078C6">
        <w:rPr>
          <w:rStyle w:val="StyleUnderline"/>
        </w:rPr>
        <w:t xml:space="preserve"> the world with </w:t>
      </w:r>
      <w:r w:rsidRPr="0027046B">
        <w:rPr>
          <w:rStyle w:val="StyleUnderline"/>
          <w:highlight w:val="yellow"/>
        </w:rPr>
        <w:t xml:space="preserve">an </w:t>
      </w:r>
      <w:r w:rsidRPr="0027046B">
        <w:rPr>
          <w:rStyle w:val="Emphasis"/>
          <w:highlight w:val="yellow"/>
        </w:rPr>
        <w:t>opportunity</w:t>
      </w:r>
      <w:r w:rsidRPr="0027046B">
        <w:rPr>
          <w:sz w:val="16"/>
          <w:highlight w:val="yellow"/>
        </w:rPr>
        <w:t xml:space="preserve"> “</w:t>
      </w:r>
      <w:r w:rsidRPr="0027046B">
        <w:rPr>
          <w:rStyle w:val="StyleUnderline"/>
          <w:highlight w:val="yellow"/>
        </w:rPr>
        <w:t>to get focused</w:t>
      </w:r>
      <w:r w:rsidRPr="007078C6">
        <w:rPr>
          <w:rStyle w:val="StyleUnderline"/>
        </w:rPr>
        <w:t xml:space="preserve"> on the real situation</w:t>
      </w:r>
      <w:r w:rsidRPr="007078C6">
        <w:rPr>
          <w:sz w:val="16"/>
        </w:rPr>
        <w:t xml:space="preserve"> of the human species.” Preston said </w:t>
      </w:r>
      <w:r w:rsidRPr="007078C6">
        <w:rPr>
          <w:rStyle w:val="StyleUnderline"/>
        </w:rPr>
        <w:t>countries</w:t>
      </w:r>
      <w:r w:rsidRPr="007078C6">
        <w:rPr>
          <w:sz w:val="16"/>
        </w:rPr>
        <w:t xml:space="preserve">, starting with the U.S., </w:t>
      </w:r>
      <w:r w:rsidRPr="007078C6">
        <w:rPr>
          <w:rStyle w:val="StyleUnderline"/>
        </w:rPr>
        <w:t>should develop “a series of platforms” to rapidly develop antivirals</w:t>
      </w:r>
      <w:r w:rsidRPr="007078C6">
        <w:rPr>
          <w:sz w:val="16"/>
        </w:rPr>
        <w:t xml:space="preserve"> and vaccines. In addition, </w:t>
      </w:r>
      <w:r w:rsidRPr="007078C6">
        <w:rPr>
          <w:rStyle w:val="StyleUnderline"/>
        </w:rPr>
        <w:t>he said the world needs to develop “surge manufacturing” capabilities,</w:t>
      </w:r>
      <w:r w:rsidRPr="007078C6">
        <w:rPr>
          <w:sz w:val="16"/>
        </w:rPr>
        <w:t xml:space="preserve"> so when a vaccine is developed — both for COVID-19 and future viruses — it can be deployed at the necessary scale. </w:t>
      </w:r>
      <w:r w:rsidRPr="0027046B">
        <w:rPr>
          <w:rStyle w:val="StyleUnderline"/>
          <w:highlight w:val="yellow"/>
        </w:rPr>
        <w:t>Viruses</w:t>
      </w:r>
      <w:r w:rsidRPr="007078C6">
        <w:rPr>
          <w:rStyle w:val="StyleUnderline"/>
        </w:rPr>
        <w:t xml:space="preserve"> such as the coronavirus</w:t>
      </w:r>
      <w:r w:rsidRPr="007078C6">
        <w:rPr>
          <w:sz w:val="16"/>
        </w:rPr>
        <w:t xml:space="preserve"> “are </w:t>
      </w:r>
      <w:r w:rsidRPr="0027046B">
        <w:rPr>
          <w:rStyle w:val="Emphasis"/>
          <w:highlight w:val="yellow"/>
        </w:rPr>
        <w:t>clearly a threat</w:t>
      </w:r>
      <w:r w:rsidRPr="007078C6">
        <w:rPr>
          <w:sz w:val="16"/>
        </w:rPr>
        <w:t xml:space="preserve">, but </w:t>
      </w:r>
      <w:r w:rsidRPr="0027046B">
        <w:rPr>
          <w:rStyle w:val="Emphasis"/>
          <w:highlight w:val="yellow"/>
        </w:rPr>
        <w:t>we can do things to deal with it</w:t>
      </w:r>
      <w:r w:rsidRPr="007078C6">
        <w:rPr>
          <w:sz w:val="16"/>
        </w:rPr>
        <w:t>,” Preston said.</w:t>
      </w:r>
    </w:p>
    <w:p w14:paraId="31239F24" w14:textId="77777777" w:rsidR="00CB60DC" w:rsidRDefault="00CB60DC" w:rsidP="00CB60DC"/>
    <w:p w14:paraId="3E9D02C7" w14:textId="77777777" w:rsidR="00CB60DC" w:rsidRDefault="00CB60DC" w:rsidP="00CB60DC">
      <w:pPr>
        <w:pStyle w:val="Heading4"/>
      </w:pPr>
      <w:r>
        <w:t>Mexico key to scale up renewables</w:t>
      </w:r>
    </w:p>
    <w:p w14:paraId="2880748F" w14:textId="77777777" w:rsidR="00CB60DC" w:rsidRDefault="00CB60DC" w:rsidP="00CB60DC">
      <w:r w:rsidRPr="00D70C50">
        <w:rPr>
          <w:rStyle w:val="Style13ptBold"/>
        </w:rPr>
        <w:t>Camba  19</w:t>
      </w:r>
      <w:r>
        <w:t xml:space="preserve"> --- Raúl Camba et al, Advises oil and gas companies in Europe, Latin America, and North America on projects across a wide range of areas, including operations, capital projects, portfolio management, technology and digitalization, and human resources, “How Mexico can harness its superior energy abundance”, McKinsey &amp; Company, Nov 12</w:t>
      </w:r>
      <w:r w:rsidRPr="00D70C50">
        <w:rPr>
          <w:vertAlign w:val="superscript"/>
        </w:rPr>
        <w:t>th</w:t>
      </w:r>
      <w:r>
        <w:t xml:space="preserve"> 2019, </w:t>
      </w:r>
      <w:hyperlink r:id="rId19" w:history="1">
        <w:r w:rsidRPr="006C5C48">
          <w:rPr>
            <w:rStyle w:val="Hyperlink"/>
          </w:rPr>
          <w:t>https://www.mckinsey.com/industries/oil-and-gas/our-insights/how-mexico-can-harness-its-superior-energy-abundance#</w:t>
        </w:r>
      </w:hyperlink>
      <w:r>
        <w:t xml:space="preserve"> (BJN) </w:t>
      </w:r>
    </w:p>
    <w:p w14:paraId="63044F17" w14:textId="77777777" w:rsidR="00CB60DC" w:rsidRPr="00D70C50" w:rsidRDefault="00CB60DC" w:rsidP="00CB60DC">
      <w:pPr>
        <w:rPr>
          <w:sz w:val="16"/>
        </w:rPr>
      </w:pPr>
      <w:r w:rsidRPr="00D70C50">
        <w:rPr>
          <w:sz w:val="16"/>
        </w:rPr>
        <w:t xml:space="preserve">Implications for the Mexican energy sector </w:t>
      </w:r>
      <w:r w:rsidRPr="00755553">
        <w:rPr>
          <w:rStyle w:val="StyleUnderline"/>
        </w:rPr>
        <w:t>Rene</w:t>
      </w:r>
      <w:r w:rsidRPr="0027046B">
        <w:rPr>
          <w:rStyle w:val="StyleUnderline"/>
          <w:highlight w:val="yellow"/>
        </w:rPr>
        <w:t xml:space="preserve">wables have a </w:t>
      </w:r>
      <w:r w:rsidRPr="0027046B">
        <w:rPr>
          <w:rStyle w:val="Emphasis"/>
          <w:highlight w:val="yellow"/>
        </w:rPr>
        <w:t>privileged cost position</w:t>
      </w:r>
      <w:r w:rsidRPr="0027046B">
        <w:rPr>
          <w:sz w:val="16"/>
          <w:highlight w:val="yellow"/>
        </w:rPr>
        <w:t xml:space="preserve"> </w:t>
      </w:r>
      <w:r w:rsidRPr="0027046B">
        <w:rPr>
          <w:rStyle w:val="StyleUnderline"/>
          <w:highlight w:val="yellow"/>
        </w:rPr>
        <w:t>that will prevail</w:t>
      </w:r>
      <w:r w:rsidRPr="00755553">
        <w:rPr>
          <w:rStyle w:val="StyleUnderline"/>
        </w:rPr>
        <w:t xml:space="preserve"> </w:t>
      </w:r>
      <w:r w:rsidRPr="00D70C50">
        <w:rPr>
          <w:sz w:val="16"/>
        </w:rPr>
        <w:t xml:space="preserve">under any scenario. </w:t>
      </w:r>
      <w:r w:rsidRPr="00755553">
        <w:rPr>
          <w:rStyle w:val="StyleUnderline"/>
        </w:rPr>
        <w:t>Therefore</w:t>
      </w:r>
      <w:r w:rsidRPr="00D70C50">
        <w:rPr>
          <w:sz w:val="16"/>
        </w:rPr>
        <w:t xml:space="preserve">, </w:t>
      </w:r>
      <w:r w:rsidRPr="0027046B">
        <w:rPr>
          <w:rStyle w:val="Emphasis"/>
          <w:highlight w:val="yellow"/>
        </w:rPr>
        <w:t>Mexico can become a global leader in clean energy</w:t>
      </w:r>
      <w:r w:rsidRPr="0027046B">
        <w:rPr>
          <w:sz w:val="16"/>
          <w:highlight w:val="yellow"/>
        </w:rPr>
        <w:t xml:space="preserve"> </w:t>
      </w:r>
      <w:r w:rsidRPr="0027046B">
        <w:rPr>
          <w:rStyle w:val="StyleUnderline"/>
          <w:highlight w:val="yellow"/>
        </w:rPr>
        <w:t>and</w:t>
      </w:r>
      <w:r w:rsidRPr="00D70C50">
        <w:rPr>
          <w:sz w:val="16"/>
        </w:rPr>
        <w:t xml:space="preserve"> help </w:t>
      </w:r>
      <w:r w:rsidRPr="0027046B">
        <w:rPr>
          <w:rStyle w:val="StyleUnderline"/>
          <w:highlight w:val="yellow"/>
        </w:rPr>
        <w:t>cut electricity costs for the industry</w:t>
      </w:r>
      <w:r w:rsidRPr="0027046B">
        <w:rPr>
          <w:sz w:val="16"/>
          <w:highlight w:val="yellow"/>
        </w:rPr>
        <w:t xml:space="preserve"> </w:t>
      </w:r>
      <w:r w:rsidRPr="0027046B">
        <w:rPr>
          <w:rStyle w:val="Emphasis"/>
          <w:highlight w:val="yellow"/>
        </w:rPr>
        <w:t>in half</w:t>
      </w:r>
      <w:r w:rsidRPr="00D70C50">
        <w:rPr>
          <w:sz w:val="16"/>
        </w:rPr>
        <w:t xml:space="preserve"> by 2050. To supply electricity at the most competitive cost, </w:t>
      </w:r>
      <w:r w:rsidRPr="0027046B">
        <w:rPr>
          <w:rStyle w:val="StyleUnderline"/>
          <w:highlight w:val="yellow"/>
        </w:rPr>
        <w:t>Mexico</w:t>
      </w:r>
      <w:r w:rsidRPr="00755553">
        <w:rPr>
          <w:rStyle w:val="StyleUnderline"/>
        </w:rPr>
        <w:t xml:space="preserve"> has two choices: emphasize the gasification of power or promote the faster adoption of renewable technologies. Based on the numbers</w:t>
      </w:r>
      <w:r w:rsidRPr="00D70C50">
        <w:rPr>
          <w:sz w:val="16"/>
        </w:rPr>
        <w:t xml:space="preserve"> alone, our </w:t>
      </w:r>
      <w:r w:rsidRPr="00755553">
        <w:rPr>
          <w:rStyle w:val="StyleUnderline"/>
        </w:rPr>
        <w:t xml:space="preserve">Mexico energy perspective reference case </w:t>
      </w:r>
      <w:r w:rsidRPr="0027046B">
        <w:rPr>
          <w:rStyle w:val="StyleUnderline"/>
          <w:highlight w:val="yellow"/>
        </w:rPr>
        <w:t xml:space="preserve">reaches an </w:t>
      </w:r>
      <w:r w:rsidRPr="0027046B">
        <w:rPr>
          <w:rStyle w:val="Emphasis"/>
          <w:highlight w:val="yellow"/>
        </w:rPr>
        <w:t>obvious conclusion</w:t>
      </w:r>
      <w:r w:rsidRPr="0027046B">
        <w:rPr>
          <w:sz w:val="16"/>
          <w:highlight w:val="yellow"/>
        </w:rPr>
        <w:t>—</w:t>
      </w:r>
      <w:r w:rsidRPr="0027046B">
        <w:rPr>
          <w:rStyle w:val="StyleUnderline"/>
          <w:highlight w:val="yellow"/>
        </w:rPr>
        <w:t>pursue</w:t>
      </w:r>
      <w:r w:rsidRPr="0027046B">
        <w:rPr>
          <w:sz w:val="16"/>
          <w:highlight w:val="yellow"/>
        </w:rPr>
        <w:t xml:space="preserve"> </w:t>
      </w:r>
      <w:r w:rsidRPr="0027046B">
        <w:rPr>
          <w:rStyle w:val="Emphasis"/>
          <w:highlight w:val="yellow"/>
        </w:rPr>
        <w:t>solar and wind renewable investment</w:t>
      </w:r>
      <w:r w:rsidRPr="0027046B">
        <w:rPr>
          <w:sz w:val="16"/>
          <w:highlight w:val="yellow"/>
        </w:rPr>
        <w:t>s</w:t>
      </w:r>
      <w:r w:rsidRPr="00D70C50">
        <w:rPr>
          <w:sz w:val="16"/>
        </w:rPr>
        <w:t xml:space="preserve"> (Exhibit 3). Doing so, however, would imply renewables generate more than 75 percent of the power required throughout the country by 2050 (Exhibit 4). Regulatory certainty, storage solutions, and investments would be needed to keep up with rapidly expanding electrification. Furthermore, an increased reliance on renewables could result in gas shifting from the primary source of power generation to a source of energy flexibility as wind and solar become the lowest-cost supply for electricity. </w:t>
      </w:r>
      <w:r w:rsidRPr="0027046B">
        <w:rPr>
          <w:rStyle w:val="StyleUnderline"/>
          <w:highlight w:val="yellow"/>
        </w:rPr>
        <w:t>New generation capacity of both solar and wind power</w:t>
      </w:r>
      <w:r w:rsidRPr="0027046B">
        <w:rPr>
          <w:sz w:val="16"/>
          <w:highlight w:val="yellow"/>
        </w:rPr>
        <w:t xml:space="preserve"> </w:t>
      </w:r>
      <w:r w:rsidRPr="0027046B">
        <w:rPr>
          <w:rStyle w:val="StyleUnderline"/>
          <w:highlight w:val="yellow"/>
        </w:rPr>
        <w:t>is</w:t>
      </w:r>
      <w:r w:rsidRPr="0027046B">
        <w:rPr>
          <w:sz w:val="16"/>
          <w:highlight w:val="yellow"/>
        </w:rPr>
        <w:t xml:space="preserve"> </w:t>
      </w:r>
      <w:r w:rsidRPr="0027046B">
        <w:rPr>
          <w:rStyle w:val="Emphasis"/>
          <w:highlight w:val="yellow"/>
        </w:rPr>
        <w:t>already more competitive</w:t>
      </w:r>
      <w:r w:rsidRPr="00D70C50">
        <w:rPr>
          <w:rStyle w:val="Emphasis"/>
        </w:rPr>
        <w:t xml:space="preserve"> than gas and coal</w:t>
      </w:r>
      <w:r w:rsidRPr="00D70C50">
        <w:rPr>
          <w:sz w:val="16"/>
        </w:rPr>
        <w:t xml:space="preserve"> </w:t>
      </w:r>
      <w:r w:rsidRPr="0027046B">
        <w:rPr>
          <w:rStyle w:val="StyleUnderline"/>
          <w:highlight w:val="yellow"/>
        </w:rPr>
        <w:t>by</w:t>
      </w:r>
      <w:r w:rsidRPr="0027046B">
        <w:rPr>
          <w:sz w:val="16"/>
          <w:highlight w:val="yellow"/>
        </w:rPr>
        <w:t xml:space="preserve"> </w:t>
      </w:r>
      <w:r w:rsidRPr="0027046B">
        <w:rPr>
          <w:rStyle w:val="Emphasis"/>
          <w:highlight w:val="yellow"/>
        </w:rPr>
        <w:t>a significant margin</w:t>
      </w:r>
      <w:r w:rsidRPr="0027046B">
        <w:rPr>
          <w:sz w:val="16"/>
          <w:highlight w:val="yellow"/>
        </w:rPr>
        <w:t xml:space="preserve"> </w:t>
      </w:r>
      <w:r w:rsidRPr="0027046B">
        <w:rPr>
          <w:rStyle w:val="StyleUnderline"/>
          <w:highlight w:val="yellow"/>
        </w:rPr>
        <w:t>and will increase its attractiveness</w:t>
      </w:r>
      <w:r w:rsidRPr="00D70C50">
        <w:rPr>
          <w:rStyle w:val="StyleUnderline"/>
        </w:rPr>
        <w:t xml:space="preserve"> as energy storage solutions become prevalent. </w:t>
      </w:r>
      <w:r w:rsidRPr="00D70C50">
        <w:rPr>
          <w:sz w:val="16"/>
        </w:rPr>
        <w:t xml:space="preserve">This trend was confirmed by last year’s long-term auctions. Furthermore, we predict </w:t>
      </w:r>
      <w:r w:rsidRPr="00D70C50">
        <w:rPr>
          <w:rStyle w:val="StyleUnderline"/>
        </w:rPr>
        <w:t>the cost of firm solar generation and load profiles</w:t>
      </w:r>
      <w:r w:rsidRPr="00D70C50">
        <w:rPr>
          <w:sz w:val="16"/>
        </w:rPr>
        <w:t xml:space="preserve"> (including the cost of batteries for its backup) </w:t>
      </w:r>
      <w:r w:rsidRPr="00D70C50">
        <w:rPr>
          <w:rStyle w:val="StyleUnderline"/>
        </w:rPr>
        <w:t>will be competitive in 2026.</w:t>
      </w:r>
      <w:r w:rsidRPr="00D70C50">
        <w:rPr>
          <w:sz w:val="16"/>
        </w:rPr>
        <w:t xml:space="preserve"> If the energy policy does not encourage new clean-energy auctions, however, gas could remain the primary source of electricity until at least 2040. In either case, </w:t>
      </w:r>
      <w:r w:rsidRPr="00D70C50">
        <w:rPr>
          <w:rStyle w:val="StyleUnderline"/>
        </w:rPr>
        <w:t xml:space="preserve">the energy transition implies that </w:t>
      </w:r>
      <w:r w:rsidRPr="0027046B">
        <w:rPr>
          <w:rStyle w:val="StyleUnderline"/>
          <w:highlight w:val="yellow"/>
        </w:rPr>
        <w:t>electricity players will</w:t>
      </w:r>
      <w:r w:rsidRPr="00D70C50">
        <w:rPr>
          <w:rStyle w:val="StyleUnderline"/>
        </w:rPr>
        <w:t xml:space="preserve"> need to do</w:t>
      </w:r>
      <w:r w:rsidRPr="0027046B">
        <w:rPr>
          <w:rStyle w:val="StyleUnderline"/>
          <w:highlight w:val="yellow"/>
        </w:rPr>
        <w:t>uble down on efficiency,</w:t>
      </w:r>
      <w:r w:rsidRPr="00D70C50">
        <w:rPr>
          <w:rStyle w:val="StyleUnderline"/>
        </w:rPr>
        <w:t xml:space="preserve"> digitalization, </w:t>
      </w:r>
      <w:r w:rsidRPr="0027046B">
        <w:rPr>
          <w:rStyle w:val="StyleUnderline"/>
          <w:highlight w:val="yellow"/>
        </w:rPr>
        <w:t>innovation, and scale</w:t>
      </w:r>
      <w:r w:rsidRPr="00D70C50">
        <w:rPr>
          <w:sz w:val="16"/>
        </w:rPr>
        <w:t xml:space="preserve"> to sustain profitability in a more cost-competitive environment. Regulatory certainty will therefore be the critical enabler for this transition.</w:t>
      </w:r>
    </w:p>
    <w:p w14:paraId="375B0796" w14:textId="77777777" w:rsidR="00CB60DC" w:rsidRDefault="00CB60DC" w:rsidP="00CB60DC"/>
    <w:p w14:paraId="3A3EE45A" w14:textId="77777777" w:rsidR="00CB60DC" w:rsidRDefault="00CB60DC" w:rsidP="00CB60DC"/>
    <w:p w14:paraId="19CB28E3" w14:textId="77777777" w:rsidR="00CB60DC" w:rsidRDefault="00CB60DC" w:rsidP="00CB60DC">
      <w:pPr>
        <w:pStyle w:val="Heading4"/>
      </w:pPr>
      <w:r>
        <w:t>Warming causes extinction</w:t>
      </w:r>
    </w:p>
    <w:p w14:paraId="21EC5E4A" w14:textId="77777777" w:rsidR="00CB60DC" w:rsidRDefault="00CB60DC" w:rsidP="00CB60DC">
      <w:r w:rsidRPr="007078C6">
        <w:rPr>
          <w:rStyle w:val="Style13ptBold"/>
        </w:rPr>
        <w:t>Specktor 19</w:t>
      </w:r>
      <w:r>
        <w:t xml:space="preserve"> --- Brandon Specktor writes about the science of everyday life for Live Science, and previously for Reader's Digest magazine, where he served as an editor for five years, “Human Civilization Will Crumble by 2050 If We Don't Stop Climate Change Now, New Paper Claims”, June 04, 2019, </w:t>
      </w:r>
      <w:hyperlink r:id="rId20" w:history="1">
        <w:r w:rsidRPr="006C5C48">
          <w:rPr>
            <w:rStyle w:val="Hyperlink"/>
          </w:rPr>
          <w:t>https://www.livescience.com/65633-climate-change-dooms-humans-by-2050.html</w:t>
        </w:r>
      </w:hyperlink>
      <w:r>
        <w:t xml:space="preserve"> (BJN) </w:t>
      </w:r>
    </w:p>
    <w:p w14:paraId="03E9FDDA" w14:textId="77777777" w:rsidR="00CB60DC" w:rsidRPr="007078C6" w:rsidRDefault="00CB60DC" w:rsidP="00CB60DC">
      <w:pPr>
        <w:rPr>
          <w:sz w:val="16"/>
        </w:rPr>
      </w:pPr>
      <w:r w:rsidRPr="007078C6">
        <w:rPr>
          <w:sz w:val="16"/>
        </w:rPr>
        <w:t xml:space="preserve">It seems </w:t>
      </w:r>
      <w:r w:rsidRPr="007078C6">
        <w:rPr>
          <w:rStyle w:val="StyleUnderline"/>
        </w:rPr>
        <w:t>every week there's a scary new report about</w:t>
      </w:r>
      <w:r w:rsidRPr="007078C6">
        <w:rPr>
          <w:sz w:val="16"/>
        </w:rPr>
        <w:t xml:space="preserve"> how man-made </w:t>
      </w:r>
      <w:r w:rsidRPr="007078C6">
        <w:rPr>
          <w:rStyle w:val="StyleUnderline"/>
        </w:rPr>
        <w:t>climate change is going to cause the collapse of the world's ice sheets, result in the extinction</w:t>
      </w:r>
      <w:r w:rsidRPr="007078C6">
        <w:rPr>
          <w:sz w:val="16"/>
        </w:rPr>
        <w:t xml:space="preserve"> </w:t>
      </w:r>
      <w:r w:rsidRPr="007078C6">
        <w:rPr>
          <w:rStyle w:val="StyleUnderline"/>
        </w:rPr>
        <w:t>of up to 1 million animal species</w:t>
      </w:r>
      <w:r w:rsidRPr="007078C6">
        <w:rPr>
          <w:sz w:val="16"/>
        </w:rPr>
        <w:t xml:space="preserve"> and — if that wasn't bad enough — make our beer very, very expensive. </w:t>
      </w:r>
      <w:r w:rsidRPr="007078C6">
        <w:rPr>
          <w:rStyle w:val="StyleUnderline"/>
        </w:rPr>
        <w:t xml:space="preserve">This week, a new policy paper from an Australian think tank claims that those other reports are slightly off; </w:t>
      </w:r>
      <w:r w:rsidRPr="0027046B">
        <w:rPr>
          <w:rStyle w:val="Emphasis"/>
          <w:highlight w:val="yellow"/>
        </w:rPr>
        <w:t>the risks of climate change are</w:t>
      </w:r>
      <w:r w:rsidRPr="007078C6">
        <w:rPr>
          <w:sz w:val="16"/>
        </w:rPr>
        <w:t xml:space="preserve"> actually </w:t>
      </w:r>
      <w:r w:rsidRPr="0027046B">
        <w:rPr>
          <w:rStyle w:val="Emphasis"/>
          <w:highlight w:val="yellow"/>
        </w:rPr>
        <w:t>much</w:t>
      </w:r>
      <w:r w:rsidRPr="007078C6">
        <w:rPr>
          <w:sz w:val="16"/>
        </w:rPr>
        <w:t xml:space="preserve">, much </w:t>
      </w:r>
      <w:r w:rsidRPr="0027046B">
        <w:rPr>
          <w:rStyle w:val="Emphasis"/>
          <w:highlight w:val="yellow"/>
        </w:rPr>
        <w:t>worse</w:t>
      </w:r>
      <w:r w:rsidRPr="007078C6">
        <w:rPr>
          <w:sz w:val="16"/>
        </w:rPr>
        <w:t xml:space="preserve"> than anyone can imagine.</w:t>
      </w:r>
    </w:p>
    <w:p w14:paraId="42BC33D1" w14:textId="77777777" w:rsidR="00CB60DC" w:rsidRPr="007078C6" w:rsidRDefault="00CB60DC" w:rsidP="00CB60DC">
      <w:pPr>
        <w:rPr>
          <w:sz w:val="16"/>
        </w:rPr>
      </w:pPr>
      <w:r w:rsidRPr="007078C6">
        <w:rPr>
          <w:sz w:val="16"/>
        </w:rPr>
        <w:t xml:space="preserve">According to the paper, </w:t>
      </w:r>
      <w:r w:rsidRPr="007078C6">
        <w:rPr>
          <w:rStyle w:val="StyleUnderline"/>
        </w:rPr>
        <w:t xml:space="preserve">climate change </w:t>
      </w:r>
      <w:r w:rsidRPr="0027046B">
        <w:rPr>
          <w:rStyle w:val="StyleUnderline"/>
          <w:highlight w:val="yellow"/>
        </w:rPr>
        <w:t>poses a "</w:t>
      </w:r>
      <w:r w:rsidRPr="0027046B">
        <w:rPr>
          <w:rStyle w:val="Emphasis"/>
          <w:highlight w:val="yellow"/>
        </w:rPr>
        <w:t>near</w:t>
      </w:r>
      <w:r w:rsidRPr="007078C6">
        <w:rPr>
          <w:rStyle w:val="Emphasis"/>
        </w:rPr>
        <w:t>- to mid-</w:t>
      </w:r>
      <w:r w:rsidRPr="0027046B">
        <w:rPr>
          <w:rStyle w:val="Emphasis"/>
          <w:highlight w:val="yellow"/>
        </w:rPr>
        <w:t>term existential threat</w:t>
      </w:r>
      <w:r w:rsidRPr="007078C6">
        <w:rPr>
          <w:rStyle w:val="Emphasis"/>
        </w:rPr>
        <w:t xml:space="preserve"> to human civilization</w:t>
      </w:r>
      <w:r w:rsidRPr="007078C6">
        <w:rPr>
          <w:sz w:val="16"/>
        </w:rPr>
        <w:t xml:space="preserve">," and </w:t>
      </w:r>
      <w:r w:rsidRPr="007078C6">
        <w:rPr>
          <w:rStyle w:val="StyleUnderline"/>
        </w:rPr>
        <w:t xml:space="preserve">there's a good chance </w:t>
      </w:r>
      <w:r w:rsidRPr="0027046B">
        <w:rPr>
          <w:rStyle w:val="Emphasis"/>
          <w:highlight w:val="yellow"/>
        </w:rPr>
        <w:t>society could collapse as soon as 2050</w:t>
      </w:r>
      <w:r w:rsidRPr="007078C6">
        <w:rPr>
          <w:sz w:val="16"/>
        </w:rPr>
        <w:t xml:space="preserve"> if serious mitigation actions aren't taken in the next decade.</w:t>
      </w:r>
    </w:p>
    <w:p w14:paraId="491CA56D" w14:textId="77777777" w:rsidR="00CB60DC" w:rsidRPr="007078C6" w:rsidRDefault="00CB60DC" w:rsidP="00CB60DC">
      <w:pPr>
        <w:rPr>
          <w:sz w:val="16"/>
        </w:rPr>
      </w:pPr>
      <w:r w:rsidRPr="007078C6">
        <w:rPr>
          <w:sz w:val="16"/>
        </w:rPr>
        <w:t xml:space="preserve">Published by the Breakthrough National Centre for Climate Restoration in Melbourne (an independent think tank focused on climate policy) and authored by a climate researcher and a former fossil fuel executive, the paper's central thesis is that </w:t>
      </w:r>
      <w:r w:rsidRPr="0027046B">
        <w:rPr>
          <w:rStyle w:val="StyleUnderline"/>
          <w:highlight w:val="yellow"/>
        </w:rPr>
        <w:t xml:space="preserve">climate scientists are </w:t>
      </w:r>
      <w:r w:rsidRPr="0027046B">
        <w:rPr>
          <w:rStyle w:val="Emphasis"/>
          <w:highlight w:val="yellow"/>
        </w:rPr>
        <w:t>too restrained</w:t>
      </w:r>
      <w:r w:rsidRPr="0027046B">
        <w:rPr>
          <w:sz w:val="16"/>
          <w:highlight w:val="yellow"/>
        </w:rPr>
        <w:t xml:space="preserve"> </w:t>
      </w:r>
      <w:r w:rsidRPr="0027046B">
        <w:rPr>
          <w:rStyle w:val="StyleUnderline"/>
          <w:highlight w:val="yellow"/>
        </w:rPr>
        <w:t>in their predictions</w:t>
      </w:r>
      <w:r w:rsidRPr="007078C6">
        <w:rPr>
          <w:rStyle w:val="StyleUnderline"/>
        </w:rPr>
        <w:t xml:space="preserve"> of how climate change will affect the planet in the near future.</w:t>
      </w:r>
      <w:r w:rsidRPr="007078C6">
        <w:rPr>
          <w:sz w:val="16"/>
        </w:rPr>
        <w:t xml:space="preserve"> [Top 9 Ways the World Could End]</w:t>
      </w:r>
    </w:p>
    <w:p w14:paraId="6B0331E5" w14:textId="77777777" w:rsidR="00CB60DC" w:rsidRPr="007078C6" w:rsidRDefault="00CB60DC" w:rsidP="00CB60DC">
      <w:pPr>
        <w:rPr>
          <w:sz w:val="16"/>
        </w:rPr>
      </w:pPr>
      <w:r w:rsidRPr="007078C6">
        <w:rPr>
          <w:rStyle w:val="StyleUnderline"/>
        </w:rPr>
        <w:t>The current climate crisis,</w:t>
      </w:r>
      <w:r w:rsidRPr="007078C6">
        <w:rPr>
          <w:sz w:val="16"/>
        </w:rPr>
        <w:t xml:space="preserve"> they say, </w:t>
      </w:r>
      <w:r w:rsidRPr="007078C6">
        <w:rPr>
          <w:rStyle w:val="StyleUnderline"/>
        </w:rPr>
        <w:t>is larger and more complex than any humans have ever dealt with before</w:t>
      </w:r>
      <w:r w:rsidRPr="007078C6">
        <w:rPr>
          <w:sz w:val="16"/>
        </w:rPr>
        <w:t xml:space="preserve">. General </w:t>
      </w:r>
      <w:r w:rsidRPr="007078C6">
        <w:rPr>
          <w:rStyle w:val="StyleUnderline"/>
        </w:rPr>
        <w:t>climate models</w:t>
      </w:r>
      <w:r w:rsidRPr="007078C6">
        <w:rPr>
          <w:sz w:val="16"/>
        </w:rPr>
        <w:t xml:space="preserve"> — like the one that the United Nations' Panel on Climate Change (</w:t>
      </w:r>
      <w:r w:rsidRPr="0027046B">
        <w:rPr>
          <w:rStyle w:val="StyleUnderline"/>
          <w:highlight w:val="yellow"/>
        </w:rPr>
        <w:t>IPCC) used</w:t>
      </w:r>
      <w:r w:rsidRPr="007078C6">
        <w:rPr>
          <w:rStyle w:val="StyleUnderline"/>
        </w:rPr>
        <w:t xml:space="preserve"> in 2018 to predict that a global temperature increase of 3.6</w:t>
      </w:r>
      <w:r w:rsidRPr="007078C6">
        <w:rPr>
          <w:sz w:val="16"/>
        </w:rPr>
        <w:t xml:space="preserve"> degrees Fahrenheit (2 degrees Celsius) </w:t>
      </w:r>
      <w:r w:rsidRPr="007078C6">
        <w:rPr>
          <w:rStyle w:val="StyleUnderline"/>
        </w:rPr>
        <w:t>could put hundreds of millions of people at risk</w:t>
      </w:r>
      <w:r w:rsidRPr="007078C6">
        <w:rPr>
          <w:sz w:val="16"/>
        </w:rPr>
        <w:t xml:space="preserve"> — </w:t>
      </w:r>
      <w:r w:rsidRPr="007078C6">
        <w:rPr>
          <w:rStyle w:val="Emphasis"/>
        </w:rPr>
        <w:t>fa</w:t>
      </w:r>
      <w:r w:rsidRPr="0027046B">
        <w:rPr>
          <w:rStyle w:val="Emphasis"/>
          <w:highlight w:val="yellow"/>
        </w:rPr>
        <w:t>il to account for the</w:t>
      </w:r>
      <w:r w:rsidRPr="007078C6">
        <w:rPr>
          <w:rStyle w:val="Emphasis"/>
        </w:rPr>
        <w:t xml:space="preserve"> sheer </w:t>
      </w:r>
      <w:r w:rsidRPr="0027046B">
        <w:rPr>
          <w:rStyle w:val="Emphasis"/>
          <w:highlight w:val="yellow"/>
        </w:rPr>
        <w:t>complexity of Earth's</w:t>
      </w:r>
      <w:r w:rsidRPr="007078C6">
        <w:rPr>
          <w:rStyle w:val="Emphasis"/>
        </w:rPr>
        <w:t xml:space="preserve"> many </w:t>
      </w:r>
      <w:r w:rsidRPr="0027046B">
        <w:rPr>
          <w:rStyle w:val="Emphasis"/>
          <w:highlight w:val="yellow"/>
        </w:rPr>
        <w:t>interlinked</w:t>
      </w:r>
      <w:r w:rsidRPr="007078C6">
        <w:rPr>
          <w:rStyle w:val="Emphasis"/>
        </w:rPr>
        <w:t xml:space="preserve"> geological </w:t>
      </w:r>
      <w:r w:rsidRPr="0027046B">
        <w:rPr>
          <w:rStyle w:val="Emphasis"/>
          <w:highlight w:val="yellow"/>
        </w:rPr>
        <w:t>processes</w:t>
      </w:r>
      <w:r w:rsidRPr="007078C6">
        <w:rPr>
          <w:sz w:val="16"/>
        </w:rPr>
        <w:t xml:space="preserve">; </w:t>
      </w:r>
      <w:r w:rsidRPr="007078C6">
        <w:rPr>
          <w:rStyle w:val="StyleUnderline"/>
        </w:rPr>
        <w:t>as such, they fail to adequately predict the scale of the potential consequences</w:t>
      </w:r>
      <w:r w:rsidRPr="007078C6">
        <w:rPr>
          <w:sz w:val="16"/>
        </w:rPr>
        <w:t xml:space="preserve">. </w:t>
      </w:r>
      <w:r w:rsidRPr="0027046B">
        <w:rPr>
          <w:rStyle w:val="StyleUnderline"/>
          <w:highlight w:val="yellow"/>
        </w:rPr>
        <w:t>The truth,</w:t>
      </w:r>
      <w:r w:rsidRPr="007078C6">
        <w:rPr>
          <w:sz w:val="16"/>
        </w:rPr>
        <w:t xml:space="preserve"> the authors wrote, </w:t>
      </w:r>
      <w:r w:rsidRPr="0027046B">
        <w:rPr>
          <w:rStyle w:val="Emphasis"/>
          <w:highlight w:val="yellow"/>
        </w:rPr>
        <w:t>is</w:t>
      </w:r>
      <w:r w:rsidRPr="007078C6">
        <w:rPr>
          <w:sz w:val="16"/>
        </w:rPr>
        <w:t xml:space="preserve"> probably </w:t>
      </w:r>
      <w:r w:rsidRPr="0027046B">
        <w:rPr>
          <w:rStyle w:val="Emphasis"/>
          <w:highlight w:val="yellow"/>
        </w:rPr>
        <w:t>far worse</w:t>
      </w:r>
      <w:r w:rsidRPr="007078C6">
        <w:rPr>
          <w:sz w:val="16"/>
        </w:rPr>
        <w:t xml:space="preserve"> than any models can fathom.</w:t>
      </w:r>
    </w:p>
    <w:p w14:paraId="749DFC39" w14:textId="77777777" w:rsidR="00CB60DC" w:rsidRPr="007078C6" w:rsidRDefault="00CB60DC" w:rsidP="00CB60DC">
      <w:pPr>
        <w:rPr>
          <w:rStyle w:val="Emphasis"/>
        </w:rPr>
      </w:pPr>
      <w:r w:rsidRPr="007078C6">
        <w:rPr>
          <w:sz w:val="16"/>
        </w:rPr>
        <w:t xml:space="preserve">How </w:t>
      </w:r>
      <w:r w:rsidRPr="0027046B">
        <w:rPr>
          <w:rStyle w:val="Emphasis"/>
          <w:highlight w:val="yellow"/>
        </w:rPr>
        <w:t>the world ends</w:t>
      </w:r>
    </w:p>
    <w:p w14:paraId="6BE21569" w14:textId="77777777" w:rsidR="00CB60DC" w:rsidRPr="007078C6" w:rsidRDefault="00CB60DC" w:rsidP="00CB60DC">
      <w:pPr>
        <w:rPr>
          <w:sz w:val="16"/>
        </w:rPr>
      </w:pPr>
      <w:r w:rsidRPr="007078C6">
        <w:rPr>
          <w:sz w:val="16"/>
        </w:rPr>
        <w:t xml:space="preserve">What might an accurate worst-case picture of the planet's climate-addled future actually look like, then? The authors provide one particularly grim scenario </w:t>
      </w:r>
      <w:r w:rsidRPr="007078C6">
        <w:rPr>
          <w:rStyle w:val="StyleUnderline"/>
        </w:rPr>
        <w:t>that begins with world governments "politely ignoring" the advice of scientists</w:t>
      </w:r>
      <w:r w:rsidRPr="007078C6">
        <w:rPr>
          <w:sz w:val="16"/>
        </w:rPr>
        <w:t xml:space="preserve"> and the will of the public to decarbonize the economy (finding alternative energy sources), </w:t>
      </w:r>
      <w:r w:rsidRPr="007078C6">
        <w:rPr>
          <w:rStyle w:val="StyleUnderline"/>
        </w:rPr>
        <w:t>resulting in a global temperature increase 5.4 F</w:t>
      </w:r>
      <w:r w:rsidRPr="007078C6">
        <w:rPr>
          <w:sz w:val="16"/>
        </w:rPr>
        <w:t xml:space="preserve"> (3 C) </w:t>
      </w:r>
      <w:r w:rsidRPr="007078C6">
        <w:rPr>
          <w:rStyle w:val="StyleUnderline"/>
        </w:rPr>
        <w:t xml:space="preserve">by the year 2050. At this point, </w:t>
      </w:r>
      <w:r w:rsidRPr="0027046B">
        <w:rPr>
          <w:rStyle w:val="StyleUnderline"/>
          <w:highlight w:val="yellow"/>
        </w:rPr>
        <w:t>the world's ice sheets vanish; brutal droughts kill</w:t>
      </w:r>
      <w:r w:rsidRPr="007078C6">
        <w:rPr>
          <w:rStyle w:val="StyleUnderline"/>
        </w:rPr>
        <w:t xml:space="preserve"> many of the </w:t>
      </w:r>
      <w:r w:rsidRPr="0027046B">
        <w:rPr>
          <w:rStyle w:val="StyleUnderline"/>
          <w:highlight w:val="yellow"/>
        </w:rPr>
        <w:t>trees</w:t>
      </w:r>
      <w:r w:rsidRPr="007078C6">
        <w:rPr>
          <w:sz w:val="16"/>
        </w:rPr>
        <w:t xml:space="preserve"> in the Amazon rainforest (removing one of the world's largest carbon offsets); </w:t>
      </w:r>
      <w:r w:rsidRPr="007078C6">
        <w:rPr>
          <w:rStyle w:val="StyleUnderline"/>
        </w:rPr>
        <w:t xml:space="preserve">and </w:t>
      </w:r>
      <w:r w:rsidRPr="0027046B">
        <w:rPr>
          <w:rStyle w:val="StyleUnderline"/>
          <w:highlight w:val="yellow"/>
        </w:rPr>
        <w:t xml:space="preserve">the planet plunges into a </w:t>
      </w:r>
      <w:r w:rsidRPr="0027046B">
        <w:rPr>
          <w:rStyle w:val="Emphasis"/>
          <w:highlight w:val="yellow"/>
        </w:rPr>
        <w:t>feedback loop</w:t>
      </w:r>
      <w:r w:rsidRPr="007078C6">
        <w:rPr>
          <w:rStyle w:val="Emphasis"/>
        </w:rPr>
        <w:t xml:space="preserve"> </w:t>
      </w:r>
      <w:r w:rsidRPr="00755553">
        <w:rPr>
          <w:rStyle w:val="Emphasis"/>
        </w:rPr>
        <w:t>of ever-hotter</w:t>
      </w:r>
      <w:r w:rsidRPr="00755553">
        <w:rPr>
          <w:sz w:val="16"/>
        </w:rPr>
        <w:t>, ever-deadlier</w:t>
      </w:r>
      <w:r w:rsidRPr="007078C6">
        <w:rPr>
          <w:sz w:val="16"/>
        </w:rPr>
        <w:t xml:space="preserve"> </w:t>
      </w:r>
      <w:r w:rsidRPr="007078C6">
        <w:rPr>
          <w:rStyle w:val="Emphasis"/>
        </w:rPr>
        <w:t>conditions</w:t>
      </w:r>
      <w:r w:rsidRPr="007078C6">
        <w:rPr>
          <w:sz w:val="16"/>
        </w:rPr>
        <w:t>.</w:t>
      </w:r>
    </w:p>
    <w:p w14:paraId="5B5C3CFA" w14:textId="77777777" w:rsidR="00CB60DC" w:rsidRPr="007078C6" w:rsidRDefault="00CB60DC" w:rsidP="00CB60DC">
      <w:pPr>
        <w:rPr>
          <w:sz w:val="16"/>
        </w:rPr>
      </w:pPr>
      <w:r w:rsidRPr="007078C6">
        <w:rPr>
          <w:sz w:val="16"/>
        </w:rPr>
        <w:t>"</w:t>
      </w:r>
      <w:r w:rsidRPr="0027046B">
        <w:rPr>
          <w:rStyle w:val="StyleUnderline"/>
          <w:highlight w:val="yellow"/>
        </w:rPr>
        <w:t>Thirty-five percent of the global land area</w:t>
      </w:r>
      <w:r w:rsidRPr="007078C6">
        <w:rPr>
          <w:rStyle w:val="StyleUnderline"/>
        </w:rPr>
        <w:t>,</w:t>
      </w:r>
      <w:r w:rsidRPr="007078C6">
        <w:rPr>
          <w:sz w:val="16"/>
        </w:rPr>
        <w:t xml:space="preserve"> and 55 percent of the global population, </w:t>
      </w:r>
      <w:r w:rsidRPr="0027046B">
        <w:rPr>
          <w:rStyle w:val="StyleUnderline"/>
          <w:highlight w:val="yellow"/>
        </w:rPr>
        <w:t>are subject to</w:t>
      </w:r>
      <w:r w:rsidRPr="007078C6">
        <w:rPr>
          <w:rStyle w:val="StyleUnderline"/>
        </w:rPr>
        <w:t xml:space="preserve"> more than 20 days a year of </w:t>
      </w:r>
      <w:r w:rsidRPr="0027046B">
        <w:rPr>
          <w:rStyle w:val="StyleUnderline"/>
          <w:highlight w:val="yellow"/>
        </w:rPr>
        <w:t>lethal heat</w:t>
      </w:r>
      <w:r w:rsidRPr="007078C6">
        <w:rPr>
          <w:rStyle w:val="StyleUnderline"/>
        </w:rPr>
        <w:t xml:space="preserve"> conditions</w:t>
      </w:r>
      <w:r w:rsidRPr="007078C6">
        <w:rPr>
          <w:sz w:val="16"/>
        </w:rPr>
        <w:t xml:space="preserve">, </w:t>
      </w:r>
      <w:r w:rsidRPr="0027046B">
        <w:rPr>
          <w:rStyle w:val="Emphasis"/>
          <w:highlight w:val="yellow"/>
        </w:rPr>
        <w:t>beyond the threshold of human survivability</w:t>
      </w:r>
      <w:r w:rsidRPr="0027046B">
        <w:rPr>
          <w:sz w:val="16"/>
          <w:highlight w:val="yellow"/>
        </w:rPr>
        <w:t>,"</w:t>
      </w:r>
      <w:r w:rsidRPr="007078C6">
        <w:rPr>
          <w:sz w:val="16"/>
        </w:rPr>
        <w:t xml:space="preserve"> the authors hypothesized.</w:t>
      </w:r>
    </w:p>
    <w:p w14:paraId="7C9C28F2" w14:textId="77777777" w:rsidR="00CB60DC" w:rsidRPr="007078C6" w:rsidRDefault="00CB60DC" w:rsidP="00CB60DC">
      <w:pPr>
        <w:rPr>
          <w:sz w:val="16"/>
        </w:rPr>
      </w:pPr>
      <w:r w:rsidRPr="007078C6">
        <w:rPr>
          <w:sz w:val="16"/>
        </w:rPr>
        <w:t xml:space="preserve">Meanwhile, </w:t>
      </w:r>
      <w:r w:rsidRPr="007078C6">
        <w:rPr>
          <w:rStyle w:val="StyleUnderline"/>
        </w:rPr>
        <w:t xml:space="preserve">droughts, floods and wildfires regularly ravage the land. Nearly one-third of the world's land surface turns to desert. </w:t>
      </w:r>
      <w:r w:rsidRPr="0027046B">
        <w:rPr>
          <w:rStyle w:val="StyleUnderline"/>
          <w:highlight w:val="yellow"/>
        </w:rPr>
        <w:t>Entire ecosystems collapse</w:t>
      </w:r>
      <w:r w:rsidRPr="007078C6">
        <w:rPr>
          <w:rStyle w:val="StyleUnderline"/>
        </w:rPr>
        <w:t xml:space="preserve">, beginning with the planet's coral reefs, the rainforest and the Arctic ice sheets. </w:t>
      </w:r>
      <w:r w:rsidRPr="007078C6">
        <w:rPr>
          <w:sz w:val="16"/>
        </w:rPr>
        <w:t>The world's tropics are hit hardest by these new climate extremes, destroying the region's agriculture and turning more than 1 billion people into refugees.</w:t>
      </w:r>
    </w:p>
    <w:p w14:paraId="0DDBBBDC" w14:textId="77777777" w:rsidR="00CB60DC" w:rsidRPr="007078C6" w:rsidRDefault="00CB60DC" w:rsidP="00CB60DC">
      <w:pPr>
        <w:rPr>
          <w:sz w:val="16"/>
          <w:szCs w:val="16"/>
        </w:rPr>
      </w:pPr>
      <w:r w:rsidRPr="007078C6">
        <w:rPr>
          <w:sz w:val="16"/>
          <w:szCs w:val="16"/>
        </w:rPr>
        <w:t>This mass movement of refugees — coupled with shrinking coastlines and severe drops in food and water availability — begin to stress the fabric of the world's largest nations, including the United States. Armed conflicts over resources, perhaps culminating in nuclear war, are likely.</w:t>
      </w:r>
    </w:p>
    <w:p w14:paraId="41C2A8C9" w14:textId="77777777" w:rsidR="00CB60DC" w:rsidRPr="007078C6" w:rsidRDefault="00CB60DC" w:rsidP="00CB60DC">
      <w:pPr>
        <w:rPr>
          <w:rStyle w:val="Emphasis"/>
        </w:rPr>
      </w:pPr>
      <w:r w:rsidRPr="0027046B">
        <w:rPr>
          <w:rStyle w:val="StyleUnderline"/>
          <w:highlight w:val="yellow"/>
        </w:rPr>
        <w:t>The result,</w:t>
      </w:r>
      <w:r w:rsidRPr="007078C6">
        <w:rPr>
          <w:rStyle w:val="StyleUnderline"/>
        </w:rPr>
        <w:t xml:space="preserve"> </w:t>
      </w:r>
      <w:r w:rsidRPr="007078C6">
        <w:rPr>
          <w:sz w:val="16"/>
        </w:rPr>
        <w:t xml:space="preserve">according to the new paper, </w:t>
      </w:r>
      <w:r w:rsidRPr="007078C6">
        <w:rPr>
          <w:rStyle w:val="Emphasis"/>
        </w:rPr>
        <w:t xml:space="preserve">is </w:t>
      </w:r>
      <w:r w:rsidRPr="0027046B">
        <w:rPr>
          <w:rStyle w:val="Emphasis"/>
          <w:highlight w:val="yellow"/>
        </w:rPr>
        <w:t xml:space="preserve">"outright chaos" </w:t>
      </w:r>
      <w:r w:rsidRPr="0027046B">
        <w:rPr>
          <w:rStyle w:val="StyleUnderline"/>
          <w:highlight w:val="yellow"/>
        </w:rPr>
        <w:t>and</w:t>
      </w:r>
      <w:r w:rsidRPr="007078C6">
        <w:rPr>
          <w:sz w:val="16"/>
        </w:rPr>
        <w:t xml:space="preserve"> perhaps "</w:t>
      </w:r>
      <w:r w:rsidRPr="0027046B">
        <w:rPr>
          <w:rStyle w:val="Emphasis"/>
          <w:highlight w:val="yellow"/>
        </w:rPr>
        <w:t>the end of human</w:t>
      </w:r>
      <w:r w:rsidRPr="007078C6">
        <w:rPr>
          <w:rStyle w:val="Emphasis"/>
        </w:rPr>
        <w:t xml:space="preserve"> global </w:t>
      </w:r>
      <w:r w:rsidRPr="0027046B">
        <w:rPr>
          <w:rStyle w:val="Emphasis"/>
          <w:highlight w:val="yellow"/>
        </w:rPr>
        <w:t>civilization as we know it."</w:t>
      </w:r>
    </w:p>
    <w:p w14:paraId="63D1F3E5" w14:textId="77777777" w:rsidR="00CB60DC" w:rsidRDefault="00CB60DC" w:rsidP="00CB60DC"/>
    <w:p w14:paraId="08867FF9" w14:textId="77777777" w:rsidR="00CB60DC" w:rsidRDefault="00CB60DC" w:rsidP="00CB60DC"/>
    <w:p w14:paraId="2AE81686" w14:textId="77777777" w:rsidR="00CB60DC" w:rsidRDefault="00CB60DC" w:rsidP="00CB60DC"/>
    <w:p w14:paraId="24B4ECD2" w14:textId="77777777" w:rsidR="00CB60DC" w:rsidRDefault="00CB60DC" w:rsidP="00CB60DC"/>
    <w:p w14:paraId="4BEDFB78" w14:textId="77777777" w:rsidR="00CB60DC" w:rsidRDefault="00CB60DC" w:rsidP="00CB60DC"/>
    <w:p w14:paraId="099CC555" w14:textId="77777777" w:rsidR="00CB60DC" w:rsidRPr="00CB60DC" w:rsidRDefault="00CB60DC" w:rsidP="00CB60DC"/>
    <w:p w14:paraId="3412F6B6" w14:textId="1B90087C" w:rsidR="0083556D" w:rsidRDefault="0083556D" w:rsidP="0083556D">
      <w:pPr>
        <w:pStyle w:val="Heading1"/>
      </w:pPr>
      <w:r>
        <w:t>Federalism Advantage</w:t>
      </w:r>
    </w:p>
    <w:p w14:paraId="568F67B4" w14:textId="77777777" w:rsidR="0083556D" w:rsidRDefault="0083556D" w:rsidP="0083556D">
      <w:pPr>
        <w:pStyle w:val="Heading2"/>
      </w:pPr>
      <w:r>
        <w:t>IL</w:t>
      </w:r>
    </w:p>
    <w:p w14:paraId="64A4FCCB" w14:textId="5AAE8B6D" w:rsidR="0083556D" w:rsidRDefault="0083556D" w:rsidP="0083556D">
      <w:pPr>
        <w:pStyle w:val="Heading3"/>
      </w:pPr>
      <w:r>
        <w:t>SE---Spillover</w:t>
      </w:r>
    </w:p>
    <w:p w14:paraId="2882EC1D" w14:textId="77777777" w:rsidR="0083556D" w:rsidRPr="001418C6" w:rsidRDefault="0083556D" w:rsidP="0083556D">
      <w:pPr>
        <w:pStyle w:val="Heading4"/>
      </w:pPr>
      <w:r w:rsidRPr="001418C6">
        <w:t xml:space="preserve">Marijuana is the test case that spills over into broader state authority </w:t>
      </w:r>
    </w:p>
    <w:p w14:paraId="41A8CB62" w14:textId="77777777" w:rsidR="0083556D" w:rsidRDefault="0083556D" w:rsidP="0083556D">
      <w:r w:rsidRPr="001418C6">
        <w:rPr>
          <w:rStyle w:val="Style13ptBold"/>
        </w:rPr>
        <w:t>Mikos 9</w:t>
      </w:r>
      <w:r>
        <w:t>(Robert, Professor of Law, Vanderbilt University Law School, On the Limits of Supremacy: Medical Marijuana and the States’ Overlooked Power to Legalize Federal Crime, Vanderbilt Law Review, http://www.vanderbiltlawreview.org/articles/2009/10/Mikos-On-the-Limits-of-Supremacy-62-Vand.-L.-Rev.-1421-2009.pdf)</w:t>
      </w:r>
    </w:p>
    <w:p w14:paraId="038F46F2" w14:textId="77777777" w:rsidR="0083556D" w:rsidRDefault="0083556D" w:rsidP="0083556D">
      <w:pPr>
        <w:rPr>
          <w:sz w:val="16"/>
        </w:rPr>
      </w:pPr>
      <w:r w:rsidRPr="001418C6">
        <w:rPr>
          <w:sz w:val="16"/>
        </w:rPr>
        <w:t xml:space="preserve">At a minimum, </w:t>
      </w:r>
      <w:r w:rsidRPr="0027046B">
        <w:rPr>
          <w:rStyle w:val="StyleUnderline"/>
          <w:highlight w:val="yellow"/>
        </w:rPr>
        <w:t>this</w:t>
      </w:r>
      <w:r w:rsidRPr="00BD5DB9">
        <w:rPr>
          <w:rStyle w:val="StyleUnderline"/>
        </w:rPr>
        <w:t xml:space="preserve"> Article </w:t>
      </w:r>
      <w:r w:rsidRPr="0027046B">
        <w:rPr>
          <w:rStyle w:val="StyleUnderline"/>
          <w:highlight w:val="yellow"/>
        </w:rPr>
        <w:t>provides</w:t>
      </w:r>
      <w:r w:rsidRPr="00BD5DB9">
        <w:rPr>
          <w:rStyle w:val="StyleUnderline"/>
        </w:rPr>
        <w:t xml:space="preserve"> a definitive study of </w:t>
      </w:r>
      <w:r w:rsidRPr="0027046B">
        <w:rPr>
          <w:rStyle w:val="Emphasis"/>
          <w:highlight w:val="yellow"/>
        </w:rPr>
        <w:t>one of the most important federalism disputes</w:t>
      </w:r>
      <w:r w:rsidRPr="0027046B">
        <w:rPr>
          <w:rStyle w:val="StyleUnderline"/>
          <w:highlight w:val="yellow"/>
        </w:rPr>
        <w:t xml:space="preserve"> in a generation</w:t>
      </w:r>
      <w:r w:rsidRPr="001418C6">
        <w:rPr>
          <w:sz w:val="16"/>
        </w:rPr>
        <w:t xml:space="preserve">.11 It shows that states have wielded far more power and influence over medical marijuana than previously recognized. The states have not only kept the patient breathing, so to speak, in anticipation of a day when federal policy might change; they have, for all practical purposes, already made medical marijuana de facto legal within their jurisdictions. In other words, </w:t>
      </w:r>
      <w:r w:rsidRPr="00BD5DB9">
        <w:rPr>
          <w:sz w:val="16"/>
        </w:rPr>
        <w:t xml:space="preserve">the war on medical marijuana may have ended long before the Obama Administration began to suggest that a partial truce should be called,12 but </w:t>
      </w:r>
      <w:r w:rsidRPr="00BD5DB9">
        <w:rPr>
          <w:rStyle w:val="StyleUnderline"/>
        </w:rPr>
        <w:t>it may have been the states</w:t>
      </w:r>
      <w:r w:rsidRPr="00BD5DB9">
        <w:rPr>
          <w:sz w:val="16"/>
        </w:rPr>
        <w:t>—not the federal government—</w:t>
      </w:r>
      <w:r w:rsidRPr="00BD5DB9">
        <w:rPr>
          <w:rStyle w:val="StyleUnderline"/>
        </w:rPr>
        <w:t>that emerged as the victors</w:t>
      </w:r>
      <w:r w:rsidRPr="00BD5DB9">
        <w:rPr>
          <w:sz w:val="16"/>
        </w:rPr>
        <w:t xml:space="preserve">. More importantly, however, by shedding new light on the struggle over medical marijuana, </w:t>
      </w:r>
      <w:r w:rsidRPr="0027046B">
        <w:rPr>
          <w:rStyle w:val="StyleUnderline"/>
          <w:highlight w:val="yellow"/>
        </w:rPr>
        <w:t>this</w:t>
      </w:r>
      <w:r w:rsidRPr="00BD5DB9">
        <w:rPr>
          <w:rStyle w:val="StyleUnderline"/>
        </w:rPr>
        <w:t xml:space="preserve"> Article also </w:t>
      </w:r>
      <w:r w:rsidRPr="0027046B">
        <w:rPr>
          <w:rStyle w:val="StyleUnderline"/>
          <w:highlight w:val="yellow"/>
        </w:rPr>
        <w:t>has</w:t>
      </w:r>
      <w:r w:rsidRPr="00BD5DB9">
        <w:rPr>
          <w:rStyle w:val="StyleUnderline"/>
        </w:rPr>
        <w:t xml:space="preserve"> </w:t>
      </w:r>
      <w:r w:rsidRPr="00BD5DB9">
        <w:rPr>
          <w:rStyle w:val="Emphasis"/>
        </w:rPr>
        <w:t xml:space="preserve">much </w:t>
      </w:r>
      <w:r w:rsidRPr="0027046B">
        <w:rPr>
          <w:rStyle w:val="Emphasis"/>
          <w:highlight w:val="yellow"/>
        </w:rPr>
        <w:t>broader relevance to</w:t>
      </w:r>
      <w:r w:rsidRPr="00BD5DB9">
        <w:rPr>
          <w:rStyle w:val="Emphasis"/>
        </w:rPr>
        <w:t xml:space="preserve"> our </w:t>
      </w:r>
      <w:r w:rsidRPr="0027046B">
        <w:rPr>
          <w:rStyle w:val="Emphasis"/>
          <w:highlight w:val="yellow"/>
        </w:rPr>
        <w:t xml:space="preserve">understandings of federalism and </w:t>
      </w:r>
      <w:r w:rsidRPr="00BD5DB9">
        <w:rPr>
          <w:rStyle w:val="Emphasis"/>
        </w:rPr>
        <w:t xml:space="preserve">state </w:t>
      </w:r>
      <w:r w:rsidRPr="0027046B">
        <w:rPr>
          <w:rStyle w:val="Emphasis"/>
          <w:highlight w:val="yellow"/>
        </w:rPr>
        <w:t>resistance</w:t>
      </w:r>
      <w:r w:rsidRPr="00BD5DB9">
        <w:rPr>
          <w:rStyle w:val="Emphasis"/>
        </w:rPr>
        <w:t xml:space="preserve"> </w:t>
      </w:r>
      <w:r w:rsidRPr="0027046B">
        <w:rPr>
          <w:rStyle w:val="StyleUnderline"/>
          <w:highlight w:val="yellow"/>
        </w:rPr>
        <w:t>to fed</w:t>
      </w:r>
      <w:r w:rsidRPr="00BD5DB9">
        <w:rPr>
          <w:rStyle w:val="StyleUnderline"/>
        </w:rPr>
        <w:t xml:space="preserve">eral </w:t>
      </w:r>
      <w:r w:rsidRPr="0027046B">
        <w:rPr>
          <w:rStyle w:val="StyleUnderline"/>
          <w:highlight w:val="yellow"/>
        </w:rPr>
        <w:t>authority</w:t>
      </w:r>
      <w:r w:rsidRPr="00BD5DB9">
        <w:rPr>
          <w:sz w:val="16"/>
        </w:rPr>
        <w:t xml:space="preserve">. Although </w:t>
      </w:r>
      <w:r w:rsidRPr="00BD5DB9">
        <w:rPr>
          <w:rStyle w:val="StyleUnderline"/>
        </w:rPr>
        <w:t xml:space="preserve">this Article focuses on </w:t>
      </w:r>
      <w:r w:rsidRPr="00BD5DB9">
        <w:rPr>
          <w:sz w:val="16"/>
        </w:rPr>
        <w:t>medical</w:t>
      </w:r>
      <w:r w:rsidRPr="00BD5DB9">
        <w:rPr>
          <w:rStyle w:val="StyleUnderline"/>
        </w:rPr>
        <w:t xml:space="preserve"> </w:t>
      </w:r>
      <w:r w:rsidRPr="0027046B">
        <w:rPr>
          <w:rStyle w:val="StyleUnderline"/>
          <w:highlight w:val="yellow"/>
        </w:rPr>
        <w:t>marijuana</w:t>
      </w:r>
      <w:r w:rsidRPr="00BD5DB9">
        <w:rPr>
          <w:rStyle w:val="StyleUnderline"/>
        </w:rPr>
        <w:t xml:space="preserve">, the </w:t>
      </w:r>
      <w:r w:rsidRPr="0027046B">
        <w:rPr>
          <w:rStyle w:val="StyleUnderline"/>
          <w:highlight w:val="yellow"/>
        </w:rPr>
        <w:t>insights</w:t>
      </w:r>
      <w:r w:rsidRPr="00BD5DB9">
        <w:rPr>
          <w:rStyle w:val="StyleUnderline"/>
        </w:rPr>
        <w:t xml:space="preserve"> generated here </w:t>
      </w:r>
      <w:r w:rsidRPr="0027046B">
        <w:rPr>
          <w:rStyle w:val="StyleUnderline"/>
          <w:highlight w:val="yellow"/>
        </w:rPr>
        <w:t xml:space="preserve">could be </w:t>
      </w:r>
      <w:r w:rsidRPr="0027046B">
        <w:rPr>
          <w:rStyle w:val="Emphasis"/>
          <w:highlight w:val="yellow"/>
        </w:rPr>
        <w:t>applied across a wide range of issues</w:t>
      </w:r>
      <w:r w:rsidRPr="00BD5DB9">
        <w:rPr>
          <w:rStyle w:val="StyleUnderline"/>
        </w:rPr>
        <w:t xml:space="preserve"> pitting restrictive federal legislation against more permissive state laws</w:t>
      </w:r>
      <w:r w:rsidRPr="00BD5DB9">
        <w:rPr>
          <w:sz w:val="16"/>
        </w:rPr>
        <w:t xml:space="preserve">. Over the past decade, </w:t>
      </w:r>
      <w:r w:rsidRPr="00BD5DB9">
        <w:rPr>
          <w:rStyle w:val="StyleUnderline"/>
        </w:rPr>
        <w:t>states have legalized a variety of controversial practices that Congress has sought to proscribe</w:t>
      </w:r>
      <w:r w:rsidRPr="00BD5DB9">
        <w:rPr>
          <w:sz w:val="16"/>
        </w:rPr>
        <w:t xml:space="preserve"> or restrict. </w:t>
      </w:r>
      <w:r w:rsidRPr="00BD5DB9">
        <w:rPr>
          <w:rStyle w:val="StyleUnderline"/>
        </w:rPr>
        <w:t>For example</w:t>
      </w:r>
      <w:r w:rsidRPr="00BD5DB9">
        <w:rPr>
          <w:sz w:val="16"/>
        </w:rPr>
        <w:t xml:space="preserve">, states now </w:t>
      </w:r>
      <w:r w:rsidRPr="00BD5DB9">
        <w:rPr>
          <w:rStyle w:val="StyleUnderline"/>
        </w:rPr>
        <w:t>recognize same-sex marriages</w:t>
      </w:r>
      <w:r w:rsidRPr="00BD5DB9">
        <w:rPr>
          <w:sz w:val="16"/>
        </w:rPr>
        <w:t xml:space="preserve">, legalize certain </w:t>
      </w:r>
      <w:r w:rsidRPr="00BD5DB9">
        <w:rPr>
          <w:rStyle w:val="StyleUnderline"/>
        </w:rPr>
        <w:t>abortion</w:t>
      </w:r>
      <w:r w:rsidRPr="00BD5DB9">
        <w:rPr>
          <w:sz w:val="16"/>
        </w:rPr>
        <w:t xml:space="preserve"> procedures, </w:t>
      </w:r>
      <w:r w:rsidRPr="00BD5DB9">
        <w:rPr>
          <w:rStyle w:val="StyleUnderline"/>
        </w:rPr>
        <w:t>and allow possession of firearms</w:t>
      </w:r>
      <w:r w:rsidRPr="00BD5DB9">
        <w:rPr>
          <w:sz w:val="16"/>
        </w:rPr>
        <w:t xml:space="preserve"> that Congress proscribes (or has sought to curtail), and </w:t>
      </w:r>
      <w:r w:rsidRPr="00BD5DB9">
        <w:rPr>
          <w:rStyle w:val="StyleUnderline"/>
        </w:rPr>
        <w:t>several states are proposing to allow sports gambling</w:t>
      </w:r>
      <w:r w:rsidRPr="00BD5DB9">
        <w:rPr>
          <w:sz w:val="16"/>
        </w:rPr>
        <w:t xml:space="preserve">—an activity banned under federal statute.13 As the case study of medical marijuana demonstrates, states (generally) possess legal authority to enact permissive legislation governing such issues, in spite of contrary congressional policy: </w:t>
      </w:r>
      <w:r w:rsidRPr="00BD5DB9">
        <w:rPr>
          <w:rStyle w:val="StyleUnderline"/>
        </w:rPr>
        <w:t>states are merely restoring the state of nature</w:t>
      </w:r>
      <w:r w:rsidRPr="00BD5DB9">
        <w:rPr>
          <w:sz w:val="16"/>
        </w:rPr>
        <w:t xml:space="preserve">. And as with medical marijuana, </w:t>
      </w:r>
      <w:r w:rsidRPr="0027046B">
        <w:rPr>
          <w:rStyle w:val="StyleUnderline"/>
          <w:highlight w:val="yellow"/>
        </w:rPr>
        <w:t>the</w:t>
      </w:r>
      <w:r w:rsidRPr="00BD5DB9">
        <w:rPr>
          <w:rStyle w:val="StyleUnderline"/>
        </w:rPr>
        <w:t xml:space="preserve"> ultimate </w:t>
      </w:r>
      <w:r w:rsidRPr="0027046B">
        <w:rPr>
          <w:rStyle w:val="StyleUnderline"/>
          <w:highlight w:val="yellow"/>
        </w:rPr>
        <w:t xml:space="preserve">outcome on such issues </w:t>
      </w:r>
      <w:r w:rsidRPr="00BD5DB9">
        <w:rPr>
          <w:rStyle w:val="StyleUnderline"/>
        </w:rPr>
        <w:t xml:space="preserve">may </w:t>
      </w:r>
      <w:r w:rsidRPr="0027046B">
        <w:rPr>
          <w:rStyle w:val="StyleUnderline"/>
          <w:highlight w:val="yellow"/>
        </w:rPr>
        <w:t>hinge</w:t>
      </w:r>
      <w:r w:rsidRPr="00BD5DB9">
        <w:rPr>
          <w:rStyle w:val="StyleUnderline"/>
        </w:rPr>
        <w:t xml:space="preserve"> more </w:t>
      </w:r>
      <w:r w:rsidRPr="0027046B">
        <w:rPr>
          <w:rStyle w:val="StyleUnderline"/>
          <w:highlight w:val="yellow"/>
        </w:rPr>
        <w:t>on</w:t>
      </w:r>
      <w:r w:rsidRPr="00BD5DB9">
        <w:rPr>
          <w:rStyle w:val="StyleUnderline"/>
        </w:rPr>
        <w:t xml:space="preserve"> </w:t>
      </w:r>
      <w:r w:rsidRPr="0027046B">
        <w:rPr>
          <w:rStyle w:val="StyleUnderline"/>
          <w:highlight w:val="yellow"/>
        </w:rPr>
        <w:t>Congress’s</w:t>
      </w:r>
      <w:r w:rsidRPr="00BD5DB9">
        <w:rPr>
          <w:rStyle w:val="StyleUnderline"/>
        </w:rPr>
        <w:t xml:space="preserve"> capacity to enforce its own </w:t>
      </w:r>
      <w:r w:rsidRPr="0027046B">
        <w:rPr>
          <w:rStyle w:val="StyleUnderline"/>
          <w:highlight w:val="yellow"/>
        </w:rPr>
        <w:t>laws</w:t>
      </w:r>
      <w:r w:rsidRPr="00BD5DB9">
        <w:rPr>
          <w:rStyle w:val="StyleUnderline"/>
        </w:rPr>
        <w:t xml:space="preserve"> </w:t>
      </w:r>
      <w:r w:rsidRPr="0027046B">
        <w:rPr>
          <w:rStyle w:val="StyleUnderline"/>
          <w:highlight w:val="yellow"/>
        </w:rPr>
        <w:t>and</w:t>
      </w:r>
      <w:r w:rsidRPr="00BD5DB9">
        <w:rPr>
          <w:rStyle w:val="StyleUnderline"/>
        </w:rPr>
        <w:t xml:space="preserve"> its ability to manage the non-legal forces that shape our behavior than on the Supreme Court’s proclamations demarcating </w:t>
      </w:r>
      <w:r w:rsidRPr="0027046B">
        <w:rPr>
          <w:rStyle w:val="StyleUnderline"/>
          <w:highlight w:val="yellow"/>
        </w:rPr>
        <w:t xml:space="preserve">Congress’s </w:t>
      </w:r>
      <w:r w:rsidRPr="0054619D">
        <w:rPr>
          <w:rStyle w:val="StyleUnderline"/>
        </w:rPr>
        <w:t xml:space="preserve">substantive </w:t>
      </w:r>
      <w:r w:rsidRPr="0027046B">
        <w:rPr>
          <w:rStyle w:val="StyleUnderline"/>
          <w:highlight w:val="yellow"/>
        </w:rPr>
        <w:t>powers vis-à-vis the states</w:t>
      </w:r>
      <w:r w:rsidRPr="0027046B">
        <w:rPr>
          <w:sz w:val="16"/>
          <w:highlight w:val="yellow"/>
        </w:rPr>
        <w:t>.</w:t>
      </w:r>
      <w:r w:rsidRPr="00BD5DB9">
        <w:rPr>
          <w:sz w:val="16"/>
        </w:rPr>
        <w:t xml:space="preserve"> The Article thereby</w:t>
      </w:r>
      <w:r w:rsidRPr="001418C6">
        <w:rPr>
          <w:sz w:val="16"/>
        </w:rPr>
        <w:t xml:space="preserve"> highlights the need for courts, commentators, and lawmakers to distinguish between (1) federal laws authorizing conduct banned by the states (under which state power is significantly constrained), and (2) federal laws banning conduct authorized by the states (under which states wield considerably more power). </w:t>
      </w:r>
    </w:p>
    <w:p w14:paraId="2AA16B50" w14:textId="77777777" w:rsidR="0083556D" w:rsidRPr="00065116" w:rsidRDefault="0083556D" w:rsidP="0083556D">
      <w:pPr>
        <w:pStyle w:val="Heading4"/>
      </w:pPr>
      <w:r w:rsidRPr="00065116">
        <w:t>CSA removal lets the states take the lead---spurs innovative decentralized policy</w:t>
      </w:r>
    </w:p>
    <w:p w14:paraId="0D9E94C9" w14:textId="77777777" w:rsidR="0083556D" w:rsidRPr="00065116" w:rsidRDefault="0083556D" w:rsidP="0083556D">
      <w:r w:rsidRPr="00065116">
        <w:rPr>
          <w:rStyle w:val="Style13ptBold"/>
        </w:rPr>
        <w:t>King 5</w:t>
      </w:r>
      <w:r w:rsidRPr="00065116">
        <w:t xml:space="preserve"> – King County Bar Association Drug Policy Project, “Effective Drug Control: Toward A New Legal Framework”, 1-1, http://www.kcba.org/druglaw/pdf/EffectiveDrugControl.pdf</w:t>
      </w:r>
    </w:p>
    <w:p w14:paraId="17BEA9C1" w14:textId="77777777" w:rsidR="0083556D" w:rsidRPr="00165F00" w:rsidRDefault="0083556D" w:rsidP="0083556D">
      <w:pPr>
        <w:rPr>
          <w:sz w:val="16"/>
        </w:rPr>
      </w:pPr>
      <w:r w:rsidRPr="00165F00">
        <w:rPr>
          <w:sz w:val="16"/>
        </w:rPr>
        <w:t xml:space="preserve">Key Amendments to Federal Drug Law </w:t>
      </w:r>
      <w:r w:rsidRPr="0027046B">
        <w:rPr>
          <w:rStyle w:val="StyleUnderline"/>
          <w:highlight w:val="yellow"/>
        </w:rPr>
        <w:t xml:space="preserve">As a </w:t>
      </w:r>
      <w:r w:rsidRPr="0027046B">
        <w:rPr>
          <w:rStyle w:val="Emphasis"/>
          <w:highlight w:val="yellow"/>
        </w:rPr>
        <w:t>first step in</w:t>
      </w:r>
      <w:r w:rsidRPr="00065116">
        <w:rPr>
          <w:rStyle w:val="Emphasis"/>
        </w:rPr>
        <w:t xml:space="preserve"> the </w:t>
      </w:r>
      <w:r w:rsidRPr="0027046B">
        <w:rPr>
          <w:rStyle w:val="Emphasis"/>
          <w:highlight w:val="yellow"/>
        </w:rPr>
        <w:t>decentralization</w:t>
      </w:r>
      <w:r w:rsidRPr="00065116">
        <w:rPr>
          <w:rStyle w:val="StyleUnderline"/>
        </w:rPr>
        <w:t xml:space="preserve"> of national drug policy, certain </w:t>
      </w:r>
      <w:r w:rsidRPr="0027046B">
        <w:rPr>
          <w:rStyle w:val="StyleUnderline"/>
          <w:highlight w:val="yellow"/>
        </w:rPr>
        <w:t>amendments to federal law would</w:t>
      </w:r>
      <w:r w:rsidRPr="00065116">
        <w:rPr>
          <w:rStyle w:val="StyleUnderline"/>
        </w:rPr>
        <w:t xml:space="preserve"> </w:t>
      </w:r>
      <w:r w:rsidRPr="00065116">
        <w:rPr>
          <w:rStyle w:val="Emphasis"/>
        </w:rPr>
        <w:t xml:space="preserve">help </w:t>
      </w:r>
      <w:r w:rsidRPr="0027046B">
        <w:rPr>
          <w:rStyle w:val="Emphasis"/>
          <w:highlight w:val="yellow"/>
        </w:rPr>
        <w:t>spur</w:t>
      </w:r>
      <w:r w:rsidRPr="00065116">
        <w:rPr>
          <w:rStyle w:val="Emphasis"/>
        </w:rPr>
        <w:t xml:space="preserve"> the “</w:t>
      </w:r>
      <w:r w:rsidRPr="00402DC7">
        <w:rPr>
          <w:rStyle w:val="Emphasis"/>
        </w:rPr>
        <w:t>laboratories of democracy</w:t>
      </w:r>
      <w:r w:rsidRPr="00065116">
        <w:rPr>
          <w:rStyle w:val="Emphasis"/>
        </w:rPr>
        <w:t>”</w:t>
      </w:r>
      <w:r w:rsidRPr="00065116">
        <w:rPr>
          <w:rStyle w:val="StyleUnderline"/>
        </w:rPr>
        <w:t xml:space="preserve"> among the states, allowing them to develop </w:t>
      </w:r>
      <w:r w:rsidRPr="0027046B">
        <w:rPr>
          <w:rStyle w:val="StyleUnderline"/>
          <w:highlight w:val="yellow"/>
        </w:rPr>
        <w:t>reforms more compatible with</w:t>
      </w:r>
      <w:r w:rsidRPr="00065116">
        <w:rPr>
          <w:rStyle w:val="StyleUnderline"/>
        </w:rPr>
        <w:t xml:space="preserve"> their </w:t>
      </w:r>
      <w:r w:rsidRPr="0027046B">
        <w:rPr>
          <w:rStyle w:val="StyleUnderline"/>
          <w:highlight w:val="yellow"/>
        </w:rPr>
        <w:t>local political</w:t>
      </w:r>
      <w:r w:rsidRPr="00065116">
        <w:rPr>
          <w:rStyle w:val="StyleUnderline"/>
        </w:rPr>
        <w:t xml:space="preserve"> </w:t>
      </w:r>
      <w:r w:rsidRPr="0027046B">
        <w:rPr>
          <w:rStyle w:val="StyleUnderline"/>
          <w:highlight w:val="yellow"/>
        </w:rPr>
        <w:t>climates</w:t>
      </w:r>
      <w:r w:rsidRPr="00165F00">
        <w:rPr>
          <w:sz w:val="16"/>
        </w:rPr>
        <w:t xml:space="preserve">. One simple amendment to Section 903 of the Controlled Substances Act, the “positive conflict” clause,561 would arguably be sufficient to restore the federal-state balance in drug policy, whereby preeminence would be given to state law instead of federal law whenever conflicts arose between the two.562 </w:t>
      </w:r>
      <w:r w:rsidRPr="0027046B">
        <w:rPr>
          <w:rStyle w:val="StyleUnderline"/>
          <w:highlight w:val="yellow"/>
        </w:rPr>
        <w:t>A</w:t>
      </w:r>
      <w:r w:rsidRPr="00165F00">
        <w:rPr>
          <w:sz w:val="16"/>
        </w:rPr>
        <w:t xml:space="preserve">nother </w:t>
      </w:r>
      <w:r w:rsidRPr="0027046B">
        <w:rPr>
          <w:rStyle w:val="StyleUnderline"/>
          <w:highlight w:val="yellow"/>
        </w:rPr>
        <w:t>simple</w:t>
      </w:r>
      <w:r w:rsidRPr="00065116">
        <w:rPr>
          <w:rStyle w:val="StyleUnderline"/>
        </w:rPr>
        <w:t xml:space="preserve"> regulatory change – the </w:t>
      </w:r>
      <w:r w:rsidRPr="0027046B">
        <w:rPr>
          <w:rStyle w:val="StyleUnderline"/>
          <w:highlight w:val="yellow"/>
        </w:rPr>
        <w:t>removal of marijuana</w:t>
      </w:r>
      <w:r w:rsidRPr="00065116">
        <w:rPr>
          <w:rStyle w:val="StyleUnderline"/>
        </w:rPr>
        <w:t xml:space="preserve"> from the federal list of Schedule I</w:t>
      </w:r>
      <w:r w:rsidRPr="00165F00">
        <w:rPr>
          <w:sz w:val="16"/>
        </w:rPr>
        <w:t xml:space="preserve"> (prohibited) </w:t>
      </w:r>
      <w:r w:rsidRPr="00065116">
        <w:rPr>
          <w:rStyle w:val="StyleUnderline"/>
        </w:rPr>
        <w:t>substances – which could be promulgated by the</w:t>
      </w:r>
      <w:r w:rsidRPr="00165F00">
        <w:rPr>
          <w:sz w:val="16"/>
        </w:rPr>
        <w:t xml:space="preserve"> U.S. </w:t>
      </w:r>
      <w:r w:rsidRPr="00065116">
        <w:rPr>
          <w:rStyle w:val="StyleUnderline"/>
        </w:rPr>
        <w:t xml:space="preserve">Attorney General, </w:t>
      </w:r>
      <w:r w:rsidRPr="0027046B">
        <w:rPr>
          <w:rStyle w:val="StyleUnderline"/>
          <w:highlight w:val="yellow"/>
        </w:rPr>
        <w:t>would create enormous opportunities for state</w:t>
      </w:r>
      <w:r w:rsidRPr="00065116">
        <w:rPr>
          <w:rStyle w:val="StyleUnderline"/>
        </w:rPr>
        <w:t xml:space="preserve"> and local </w:t>
      </w:r>
      <w:r w:rsidRPr="0027046B">
        <w:rPr>
          <w:rStyle w:val="StyleUnderline"/>
          <w:highlight w:val="yellow"/>
        </w:rPr>
        <w:t>governments</w:t>
      </w:r>
      <w:r w:rsidRPr="00065116">
        <w:rPr>
          <w:rStyle w:val="StyleUnderline"/>
        </w:rPr>
        <w:t xml:space="preserve"> to realize significant cost savings in law enforcement, prosecution and incarceration, without necessarily compromising community health and safety. </w:t>
      </w:r>
      <w:r w:rsidRPr="0027046B">
        <w:rPr>
          <w:rStyle w:val="StyleUnderline"/>
          <w:highlight w:val="yellow"/>
        </w:rPr>
        <w:t>States</w:t>
      </w:r>
      <w:r w:rsidRPr="00065116">
        <w:rPr>
          <w:rStyle w:val="StyleUnderline"/>
        </w:rPr>
        <w:t xml:space="preserve"> and localities </w:t>
      </w:r>
      <w:r w:rsidRPr="0027046B">
        <w:rPr>
          <w:rStyle w:val="StyleUnderline"/>
          <w:highlight w:val="yellow"/>
        </w:rPr>
        <w:t>would be responsible not only for</w:t>
      </w:r>
      <w:r w:rsidRPr="00065116">
        <w:rPr>
          <w:rStyle w:val="StyleUnderline"/>
        </w:rPr>
        <w:t xml:space="preserve"> their respective </w:t>
      </w:r>
      <w:r w:rsidRPr="00D5439D">
        <w:rPr>
          <w:rStyle w:val="StyleUnderline"/>
        </w:rPr>
        <w:t>policies toward</w:t>
      </w:r>
      <w:r w:rsidRPr="00065116">
        <w:rPr>
          <w:rStyle w:val="StyleUnderline"/>
        </w:rPr>
        <w:t xml:space="preserve"> </w:t>
      </w:r>
      <w:r w:rsidRPr="0027046B">
        <w:rPr>
          <w:rStyle w:val="StyleUnderline"/>
          <w:highlight w:val="yellow"/>
        </w:rPr>
        <w:t>marijuana control</w:t>
      </w:r>
      <w:r w:rsidRPr="00065116">
        <w:rPr>
          <w:rStyle w:val="StyleUnderline"/>
        </w:rPr>
        <w:t xml:space="preserve"> </w:t>
      </w:r>
      <w:r w:rsidRPr="0027046B">
        <w:rPr>
          <w:rStyle w:val="StyleUnderline"/>
          <w:highlight w:val="yellow"/>
        </w:rPr>
        <w:t>but also for their budgets</w:t>
      </w:r>
      <w:r w:rsidRPr="00065116">
        <w:rPr>
          <w:rStyle w:val="StyleUnderline"/>
        </w:rPr>
        <w:t xml:space="preserve"> for drug enforcement, which would force a “candid conversation” in the local political arena about the wisest use of scarce public resources and about the best means to protect public health and safety</w:t>
      </w:r>
      <w:r w:rsidRPr="00165F00">
        <w:rPr>
          <w:sz w:val="16"/>
        </w:rPr>
        <w:t xml:space="preserve">.563 Some </w:t>
      </w:r>
      <w:r w:rsidRPr="00065116">
        <w:rPr>
          <w:rStyle w:val="StyleUnderline"/>
        </w:rPr>
        <w:t>perverse incentives have been created by federal dominance in drug policy, which have had the effect of boosting intensified law enforcement activity, prosecution and incarceration</w:t>
      </w:r>
      <w:r w:rsidRPr="00165F00">
        <w:rPr>
          <w:sz w:val="16"/>
        </w:rPr>
        <w:t>. The most notable policy incentives of this sort are drug-related asset forfeiture and mandatory minimum sentences, each of which would be ripe for reform in a more federalist drug policy environment.564</w:t>
      </w:r>
    </w:p>
    <w:p w14:paraId="08831693" w14:textId="77777777" w:rsidR="0083556D" w:rsidRPr="00863227" w:rsidRDefault="0083556D" w:rsidP="0083556D">
      <w:pPr>
        <w:pStyle w:val="Heading4"/>
        <w:rPr>
          <w:rFonts w:eastAsia="Times New Roman"/>
        </w:rPr>
      </w:pPr>
      <w:r>
        <w:rPr>
          <w:rFonts w:eastAsia="Times New Roman"/>
        </w:rPr>
        <w:t>Spills over – determines future outcomes on federalism, state experimentation and federal-state conflicts</w:t>
      </w:r>
    </w:p>
    <w:p w14:paraId="2805C77E" w14:textId="77777777" w:rsidR="0083556D" w:rsidRPr="001F6C53" w:rsidRDefault="0083556D" w:rsidP="0083556D">
      <w:pPr>
        <w:rPr>
          <w:sz w:val="20"/>
        </w:rPr>
      </w:pPr>
      <w:r w:rsidRPr="001F6C53">
        <w:rPr>
          <w:rStyle w:val="Style13ptBold"/>
        </w:rPr>
        <w:t xml:space="preserve">Rauch 13 </w:t>
      </w:r>
      <w:r w:rsidRPr="001F6C53">
        <w:rPr>
          <w:sz w:val="20"/>
        </w:rPr>
        <w:t>Jonathan Rauch, Governance Studies scholar at the Brookings Institute, “Washington Versus Washington (and Colorado): Why the States Should Lead on Marijuana Policy,” March 2013 (report available at: </w:t>
      </w:r>
      <w:hyperlink r:id="rId21" w:tgtFrame="_blank" w:history="1">
        <w:r w:rsidRPr="001F6C53">
          <w:rPr>
            <w:rStyle w:val="Hyperlink"/>
            <w:sz w:val="20"/>
          </w:rPr>
          <w:t>http://www.brookings.edu/research/papers/2013/03/28-marijuana-legalization-localism-rauch</w:t>
        </w:r>
      </w:hyperlink>
      <w:r w:rsidRPr="001F6C53">
        <w:rPr>
          <w:sz w:val="20"/>
        </w:rPr>
        <w:t>)</w:t>
      </w:r>
    </w:p>
    <w:p w14:paraId="00C2E832" w14:textId="77777777" w:rsidR="0083556D" w:rsidRPr="00226051" w:rsidRDefault="0083556D" w:rsidP="0083556D">
      <w:pPr>
        <w:rPr>
          <w:rFonts w:eastAsia="Times New Roman"/>
          <w:color w:val="222222"/>
          <w:sz w:val="16"/>
        </w:rPr>
      </w:pPr>
      <w:r w:rsidRPr="000827DC">
        <w:rPr>
          <w:rFonts w:ascii="Georgia" w:eastAsia="Times New Roman" w:hAnsi="Georgia"/>
          <w:color w:val="222222"/>
          <w:sz w:val="20"/>
          <w:szCs w:val="20"/>
        </w:rPr>
        <w:t> </w:t>
      </w:r>
      <w:r w:rsidRPr="0027046B">
        <w:rPr>
          <w:rFonts w:eastAsia="Times New Roman"/>
          <w:b/>
          <w:bCs/>
          <w:color w:val="222222"/>
          <w:highlight w:val="yellow"/>
          <w:u w:val="single"/>
        </w:rPr>
        <w:t>The stakes transcend drug policy</w:t>
      </w:r>
      <w:r w:rsidRPr="001F6C53">
        <w:rPr>
          <w:rFonts w:eastAsia="Times New Roman"/>
          <w:b/>
          <w:bCs/>
          <w:color w:val="222222"/>
          <w:u w:val="single"/>
        </w:rPr>
        <w:t xml:space="preserve"> proper</w:t>
      </w:r>
      <w:r w:rsidRPr="001F6C53">
        <w:rPr>
          <w:rFonts w:eastAsia="Times New Roman"/>
          <w:color w:val="222222"/>
          <w:u w:val="single"/>
        </w:rPr>
        <w:t xml:space="preserve">: </w:t>
      </w:r>
      <w:r w:rsidRPr="0027046B">
        <w:rPr>
          <w:rFonts w:eastAsia="Times New Roman"/>
          <w:color w:val="222222"/>
          <w:highlight w:val="yellow"/>
          <w:u w:val="single"/>
        </w:rPr>
        <w:t>marijuana</w:t>
      </w:r>
      <w:r w:rsidRPr="001F6C53">
        <w:rPr>
          <w:rFonts w:eastAsia="Times New Roman"/>
          <w:color w:val="222222"/>
          <w:u w:val="single"/>
        </w:rPr>
        <w:t xml:space="preserve"> legalization, far from standing alone, is an installment in a series</w:t>
      </w:r>
      <w:r w:rsidRPr="001F6C53">
        <w:rPr>
          <w:rFonts w:eastAsia="Times New Roman"/>
          <w:color w:val="222222"/>
          <w:sz w:val="16"/>
        </w:rPr>
        <w:t>. </w:t>
      </w:r>
      <w:r w:rsidRPr="001F6C53">
        <w:rPr>
          <w:rFonts w:eastAsia="Times New Roman"/>
          <w:color w:val="222222"/>
          <w:u w:val="single"/>
        </w:rPr>
        <w:t xml:space="preserve">In the past several years, </w:t>
      </w:r>
      <w:r w:rsidRPr="0027046B">
        <w:rPr>
          <w:rFonts w:eastAsia="Times New Roman"/>
          <w:color w:val="222222"/>
          <w:highlight w:val="yellow"/>
          <w:u w:val="single"/>
        </w:rPr>
        <w:t>state-federal conflict has become a running theme of the national debate</w:t>
      </w:r>
      <w:r w:rsidRPr="001F6C53">
        <w:rPr>
          <w:rFonts w:eastAsia="Times New Roman"/>
          <w:color w:val="222222"/>
          <w:u w:val="single"/>
        </w:rPr>
        <w:t xml:space="preserve">, </w:t>
      </w:r>
      <w:r w:rsidRPr="0027046B">
        <w:rPr>
          <w:rFonts w:eastAsia="Times New Roman"/>
          <w:color w:val="222222"/>
          <w:highlight w:val="yellow"/>
          <w:u w:val="single"/>
        </w:rPr>
        <w:t>on multiple hot-button issues</w:t>
      </w:r>
      <w:r w:rsidRPr="001F6C53">
        <w:rPr>
          <w:rFonts w:eastAsia="Times New Roman"/>
          <w:color w:val="222222"/>
          <w:u w:val="single"/>
        </w:rPr>
        <w:t xml:space="preserve"> and in multiple permutations</w:t>
      </w:r>
      <w:r w:rsidRPr="001F6C53">
        <w:rPr>
          <w:rFonts w:eastAsia="Times New Roman"/>
          <w:color w:val="222222"/>
          <w:sz w:val="16"/>
        </w:rPr>
        <w:t>: • </w:t>
      </w:r>
      <w:r w:rsidRPr="001F6C53">
        <w:rPr>
          <w:rFonts w:eastAsia="Times New Roman"/>
          <w:color w:val="222222"/>
          <w:u w:val="single"/>
        </w:rPr>
        <w:t>On immigration, the federal government demanded that the states follow federal policy</w:t>
      </w:r>
      <w:r w:rsidRPr="001F6C53">
        <w:rPr>
          <w:rFonts w:eastAsia="Times New Roman"/>
          <w:color w:val="222222"/>
          <w:sz w:val="16"/>
        </w:rPr>
        <w:t>. Arizona claimed a right to independently enforce federal law, even if its enforcement priorities differed from those of the federal government. It also asserted a right to supplement federal policies with its own more stringent ones. The federal government objected, and the Supreme Court delivered a mixed ruling which mostly favored the federal government. • </w:t>
      </w:r>
      <w:r w:rsidRPr="001F6C53">
        <w:rPr>
          <w:rFonts w:eastAsia="Times New Roman"/>
          <w:color w:val="222222"/>
          <w:u w:val="single"/>
        </w:rPr>
        <w:t>On Obamacare</w:t>
      </w:r>
      <w:r w:rsidRPr="001F6C53">
        <w:rPr>
          <w:rFonts w:eastAsia="Times New Roman"/>
          <w:color w:val="222222"/>
          <w:sz w:val="16"/>
        </w:rPr>
        <w:t> (the 2010 Affordable Care Act), </w:t>
      </w:r>
      <w:r w:rsidRPr="001F6C53">
        <w:rPr>
          <w:rFonts w:eastAsia="Times New Roman"/>
          <w:color w:val="222222"/>
          <w:u w:val="single"/>
        </w:rPr>
        <w:t>states demanded the right not to follow federal policy</w:t>
      </w:r>
      <w:r w:rsidRPr="001F6C53">
        <w:rPr>
          <w:rFonts w:eastAsia="Times New Roman"/>
          <w:color w:val="222222"/>
          <w:sz w:val="16"/>
        </w:rPr>
        <w:t>. They challenged the law’s expansion of Medicaid and its mandate to buy health insurance. The Supreme Court again delivered a mixed ruling, this time leaning toward the states. • </w:t>
      </w:r>
      <w:r w:rsidRPr="001F6C53">
        <w:rPr>
          <w:rFonts w:eastAsia="Times New Roman"/>
          <w:color w:val="222222"/>
          <w:u w:val="single"/>
        </w:rPr>
        <w:t>On gay marriage, states demanded that the federal government follow state policy</w:t>
      </w:r>
      <w:r w:rsidRPr="001F6C53">
        <w:rPr>
          <w:rFonts w:eastAsia="Times New Roman"/>
          <w:color w:val="222222"/>
          <w:sz w:val="16"/>
        </w:rPr>
        <w:t>. In suing to overturn the U.S. Defense of Marriage Act, they claimed that Washington, D.C., had to follow states’ definitions of marriage rather than establish a separate definition of its own. The Supreme Court, at this writing, has yet to rule. </w:t>
      </w:r>
      <w:r w:rsidRPr="001F6C53">
        <w:rPr>
          <w:rFonts w:eastAsia="Times New Roman"/>
          <w:color w:val="222222"/>
          <w:u w:val="single"/>
        </w:rPr>
        <w:t>Unlike</w:t>
      </w:r>
      <w:r w:rsidRPr="001F6C53">
        <w:rPr>
          <w:rFonts w:eastAsia="Times New Roman"/>
          <w:color w:val="222222"/>
          <w:sz w:val="16"/>
        </w:rPr>
        <w:t> the cases of </w:t>
      </w:r>
      <w:r w:rsidRPr="001F6C53">
        <w:rPr>
          <w:rFonts w:eastAsia="Times New Roman"/>
          <w:color w:val="222222"/>
          <w:u w:val="single"/>
        </w:rPr>
        <w:t>immigration </w:t>
      </w:r>
      <w:r w:rsidRPr="001F6C53">
        <w:rPr>
          <w:rFonts w:eastAsia="Times New Roman"/>
          <w:color w:val="222222"/>
          <w:sz w:val="16"/>
        </w:rPr>
        <w:t>and </w:t>
      </w:r>
      <w:r w:rsidRPr="001F6C53">
        <w:rPr>
          <w:rFonts w:eastAsia="Times New Roman"/>
          <w:color w:val="222222"/>
          <w:u w:val="single"/>
        </w:rPr>
        <w:t xml:space="preserve">Obamacare </w:t>
      </w:r>
      <w:r w:rsidRPr="00607B12">
        <w:rPr>
          <w:rFonts w:eastAsia="Times New Roman"/>
          <w:color w:val="222222"/>
          <w:u w:val="single"/>
        </w:rPr>
        <w:t>and</w:t>
      </w:r>
      <w:r w:rsidRPr="001F6C53">
        <w:rPr>
          <w:rFonts w:eastAsia="Times New Roman"/>
          <w:color w:val="222222"/>
          <w:sz w:val="16"/>
        </w:rPr>
        <w:t> the Defense of </w:t>
      </w:r>
      <w:r w:rsidRPr="001F6C53">
        <w:rPr>
          <w:rFonts w:eastAsia="Times New Roman"/>
          <w:color w:val="222222"/>
          <w:u w:val="single"/>
        </w:rPr>
        <w:t>Marriage</w:t>
      </w:r>
      <w:r w:rsidRPr="001F6C53">
        <w:rPr>
          <w:rFonts w:eastAsia="Times New Roman"/>
          <w:color w:val="222222"/>
          <w:sz w:val="16"/>
        </w:rPr>
        <w:t> Act, </w:t>
      </w:r>
      <w:r w:rsidRPr="0027046B">
        <w:rPr>
          <w:rFonts w:eastAsia="Times New Roman"/>
          <w:color w:val="222222"/>
          <w:highlight w:val="yellow"/>
          <w:u w:val="single"/>
        </w:rPr>
        <w:t>marijuana involves</w:t>
      </w:r>
      <w:r w:rsidRPr="001F6C53">
        <w:rPr>
          <w:rFonts w:eastAsia="Times New Roman"/>
          <w:color w:val="222222"/>
          <w:u w:val="single"/>
        </w:rPr>
        <w:t xml:space="preserve"> </w:t>
      </w:r>
      <w:r w:rsidRPr="0027046B">
        <w:rPr>
          <w:rFonts w:eastAsia="Times New Roman"/>
          <w:color w:val="222222"/>
          <w:highlight w:val="yellow"/>
          <w:u w:val="single"/>
        </w:rPr>
        <w:t>not merely friction</w:t>
      </w:r>
      <w:r w:rsidRPr="001F6C53">
        <w:rPr>
          <w:rFonts w:eastAsia="Times New Roman"/>
          <w:color w:val="222222"/>
          <w:u w:val="single"/>
        </w:rPr>
        <w:t xml:space="preserve"> between state and federal policy </w:t>
      </w:r>
      <w:r w:rsidRPr="0027046B">
        <w:rPr>
          <w:rFonts w:eastAsia="Times New Roman"/>
          <w:color w:val="222222"/>
          <w:highlight w:val="yellow"/>
          <w:u w:val="single"/>
        </w:rPr>
        <w:t>but</w:t>
      </w:r>
      <w:r w:rsidRPr="001F6C53">
        <w:rPr>
          <w:rFonts w:eastAsia="Times New Roman"/>
          <w:color w:val="222222"/>
          <w:u w:val="single"/>
        </w:rPr>
        <w:t xml:space="preserve"> something closer to </w:t>
      </w:r>
      <w:r w:rsidRPr="0027046B">
        <w:rPr>
          <w:rStyle w:val="Emphasis"/>
          <w:highlight w:val="yellow"/>
        </w:rPr>
        <w:t>outright defiance</w:t>
      </w:r>
      <w:r w:rsidRPr="001F6C53">
        <w:rPr>
          <w:rFonts w:eastAsia="Times New Roman"/>
          <w:color w:val="222222"/>
          <w:u w:val="single"/>
        </w:rPr>
        <w:t>. Even in a context of growing agitation in federal-state relations, this was putting a cat among the pigeons. Avoiding conflict or even chaos is not going to be easy, and </w:t>
      </w:r>
      <w:r w:rsidRPr="0027046B">
        <w:rPr>
          <w:rFonts w:eastAsia="Times New Roman"/>
          <w:b/>
          <w:bCs/>
          <w:color w:val="222222"/>
          <w:highlight w:val="yellow"/>
          <w:u w:val="single"/>
        </w:rPr>
        <w:t>the outcome will affect</w:t>
      </w:r>
      <w:r w:rsidRPr="001F6C53">
        <w:rPr>
          <w:rFonts w:eastAsia="Times New Roman"/>
          <w:b/>
          <w:bCs/>
          <w:color w:val="222222"/>
          <w:u w:val="single"/>
        </w:rPr>
        <w:t xml:space="preserve"> not only drug policy but </w:t>
      </w:r>
      <w:r w:rsidRPr="0027046B">
        <w:rPr>
          <w:rFonts w:eastAsia="Times New Roman"/>
          <w:b/>
          <w:bCs/>
          <w:color w:val="222222"/>
          <w:highlight w:val="yellow"/>
          <w:u w:val="single"/>
        </w:rPr>
        <w:t>the way in which the country handles other federal-state conflicts sure to emerge</w:t>
      </w:r>
      <w:r w:rsidRPr="0027046B">
        <w:rPr>
          <w:rFonts w:eastAsia="Times New Roman"/>
          <w:color w:val="222222"/>
          <w:sz w:val="16"/>
          <w:highlight w:val="yellow"/>
        </w:rPr>
        <w:t>.</w:t>
      </w:r>
    </w:p>
    <w:p w14:paraId="50527B36" w14:textId="77777777" w:rsidR="0083556D" w:rsidRPr="00863227" w:rsidRDefault="0083556D" w:rsidP="0083556D">
      <w:pPr>
        <w:pStyle w:val="Heading4"/>
      </w:pPr>
      <w:r w:rsidRPr="00863227">
        <w:t>spills over key to overall federalism outcomes and federal-state relations</w:t>
      </w:r>
    </w:p>
    <w:p w14:paraId="074DB78A" w14:textId="77777777" w:rsidR="0083556D" w:rsidRPr="00863227" w:rsidRDefault="0083556D" w:rsidP="0083556D">
      <w:r w:rsidRPr="00863227">
        <w:rPr>
          <w:rStyle w:val="Style13ptBold"/>
        </w:rPr>
        <w:t xml:space="preserve">Rauch, 13 </w:t>
      </w:r>
      <w:r w:rsidRPr="00863227">
        <w:t xml:space="preserve"> Jonathan Rauch, Governance Studies scholar at the Brookings Institute, “Washington Versus Washington (and Colorado): Why the States Should Lead on Marijuana Policy,” March 2013 (report available at: </w:t>
      </w:r>
      <w:hyperlink r:id="rId22" w:tgtFrame="_blank" w:history="1">
        <w:r w:rsidRPr="00863227">
          <w:rPr>
            <w:rStyle w:val="Hyperlink"/>
          </w:rPr>
          <w:t>http://www.brookings.edu/research/papers/2013/03/28-marijuana-legalization-localism-rauch</w:t>
        </w:r>
      </w:hyperlink>
      <w:r w:rsidRPr="00863227">
        <w:t>)</w:t>
      </w:r>
    </w:p>
    <w:p w14:paraId="4B86DDCF" w14:textId="77777777" w:rsidR="0083556D" w:rsidRDefault="0083556D" w:rsidP="0083556D">
      <w:pPr>
        <w:rPr>
          <w:rStyle w:val="StyleUnderline"/>
        </w:rPr>
      </w:pPr>
      <w:r w:rsidRPr="000827DC">
        <w:rPr>
          <w:rFonts w:ascii="Georgia" w:eastAsia="Times New Roman" w:hAnsi="Georgia"/>
          <w:b/>
          <w:bCs/>
          <w:color w:val="222222"/>
          <w:szCs w:val="24"/>
        </w:rPr>
        <w:t> </w:t>
      </w:r>
      <w:r w:rsidRPr="00607B12">
        <w:rPr>
          <w:rFonts w:ascii="Georgia" w:eastAsia="Times New Roman" w:hAnsi="Georgia"/>
          <w:color w:val="222222"/>
          <w:sz w:val="16"/>
          <w:szCs w:val="20"/>
        </w:rPr>
        <w:t xml:space="preserve">When Colorado and Washington legalized marijuana by decisive margins in initiatives last November, they set up not just one but two conflicts. The first, of course, is about drug policy. No less important, albeit less widely noticed, is a conflict about power. </w:t>
      </w:r>
      <w:r w:rsidRPr="00607B12">
        <w:rPr>
          <w:rStyle w:val="StyleUnderline"/>
        </w:rPr>
        <w:t xml:space="preserve">To what extent can and should the states act independently of the federal government </w:t>
      </w:r>
      <w:r w:rsidRPr="00607B12">
        <w:rPr>
          <w:rFonts w:ascii="Georgia" w:eastAsia="Times New Roman" w:hAnsi="Georgia"/>
          <w:color w:val="222222"/>
          <w:sz w:val="16"/>
          <w:szCs w:val="20"/>
        </w:rPr>
        <w:t xml:space="preserve">on an issue with national ramifications? </w:t>
      </w:r>
      <w:r w:rsidRPr="00607B12">
        <w:rPr>
          <w:rStyle w:val="StyleUnderline"/>
        </w:rPr>
        <w:t xml:space="preserve">The </w:t>
      </w:r>
      <w:r w:rsidRPr="0027046B">
        <w:rPr>
          <w:rStyle w:val="StyleUnderline"/>
          <w:highlight w:val="yellow"/>
        </w:rPr>
        <w:t>choices</w:t>
      </w:r>
      <w:r w:rsidRPr="00607B12">
        <w:rPr>
          <w:rFonts w:ascii="Georgia" w:eastAsia="Times New Roman" w:hAnsi="Georgia"/>
          <w:color w:val="222222"/>
          <w:sz w:val="16"/>
          <w:szCs w:val="20"/>
        </w:rPr>
        <w:t xml:space="preserve"> that Colorado and both Washingtons make </w:t>
      </w:r>
      <w:r w:rsidRPr="00607B12">
        <w:rPr>
          <w:rStyle w:val="StyleUnderline"/>
        </w:rPr>
        <w:t xml:space="preserve">over the coming months are likely to </w:t>
      </w:r>
      <w:r w:rsidRPr="0027046B">
        <w:rPr>
          <w:rStyle w:val="StyleUnderline"/>
          <w:highlight w:val="yellow"/>
        </w:rPr>
        <w:t xml:space="preserve">affect the course not only of drug policy but of </w:t>
      </w:r>
      <w:r w:rsidRPr="0027046B">
        <w:rPr>
          <w:rStyle w:val="Emphasis"/>
          <w:highlight w:val="yellow"/>
        </w:rPr>
        <w:t>state-federal relations for years to come</w:t>
      </w:r>
      <w:r w:rsidRPr="00607B12">
        <w:rPr>
          <w:rFonts w:ascii="Georgia" w:eastAsia="Times New Roman" w:hAnsi="Georgia"/>
          <w:color w:val="222222"/>
          <w:sz w:val="16"/>
          <w:szCs w:val="20"/>
        </w:rPr>
        <w:t xml:space="preserve">. </w:t>
      </w:r>
      <w:r w:rsidRPr="00607B12">
        <w:rPr>
          <w:rStyle w:val="StyleUnderline"/>
        </w:rPr>
        <w:t>The American public</w:t>
      </w:r>
      <w:r w:rsidRPr="00607B12">
        <w:rPr>
          <w:rFonts w:ascii="Georgia" w:eastAsia="Times New Roman" w:hAnsi="Georgia"/>
          <w:color w:val="222222"/>
          <w:sz w:val="16"/>
          <w:szCs w:val="20"/>
        </w:rPr>
        <w:t xml:space="preserve"> is closely divided on whether marijuana should be legal. But it has a clear preference on the question of how to decide. In three recent polls that </w:t>
      </w:r>
      <w:r w:rsidRPr="00607B12">
        <w:rPr>
          <w:rStyle w:val="StyleUnderline"/>
        </w:rPr>
        <w:t>asked whether the federal government or the states should decide</w:t>
      </w:r>
      <w:r w:rsidRPr="00607B12">
        <w:rPr>
          <w:rFonts w:ascii="Georgia" w:eastAsia="Times New Roman" w:hAnsi="Georgia"/>
          <w:color w:val="222222"/>
          <w:sz w:val="16"/>
          <w:szCs w:val="20"/>
        </w:rPr>
        <w:t xml:space="preserve">—or, in a different wording, whether the federal government should let Colorado and Washington implement their legalizations—respondents </w:t>
      </w:r>
      <w:r w:rsidRPr="00607B12">
        <w:rPr>
          <w:rFonts w:ascii="Georgia" w:eastAsia="Times New Roman" w:hAnsi="Georgia"/>
          <w:color w:val="222222"/>
          <w:sz w:val="20"/>
          <w:szCs w:val="20"/>
          <w:u w:val="single"/>
        </w:rPr>
        <w:t>favored state leadership</w:t>
      </w:r>
      <w:r w:rsidRPr="00607B12">
        <w:rPr>
          <w:rFonts w:ascii="Georgia" w:eastAsia="Times New Roman" w:hAnsi="Georgia"/>
          <w:color w:val="222222"/>
          <w:sz w:val="16"/>
          <w:szCs w:val="20"/>
        </w:rPr>
        <w:t xml:space="preserve"> by margins ranging from 14 to 25 percentage points. Significantly, CBS News, in November, found that even among those who oppose legalizing marijuana (47 percent—the same percentage as favored legalizing), 49 percent thought the states should be allowed to decide.1 </w:t>
      </w:r>
      <w:r w:rsidRPr="00607B12">
        <w:rPr>
          <w:rStyle w:val="StyleUnderline"/>
        </w:rPr>
        <w:t>This paper argues that the public’s preference is well grounded.</w:t>
      </w:r>
      <w:r w:rsidRPr="00607B12">
        <w:rPr>
          <w:rFonts w:ascii="Georgia" w:eastAsia="Times New Roman" w:hAnsi="Georgia"/>
          <w:color w:val="222222"/>
          <w:sz w:val="16"/>
          <w:szCs w:val="20"/>
        </w:rPr>
        <w:t xml:space="preserve"> Specifically, it makes three points. First, </w:t>
      </w:r>
      <w:r w:rsidRPr="0027046B">
        <w:rPr>
          <w:rStyle w:val="StyleUnderline"/>
          <w:highlight w:val="yellow"/>
        </w:rPr>
        <w:t>the clash over marijuana</w:t>
      </w:r>
      <w:r w:rsidRPr="00607B12">
        <w:rPr>
          <w:rStyle w:val="StyleUnderline"/>
        </w:rPr>
        <w:t>,</w:t>
      </w:r>
      <w:r w:rsidRPr="00607B12">
        <w:rPr>
          <w:rFonts w:ascii="Georgia" w:eastAsia="Times New Roman" w:hAnsi="Georgia"/>
          <w:color w:val="222222"/>
          <w:sz w:val="16"/>
          <w:szCs w:val="20"/>
        </w:rPr>
        <w:t xml:space="preserve"> far from being anomalous,</w:t>
      </w:r>
      <w:r w:rsidRPr="00607B12">
        <w:rPr>
          <w:rStyle w:val="StyleUnderline"/>
        </w:rPr>
        <w:t xml:space="preserve"> </w:t>
      </w:r>
      <w:r w:rsidRPr="0027046B">
        <w:rPr>
          <w:rStyle w:val="StyleUnderline"/>
          <w:highlight w:val="yellow"/>
        </w:rPr>
        <w:t>is the</w:t>
      </w:r>
      <w:r w:rsidRPr="00607B12">
        <w:rPr>
          <w:rStyle w:val="StyleUnderline"/>
        </w:rPr>
        <w:t xml:space="preserve"> latest and </w:t>
      </w:r>
      <w:r w:rsidRPr="0027046B">
        <w:rPr>
          <w:rStyle w:val="Emphasis"/>
          <w:highlight w:val="yellow"/>
        </w:rPr>
        <w:t>greatest</w:t>
      </w:r>
      <w:r w:rsidRPr="00607B12">
        <w:rPr>
          <w:rStyle w:val="StyleUnderline"/>
        </w:rPr>
        <w:t xml:space="preserve"> </w:t>
      </w:r>
      <w:r w:rsidRPr="0027046B">
        <w:rPr>
          <w:rStyle w:val="StyleUnderline"/>
          <w:highlight w:val="yellow"/>
        </w:rPr>
        <w:t>in</w:t>
      </w:r>
      <w:r w:rsidRPr="00607B12">
        <w:rPr>
          <w:rStyle w:val="StyleUnderline"/>
        </w:rPr>
        <w:t xml:space="preserve"> an escalating series of </w:t>
      </w:r>
      <w:r w:rsidRPr="0027046B">
        <w:rPr>
          <w:rStyle w:val="StyleUnderline"/>
          <w:highlight w:val="yellow"/>
        </w:rPr>
        <w:t>state-federal confrontations</w:t>
      </w:r>
      <w:r w:rsidRPr="00607B12">
        <w:rPr>
          <w:rStyle w:val="StyleUnderline"/>
        </w:rPr>
        <w:t xml:space="preserve"> on hot-button issues. If not handled with care, it could lead to legal confusion, policy incoherence, and political resentment.</w:t>
      </w:r>
      <w:r w:rsidRPr="00607B12">
        <w:rPr>
          <w:rFonts w:ascii="Georgia" w:eastAsia="Times New Roman" w:hAnsi="Georgia"/>
          <w:color w:val="222222"/>
          <w:sz w:val="16"/>
          <w:szCs w:val="20"/>
        </w:rPr>
        <w:t xml:space="preserve"> Law by itself cannot decide how to proceed; </w:t>
      </w:r>
      <w:r w:rsidRPr="00607B12">
        <w:rPr>
          <w:rStyle w:val="StyleUnderline"/>
        </w:rPr>
        <w:t xml:space="preserve">there is no avoiding making political </w:t>
      </w:r>
      <w:r w:rsidRPr="0027046B">
        <w:rPr>
          <w:rStyle w:val="StyleUnderline"/>
          <w:highlight w:val="yellow"/>
        </w:rPr>
        <w:t>choices</w:t>
      </w:r>
      <w:r w:rsidRPr="00607B12">
        <w:rPr>
          <w:rStyle w:val="StyleUnderline"/>
        </w:rPr>
        <w:t xml:space="preserve"> which </w:t>
      </w:r>
      <w:r w:rsidRPr="0027046B">
        <w:rPr>
          <w:rStyle w:val="StyleUnderline"/>
          <w:highlight w:val="yellow"/>
        </w:rPr>
        <w:t>determine</w:t>
      </w:r>
      <w:r w:rsidRPr="00607B12">
        <w:rPr>
          <w:rStyle w:val="StyleUnderline"/>
        </w:rPr>
        <w:t xml:space="preserve"> </w:t>
      </w:r>
      <w:r w:rsidRPr="0027046B">
        <w:rPr>
          <w:rStyle w:val="StyleUnderline"/>
          <w:highlight w:val="yellow"/>
        </w:rPr>
        <w:t>whether</w:t>
      </w:r>
      <w:r w:rsidRPr="00607B12">
        <w:rPr>
          <w:rStyle w:val="StyleUnderline"/>
        </w:rPr>
        <w:t xml:space="preserve"> and how </w:t>
      </w:r>
      <w:r w:rsidRPr="0027046B">
        <w:rPr>
          <w:rStyle w:val="StyleUnderline"/>
          <w:highlight w:val="yellow"/>
        </w:rPr>
        <w:t>the fed</w:t>
      </w:r>
      <w:r w:rsidRPr="00607B12">
        <w:rPr>
          <w:rStyle w:val="StyleUnderline"/>
        </w:rPr>
        <w:t xml:space="preserve">eral government </w:t>
      </w:r>
      <w:r w:rsidRPr="0027046B">
        <w:rPr>
          <w:rStyle w:val="StyleUnderline"/>
          <w:highlight w:val="yellow"/>
        </w:rPr>
        <w:t xml:space="preserve">and states will </w:t>
      </w:r>
      <w:r w:rsidRPr="0027046B">
        <w:rPr>
          <w:rStyle w:val="Emphasis"/>
          <w:highlight w:val="yellow"/>
        </w:rPr>
        <w:t>cooperate or collide</w:t>
      </w:r>
      <w:r w:rsidRPr="00607B12">
        <w:rPr>
          <w:rFonts w:ascii="Georgia" w:eastAsia="Times New Roman" w:hAnsi="Georgia"/>
          <w:color w:val="222222"/>
          <w:sz w:val="16"/>
          <w:szCs w:val="20"/>
        </w:rPr>
        <w:t xml:space="preserve">. Second, in making those choices, a good place to look for insight is to same-sex marriage. Though the two issues are substantively and legally very different, from a political point of view their similarities are quite striking. </w:t>
      </w:r>
      <w:r w:rsidRPr="00607B12">
        <w:rPr>
          <w:rStyle w:val="StyleUnderline"/>
        </w:rPr>
        <w:t>With same-sex marriage, a state-led approach has been a remarkable success, particularly at containing social conflict and adapting</w:t>
      </w:r>
      <w:r w:rsidRPr="00607B12">
        <w:rPr>
          <w:rFonts w:ascii="Georgia" w:eastAsia="Times New Roman" w:hAnsi="Georgia"/>
          <w:color w:val="222222"/>
          <w:sz w:val="20"/>
          <w:szCs w:val="20"/>
          <w:u w:val="single"/>
        </w:rPr>
        <w:t xml:space="preserve"> </w:t>
      </w:r>
      <w:r w:rsidRPr="00607B12">
        <w:rPr>
          <w:sz w:val="16"/>
        </w:rPr>
        <w:t>deliberately</w:t>
      </w:r>
      <w:r w:rsidRPr="00607B12">
        <w:rPr>
          <w:rFonts w:ascii="Georgia" w:eastAsia="Times New Roman" w:hAnsi="Georgia"/>
          <w:color w:val="222222"/>
          <w:sz w:val="20"/>
          <w:szCs w:val="20"/>
          <w:u w:val="single"/>
        </w:rPr>
        <w:t xml:space="preserve"> </w:t>
      </w:r>
      <w:r w:rsidRPr="00607B12">
        <w:rPr>
          <w:rStyle w:val="StyleUnderline"/>
        </w:rPr>
        <w:t>to social change</w:t>
      </w:r>
      <w:r w:rsidRPr="00607B12">
        <w:rPr>
          <w:rFonts w:ascii="Georgia" w:eastAsia="Times New Roman" w:hAnsi="Georgia"/>
          <w:color w:val="222222"/>
          <w:sz w:val="16"/>
          <w:szCs w:val="20"/>
        </w:rPr>
        <w:t xml:space="preserve">. Most of </w:t>
      </w:r>
      <w:r w:rsidRPr="00607B12">
        <w:rPr>
          <w:rStyle w:val="StyleUnderline"/>
        </w:rPr>
        <w:t>the reasons for that success also apply to marijuana</w:t>
      </w:r>
      <w:r w:rsidRPr="00607B12">
        <w:rPr>
          <w:rFonts w:ascii="Georgia" w:eastAsia="Times New Roman" w:hAnsi="Georgia"/>
          <w:color w:val="222222"/>
          <w:sz w:val="16"/>
          <w:szCs w:val="20"/>
        </w:rPr>
        <w:t xml:space="preserve"> legalization. Third, letting states lead on marijuana decision-making is legally more difficult than letting them lead on marriage, and it is politically less natural. State leadership was the default option with marriage; for marijuana it will take hard work and a willingness to stretch. That said, the work is worth doing. </w:t>
      </w:r>
      <w:r w:rsidRPr="00607B12">
        <w:rPr>
          <w:rStyle w:val="StyleUnderline"/>
        </w:rPr>
        <w:t xml:space="preserve">Trying to impose and sustain </w:t>
      </w:r>
      <w:r w:rsidRPr="0027046B">
        <w:rPr>
          <w:rStyle w:val="StyleUnderline"/>
          <w:highlight w:val="yellow"/>
        </w:rPr>
        <w:t>a one-size-fits all</w:t>
      </w:r>
      <w:r w:rsidRPr="00607B12">
        <w:rPr>
          <w:rStyle w:val="StyleUnderline"/>
        </w:rPr>
        <w:t xml:space="preserve">, top-down </w:t>
      </w:r>
      <w:r w:rsidRPr="0027046B">
        <w:rPr>
          <w:rStyle w:val="StyleUnderline"/>
          <w:highlight w:val="yellow"/>
        </w:rPr>
        <w:t>resolution</w:t>
      </w:r>
      <w:r w:rsidRPr="00607B12">
        <w:rPr>
          <w:rStyle w:val="StyleUnderline"/>
        </w:rPr>
        <w:t xml:space="preserve"> from Washington</w:t>
      </w:r>
      <w:r w:rsidRPr="00607B12">
        <w:rPr>
          <w:rFonts w:ascii="Georgia" w:eastAsia="Times New Roman" w:hAnsi="Georgia"/>
          <w:color w:val="222222"/>
          <w:sz w:val="16"/>
          <w:szCs w:val="20"/>
        </w:rPr>
        <w:t xml:space="preserve">, D.C., </w:t>
      </w:r>
      <w:r w:rsidRPr="0027046B">
        <w:rPr>
          <w:rStyle w:val="StyleUnderline"/>
          <w:highlight w:val="yellow"/>
        </w:rPr>
        <w:t>is</w:t>
      </w:r>
      <w:r w:rsidRPr="00607B12">
        <w:rPr>
          <w:rStyle w:val="StyleUnderline"/>
        </w:rPr>
        <w:t xml:space="preserve"> likely to be too </w:t>
      </w:r>
      <w:r w:rsidRPr="0027046B">
        <w:rPr>
          <w:rStyle w:val="StyleUnderline"/>
          <w:highlight w:val="yellow"/>
        </w:rPr>
        <w:t>unsustainable</w:t>
      </w:r>
      <w:r w:rsidRPr="00607B12">
        <w:rPr>
          <w:rStyle w:val="StyleUnderline"/>
        </w:rPr>
        <w:t xml:space="preserve"> and inflexible to succeed.</w:t>
      </w:r>
    </w:p>
    <w:p w14:paraId="0FF81C47" w14:textId="77777777" w:rsidR="0083556D" w:rsidRPr="000827DC" w:rsidRDefault="0083556D" w:rsidP="0083556D">
      <w:pPr>
        <w:pStyle w:val="Heading4"/>
        <w:rPr>
          <w:rFonts w:eastAsia="Times New Roman"/>
        </w:rPr>
      </w:pPr>
      <w:r w:rsidRPr="000827DC">
        <w:rPr>
          <w:rFonts w:eastAsia="Times New Roman"/>
        </w:rPr>
        <w:t>spill</w:t>
      </w:r>
      <w:r>
        <w:rPr>
          <w:rFonts w:eastAsia="Times New Roman"/>
        </w:rPr>
        <w:t>s</w:t>
      </w:r>
      <w:r w:rsidRPr="000827DC">
        <w:rPr>
          <w:rFonts w:eastAsia="Times New Roman"/>
        </w:rPr>
        <w:t xml:space="preserve"> over</w:t>
      </w:r>
      <w:r>
        <w:rPr>
          <w:rFonts w:eastAsia="Times New Roman"/>
        </w:rPr>
        <w:t xml:space="preserve"> – shapes outcomes of future state-federal conflicts</w:t>
      </w:r>
    </w:p>
    <w:p w14:paraId="3C618D9C" w14:textId="77777777" w:rsidR="0083556D" w:rsidRPr="00333123" w:rsidRDefault="0083556D" w:rsidP="0083556D">
      <w:pPr>
        <w:rPr>
          <w:sz w:val="20"/>
        </w:rPr>
      </w:pPr>
      <w:r w:rsidRPr="00333123">
        <w:rPr>
          <w:rStyle w:val="Style13ptBold"/>
        </w:rPr>
        <w:t xml:space="preserve">Rauch 13 </w:t>
      </w:r>
      <w:r w:rsidRPr="00333123">
        <w:rPr>
          <w:sz w:val="20"/>
        </w:rPr>
        <w:t>Jonathan Rauch, Governance Studies scholar at the Brookings Institute, “Washington Versus Washington (and Colorado): Why the States Should Lead on Marijuana Policy,” March 2013 (report available at: </w:t>
      </w:r>
      <w:hyperlink r:id="rId23" w:tgtFrame="_blank" w:history="1">
        <w:r w:rsidRPr="00333123">
          <w:rPr>
            <w:rStyle w:val="Hyperlink"/>
            <w:sz w:val="20"/>
          </w:rPr>
          <w:t>http://www.brookings.edu/research/papers/2013/03/28-marijuana-legalization-localism-rauch</w:t>
        </w:r>
      </w:hyperlink>
      <w:r w:rsidRPr="00333123">
        <w:rPr>
          <w:sz w:val="20"/>
        </w:rPr>
        <w:t>)</w:t>
      </w:r>
    </w:p>
    <w:p w14:paraId="05826DE5" w14:textId="77777777" w:rsidR="0083556D" w:rsidRDefault="0083556D" w:rsidP="0083556D">
      <w:pPr>
        <w:rPr>
          <w:rFonts w:eastAsia="Times New Roman"/>
          <w:color w:val="222222"/>
          <w:sz w:val="16"/>
        </w:rPr>
      </w:pPr>
      <w:r w:rsidRPr="00333123">
        <w:rPr>
          <w:rFonts w:eastAsia="Times New Roman"/>
          <w:color w:val="222222"/>
          <w:sz w:val="16"/>
        </w:rPr>
        <w:t>That said, </w:t>
      </w:r>
      <w:r w:rsidRPr="00333123">
        <w:rPr>
          <w:rFonts w:eastAsia="Times New Roman"/>
          <w:color w:val="222222"/>
          <w:u w:val="single"/>
        </w:rPr>
        <w:t xml:space="preserve">the </w:t>
      </w:r>
      <w:r w:rsidRPr="0027046B">
        <w:rPr>
          <w:rStyle w:val="Emphasis"/>
          <w:highlight w:val="yellow"/>
        </w:rPr>
        <w:t>payoffs for</w:t>
      </w:r>
      <w:r w:rsidRPr="00333123">
        <w:rPr>
          <w:rStyle w:val="Emphasis"/>
        </w:rPr>
        <w:t xml:space="preserve"> </w:t>
      </w:r>
      <w:r w:rsidRPr="0027046B">
        <w:rPr>
          <w:rStyle w:val="Emphasis"/>
          <w:highlight w:val="yellow"/>
        </w:rPr>
        <w:t>accommodation are substantial</w:t>
      </w:r>
      <w:r w:rsidRPr="00333123">
        <w:rPr>
          <w:rFonts w:eastAsia="Times New Roman"/>
          <w:color w:val="222222"/>
          <w:u w:val="single"/>
        </w:rPr>
        <w:t xml:space="preserve">, </w:t>
      </w:r>
      <w:r w:rsidRPr="0027046B">
        <w:rPr>
          <w:rFonts w:eastAsia="Times New Roman"/>
          <w:color w:val="222222"/>
          <w:highlight w:val="yellow"/>
          <w:u w:val="single"/>
        </w:rPr>
        <w:t>and</w:t>
      </w:r>
      <w:r w:rsidRPr="00333123">
        <w:rPr>
          <w:rFonts w:eastAsia="Times New Roman"/>
          <w:color w:val="222222"/>
          <w:u w:val="single"/>
        </w:rPr>
        <w:t xml:space="preserve"> are </w:t>
      </w:r>
      <w:r w:rsidRPr="0027046B">
        <w:rPr>
          <w:rFonts w:eastAsia="Times New Roman"/>
          <w:b/>
          <w:bCs/>
          <w:color w:val="222222"/>
          <w:highlight w:val="yellow"/>
          <w:u w:val="single"/>
        </w:rPr>
        <w:t>not limited to drug policy</w:t>
      </w:r>
      <w:r w:rsidRPr="00333123">
        <w:rPr>
          <w:rFonts w:eastAsia="Times New Roman"/>
          <w:color w:val="222222"/>
          <w:sz w:val="16"/>
        </w:rPr>
        <w:t> per se.</w:t>
      </w:r>
      <w:r w:rsidRPr="0027046B">
        <w:rPr>
          <w:rFonts w:eastAsia="Times New Roman"/>
          <w:color w:val="222222"/>
          <w:highlight w:val="yellow"/>
          <w:u w:val="single"/>
        </w:rPr>
        <w:t>Marijuana</w:t>
      </w:r>
      <w:r w:rsidRPr="00333123">
        <w:rPr>
          <w:rFonts w:eastAsia="Times New Roman"/>
          <w:color w:val="222222"/>
          <w:u w:val="single"/>
        </w:rPr>
        <w:t xml:space="preserve"> legalization </w:t>
      </w:r>
      <w:r w:rsidRPr="0027046B">
        <w:rPr>
          <w:rFonts w:eastAsia="Times New Roman"/>
          <w:color w:val="222222"/>
          <w:highlight w:val="yellow"/>
          <w:u w:val="single"/>
        </w:rPr>
        <w:t>is not the first state-federal conflict</w:t>
      </w:r>
      <w:r w:rsidRPr="00333123">
        <w:rPr>
          <w:rFonts w:eastAsia="Times New Roman"/>
          <w:color w:val="222222"/>
          <w:sz w:val="16"/>
        </w:rPr>
        <w:t> to have bubbled up, </w:t>
      </w:r>
      <w:r w:rsidRPr="00333123">
        <w:rPr>
          <w:rFonts w:eastAsia="Times New Roman"/>
          <w:color w:val="222222"/>
          <w:u w:val="single"/>
        </w:rPr>
        <w:t xml:space="preserve">but it certainly won’t be the last. </w:t>
      </w:r>
      <w:r w:rsidRPr="0027046B">
        <w:rPr>
          <w:rFonts w:eastAsia="Times New Roman"/>
          <w:color w:val="222222"/>
          <w:highlight w:val="yellow"/>
          <w:u w:val="single"/>
        </w:rPr>
        <w:t>How</w:t>
      </w:r>
      <w:r w:rsidRPr="00333123">
        <w:rPr>
          <w:rFonts w:eastAsia="Times New Roman"/>
          <w:color w:val="222222"/>
          <w:sz w:val="16"/>
        </w:rPr>
        <w:t> the </w:t>
      </w:r>
      <w:r w:rsidRPr="00333123">
        <w:rPr>
          <w:rFonts w:eastAsia="Times New Roman"/>
          <w:color w:val="222222"/>
          <w:u w:val="single"/>
        </w:rPr>
        <w:t>Obama</w:t>
      </w:r>
      <w:r w:rsidRPr="00333123">
        <w:rPr>
          <w:rFonts w:eastAsia="Times New Roman"/>
          <w:color w:val="222222"/>
          <w:sz w:val="16"/>
        </w:rPr>
        <w:t> Administration, </w:t>
      </w:r>
      <w:r w:rsidRPr="00333123">
        <w:rPr>
          <w:rFonts w:eastAsia="Times New Roman"/>
          <w:color w:val="222222"/>
          <w:u w:val="single"/>
        </w:rPr>
        <w:t xml:space="preserve">the </w:t>
      </w:r>
      <w:r w:rsidRPr="0027046B">
        <w:rPr>
          <w:rFonts w:eastAsia="Times New Roman"/>
          <w:color w:val="222222"/>
          <w:highlight w:val="yellow"/>
          <w:u w:val="single"/>
        </w:rPr>
        <w:t>states</w:t>
      </w:r>
      <w:r w:rsidRPr="00333123">
        <w:rPr>
          <w:rFonts w:eastAsia="Times New Roman"/>
          <w:color w:val="222222"/>
          <w:sz w:val="16"/>
        </w:rPr>
        <w:t xml:space="preserve">, </w:t>
      </w:r>
      <w:r w:rsidRPr="0027046B">
        <w:rPr>
          <w:rStyle w:val="StyleUnderline"/>
          <w:highlight w:val="yellow"/>
        </w:rPr>
        <w:t>Congress</w:t>
      </w:r>
      <w:r w:rsidRPr="00333123">
        <w:rPr>
          <w:rFonts w:eastAsia="Times New Roman"/>
          <w:color w:val="222222"/>
          <w:sz w:val="16"/>
        </w:rPr>
        <w:t>, the courts, </w:t>
      </w:r>
      <w:r w:rsidRPr="0027046B">
        <w:rPr>
          <w:rFonts w:eastAsia="Times New Roman"/>
          <w:color w:val="222222"/>
          <w:highlight w:val="yellow"/>
          <w:u w:val="single"/>
        </w:rPr>
        <w:t>and the public</w:t>
      </w:r>
      <w:r w:rsidRPr="00333123">
        <w:rPr>
          <w:rFonts w:eastAsia="Times New Roman"/>
          <w:color w:val="222222"/>
          <w:sz w:val="16"/>
        </w:rPr>
        <w:t> choose to </w:t>
      </w:r>
      <w:r w:rsidRPr="0027046B">
        <w:rPr>
          <w:rFonts w:eastAsia="Times New Roman"/>
          <w:color w:val="222222"/>
          <w:highlight w:val="yellow"/>
          <w:u w:val="single"/>
        </w:rPr>
        <w:t>cope</w:t>
      </w:r>
      <w:r w:rsidRPr="00333123">
        <w:rPr>
          <w:rFonts w:eastAsia="Times New Roman"/>
          <w:color w:val="222222"/>
          <w:u w:val="single"/>
        </w:rPr>
        <w:t xml:space="preserve"> with it </w:t>
      </w:r>
      <w:r w:rsidRPr="0027046B">
        <w:rPr>
          <w:rFonts w:eastAsia="Times New Roman"/>
          <w:color w:val="222222"/>
          <w:highlight w:val="yellow"/>
          <w:u w:val="single"/>
        </w:rPr>
        <w:t>will </w:t>
      </w:r>
      <w:r w:rsidRPr="0027046B">
        <w:rPr>
          <w:rFonts w:eastAsia="Times New Roman"/>
          <w:b/>
          <w:bCs/>
          <w:color w:val="222222"/>
          <w:highlight w:val="yellow"/>
          <w:u w:val="single"/>
        </w:rPr>
        <w:t xml:space="preserve">influence </w:t>
      </w:r>
      <w:r w:rsidRPr="00333123">
        <w:rPr>
          <w:rFonts w:eastAsia="Times New Roman"/>
          <w:b/>
          <w:bCs/>
          <w:color w:val="222222"/>
          <w:u w:val="single"/>
        </w:rPr>
        <w:t xml:space="preserve">the handling of </w:t>
      </w:r>
      <w:r w:rsidRPr="0027046B">
        <w:rPr>
          <w:rFonts w:eastAsia="Times New Roman"/>
          <w:b/>
          <w:bCs/>
          <w:color w:val="222222"/>
          <w:highlight w:val="yellow"/>
          <w:u w:val="single"/>
        </w:rPr>
        <w:t>other conflicts yet to emerge</w:t>
      </w:r>
      <w:r w:rsidRPr="00333123">
        <w:rPr>
          <w:rFonts w:eastAsia="Times New Roman"/>
          <w:color w:val="222222"/>
          <w:sz w:val="16"/>
        </w:rPr>
        <w:t>. </w:t>
      </w:r>
      <w:r w:rsidRPr="00333123">
        <w:rPr>
          <w:rFonts w:eastAsia="Times New Roman"/>
          <w:color w:val="222222"/>
          <w:u w:val="single"/>
        </w:rPr>
        <w:t xml:space="preserve">The path around </w:t>
      </w:r>
      <w:r w:rsidRPr="0027046B">
        <w:rPr>
          <w:rFonts w:eastAsia="Times New Roman"/>
          <w:color w:val="222222"/>
          <w:highlight w:val="yellow"/>
          <w:u w:val="single"/>
        </w:rPr>
        <w:t xml:space="preserve">confrontation on marijuana is a trail which </w:t>
      </w:r>
      <w:r w:rsidRPr="0027046B">
        <w:rPr>
          <w:rStyle w:val="Emphasis"/>
          <w:highlight w:val="yellow"/>
        </w:rPr>
        <w:t xml:space="preserve">others can follow in </w:t>
      </w:r>
      <w:r w:rsidRPr="00333123">
        <w:rPr>
          <w:rStyle w:val="Emphasis"/>
        </w:rPr>
        <w:t>the future</w:t>
      </w:r>
      <w:r w:rsidRPr="00333123">
        <w:rPr>
          <w:rFonts w:eastAsia="Times New Roman"/>
          <w:color w:val="222222"/>
          <w:u w:val="single"/>
        </w:rPr>
        <w:t>. The opportunity to blaze it, if foreclosed, may be hard to recover</w:t>
      </w:r>
      <w:r w:rsidRPr="00333123">
        <w:rPr>
          <w:rFonts w:eastAsia="Times New Roman"/>
          <w:color w:val="222222"/>
          <w:sz w:val="16"/>
        </w:rPr>
        <w:t>.</w:t>
      </w:r>
    </w:p>
    <w:p w14:paraId="77BEA3F5" w14:textId="77777777" w:rsidR="0083556D" w:rsidRDefault="0083556D" w:rsidP="0083556D">
      <w:pPr>
        <w:pStyle w:val="Heading3"/>
        <w:rPr>
          <w:rFonts w:eastAsia="Times New Roman"/>
        </w:rPr>
      </w:pPr>
      <w:r>
        <w:rPr>
          <w:rFonts w:eastAsia="Times New Roman"/>
        </w:rPr>
        <w:t>SE---CSA Key</w:t>
      </w:r>
    </w:p>
    <w:p w14:paraId="67A4EFED" w14:textId="77777777" w:rsidR="0083556D" w:rsidRPr="00065116" w:rsidRDefault="0083556D" w:rsidP="0083556D">
      <w:pPr>
        <w:pStyle w:val="Heading4"/>
      </w:pPr>
      <w:r w:rsidRPr="00065116">
        <w:t>Only removing the federal prohibitions solve decentralized federalism – setting a federal floor on enforcement undermines state responsiveness and experimentation – there’s no impact to spillover and the aff solves better through state-state bargaining</w:t>
      </w:r>
    </w:p>
    <w:p w14:paraId="3D95561A" w14:textId="77777777" w:rsidR="0083556D" w:rsidRPr="00065116" w:rsidRDefault="0083556D" w:rsidP="0083556D">
      <w:r w:rsidRPr="00065116">
        <w:rPr>
          <w:rStyle w:val="Style13ptBold"/>
        </w:rPr>
        <w:t>Somin 6</w:t>
      </w:r>
      <w:r w:rsidRPr="00065116">
        <w:t xml:space="preserve"> [Ilya Somin, Assistant Professor of Law, George Mason University School of Law; B.A., Amberst College, 1995; J.D., Yale Law School, 2001; M.A. Harvard University Department of Government, 1997 Summer 2006 15 Cornell J. L. &amp; Pub. Pol'y 507]</w:t>
      </w:r>
    </w:p>
    <w:p w14:paraId="2514F8B7" w14:textId="77777777" w:rsidR="0083556D" w:rsidRPr="00065116" w:rsidRDefault="0083556D" w:rsidP="0083556D">
      <w:pPr>
        <w:rPr>
          <w:sz w:val="14"/>
          <w:szCs w:val="14"/>
        </w:rPr>
      </w:pPr>
      <w:r w:rsidRPr="00065116">
        <w:rPr>
          <w:sz w:val="14"/>
          <w:szCs w:val="14"/>
        </w:rPr>
        <w:t>III. MEDICAL MARIJUANA AND THE POLITICS OF FEDERALISM</w:t>
      </w:r>
    </w:p>
    <w:p w14:paraId="30965315" w14:textId="77777777" w:rsidR="0083556D" w:rsidRPr="00065116" w:rsidRDefault="0083556D" w:rsidP="0083556D">
      <w:pPr>
        <w:rPr>
          <w:sz w:val="16"/>
        </w:rPr>
      </w:pPr>
      <w:r w:rsidRPr="00065116">
        <w:rPr>
          <w:sz w:val="14"/>
        </w:rPr>
        <w:t xml:space="preserve">  This section explains how </w:t>
      </w:r>
      <w:r w:rsidRPr="00065116">
        <w:rPr>
          <w:rStyle w:val="StyleUnderline"/>
        </w:rPr>
        <w:t>the controversy over</w:t>
      </w:r>
      <w:r w:rsidRPr="00065116">
        <w:rPr>
          <w:sz w:val="14"/>
        </w:rPr>
        <w:t xml:space="preserve"> medical </w:t>
      </w:r>
      <w:r w:rsidRPr="0027046B">
        <w:rPr>
          <w:rStyle w:val="StyleUnderline"/>
          <w:highlight w:val="yellow"/>
        </w:rPr>
        <w:t>marijuana</w:t>
      </w:r>
      <w:r w:rsidRPr="0027046B">
        <w:rPr>
          <w:sz w:val="14"/>
          <w:highlight w:val="yellow"/>
        </w:rPr>
        <w:t xml:space="preserve"> </w:t>
      </w:r>
      <w:r w:rsidRPr="0027046B">
        <w:rPr>
          <w:rStyle w:val="Emphasis"/>
          <w:highlight w:val="yellow"/>
        </w:rPr>
        <w:t>exemplifies</w:t>
      </w:r>
      <w:r w:rsidRPr="00065116">
        <w:rPr>
          <w:sz w:val="14"/>
        </w:rPr>
        <w:t xml:space="preserve"> some of </w:t>
      </w:r>
      <w:r w:rsidRPr="00065116">
        <w:rPr>
          <w:rStyle w:val="Emphasis"/>
        </w:rPr>
        <w:t xml:space="preserve">the major benefits of </w:t>
      </w:r>
      <w:r w:rsidRPr="0027046B">
        <w:rPr>
          <w:rStyle w:val="Emphasis"/>
          <w:highlight w:val="yellow"/>
        </w:rPr>
        <w:t>decentralized federalism</w:t>
      </w:r>
      <w:r w:rsidRPr="0027046B">
        <w:rPr>
          <w:sz w:val="14"/>
          <w:highlight w:val="yellow"/>
        </w:rPr>
        <w:t xml:space="preserve">, </w:t>
      </w:r>
      <w:r w:rsidRPr="0027046B">
        <w:rPr>
          <w:rStyle w:val="StyleUnderline"/>
          <w:highlight w:val="yellow"/>
        </w:rPr>
        <w:t xml:space="preserve">benefits </w:t>
      </w:r>
      <w:r w:rsidRPr="005C6400">
        <w:rPr>
          <w:rStyle w:val="StyleUnderline"/>
        </w:rPr>
        <w:t xml:space="preserve">that are </w:t>
      </w:r>
      <w:r w:rsidRPr="0027046B">
        <w:rPr>
          <w:rStyle w:val="StyleUnderline"/>
          <w:highlight w:val="yellow"/>
        </w:rPr>
        <w:t>undercut when</w:t>
      </w:r>
      <w:r w:rsidRPr="00065116">
        <w:rPr>
          <w:sz w:val="14"/>
        </w:rPr>
        <w:t xml:space="preserve"> the Court endorses </w:t>
      </w:r>
      <w:r w:rsidRPr="0027046B">
        <w:rPr>
          <w:rStyle w:val="StyleUnderline"/>
          <w:highlight w:val="yellow"/>
        </w:rPr>
        <w:t>untrammeled federal power</w:t>
      </w:r>
      <w:r w:rsidRPr="0027046B">
        <w:rPr>
          <w:sz w:val="14"/>
          <w:highlight w:val="yellow"/>
        </w:rPr>
        <w:t>.</w:t>
      </w:r>
      <w:r w:rsidRPr="00065116">
        <w:rPr>
          <w:sz w:val="14"/>
        </w:rPr>
        <w:t xml:space="preserve"> Currently, there are eleven states that have legalized medical marijuana. n184 As I have explained elsewhere, n185 </w:t>
      </w:r>
      <w:r w:rsidRPr="00065116">
        <w:rPr>
          <w:rStyle w:val="StyleUnderline"/>
        </w:rPr>
        <w:t>decentralized federalism has several major advantages</w:t>
      </w:r>
      <w:r w:rsidRPr="00065116">
        <w:rPr>
          <w:sz w:val="14"/>
        </w:rPr>
        <w:t xml:space="preserve">, </w:t>
      </w:r>
      <w:r w:rsidRPr="00065116">
        <w:rPr>
          <w:rStyle w:val="StyleUnderline"/>
        </w:rPr>
        <w:t>including</w:t>
      </w:r>
      <w:r w:rsidRPr="00065116">
        <w:rPr>
          <w:sz w:val="14"/>
        </w:rPr>
        <w:t xml:space="preserve"> </w:t>
      </w:r>
      <w:r w:rsidRPr="0027046B">
        <w:rPr>
          <w:rStyle w:val="Emphasis"/>
          <w:highlight w:val="yellow"/>
        </w:rPr>
        <w:t>responsiveness to</w:t>
      </w:r>
      <w:r w:rsidRPr="00065116">
        <w:rPr>
          <w:rStyle w:val="Emphasis"/>
        </w:rPr>
        <w:t xml:space="preserve"> diverse </w:t>
      </w:r>
      <w:r w:rsidRPr="0027046B">
        <w:rPr>
          <w:rStyle w:val="Emphasis"/>
          <w:highlight w:val="yellow"/>
        </w:rPr>
        <w:t>regional preferences</w:t>
      </w:r>
      <w:r w:rsidRPr="0027046B">
        <w:rPr>
          <w:sz w:val="14"/>
          <w:highlight w:val="yellow"/>
        </w:rPr>
        <w:t xml:space="preserve"> </w:t>
      </w:r>
      <w:r w:rsidRPr="0027046B">
        <w:rPr>
          <w:rStyle w:val="StyleUnderline"/>
          <w:highlight w:val="yellow"/>
        </w:rPr>
        <w:t>and</w:t>
      </w:r>
      <w:r w:rsidRPr="0027046B">
        <w:rPr>
          <w:sz w:val="14"/>
          <w:highlight w:val="yellow"/>
        </w:rPr>
        <w:t xml:space="preserve"> </w:t>
      </w:r>
      <w:r w:rsidRPr="0027046B">
        <w:rPr>
          <w:rStyle w:val="Emphasis"/>
          <w:highlight w:val="yellow"/>
        </w:rPr>
        <w:t>competition between state governments</w:t>
      </w:r>
      <w:r w:rsidRPr="00065116">
        <w:rPr>
          <w:rStyle w:val="Emphasis"/>
        </w:rPr>
        <w:t xml:space="preserve"> </w:t>
      </w:r>
      <w:r w:rsidRPr="005C6400">
        <w:rPr>
          <w:rStyle w:val="Emphasis"/>
        </w:rPr>
        <w:t>for citizens</w:t>
      </w:r>
      <w:r w:rsidRPr="00065116">
        <w:rPr>
          <w:rStyle w:val="Emphasis"/>
        </w:rPr>
        <w:t xml:space="preserve"> </w:t>
      </w:r>
      <w:r w:rsidRPr="00065116">
        <w:rPr>
          <w:rStyle w:val="StyleUnderline"/>
        </w:rPr>
        <w:t>who can "vote with their feet</w:t>
      </w:r>
      <w:r w:rsidRPr="00065116">
        <w:rPr>
          <w:sz w:val="14"/>
        </w:rPr>
        <w:t xml:space="preserve">." </w:t>
      </w:r>
      <w:r w:rsidRPr="00065116">
        <w:rPr>
          <w:rStyle w:val="StyleUnderline"/>
        </w:rPr>
        <w:t xml:space="preserve">Both of these </w:t>
      </w:r>
      <w:r w:rsidRPr="0027046B">
        <w:rPr>
          <w:rStyle w:val="StyleUnderline"/>
          <w:highlight w:val="yellow"/>
        </w:rPr>
        <w:t>are undermined</w:t>
      </w:r>
      <w:r w:rsidRPr="00065116">
        <w:rPr>
          <w:sz w:val="14"/>
        </w:rPr>
        <w:t xml:space="preserve"> in various ways by the Court's decision in Raich. Obviously, decentralized federalism has costs as well as benefits. But there is little reason to believe that such costs are likely to be significant in the case of state laws permitting medical marijuana. Although judicial enforcement of federalism in cases like Raich has considerable appeal, it is likely that a full-blown judicial assault on all exercises of the Commerce power that violate the constitutional text would be both undesirable and doomed to failure. However, this observation need not and lead us to the opposite extreme of endorsing total judicial abdication of the sort endorsed by Raich. Rather, courts should proceed with a cautious regard for political realities, much as they do in many other areas of constitutional law characterized by a middle ground between maximalist judicial enforcement of the text and total abnegation. Furthermore, a reasonably consistent approach to judicial enforcement of federalism might enable the Court to build a cross-ideological constituency supporting this form of judicial review, much as has arisen in the case of judicial review in a number of other fields. [*540]</w:t>
      </w:r>
      <w:r>
        <w:rPr>
          <w:sz w:val="14"/>
        </w:rPr>
        <w:t xml:space="preserve"> </w:t>
      </w:r>
      <w:r w:rsidRPr="00065116">
        <w:rPr>
          <w:sz w:val="14"/>
          <w:szCs w:val="14"/>
        </w:rPr>
        <w:t>A. Raich and the benefits of federalism</w:t>
      </w:r>
      <w:r>
        <w:rPr>
          <w:sz w:val="14"/>
          <w:szCs w:val="14"/>
        </w:rPr>
        <w:t xml:space="preserve"> </w:t>
      </w:r>
      <w:r w:rsidRPr="00065116">
        <w:rPr>
          <w:sz w:val="14"/>
        </w:rPr>
        <w:t xml:space="preserve">The Court's decision in Raich undercuts at least two major benefits of federalism: responsiveness to diverse regional preferences and interstate competition for citizens "voting with their feet." 1. Responsiveness to diverse regional preferences </w:t>
      </w:r>
      <w:r w:rsidRPr="00065116">
        <w:rPr>
          <w:rStyle w:val="StyleUnderline"/>
        </w:rPr>
        <w:t xml:space="preserve">Public </w:t>
      </w:r>
      <w:r w:rsidRPr="0027046B">
        <w:rPr>
          <w:rStyle w:val="StyleUnderline"/>
          <w:highlight w:val="yellow"/>
        </w:rPr>
        <w:t>preferences</w:t>
      </w:r>
      <w:r w:rsidRPr="00065116">
        <w:rPr>
          <w:rStyle w:val="StyleUnderline"/>
        </w:rPr>
        <w:t xml:space="preserve"> on</w:t>
      </w:r>
      <w:r w:rsidRPr="00065116">
        <w:rPr>
          <w:sz w:val="14"/>
        </w:rPr>
        <w:t xml:space="preserve"> many </w:t>
      </w:r>
      <w:r w:rsidRPr="00065116">
        <w:rPr>
          <w:rStyle w:val="StyleUnderline"/>
        </w:rPr>
        <w:t>issues</w:t>
      </w:r>
      <w:r w:rsidRPr="00065116">
        <w:rPr>
          <w:sz w:val="14"/>
        </w:rPr>
        <w:t xml:space="preserve"> </w:t>
      </w:r>
      <w:r w:rsidRPr="0027046B">
        <w:rPr>
          <w:rStyle w:val="Emphasis"/>
          <w:highlight w:val="yellow"/>
        </w:rPr>
        <w:t>diverge</w:t>
      </w:r>
      <w:r w:rsidRPr="00065116">
        <w:rPr>
          <w:rStyle w:val="Emphasis"/>
        </w:rPr>
        <w:t xml:space="preserve"> widely </w:t>
      </w:r>
      <w:r w:rsidRPr="0027046B">
        <w:rPr>
          <w:rStyle w:val="Emphasis"/>
          <w:highlight w:val="yellow"/>
        </w:rPr>
        <w:t>across state lines</w:t>
      </w:r>
      <w:r w:rsidRPr="00065116">
        <w:rPr>
          <w:sz w:val="14"/>
        </w:rPr>
        <w:t xml:space="preserve">. On many social and economic controversies, majority views in conservative "red states" understandably differ from those in liberal "blue states." </w:t>
      </w:r>
      <w:r w:rsidRPr="00065116">
        <w:rPr>
          <w:rStyle w:val="StyleUnderline"/>
        </w:rPr>
        <w:t xml:space="preserve">Where such regional differences </w:t>
      </w:r>
      <w:r w:rsidRPr="00065116">
        <w:rPr>
          <w:sz w:val="14"/>
        </w:rPr>
        <w:t xml:space="preserve">in opinion </w:t>
      </w:r>
      <w:r w:rsidRPr="00065116">
        <w:rPr>
          <w:rStyle w:val="StyleUnderline"/>
        </w:rPr>
        <w:t>exist</w:t>
      </w:r>
      <w:r w:rsidRPr="00065116">
        <w:rPr>
          <w:sz w:val="14"/>
        </w:rPr>
        <w:t xml:space="preserve">, </w:t>
      </w:r>
      <w:r w:rsidRPr="00065116">
        <w:rPr>
          <w:rStyle w:val="StyleUnderline"/>
        </w:rPr>
        <w:t xml:space="preserve">a system of </w:t>
      </w:r>
      <w:r w:rsidRPr="0027046B">
        <w:rPr>
          <w:rStyle w:val="StyleUnderline"/>
          <w:highlight w:val="yellow"/>
        </w:rPr>
        <w:t>decentralized federalism</w:t>
      </w:r>
      <w:r w:rsidRPr="00065116">
        <w:rPr>
          <w:rStyle w:val="StyleUnderline"/>
        </w:rPr>
        <w:t xml:space="preserve"> </w:t>
      </w:r>
      <w:r w:rsidRPr="00065116">
        <w:rPr>
          <w:sz w:val="14"/>
        </w:rPr>
        <w:t xml:space="preserve">can </w:t>
      </w:r>
      <w:r w:rsidRPr="0027046B">
        <w:rPr>
          <w:rStyle w:val="StyleUnderline"/>
          <w:highlight w:val="yellow"/>
        </w:rPr>
        <w:t>satisfy a higher proportion of citizens</w:t>
      </w:r>
      <w:r w:rsidRPr="00065116">
        <w:rPr>
          <w:sz w:val="14"/>
        </w:rPr>
        <w:t xml:space="preserve"> </w:t>
      </w:r>
      <w:r w:rsidRPr="00065116">
        <w:rPr>
          <w:rStyle w:val="StyleUnderline"/>
        </w:rPr>
        <w:t>than can a unitary policy adopted by the federal government</w:t>
      </w:r>
      <w:r w:rsidRPr="00065116">
        <w:rPr>
          <w:sz w:val="14"/>
        </w:rPr>
        <w:t xml:space="preserve">. Red staters can live under conservative policies while their blue state neighbors can simultaneously enjoy liberal ones. n186 Ironically, the issue of medical marijuana does not fully conform to the diversity model of federalism because support for medical marijuana is so strong across the nation. Depending on question wording, a variety of nationwide polls since 1995 have found support for legalized medical marijuana ranging from 60 to 85 percent of respondents. n187 State-level polls in twenty-six different states also find majority support for medical marijuana, often by large margins. n188 In fact, I have not been able to find a single state-level poll registering majority opposition to medical marijuana. Perhaps Raich should be criticized not for undermining federalism and diversity but because, on the basis of deference to democracy, it upholds a federal policy widely at variance with majority popular opinion. n189 However, there is considerable variation in the size of the pro-medical marijuana majorities, ranging from 51.4% in a 2002 Nebraska poll, n190 to 81% in a 1999 Massachusetts survey. n191 Moreover, some of the surveys measured support for medical marijuana use in a wider range of circumstances than others. For example, some polls asked whether medical marijuana use should be allowed for "seriously" or "terminally" ill [*541] patients, while others, such as a 2001 Minnesota poll, asked about legalization of its use for all "medical purposes." n192 For these reasons, </w:t>
      </w:r>
      <w:r w:rsidRPr="00065116">
        <w:rPr>
          <w:rStyle w:val="StyleUnderline"/>
        </w:rPr>
        <w:t>there is likely to be considerable interstate variation not only in the degree of general public support for</w:t>
      </w:r>
      <w:r w:rsidRPr="00065116">
        <w:rPr>
          <w:sz w:val="14"/>
        </w:rPr>
        <w:t xml:space="preserve"> medical </w:t>
      </w:r>
      <w:r w:rsidRPr="00065116">
        <w:rPr>
          <w:rStyle w:val="StyleUnderline"/>
        </w:rPr>
        <w:t>marijuana</w:t>
      </w:r>
      <w:r w:rsidRPr="00065116">
        <w:rPr>
          <w:sz w:val="14"/>
        </w:rPr>
        <w:t xml:space="preserve">, </w:t>
      </w:r>
      <w:r w:rsidRPr="00065116">
        <w:rPr>
          <w:rStyle w:val="StyleUnderline"/>
        </w:rPr>
        <w:t>but also in the range of circumstances in which majorities are willing to permit its use.</w:t>
      </w:r>
      <w:r w:rsidRPr="00065116">
        <w:rPr>
          <w:sz w:val="14"/>
        </w:rPr>
        <w:t xml:space="preserve"> </w:t>
      </w:r>
      <w:r w:rsidRPr="00065116">
        <w:rPr>
          <w:rStyle w:val="Emphasis"/>
        </w:rPr>
        <w:t>Decentralized federalism</w:t>
      </w:r>
      <w:r w:rsidRPr="00065116">
        <w:rPr>
          <w:sz w:val="14"/>
        </w:rPr>
        <w:t xml:space="preserve"> can </w:t>
      </w:r>
      <w:r w:rsidRPr="00065116">
        <w:rPr>
          <w:rStyle w:val="Emphasis"/>
        </w:rPr>
        <w:t>satisfy these diverse preferences</w:t>
      </w:r>
      <w:r w:rsidRPr="00065116">
        <w:rPr>
          <w:sz w:val="14"/>
        </w:rPr>
        <w:t xml:space="preserve"> </w:t>
      </w:r>
      <w:r w:rsidRPr="00065116">
        <w:rPr>
          <w:rStyle w:val="StyleUnderline"/>
        </w:rPr>
        <w:t>to a greater extent</w:t>
      </w:r>
      <w:r w:rsidRPr="00065116">
        <w:rPr>
          <w:sz w:val="14"/>
        </w:rPr>
        <w:t xml:space="preserve"> than the current federal policy under which all medical marijuana use is banned throughout the nation. Moreover, as Justice O'Connor's dissent notes, </w:t>
      </w:r>
      <w:r w:rsidRPr="00065116">
        <w:rPr>
          <w:rStyle w:val="StyleUnderline"/>
        </w:rPr>
        <w:t>allowing a diverse set of state policies to flourish might create "room for experimentation</w:t>
      </w:r>
      <w:r w:rsidRPr="00065116">
        <w:rPr>
          <w:sz w:val="14"/>
        </w:rPr>
        <w:t xml:space="preserve">" n193 </w:t>
      </w:r>
      <w:r w:rsidRPr="00065116">
        <w:rPr>
          <w:rStyle w:val="StyleUnderline"/>
        </w:rPr>
        <w:t>that</w:t>
      </w:r>
      <w:r w:rsidRPr="00065116">
        <w:rPr>
          <w:sz w:val="14"/>
        </w:rPr>
        <w:t xml:space="preserve"> could </w:t>
      </w:r>
      <w:r w:rsidRPr="00065116">
        <w:rPr>
          <w:rStyle w:val="StyleUnderline"/>
        </w:rPr>
        <w:t>provide</w:t>
      </w:r>
      <w:r w:rsidRPr="00065116">
        <w:rPr>
          <w:sz w:val="14"/>
        </w:rPr>
        <w:t xml:space="preserve"> </w:t>
      </w:r>
      <w:r w:rsidRPr="00065116">
        <w:rPr>
          <w:rStyle w:val="Emphasis"/>
        </w:rPr>
        <w:t>useful information</w:t>
      </w:r>
      <w:r w:rsidRPr="00065116">
        <w:rPr>
          <w:sz w:val="14"/>
        </w:rPr>
        <w:t xml:space="preserve"> </w:t>
      </w:r>
      <w:r w:rsidRPr="00065116">
        <w:rPr>
          <w:rStyle w:val="StyleUnderline"/>
        </w:rPr>
        <w:t>about the impact of differing policies.</w:t>
      </w:r>
      <w:r>
        <w:rPr>
          <w:u w:val="single"/>
        </w:rPr>
        <w:t xml:space="preserve"> </w:t>
      </w:r>
      <w:r w:rsidRPr="00065116">
        <w:rPr>
          <w:sz w:val="14"/>
          <w:szCs w:val="14"/>
        </w:rPr>
        <w:t>2. Interstate competition, mobility, and "voting with your feet</w:t>
      </w:r>
      <w:r>
        <w:rPr>
          <w:sz w:val="14"/>
          <w:szCs w:val="14"/>
        </w:rPr>
        <w:t xml:space="preserve"> </w:t>
      </w:r>
      <w:r w:rsidRPr="00065116">
        <w:rPr>
          <w:rStyle w:val="StyleUnderline"/>
        </w:rPr>
        <w:t>A second major advantage</w:t>
      </w:r>
      <w:r w:rsidRPr="00065116">
        <w:rPr>
          <w:sz w:val="14"/>
        </w:rPr>
        <w:t xml:space="preserve"> </w:t>
      </w:r>
      <w:r w:rsidRPr="00065116">
        <w:rPr>
          <w:rStyle w:val="StyleUnderline"/>
        </w:rPr>
        <w:t>of decentralized federalism</w:t>
      </w:r>
      <w:r w:rsidRPr="00065116">
        <w:rPr>
          <w:sz w:val="14"/>
        </w:rPr>
        <w:t xml:space="preserve"> </w:t>
      </w:r>
      <w:r w:rsidRPr="00065116">
        <w:rPr>
          <w:rStyle w:val="StyleUnderline"/>
        </w:rPr>
        <w:t>is</w:t>
      </w:r>
      <w:r w:rsidRPr="00065116">
        <w:rPr>
          <w:sz w:val="14"/>
        </w:rPr>
        <w:t xml:space="preserve"> </w:t>
      </w:r>
      <w:r w:rsidRPr="00065116">
        <w:rPr>
          <w:rStyle w:val="StyleUnderline"/>
        </w:rPr>
        <w:t>the ability of citizens</w:t>
      </w:r>
      <w:r w:rsidRPr="00065116">
        <w:rPr>
          <w:sz w:val="14"/>
        </w:rPr>
        <w:t xml:space="preserve"> dissatisfied with conditions in their jurisdiction to </w:t>
      </w:r>
      <w:r w:rsidRPr="00065116">
        <w:rPr>
          <w:rStyle w:val="StyleUnderline"/>
        </w:rPr>
        <w:t>"vote with their feet" by moving to a different area</w:t>
      </w:r>
      <w:r w:rsidRPr="00065116">
        <w:rPr>
          <w:sz w:val="14"/>
        </w:rPr>
        <w:t xml:space="preserve"> </w:t>
      </w:r>
      <w:r w:rsidRPr="00065116">
        <w:rPr>
          <w:rStyle w:val="StyleUnderline"/>
        </w:rPr>
        <w:t>with more congenial public policies.</w:t>
      </w:r>
      <w:r w:rsidRPr="00065116">
        <w:rPr>
          <w:sz w:val="14"/>
        </w:rPr>
        <w:t xml:space="preserve"> n194 "Foot voting" can stimulate competition for people and residents by state governments anxious to attract new taxpayers or keep old ones from fleeing. n195 Even poor and disadvantaged groups, such as Jim Crow-era African-Americans, have often used "foot voting" to better their lot. n196 Indeed, foot voting has important advantages over traditional "ballot box voting," including the ability to improve one's situation without waiting for a favorable political majority to emerge in your state and the presence of much stronger incentives for individuals to acquire accurate information. n197 As yet, there is little evidence indicating that very many people are likely to express their preferences for or against medical marijuana by voting with their feet. After the passage of California's medical marijuana law in 1996, San Francisco pro-marijuana activists claimed that "We've had people call and say they are moving to California because this law has passed." n198 Perhaps more significant is the fact that some doctors believe that medical marijuana is often necessary to prevent severe pain. For example, "[Angel] Raich's physician believed that forgoing cannabis treatment would certainly cause Raich excruciating pain [*542] and could very well prove fatal." n199 The prospect of avoiding great pain or even death is certainly a powerful incentive to move to a state with legalized medical marijuana. People have often voted with their feet to achieve much smaller benefits. Over time, at least some significant number of people might have moved to California and the ten other states that permit medical marijuana in order to avail themselves of its benefits. That opportunity has now been largely foreclosed by Raich's endorsement of a nationwide ban on medical marijuana.</w:t>
      </w:r>
      <w:r>
        <w:rPr>
          <w:sz w:val="14"/>
        </w:rPr>
        <w:t xml:space="preserve"> </w:t>
      </w:r>
      <w:r w:rsidRPr="00065116">
        <w:rPr>
          <w:sz w:val="14"/>
        </w:rPr>
        <w:t xml:space="preserve">3. </w:t>
      </w:r>
      <w:r w:rsidRPr="00065116">
        <w:rPr>
          <w:rStyle w:val="StyleUnderline"/>
        </w:rPr>
        <w:t xml:space="preserve">The possibility of </w:t>
      </w:r>
      <w:r w:rsidRPr="0027046B">
        <w:rPr>
          <w:rStyle w:val="StyleUnderline"/>
          <w:highlight w:val="yellow"/>
        </w:rPr>
        <w:t>spillover effects</w:t>
      </w:r>
      <w:r>
        <w:rPr>
          <w:sz w:val="14"/>
        </w:rPr>
        <w:t xml:space="preserve"> </w:t>
      </w:r>
      <w:r w:rsidRPr="00065116">
        <w:rPr>
          <w:sz w:val="14"/>
        </w:rPr>
        <w:t xml:space="preserve">Despite its important benefits, decentralized federalism also has costs. The one most relevant to the issues in Raich is the danger of "spillover effects," the possibility that states might enact policies that cause harm in neighboring jurisdictions. n200 In the present case, </w:t>
      </w:r>
      <w:r w:rsidRPr="00065116">
        <w:rPr>
          <w:rStyle w:val="StyleUnderline"/>
        </w:rPr>
        <w:t>the danger is that</w:t>
      </w:r>
      <w:r w:rsidRPr="00065116">
        <w:rPr>
          <w:sz w:val="14"/>
        </w:rPr>
        <w:t xml:space="preserve"> medical </w:t>
      </w:r>
      <w:r w:rsidRPr="00065116">
        <w:rPr>
          <w:rStyle w:val="StyleUnderline"/>
        </w:rPr>
        <w:t>marijuana produced in one state might find its way into illegal drug markets in neighboring states</w:t>
      </w:r>
      <w:r w:rsidRPr="00065116">
        <w:rPr>
          <w:sz w:val="14"/>
        </w:rPr>
        <w:t xml:space="preserve">. It is this possibility that played a key role in the Raich majority's reasoning, as well as in Justice Scalia's concurring opinion. n201 However, as discussed above, </w:t>
      </w:r>
      <w:r w:rsidRPr="0027046B">
        <w:rPr>
          <w:rStyle w:val="Emphasis"/>
          <w:highlight w:val="yellow"/>
        </w:rPr>
        <w:t>the government was unable to provide</w:t>
      </w:r>
      <w:r w:rsidRPr="00065116">
        <w:rPr>
          <w:rStyle w:val="Emphasis"/>
        </w:rPr>
        <w:t xml:space="preserve"> much </w:t>
      </w:r>
      <w:r w:rsidRPr="0027046B">
        <w:rPr>
          <w:rStyle w:val="Emphasis"/>
          <w:highlight w:val="yellow"/>
        </w:rPr>
        <w:t>evidence to support this</w:t>
      </w:r>
      <w:r w:rsidRPr="00065116">
        <w:rPr>
          <w:rStyle w:val="Emphasis"/>
        </w:rPr>
        <w:t xml:space="preserve"> contention</w:t>
      </w:r>
      <w:r w:rsidRPr="00065116">
        <w:rPr>
          <w:sz w:val="14"/>
        </w:rPr>
        <w:t xml:space="preserve">. </w:t>
      </w:r>
      <w:r w:rsidRPr="00065116">
        <w:rPr>
          <w:rStyle w:val="StyleUnderline"/>
        </w:rPr>
        <w:t>A potentially important piece of evidence</w:t>
      </w:r>
      <w:r w:rsidRPr="00065116">
        <w:rPr>
          <w:sz w:val="14"/>
        </w:rPr>
        <w:t xml:space="preserve"> cutting the other way </w:t>
      </w:r>
      <w:r w:rsidRPr="00065116">
        <w:rPr>
          <w:rStyle w:val="StyleUnderline"/>
        </w:rPr>
        <w:t>is the absence of any amicus briefs by state governments supporting the federal government's position in the case</w:t>
      </w:r>
      <w:r w:rsidRPr="00065116">
        <w:rPr>
          <w:sz w:val="14"/>
        </w:rPr>
        <w:t xml:space="preserve">. Indeed, three states that ban medical marijuana actually filed a brief supporting Raich on federalism grounds. n202 These three state governments evidently concluded that an increase in state autonomy more than outweighed any possible dangerous spillovers. While we would not necessarily expect every state government that might support the CSA's ban on medical marijuana to file an amicus brief, it is still striking that not even one chose to do so. In other federalism cases, state officials have not hesitated to file briefs supporting federal power when they believed it was in their interest to do so. For example, thirty-six states filed an amicus brief supporting the United States position in Morrison. n203 The failure of the United States to attract even one supportive state amicus brief suggests that </w:t>
      </w:r>
      <w:r w:rsidRPr="00065116">
        <w:rPr>
          <w:rStyle w:val="StyleUnderline"/>
        </w:rPr>
        <w:t xml:space="preserve">even those </w:t>
      </w:r>
      <w:r w:rsidRPr="0027046B">
        <w:rPr>
          <w:rStyle w:val="StyleUnderline"/>
          <w:highlight w:val="yellow"/>
        </w:rPr>
        <w:t>state officials</w:t>
      </w:r>
      <w:r w:rsidRPr="00065116">
        <w:rPr>
          <w:rStyle w:val="StyleUnderline"/>
        </w:rPr>
        <w:t xml:space="preserve"> who favor a ban</w:t>
      </w:r>
      <w:r w:rsidRPr="00065116">
        <w:rPr>
          <w:sz w:val="14"/>
        </w:rPr>
        <w:t xml:space="preserve"> on medical </w:t>
      </w:r>
      <w:r w:rsidRPr="005C6400">
        <w:rPr>
          <w:sz w:val="14"/>
        </w:rPr>
        <w:t xml:space="preserve">marijuana </w:t>
      </w:r>
      <w:r w:rsidRPr="0027046B">
        <w:rPr>
          <w:rStyle w:val="StyleUnderline"/>
          <w:highlight w:val="yellow"/>
        </w:rPr>
        <w:t>do not expect major spillover effects</w:t>
      </w:r>
      <w:r w:rsidRPr="00065116">
        <w:rPr>
          <w:rStyle w:val="StyleUnderline"/>
        </w:rPr>
        <w:t xml:space="preserve"> to occur if some states pursue a policy of legalization</w:t>
      </w:r>
      <w:r w:rsidRPr="00065116">
        <w:rPr>
          <w:sz w:val="14"/>
        </w:rPr>
        <w:t xml:space="preserve">. [*543] </w:t>
      </w:r>
      <w:r w:rsidRPr="00065116">
        <w:rPr>
          <w:rStyle w:val="StyleUnderline"/>
        </w:rPr>
        <w:t>Even if some spillovers do arise</w:t>
      </w:r>
      <w:r w:rsidRPr="00065116">
        <w:rPr>
          <w:sz w:val="14"/>
        </w:rPr>
        <w:t xml:space="preserve">, </w:t>
      </w:r>
      <w:r w:rsidRPr="00065116">
        <w:rPr>
          <w:rStyle w:val="StyleUnderline"/>
        </w:rPr>
        <w:t>it is reasonable to expect that they would be concentrated in states bordering on the legalizing jurisdictions</w:t>
      </w:r>
      <w:r w:rsidRPr="00065116">
        <w:rPr>
          <w:sz w:val="14"/>
        </w:rPr>
        <w:t xml:space="preserve"> or otherwise in close proximity to them. </w:t>
      </w:r>
      <w:r w:rsidRPr="00065116">
        <w:rPr>
          <w:rStyle w:val="StyleUnderline"/>
        </w:rPr>
        <w:t>In such cases, federal intervention may not be necessary to control spillovers</w:t>
      </w:r>
      <w:r w:rsidRPr="00065116">
        <w:rPr>
          <w:sz w:val="14"/>
        </w:rPr>
        <w:t xml:space="preserve"> </w:t>
      </w:r>
      <w:r w:rsidRPr="00065116">
        <w:rPr>
          <w:rStyle w:val="StyleUnderline"/>
        </w:rPr>
        <w:t>because a small number of neighboring states can address the issue through Coasean bargaining</w:t>
      </w:r>
      <w:r w:rsidRPr="00065116">
        <w:rPr>
          <w:sz w:val="14"/>
        </w:rPr>
        <w:t xml:space="preserve">. For example, if medical marijuana from state A inflicts a negative impact on State B that inflicts more harm on B than A derives benefits, the government of the latter can cut a deal with A to get it to change its policies. n204 </w:t>
      </w:r>
      <w:r w:rsidRPr="00065116">
        <w:rPr>
          <w:rStyle w:val="StyleUnderline"/>
        </w:rPr>
        <w:t>This</w:t>
      </w:r>
      <w:r w:rsidRPr="00065116">
        <w:rPr>
          <w:sz w:val="14"/>
        </w:rPr>
        <w:t xml:space="preserve"> standard application of the Coase Theorem n205 </w:t>
      </w:r>
      <w:r w:rsidRPr="00065116">
        <w:rPr>
          <w:rStyle w:val="StyleUnderline"/>
        </w:rPr>
        <w:t>might well be a</w:t>
      </w:r>
      <w:r w:rsidRPr="00065116">
        <w:rPr>
          <w:sz w:val="14"/>
        </w:rPr>
        <w:t xml:space="preserve"> </w:t>
      </w:r>
      <w:r w:rsidRPr="00065116">
        <w:rPr>
          <w:rStyle w:val="Emphasis"/>
        </w:rPr>
        <w:t>superior solution</w:t>
      </w:r>
      <w:r w:rsidRPr="00065116">
        <w:rPr>
          <w:sz w:val="14"/>
        </w:rPr>
        <w:t xml:space="preserve"> </w:t>
      </w:r>
      <w:r w:rsidRPr="00065116">
        <w:rPr>
          <w:rStyle w:val="StyleUnderline"/>
        </w:rPr>
        <w:t>to spillover effects</w:t>
      </w:r>
      <w:r w:rsidRPr="00065116">
        <w:rPr>
          <w:sz w:val="14"/>
        </w:rPr>
        <w:t xml:space="preserve"> </w:t>
      </w:r>
      <w:r w:rsidRPr="00165F00">
        <w:rPr>
          <w:sz w:val="6"/>
        </w:rPr>
        <w:t xml:space="preserve">than a categorical federal ban forbidding medical marijuana across the board, even in states where spillover effects are nonexistent or outweighed by the benefits of legalization. </w:t>
      </w:r>
      <w:r w:rsidRPr="00165F00">
        <w:rPr>
          <w:sz w:val="6"/>
          <w:szCs w:val="14"/>
        </w:rPr>
        <w:t xml:space="preserve">C. Federalism and Political Realism Even those persuaded by the legal and political arguments against Raich and in favor of judicial constraints on federal Commerce Clause authority might hesitate to support aggressive judicial intervention in this field because of the political obstacles. After all, a comprehensive judicial attempt to enforce the text and original meaning of the Commerce Clause might well lead to attempts to invalidate large chunks of the modern administrative state, including some popular civil rights and environmental laws. n206 Although such fears may be exaggerated, n207 they are nonetheless real. Even Justice Thomas, the Supreme Court's strongest supporter of judicial review of federalism, concedes that "although I might be willing to return to the original understanding, I recognize that many believe that it is too late in the day to undertake a fundamental examination of the past 60 years [of Commerce [*544] Clause precedent]. Considerations of stare decisis and reliance interests may convince us that we cannot wipe the slate clean." n208 However, the dichotomy between a complete "return to the original understanding" n209 (or to the text) and Raich-like judicial abdication is a false choice. There are numerous intermediate options. The Court can take many modest steps to limit congressional Commerce Clause power without even approaching a complete return to the pre-New Deal era. It may seem wrong or unprincipled for the Court to act on a constitutional vision of limited federal power that it cannot - and probably would not want to - fully realize. However, throughout its history, the Court has often taken account of political constraints in determining how far to push judicial doctrines. In the 1950s, for example, the Court refused to order immediate desegregation of southern schools and avoided striking down state bans on interracial marriage in large part because the justices believed that embracing either step would spark a political backlash that the Court could not overcome. n210 Yet such considerations did not mean that the Court had to give up judicial review of segregation issues completely and judicial intervention in fact had a greater impact in this field than some modern scholars are prepared to concede. n211 We should not expect judicial power to be able to overcome any and all obstacles to achieving the "right" constitutional vision. If the judiciary did have such absolute power, the Supreme Court justices really would become the "judicial despots" of conservative campaign rhetoric, and there is little reason to expect judicial despotism to be much better than any other kind. What the Supreme Court can reasonably be expected to do is strengthen enforcement of constitutional principles at the margin, especially in areas where judges have a "comparative advantage" over the perverse incentives of other political actors in Congress and the executive branch. Federalism may well be such a field because Congress and the president have strong incentives to overextend their powers and the electorate often lacks the vigilance and knowledge necessary to punish such efforts at federal self-aggrandizement. n212 While the incentives faced by judges on federalism issues are by no means perfect, they are comparatively [*545] better or at least less perverse than those of the other branches of government. n213 These considerations do not, of course, provide a detailed plan for exactly how far the Supreme Court should go in enforcing limits on the Commerce Clause. Any such outline would require far more extensive analysis than I have presented here. The present Article is limited to defending the more modest conclusion that the Court should not have endorsed the almost complete abdication represented by Raich. D. Raich, federalism, and the political left One possible political opening for future judicial review of federalism is the reawakening of interest in constraining federal power on the political left. Raich is one of a series of recent cases in which the Bush Administration and its conservative Republican allies have made aggressive use of federal power in pursuing conservative policy goals. Other recent examples include the 2003 federal partial birth abortion ban, n214 the No Child Left Behind Act education bill, n215 the campaign for a federal ban on gay marriage, n216 and congressional intervention in the Terri Schiavo case. n217 The battle over assisted suicide that culminated in Gonzales v. Oregon is yet another example of the administration attempting to use federal power to curb liberal policies at the state level. In each of these cases, political liberals have found themselves in the unaccustomed position of defending state autonomy against interference by a conservative federal government. As a result, some liberal scholars and political commentators have begun to believe that at least some judicial review of federalism may be justified. Writing in the left-wing journal Dissent, Harvard Law Professor David Barron recently urged that "[a] progressive federalism might ... embrace the Rehnquist Court's limited view of Congress' Commerce Clause power. Congress would retain its ability to regulate economic activity. It would not, however, possess a general power to regulate any [*546] matter chosen by a majority of its members." n218 Barron argues that liberal "faith in unlimited national authority was the contingent product of liberal control of national institutions." n219 Now that "circumstances have changed," liberals must "look at the Constitution's federalism with fresh eyes." n220 A similar argument has been advanced by liberal political commentator Franklin Foer. n221 Other left-leaning scholars and activists have advocated the use of federalism doctrine to protect gay rights (which have achieved greater political success at the state and local level, but are opposed by conservatives in Washington), n222 and to block federal legislation restricting abortion and assisted suicide. n223 It is also significant that two recent lower court decisions, including the Ninth Circuit ruling in Raich, striking down federal legislation on Commerce Clause grounds have been authored by liberal court of appeals judges. n224 Ironically, the Bush Administration's aggressive use of federal power, coupled with the political decline of the Democratic Party from its post-New Deal peak, have accomplished a change in liberal attitudes towards federal power that conservative and libertarian academics were never able to achieve through intellectual argument. At least for the foreseeable future, it is unlikely that the federal government will again be consistently dominated by liberal Democrats. Even if the Democratic Party does retake the Congress or the presidency, their victory is unlikely to be overwhelming or permanent. Moreover, there will still be numerous liberal causes, such as gay marriage, that have a greater chance of success at the state level than in Washington. These circumstances create the potential for an alliance between conservative and libertarian supporters of judicial federalism on the one hand and liberal ones on the other. Although the three groups will continue to disagree on the exact contours of judicial review of federalism issues, they may be able to find common ground on the conclusion that Commerce Clause authority is subject to judicial review and that Congress does "not possess a general power to regulate any matter chosen by a majority of its members." n225 If Commerce Clause review is applied [*547] consistently enough to strike down both conservative and liberal statutes that go beyond the limits set by the courts, both right and left-wing jurists will have some reason to support judicial review in this area. Obviously, it is unlikely that the four current liberal justices will change their minds about the Commerce Clause. They have committed themselves too openly and strongly in cases such as Lopez, Morrison, and Raich. However, given their ages (85 in the case of Justice Stevens), it is unlikely that these particular justices will continue to dominate the liberal wing of the Court for very long. Looking to the future, it is possible that a new generation of liberal and conservative/libertarian jurists can find at least some degree of common ground in this field. Just as judicial conservatives eventually accepted the liberal innovations of strong judicial review in the fields of free speech and criminal procedure, even as they continue to disagree with liberals as to the exact contours of doctrine in these areas, so too liberals may come to accept the "conservative" position that the judiciary has a legitimate role to play in constraining federal power - even as they continue to disagree with the conservative view of how that role should be exercised. One of the lessons of Raich is that judicial review of federalism is unlikely to survive and prosper without at least some acceptance from liberals. Without such support on the left, it is likely to collapse in any case where the conservative bloc on the Court is internally divided, as it was in Raich itself. n226 In the long run, however, Raich could help revive judicial review of federalism if it strengthens the growing sense among some liberals that unlimited federal power is no longer in their interest. IV. THE PROHIBITION PARALLEL </w:t>
      </w:r>
      <w:r w:rsidRPr="00165F00">
        <w:rPr>
          <w:sz w:val="6"/>
        </w:rPr>
        <w:t>Almost completely ignored in the debate over Raich is the fact that the decision was closely paralleled by judicial developments during the Prohibition era of the 1920s. The Prohibition precedent reinforces several of the conclusions advanced in this Article, including the claim that the Commerce Clause does not give Congress unlimited authority over all activities that "substantially affect" interstate commerce, the tendency of limited federal power to undermine the benefits of federalism, and the possibility that liberal causes can benefit from judicial constraints on congressional power as much as conservative ones. Ratified in 1920, the Eighteenth Amendment forbade "the manufacture, sale, or transportation of intoxicating liquors ... for beverage purposes." n227 Section 2 of the Amendment gave Congress the power to [*548] "enforce this article by appropriate legislation." n228 The fact that a constitutional amendment was considered necessary to give Congress the power to ban the "manufacture" and "sale" of alcoholic beverages provides additional proof that the Commerce Clause and Necessary and Proper Clause did not give Congress the power to regulate all activities that substantially affect interstate commerce. n229 After all, early twentieth century jurists surely recognized that the manufacture and sale of alcohol products had a substantial impact on interstate trade. Nonetheless, the Eighteenth Amendment was enacted in large part precisely because mainstream legal opinion at the time recognized that Congress lacked the authority to ban the manufacture and sale of alcoholic beverages under its Article I powers. n230 Like the enactment of the CSA in 1968, the enactment of the Eighteenth Amendment and associated enforcement legislation led to an enormous expansion in federal criminal law. From 1970 to 1994, the proportion of federal prisoners incarcerated for drug offenses increased from 16.3% to a high of 61.3%, before dropping to 54.1% in 2004. n231 Similarly, the advent of Prohibition more than doubled the federal prison population from 5000 in 1920 to some 12,000 in 1930. n232 As with Raich, Prohibition significantly undermined state responsiveness to regionally diverse policy preferences. "Wet" states with populations supportive of alcohol consumption were forced to conform to the national regime imposed by prohibitionist "drys." n233 Obviously, this result also reduced the ability of "wets" to vote with their feet and move away from dry jurisdictions to more congenial areas. In perhaps the most striking parallel of all, Congress used Section Two of the Amendment to enact broad enforcement legislation that eventually led to two Supreme Court decisions that became close Prohibition analogues to Raich. Although the Eighteenth Amendment only banned the manufacture and sale of alcohol used for "beverage purposes," n234 Congress soon enacted the National Prohibition Act of 1921, which forbade anyone to "manufacture, sell, barter, transport, import, export, deliver, furnish or possess any intoxicating liquor" except as authorized by a narrow range of exceptions included in the Act. n235 [*549] In the 1924 case of James Everard's Breweries v. Day, the Supreme Court upheld the Prohibition Act's ban on manufacturing and possession as applied to two breweries that sought to sell alcoholic drinks for "medicinal purposes." n236 In reasoning strikingly similar to that of Raich, the Court upheld the ban on the ground that it was "appropriate legislation" under Section Two of the Amendment because "the opportunity to manufacture, sell, and prescribe intoxicating malt liquors for 'medicinal purposes' opens many doors to clandestine traffic in them as beverages under the guise of medicines ... and thereby ... hampers and obstructs enforcement of the Eighteenth Amendment." n237 Like the Raich Court, the Prohibition-era Court justified a ban on possession of a proscribed substance for medical purposes on the theory that otherwise the stock might find its way into the market for recreational use. n238 And it did so in a way that gave broad deference to Congress. n239 In another close analogue to Raich, a 1926 Supreme Court opinion authored by Justice Louis Brandeis upheld a provision of the National Prohibition Act that forbade physicians to prescribe more than one pint of alcohol per patient for "any period of ten days" and also required that "no prescription [for alcohol] shall be filled more than once." n240 In a 5-4 decision, the Court upheld the statute against challenge, relying primarily on the Everard's precedent. n241 In a forceful dissent that echoes Justice O'Connor's dissent in Raich, Justice Sutherland criticized the majority decision on the grounds that the Prohibition Act's "limitation on quantity" was "unsupported by any legislative finding that it is reasonable." n242 Sutherland also claimed that the majority opinion undermines federalism. n243 Obviously</w:t>
      </w:r>
      <w:r w:rsidRPr="00065116">
        <w:rPr>
          <w:sz w:val="14"/>
        </w:rPr>
        <w:t xml:space="preserve">, </w:t>
      </w:r>
      <w:r w:rsidRPr="00065116">
        <w:rPr>
          <w:rStyle w:val="StyleUnderline"/>
        </w:rPr>
        <w:t>there is</w:t>
      </w:r>
      <w:r w:rsidRPr="00065116">
        <w:rPr>
          <w:sz w:val="14"/>
        </w:rPr>
        <w:t xml:space="preserve"> an important </w:t>
      </w:r>
      <w:r w:rsidRPr="00065116">
        <w:rPr>
          <w:rStyle w:val="StyleUnderline"/>
        </w:rPr>
        <w:t>difference between</w:t>
      </w:r>
      <w:r w:rsidRPr="00065116">
        <w:rPr>
          <w:sz w:val="14"/>
        </w:rPr>
        <w:t xml:space="preserve"> </w:t>
      </w:r>
      <w:r w:rsidRPr="00065116">
        <w:rPr>
          <w:rStyle w:val="StyleUnderline"/>
        </w:rPr>
        <w:t>the</w:t>
      </w:r>
      <w:r w:rsidRPr="00065116">
        <w:rPr>
          <w:sz w:val="14"/>
        </w:rPr>
        <w:t xml:space="preserve"> </w:t>
      </w:r>
      <w:r w:rsidRPr="00065116">
        <w:rPr>
          <w:rStyle w:val="StyleUnderline"/>
        </w:rPr>
        <w:t>Prohibition</w:t>
      </w:r>
      <w:r w:rsidRPr="00065116">
        <w:rPr>
          <w:sz w:val="14"/>
        </w:rPr>
        <w:t xml:space="preserve"> Era cases and Raich in so far as the former only applied to congressional efforts to regulate alcohol, while the latter applies to the much broader range of legislation enacted under the Commerce Clause. </w:t>
      </w:r>
      <w:r w:rsidRPr="00065116">
        <w:rPr>
          <w:rStyle w:val="StyleUnderline"/>
        </w:rPr>
        <w:t>Nonetheless</w:t>
      </w:r>
      <w:r w:rsidRPr="00065116">
        <w:rPr>
          <w:sz w:val="14"/>
        </w:rPr>
        <w:t xml:space="preserve">, there are also important </w:t>
      </w:r>
      <w:r w:rsidRPr="00065116">
        <w:rPr>
          <w:rStyle w:val="StyleUnderline"/>
        </w:rPr>
        <w:t>similarities</w:t>
      </w:r>
      <w:r w:rsidRPr="00065116">
        <w:rPr>
          <w:sz w:val="14"/>
        </w:rPr>
        <w:t xml:space="preserve"> that </w:t>
      </w:r>
      <w:r w:rsidRPr="00065116">
        <w:rPr>
          <w:rStyle w:val="StyleUnderline"/>
        </w:rPr>
        <w:t>demonstrate</w:t>
      </w:r>
      <w:r w:rsidRPr="00065116">
        <w:rPr>
          <w:sz w:val="14"/>
        </w:rPr>
        <w:t xml:space="preserve"> how </w:t>
      </w:r>
      <w:r w:rsidRPr="00065116">
        <w:rPr>
          <w:rStyle w:val="StyleUnderline"/>
        </w:rPr>
        <w:t xml:space="preserve">a </w:t>
      </w:r>
      <w:r w:rsidRPr="0027046B">
        <w:rPr>
          <w:rStyle w:val="StyleUnderline"/>
          <w:highlight w:val="yellow"/>
        </w:rPr>
        <w:t>broad federal prohibition</w:t>
      </w:r>
      <w:r w:rsidRPr="00065116">
        <w:rPr>
          <w:rStyle w:val="StyleUnderline"/>
        </w:rPr>
        <w:t xml:space="preserve"> regime </w:t>
      </w:r>
      <w:r w:rsidRPr="0027046B">
        <w:rPr>
          <w:rStyle w:val="StyleUnderline"/>
          <w:highlight w:val="yellow"/>
        </w:rPr>
        <w:t>cannot</w:t>
      </w:r>
      <w:r w:rsidRPr="00065116">
        <w:rPr>
          <w:rStyle w:val="StyleUnderline"/>
        </w:rPr>
        <w:t xml:space="preserve"> easily be </w:t>
      </w:r>
      <w:r w:rsidRPr="0027046B">
        <w:rPr>
          <w:rStyle w:val="StyleUnderline"/>
          <w:highlight w:val="yellow"/>
        </w:rPr>
        <w:t xml:space="preserve">sustained without </w:t>
      </w:r>
      <w:r w:rsidRPr="0027046B">
        <w:rPr>
          <w:rStyle w:val="Emphasis"/>
          <w:highlight w:val="yellow"/>
        </w:rPr>
        <w:t>stretching federal power to the limit</w:t>
      </w:r>
      <w:r w:rsidRPr="00065116">
        <w:rPr>
          <w:sz w:val="14"/>
        </w:rPr>
        <w:t xml:space="preserve"> and undercutting judicial constraints on congressional authority. Conservatives who support both judicial review of Commerce Clause power and an untrammeled federal War on Drugs may have to choose between these two goals, as it may not be possible to pursue both</w:t>
      </w:r>
      <w:r>
        <w:rPr>
          <w:sz w:val="14"/>
        </w:rPr>
        <w:t xml:space="preserve"> </w:t>
      </w:r>
      <w:r w:rsidRPr="00065116">
        <w:rPr>
          <w:sz w:val="14"/>
        </w:rPr>
        <w:t>[*550]</w:t>
      </w:r>
      <w:r>
        <w:rPr>
          <w:sz w:val="14"/>
        </w:rPr>
        <w:t xml:space="preserve"> </w:t>
      </w:r>
      <w:r w:rsidRPr="00065116">
        <w:rPr>
          <w:sz w:val="14"/>
        </w:rPr>
        <w:t xml:space="preserve">simultaneously. And, as with Raich, the Prohibition era cases drive home the point that </w:t>
      </w:r>
      <w:r w:rsidRPr="00065116">
        <w:rPr>
          <w:rStyle w:val="StyleUnderline"/>
        </w:rPr>
        <w:t>unconstrained federal power can be used to undercut liberal policies</w:t>
      </w:r>
      <w:r w:rsidRPr="00065116">
        <w:rPr>
          <w:sz w:val="14"/>
        </w:rPr>
        <w:t xml:space="preserve"> no less than conservative ones.</w:t>
      </w:r>
      <w:r>
        <w:rPr>
          <w:sz w:val="14"/>
        </w:rPr>
        <w:t xml:space="preserve"> </w:t>
      </w:r>
      <w:r w:rsidRPr="00065116">
        <w:rPr>
          <w:sz w:val="14"/>
          <w:szCs w:val="14"/>
        </w:rPr>
        <w:t>CONCLUSION</w:t>
      </w:r>
      <w:r>
        <w:rPr>
          <w:sz w:val="14"/>
          <w:szCs w:val="14"/>
        </w:rPr>
        <w:t xml:space="preserve"> </w:t>
      </w:r>
      <w:r w:rsidRPr="00065116">
        <w:rPr>
          <w:sz w:val="16"/>
        </w:rPr>
        <w:t xml:space="preserve">From a doctrinal point of view, Gonzales v. Raich seems to all but eliminate the prospect of meaningful judicial restriction of congressional Commerce Clause authority. </w:t>
      </w:r>
      <w:r w:rsidRPr="0027046B">
        <w:rPr>
          <w:rStyle w:val="StyleUnderline"/>
          <w:highlight w:val="yellow"/>
        </w:rPr>
        <w:t>This result</w:t>
      </w:r>
      <w:r w:rsidRPr="00065116">
        <w:rPr>
          <w:rStyle w:val="StyleUnderline"/>
        </w:rPr>
        <w:t xml:space="preserve"> also </w:t>
      </w:r>
      <w:r w:rsidRPr="0027046B">
        <w:rPr>
          <w:rStyle w:val="StyleUnderline"/>
          <w:highlight w:val="yellow"/>
        </w:rPr>
        <w:t>has</w:t>
      </w:r>
      <w:r w:rsidRPr="00065116">
        <w:rPr>
          <w:rStyle w:val="StyleUnderline"/>
        </w:rPr>
        <w:t xml:space="preserve"> the effect of </w:t>
      </w:r>
      <w:r w:rsidRPr="0027046B">
        <w:rPr>
          <w:rStyle w:val="StyleUnderline"/>
          <w:highlight w:val="yellow"/>
        </w:rPr>
        <w:t>undercu</w:t>
      </w:r>
      <w:r w:rsidRPr="00065116">
        <w:rPr>
          <w:rStyle w:val="StyleUnderline"/>
        </w:rPr>
        <w:t>tting</w:t>
      </w:r>
      <w:r w:rsidRPr="00065116">
        <w:rPr>
          <w:sz w:val="16"/>
        </w:rPr>
        <w:t xml:space="preserve"> some of the </w:t>
      </w:r>
      <w:r w:rsidRPr="0027046B">
        <w:rPr>
          <w:rStyle w:val="Emphasis"/>
          <w:highlight w:val="yellow"/>
        </w:rPr>
        <w:t>major political benefits of decentralized federalism</w:t>
      </w:r>
      <w:r w:rsidRPr="0027046B">
        <w:rPr>
          <w:sz w:val="16"/>
          <w:highlight w:val="yellow"/>
        </w:rPr>
        <w:t>.</w:t>
      </w:r>
      <w:r w:rsidRPr="00065116">
        <w:rPr>
          <w:sz w:val="16"/>
        </w:rPr>
        <w:t xml:space="preserve"> Yet Raich also helps underscore the extent to which unlimited federal power no longer serves the interests of political liberals who for so long were the strongest supporters of unfettered congressional authority.</w:t>
      </w:r>
    </w:p>
    <w:p w14:paraId="11FE14DD" w14:textId="77777777" w:rsidR="0083556D" w:rsidRDefault="0083556D" w:rsidP="0083556D">
      <w:pPr>
        <w:pStyle w:val="Heading4"/>
      </w:pPr>
      <w:r>
        <w:t>Sessions overturning of the cole memo expands federal power – removing it from the controlled substances act is key</w:t>
      </w:r>
    </w:p>
    <w:p w14:paraId="5B7319A8" w14:textId="77777777" w:rsidR="0083556D" w:rsidRPr="004A695E" w:rsidRDefault="0083556D" w:rsidP="0083556D">
      <w:r w:rsidRPr="004A695E">
        <w:rPr>
          <w:rStyle w:val="Style13ptBold"/>
        </w:rPr>
        <w:t>Friedersdorf 18</w:t>
      </w:r>
      <w:r>
        <w:t xml:space="preserve"> “The Superiority of a States' Rights Approach to Marijuana The public wants it, and the Tenth Amendment demands it.” CONOR FRIEDERSDORF - California-based staff writer at The Atlantic, FJANUARY 4, 2018, https://www.theatlantic.com/politics/archive/2018/01/the-superior-morality-of-a-states-rights-approach-to-marijuana/549707/</w:t>
      </w:r>
    </w:p>
    <w:p w14:paraId="69AC24C9" w14:textId="77777777" w:rsidR="0083556D" w:rsidRPr="00704AD5" w:rsidRDefault="0083556D" w:rsidP="0083556D">
      <w:pPr>
        <w:rPr>
          <w:sz w:val="16"/>
        </w:rPr>
      </w:pPr>
      <w:r w:rsidRPr="00704AD5">
        <w:rPr>
          <w:rStyle w:val="StyleUnderline"/>
        </w:rPr>
        <w:t xml:space="preserve">When Attorney General Jeff </w:t>
      </w:r>
      <w:r w:rsidRPr="0027046B">
        <w:rPr>
          <w:rStyle w:val="StyleUnderline"/>
          <w:highlight w:val="yellow"/>
        </w:rPr>
        <w:t>Sessions</w:t>
      </w:r>
      <w:r w:rsidRPr="00704AD5">
        <w:rPr>
          <w:rStyle w:val="StyleUnderline"/>
        </w:rPr>
        <w:t xml:space="preserve"> issued a </w:t>
      </w:r>
      <w:r w:rsidRPr="0027046B">
        <w:rPr>
          <w:rStyle w:val="StyleUnderline"/>
          <w:highlight w:val="yellow"/>
        </w:rPr>
        <w:t>memo on marijuana</w:t>
      </w:r>
      <w:r w:rsidRPr="00704AD5">
        <w:rPr>
          <w:sz w:val="16"/>
        </w:rPr>
        <w:t xml:space="preserve"> to federal prosectors Thursday, reiterating their leeway to prosecute federal marijuana laws as they see fit, regardless of whether the plant is legal under state and local law, </w:t>
      </w:r>
      <w:r w:rsidRPr="00704AD5">
        <w:rPr>
          <w:rStyle w:val="StyleUnderline"/>
        </w:rPr>
        <w:t>he</w:t>
      </w:r>
      <w:r w:rsidRPr="00704AD5">
        <w:rPr>
          <w:sz w:val="16"/>
        </w:rPr>
        <w:t xml:space="preserve"> likely spurred future infringements on liberty, </w:t>
      </w:r>
      <w:r w:rsidRPr="0027046B">
        <w:rPr>
          <w:rStyle w:val="Emphasis"/>
          <w:highlight w:val="yellow"/>
        </w:rPr>
        <w:t>struck a blow against federalism</w:t>
      </w:r>
      <w:r w:rsidRPr="00704AD5">
        <w:rPr>
          <w:sz w:val="16"/>
        </w:rPr>
        <w:t>, and defied public opinion. But he also acted in a manner consistent with the rule of law as it has been clearly interpreted by the U.S. Supreme Court.</w:t>
      </w:r>
    </w:p>
    <w:p w14:paraId="0C0C1C4C" w14:textId="77777777" w:rsidR="0083556D" w:rsidRPr="00704AD5" w:rsidRDefault="0083556D" w:rsidP="0083556D">
      <w:pPr>
        <w:rPr>
          <w:sz w:val="16"/>
        </w:rPr>
      </w:pPr>
      <w:r w:rsidRPr="00704AD5">
        <w:rPr>
          <w:sz w:val="16"/>
        </w:rPr>
        <w:t>To defang the prohibitionism that Sessions has a legal right to advance—and that rescinds what some saw as an overstep of executive authority by his predecessors in the Obama administration, who urged federal prosecutors to hold back from enforcing pot laws in some states—Congress must repeal federal statutes, returning marijuana policy and regulation to the states where it belongs.</w:t>
      </w:r>
    </w:p>
    <w:p w14:paraId="47A64AF4" w14:textId="77777777" w:rsidR="0083556D" w:rsidRPr="00704AD5" w:rsidRDefault="0083556D" w:rsidP="0083556D">
      <w:pPr>
        <w:rPr>
          <w:sz w:val="16"/>
        </w:rPr>
      </w:pPr>
      <w:r w:rsidRPr="00704AD5">
        <w:rPr>
          <w:sz w:val="16"/>
        </w:rPr>
        <w:t>Reforms in the War on Drugs of that sort are long overdue.</w:t>
      </w:r>
    </w:p>
    <w:p w14:paraId="51964716" w14:textId="77777777" w:rsidR="0083556D" w:rsidRPr="00704AD5" w:rsidRDefault="0083556D" w:rsidP="0083556D">
      <w:pPr>
        <w:rPr>
          <w:sz w:val="16"/>
        </w:rPr>
      </w:pPr>
      <w:r w:rsidRPr="00704AD5">
        <w:rPr>
          <w:sz w:val="16"/>
        </w:rPr>
        <w:t xml:space="preserve">Since 1970, the federal government has paid men with guns to cage human beings for growing, possessing, or selling the popular marijuana plant. But over time, public opinion has turned against that morally dubious assault on human freedom: </w:t>
      </w:r>
      <w:r w:rsidRPr="00704AD5">
        <w:rPr>
          <w:rStyle w:val="StyleUnderline"/>
        </w:rPr>
        <w:t>The people of 29 states, the District of Columbia, Puerto Rico, and Guam have passed laws allowing the use of the plant for medicinal purposes, while the people of eight states have legalized the recreational use of marijuana, even as the federal prohibition against the drug remains in effect</w:t>
      </w:r>
      <w:r w:rsidRPr="00704AD5">
        <w:rPr>
          <w:sz w:val="16"/>
        </w:rPr>
        <w:t>.</w:t>
      </w:r>
    </w:p>
    <w:p w14:paraId="0D31E5AC" w14:textId="77777777" w:rsidR="0083556D" w:rsidRPr="00704AD5" w:rsidRDefault="0083556D" w:rsidP="0083556D">
      <w:pPr>
        <w:rPr>
          <w:rStyle w:val="StyleUnderline"/>
        </w:rPr>
      </w:pPr>
      <w:r w:rsidRPr="00704AD5">
        <w:rPr>
          <w:rStyle w:val="StyleUnderline"/>
        </w:rPr>
        <w:t xml:space="preserve">Those </w:t>
      </w:r>
      <w:r w:rsidRPr="0027046B">
        <w:rPr>
          <w:rStyle w:val="StyleUnderline"/>
          <w:highlight w:val="yellow"/>
        </w:rPr>
        <w:t>state efforts are in keeping with</w:t>
      </w:r>
      <w:r w:rsidRPr="00704AD5">
        <w:rPr>
          <w:sz w:val="16"/>
        </w:rPr>
        <w:t xml:space="preserve"> the text of </w:t>
      </w:r>
      <w:r w:rsidRPr="0027046B">
        <w:rPr>
          <w:rStyle w:val="StyleUnderline"/>
          <w:highlight w:val="yellow"/>
        </w:rPr>
        <w:t>the Tenth Amendment</w:t>
      </w:r>
      <w:r w:rsidRPr="00704AD5">
        <w:rPr>
          <w:sz w:val="16"/>
        </w:rPr>
        <w:t xml:space="preserve">, which declares, “The powers not delegated to the United States by the Constitution, nor prohibited by it to the States, are reserved to the States respectively, or to the people.” </w:t>
      </w:r>
      <w:r w:rsidRPr="0027046B">
        <w:rPr>
          <w:rStyle w:val="StyleUnderline"/>
          <w:highlight w:val="yellow"/>
        </w:rPr>
        <w:t>But</w:t>
      </w:r>
      <w:r w:rsidRPr="00704AD5">
        <w:rPr>
          <w:rStyle w:val="StyleUnderline"/>
        </w:rPr>
        <w:t xml:space="preserve"> they </w:t>
      </w:r>
      <w:r w:rsidRPr="0027046B">
        <w:rPr>
          <w:rStyle w:val="StyleUnderline"/>
          <w:highlight w:val="yellow"/>
        </w:rPr>
        <w:t xml:space="preserve">run afoul </w:t>
      </w:r>
      <w:r w:rsidRPr="00854AF1">
        <w:rPr>
          <w:rStyle w:val="StyleUnderline"/>
        </w:rPr>
        <w:t xml:space="preserve">of a long series </w:t>
      </w:r>
      <w:r w:rsidRPr="0027046B">
        <w:rPr>
          <w:rStyle w:val="StyleUnderline"/>
          <w:highlight w:val="yellow"/>
        </w:rPr>
        <w:t>of court decisions that warped the Constitution</w:t>
      </w:r>
      <w:r w:rsidRPr="00704AD5">
        <w:rPr>
          <w:rStyle w:val="StyleUnderline"/>
        </w:rPr>
        <w:t xml:space="preserve"> s</w:t>
      </w:r>
      <w:r w:rsidRPr="00704AD5">
        <w:rPr>
          <w:sz w:val="16"/>
        </w:rPr>
        <w:t xml:space="preserve">o sweepingly that by 2005, the Supreme Court was declaring that the delegated power “to regulate interstate commerce” somehow allowed Congress to criminalize a cancer patient growing pot in their own garden for personal use, even in states where the substance was legal. “By </w:t>
      </w:r>
      <w:r w:rsidRPr="0027046B">
        <w:rPr>
          <w:rStyle w:val="StyleUnderline"/>
          <w:highlight w:val="yellow"/>
        </w:rPr>
        <w:t>holding</w:t>
      </w:r>
      <w:r w:rsidRPr="00704AD5">
        <w:rPr>
          <w:rStyle w:val="StyleUnderline"/>
        </w:rPr>
        <w:t xml:space="preserve"> that </w:t>
      </w:r>
      <w:r w:rsidRPr="0027046B">
        <w:rPr>
          <w:rStyle w:val="StyleUnderline"/>
          <w:highlight w:val="yellow"/>
        </w:rPr>
        <w:t>Congress may regulate activity that is neither interstate nor commerce</w:t>
      </w:r>
      <w:r w:rsidRPr="00704AD5">
        <w:rPr>
          <w:rStyle w:val="StyleUnderline"/>
        </w:rPr>
        <w:t xml:space="preserve"> under the Interstate Commerce Clause,”</w:t>
      </w:r>
      <w:r w:rsidRPr="00704AD5">
        <w:rPr>
          <w:sz w:val="16"/>
        </w:rPr>
        <w:t xml:space="preserve"> the conservative Supreme Court Justice Clarence Thomas observed in his dissent, “</w:t>
      </w:r>
      <w:r w:rsidRPr="0027046B">
        <w:rPr>
          <w:rStyle w:val="StyleUnderline"/>
          <w:highlight w:val="yellow"/>
        </w:rPr>
        <w:t>the Court abandons any attempt to enforce the Constitution's limits on federal power."</w:t>
      </w:r>
    </w:p>
    <w:p w14:paraId="4E44A052" w14:textId="77777777" w:rsidR="0083556D" w:rsidRPr="00704AD5" w:rsidRDefault="0083556D" w:rsidP="0083556D">
      <w:pPr>
        <w:rPr>
          <w:sz w:val="16"/>
        </w:rPr>
      </w:pPr>
      <w:r w:rsidRPr="00704AD5">
        <w:rPr>
          <w:sz w:val="16"/>
        </w:rPr>
        <w:t>Broadly speaking, progressives have cheered absurdist expansions of the commerce clause and the erasure of states rights, while conservatives have urged a recovery of the clause’s original meaning and championed the Tenth Amendment, even to excess, as when states’ rights were cited to oppose civil-rights laws.</w:t>
      </w:r>
    </w:p>
    <w:p w14:paraId="39C74367" w14:textId="77777777" w:rsidR="0083556D" w:rsidRPr="00704AD5" w:rsidRDefault="0083556D" w:rsidP="0083556D">
      <w:pPr>
        <w:rPr>
          <w:sz w:val="16"/>
        </w:rPr>
      </w:pPr>
      <w:r w:rsidRPr="00704AD5">
        <w:rPr>
          <w:sz w:val="16"/>
        </w:rPr>
        <w:t>But drug policy has made hypocrites of both sides.</w:t>
      </w:r>
    </w:p>
    <w:p w14:paraId="2C71A98D" w14:textId="77777777" w:rsidR="0083556D" w:rsidRPr="00704AD5" w:rsidRDefault="0083556D" w:rsidP="0083556D">
      <w:pPr>
        <w:rPr>
          <w:sz w:val="16"/>
        </w:rPr>
      </w:pPr>
      <w:r w:rsidRPr="00704AD5">
        <w:rPr>
          <w:sz w:val="16"/>
        </w:rPr>
        <w:t>Even many progressives who’ve otherwise treated states’ rights as a simple code for racism have been very supportive of efforts, most popular in blue states, to legalize or decriminalize marijuana; and even many older conservatives who cheered Barry Goldwater and William F. Buckley even in their wrongheaded, states’ rights-based opposition to civil-rights laws have always wanted the feds to keep investigating, prosecuting, and caging people caught with weed.</w:t>
      </w:r>
    </w:p>
    <w:p w14:paraId="1F82459D" w14:textId="77777777" w:rsidR="0083556D" w:rsidRPr="00704AD5" w:rsidRDefault="0083556D" w:rsidP="0083556D">
      <w:pPr>
        <w:rPr>
          <w:sz w:val="16"/>
        </w:rPr>
      </w:pPr>
      <w:r w:rsidRPr="00704AD5">
        <w:rPr>
          <w:sz w:val="16"/>
        </w:rPr>
        <w:t>The reefer madness afflicting prohibitionists of all stripes is unpopular.</w:t>
      </w:r>
    </w:p>
    <w:p w14:paraId="63B56522" w14:textId="77777777" w:rsidR="0083556D" w:rsidRPr="00704AD5" w:rsidRDefault="0083556D" w:rsidP="0083556D">
      <w:pPr>
        <w:rPr>
          <w:sz w:val="16"/>
        </w:rPr>
      </w:pPr>
      <w:r w:rsidRPr="00704AD5">
        <w:rPr>
          <w:sz w:val="16"/>
        </w:rPr>
        <w:t xml:space="preserve"> “Americans continue to warm to legalizing marijuana, with 64 percent now saying its use should be made legal,” Gallup noted a few months ago. “This is the highest level of public support Gallup has found for the proposal in nearly a half-century.”</w:t>
      </w:r>
    </w:p>
    <w:p w14:paraId="40F5C608" w14:textId="77777777" w:rsidR="0083556D" w:rsidRPr="00704AD5" w:rsidRDefault="0083556D" w:rsidP="0083556D">
      <w:pPr>
        <w:rPr>
          <w:sz w:val="16"/>
        </w:rPr>
      </w:pPr>
      <w:r w:rsidRPr="00704AD5">
        <w:rPr>
          <w:sz w:val="16"/>
        </w:rPr>
        <w:t xml:space="preserve">Nevertheless, </w:t>
      </w:r>
      <w:r w:rsidRPr="00704AD5">
        <w:rPr>
          <w:rStyle w:val="StyleUnderline"/>
        </w:rPr>
        <w:t>Congress has so far declined to let states decid</w:t>
      </w:r>
      <w:r w:rsidRPr="00704AD5">
        <w:rPr>
          <w:sz w:val="16"/>
        </w:rPr>
        <w:t>e. On Thursday, Senator Cory Gardner, a Republican from Colorado, one of the first states to legalize marijuana for recreational use, declared on Twitter, “This reported action directly contradicts what Attorney General Sessions told me prior to his confirmation. With no prior notice to Congress, the Justice Department has trampled on the will of the voters in CO and other states. I am prepared to take all steps necessary, including holding DOJ nominees, until the Attorney General lives up to the commitment he made to me prior to his confirmation.”</w:t>
      </w:r>
    </w:p>
    <w:p w14:paraId="2FBB0456" w14:textId="77777777" w:rsidR="0083556D" w:rsidRPr="00704AD5" w:rsidRDefault="0083556D" w:rsidP="0083556D">
      <w:pPr>
        <w:rPr>
          <w:sz w:val="16"/>
        </w:rPr>
      </w:pPr>
      <w:r w:rsidRPr="00704AD5">
        <w:rPr>
          <w:sz w:val="16"/>
        </w:rPr>
        <w:t>The commentator Charles C.W. Cooke wrote in response, “As a proponent of robust federalism and opponent of the Drug War in toto, I agree with Gardner on the substance, but it’s beyond preposterous that our legislators perpetuate this incessant focus on the executive when they are the ones who write the law. We’ve reached a point at which senators are threatening to understaff the executive if the executive doesn’t decline to enforce the laws over which senators have control.”</w:t>
      </w:r>
    </w:p>
    <w:p w14:paraId="34A23282" w14:textId="77777777" w:rsidR="0083556D" w:rsidRPr="00704AD5" w:rsidRDefault="0083556D" w:rsidP="0083556D">
      <w:pPr>
        <w:rPr>
          <w:sz w:val="16"/>
        </w:rPr>
      </w:pPr>
      <w:r w:rsidRPr="00704AD5">
        <w:rPr>
          <w:sz w:val="16"/>
        </w:rPr>
        <w:t>With more than half of states running afoul of the marijuana provisions of the Controlled Substances Act, you’d think a Senate bill to amend it would pass easily; given how populous the marijuana-friendly states are compared to the prohibitionist states, you’d think a House bill could pass, too. For heaven’s sake, President Trump said during the 2016 campaign that the matter should be left to the states. But whether due to cowardice, the fact that Congress is so much more elderly than the population it represents on this generationally divided issue, or some other factor, the unpopular federal policy remains in effect.</w:t>
      </w:r>
    </w:p>
    <w:p w14:paraId="4D7861D8" w14:textId="77777777" w:rsidR="0083556D" w:rsidRPr="00704AD5" w:rsidRDefault="0083556D" w:rsidP="0083556D">
      <w:pPr>
        <w:rPr>
          <w:sz w:val="16"/>
        </w:rPr>
      </w:pPr>
      <w:r w:rsidRPr="00704AD5">
        <w:rPr>
          <w:sz w:val="16"/>
        </w:rPr>
        <w:t>Among those in the Senate who’ve championed the federalist position, some with regard to medical marijuana and some encompassing even recreational use: Senators Cory Booker, Kirsten Gillibrand, Rand Paul, Lisa Murkowski, and Mike Lee.</w:t>
      </w:r>
    </w:p>
    <w:p w14:paraId="1E4E7349" w14:textId="77777777" w:rsidR="0083556D" w:rsidRPr="00704AD5" w:rsidRDefault="0083556D" w:rsidP="0083556D">
      <w:pPr>
        <w:rPr>
          <w:sz w:val="16"/>
        </w:rPr>
      </w:pPr>
      <w:r w:rsidRPr="00704AD5">
        <w:rPr>
          <w:sz w:val="16"/>
        </w:rPr>
        <w:t>As Cooke put it at National Review, “</w:t>
      </w:r>
      <w:r w:rsidRPr="00704AD5">
        <w:rPr>
          <w:rStyle w:val="StyleUnderline"/>
        </w:rPr>
        <w:t>If Colorado or Oregon want to legalize weed while Mississippi and Utah ban it, that’s fine. In fact, that is how the country is supposed to work</w:t>
      </w:r>
      <w:r w:rsidRPr="00704AD5">
        <w:rPr>
          <w:sz w:val="16"/>
        </w:rPr>
        <w:t>. The United States is a collection of … well, of states; it is not a giant centralized democracy with fifty regional departments</w:t>
      </w:r>
      <w:r w:rsidRPr="00704AD5">
        <w:rPr>
          <w:rStyle w:val="StyleUnderline"/>
        </w:rPr>
        <w:t xml:space="preserve">. </w:t>
      </w:r>
      <w:r w:rsidRPr="0027046B">
        <w:rPr>
          <w:rStyle w:val="StyleUnderline"/>
          <w:highlight w:val="yellow"/>
        </w:rPr>
        <w:t>Congress should make it a priority to get the federal government out of this area, and to let the states,</w:t>
      </w:r>
      <w:r w:rsidRPr="00704AD5">
        <w:rPr>
          <w:rStyle w:val="StyleUnderline"/>
        </w:rPr>
        <w:t xml:space="preserve"> not the attorney general’s fealty, </w:t>
      </w:r>
      <w:r w:rsidRPr="0027046B">
        <w:rPr>
          <w:rStyle w:val="StyleUnderline"/>
          <w:highlight w:val="yellow"/>
        </w:rPr>
        <w:t>determine</w:t>
      </w:r>
      <w:r w:rsidRPr="00704AD5">
        <w:rPr>
          <w:rStyle w:val="StyleUnderline"/>
        </w:rPr>
        <w:t xml:space="preserve"> which </w:t>
      </w:r>
      <w:r w:rsidRPr="0027046B">
        <w:rPr>
          <w:rStyle w:val="StyleUnderline"/>
          <w:highlight w:val="yellow"/>
        </w:rPr>
        <w:t>rules</w:t>
      </w:r>
      <w:r w:rsidRPr="00704AD5">
        <w:rPr>
          <w:rStyle w:val="StyleUnderline"/>
        </w:rPr>
        <w:t xml:space="preserve"> are best for their citizenries</w:t>
      </w:r>
      <w:r w:rsidRPr="00704AD5">
        <w:rPr>
          <w:sz w:val="16"/>
        </w:rPr>
        <w:t xml:space="preserve">. And conservatives, of all people, should celebrate that. </w:t>
      </w:r>
      <w:r w:rsidRPr="00704AD5">
        <w:rPr>
          <w:rStyle w:val="StyleUnderline"/>
        </w:rPr>
        <w:t>The Founders did not write the Constitution to impose uniformity on hemp. Rarely will we get a better teaching moment than this one</w:t>
      </w:r>
      <w:r w:rsidRPr="00704AD5">
        <w:rPr>
          <w:sz w:val="16"/>
        </w:rPr>
        <w:t>.”</w:t>
      </w:r>
    </w:p>
    <w:p w14:paraId="42A98CDD" w14:textId="77777777" w:rsidR="0083556D" w:rsidRPr="00704AD5" w:rsidRDefault="0083556D" w:rsidP="0083556D">
      <w:pPr>
        <w:rPr>
          <w:sz w:val="16"/>
        </w:rPr>
      </w:pPr>
      <w:r w:rsidRPr="00704AD5">
        <w:rPr>
          <w:sz w:val="16"/>
        </w:rPr>
        <w:t xml:space="preserve">But </w:t>
      </w:r>
      <w:r w:rsidRPr="00854AF1">
        <w:rPr>
          <w:rStyle w:val="StyleUnderline"/>
        </w:rPr>
        <w:t>for now, the</w:t>
      </w:r>
      <w:r w:rsidRPr="00704AD5">
        <w:rPr>
          <w:rStyle w:val="StyleUnderline"/>
        </w:rPr>
        <w:t xml:space="preserve"> conservative attorney general in a Republican </w:t>
      </w:r>
      <w:r w:rsidRPr="0027046B">
        <w:rPr>
          <w:rStyle w:val="StyleUnderline"/>
          <w:highlight w:val="yellow"/>
        </w:rPr>
        <w:t xml:space="preserve">administration is </w:t>
      </w:r>
      <w:r w:rsidRPr="0027046B">
        <w:rPr>
          <w:rStyle w:val="Emphasis"/>
          <w:highlight w:val="yellow"/>
        </w:rPr>
        <w:t>thwarting federalism</w:t>
      </w:r>
      <w:r w:rsidRPr="00704AD5">
        <w:rPr>
          <w:rStyle w:val="StyleUnderline"/>
        </w:rPr>
        <w:t>,</w:t>
      </w:r>
      <w:r w:rsidRPr="00704AD5">
        <w:rPr>
          <w:sz w:val="16"/>
        </w:rPr>
        <w:t xml:space="preserve"> the Tenth Amendment, and an exercise of liberty that the states are advancing. May history remember him as the last federal attorney general to preside over the moral abomination that is America’s federal war on pot.</w:t>
      </w:r>
    </w:p>
    <w:p w14:paraId="7D8DCFDA" w14:textId="77777777" w:rsidR="0083556D" w:rsidRDefault="0083556D" w:rsidP="0083556D">
      <w:pPr>
        <w:pStyle w:val="Heading3"/>
        <w:rPr>
          <w:rFonts w:eastAsia="Times New Roman"/>
        </w:rPr>
      </w:pPr>
      <w:r>
        <w:rPr>
          <w:rFonts w:eastAsia="Times New Roman"/>
        </w:rPr>
        <w:t>SE---Marijuana Key</w:t>
      </w:r>
    </w:p>
    <w:p w14:paraId="446BC8AB" w14:textId="77777777" w:rsidR="0083556D" w:rsidRPr="00D925EA" w:rsidRDefault="0083556D" w:rsidP="0083556D">
      <w:pPr>
        <w:pStyle w:val="Heading4"/>
      </w:pPr>
      <w:r>
        <w:t>It’s an unprecedented federalism crisis</w:t>
      </w:r>
    </w:p>
    <w:p w14:paraId="75FE264E" w14:textId="77777777" w:rsidR="0083556D" w:rsidRPr="00A749CF" w:rsidRDefault="0083556D" w:rsidP="0083556D">
      <w:r w:rsidRPr="00A749CF">
        <w:rPr>
          <w:rStyle w:val="Style13ptBold"/>
        </w:rPr>
        <w:t>Chemerinsky 17</w:t>
      </w:r>
      <w:r>
        <w:t xml:space="preserve"> “Marijuana Laws and Federalism” Erwin Chemerinsky - Dean and Raymond Pryke Professor of First Amendment Law, University of California, Irvine, School of Law., 58 B.C. L. Rev. 857 (2017). </w:t>
      </w:r>
    </w:p>
    <w:p w14:paraId="3210648A" w14:textId="77777777" w:rsidR="0083556D" w:rsidRPr="00604A48" w:rsidRDefault="0083556D" w:rsidP="0083556D">
      <w:pPr>
        <w:rPr>
          <w:sz w:val="16"/>
        </w:rPr>
      </w:pPr>
      <w:r w:rsidRPr="00604A48">
        <w:rPr>
          <w:sz w:val="16"/>
        </w:rPr>
        <w:t xml:space="preserve">In 1971, as a college freshman debater, one of the issues we debated was whether marijuana should be legalized. As I researched the topic, the arguments were overwhelmingly in favor of legalization, and it was difficult to put together a credible case for continued criminalization. Over 45 years have passed and the law has finally begun to change. </w:t>
      </w:r>
      <w:r w:rsidRPr="0027046B">
        <w:rPr>
          <w:rStyle w:val="StyleUnderline"/>
          <w:highlight w:val="yellow"/>
        </w:rPr>
        <w:t>An increasing number of states now have legalized or decriminalized</w:t>
      </w:r>
      <w:r w:rsidRPr="00C74AFA">
        <w:rPr>
          <w:rStyle w:val="StyleUnderline"/>
        </w:rPr>
        <w:t xml:space="preserve"> possession of small amounts of </w:t>
      </w:r>
      <w:r w:rsidRPr="0027046B">
        <w:rPr>
          <w:rStyle w:val="StyleUnderline"/>
          <w:highlight w:val="yellow"/>
        </w:rPr>
        <w:t>marijuana</w:t>
      </w:r>
      <w:r w:rsidRPr="00C74AFA">
        <w:rPr>
          <w:rStyle w:val="StyleUnderline"/>
        </w:rPr>
        <w:t>.</w:t>
      </w:r>
      <w:r w:rsidRPr="00604A48">
        <w:rPr>
          <w:sz w:val="16"/>
        </w:rPr>
        <w:t xml:space="preserve"> 1 As a result of initiatives in the November 2016 election, Colorado, Alaska, Oregon and Washington are now joined by California, Maine, Massachusetts and Nevada in legalizing possession of small amounts of marijuana.2 Nearly 3 half of the states allow medical use of marijuana.</w:t>
      </w:r>
    </w:p>
    <w:p w14:paraId="39EDD2AE" w14:textId="77777777" w:rsidR="0083556D" w:rsidRPr="00604A48" w:rsidRDefault="0083556D" w:rsidP="0083556D">
      <w:pPr>
        <w:rPr>
          <w:sz w:val="16"/>
        </w:rPr>
      </w:pPr>
      <w:r w:rsidRPr="00C74AFA">
        <w:rPr>
          <w:rStyle w:val="StyleUnderline"/>
        </w:rPr>
        <w:t xml:space="preserve">At the same time, </w:t>
      </w:r>
      <w:r w:rsidRPr="0027046B">
        <w:rPr>
          <w:rStyle w:val="StyleUnderline"/>
          <w:highlight w:val="yellow"/>
        </w:rPr>
        <w:t>however</w:t>
      </w:r>
      <w:r w:rsidRPr="00C74AFA">
        <w:rPr>
          <w:rStyle w:val="StyleUnderline"/>
        </w:rPr>
        <w:t xml:space="preserve">, </w:t>
      </w:r>
      <w:r w:rsidRPr="0027046B">
        <w:rPr>
          <w:rStyle w:val="StyleUnderline"/>
          <w:highlight w:val="yellow"/>
        </w:rPr>
        <w:t>marijuana remains a</w:t>
      </w:r>
      <w:r w:rsidRPr="00C74AFA">
        <w:rPr>
          <w:rStyle w:val="StyleUnderline"/>
        </w:rPr>
        <w:t xml:space="preserve"> Schedule 1 </w:t>
      </w:r>
      <w:r w:rsidRPr="0027046B">
        <w:rPr>
          <w:rStyle w:val="StyleUnderline"/>
          <w:highlight w:val="yellow"/>
        </w:rPr>
        <w:t>controlled substance</w:t>
      </w:r>
      <w:r w:rsidRPr="00C74AFA">
        <w:rPr>
          <w:rStyle w:val="StyleUnderline"/>
        </w:rPr>
        <w:t xml:space="preserve"> under the federal Controlled Substances Act</w:t>
      </w:r>
      <w:r w:rsidRPr="00604A48">
        <w:rPr>
          <w:sz w:val="16"/>
        </w:rPr>
        <w:t xml:space="preserve">, along with opoids, like heroin, and hallucinogenics, like LSD. 4 </w:t>
      </w:r>
      <w:r w:rsidRPr="00C74AFA">
        <w:rPr>
          <w:rStyle w:val="StyleUnderline"/>
        </w:rPr>
        <w:t>The current Attorney General</w:t>
      </w:r>
      <w:r w:rsidRPr="00604A48">
        <w:rPr>
          <w:sz w:val="16"/>
        </w:rPr>
        <w:t xml:space="preserve"> of the United States, </w:t>
      </w:r>
      <w:r w:rsidRPr="00C74AFA">
        <w:rPr>
          <w:rStyle w:val="StyleUnderline"/>
        </w:rPr>
        <w:t xml:space="preserve">Jeff </w:t>
      </w:r>
      <w:r w:rsidRPr="0027046B">
        <w:rPr>
          <w:rStyle w:val="StyleUnderline"/>
          <w:highlight w:val="yellow"/>
        </w:rPr>
        <w:t>Sessions, strongly opposes legalization of marijuana, and there is the real prospect of greater federal prosecutions</w:t>
      </w:r>
      <w:r w:rsidRPr="00C74AFA">
        <w:rPr>
          <w:rStyle w:val="StyleUnderline"/>
        </w:rPr>
        <w:t xml:space="preserve"> for violations of the Controlled Substance</w:t>
      </w:r>
      <w:r w:rsidRPr="00604A48">
        <w:rPr>
          <w:sz w:val="16"/>
        </w:rPr>
        <w:t>s Act.5</w:t>
      </w:r>
    </w:p>
    <w:p w14:paraId="73B8412A" w14:textId="77777777" w:rsidR="0083556D" w:rsidRPr="00604A48" w:rsidRDefault="0083556D" w:rsidP="0083556D">
      <w:pPr>
        <w:rPr>
          <w:sz w:val="16"/>
        </w:rPr>
      </w:pPr>
      <w:r w:rsidRPr="00C74AFA">
        <w:rPr>
          <w:rStyle w:val="StyleUnderline"/>
        </w:rPr>
        <w:t>These changing laws have resulted in an enormous inconsistency in the laws with regard to marijuana between the federal government and the states</w:t>
      </w:r>
      <w:r w:rsidRPr="00604A48">
        <w:rPr>
          <w:sz w:val="16"/>
        </w:rPr>
        <w:t xml:space="preserve"> as well as among the states. </w:t>
      </w:r>
      <w:r w:rsidRPr="0027046B">
        <w:rPr>
          <w:rStyle w:val="Emphasis"/>
          <w:highlight w:val="yellow"/>
        </w:rPr>
        <w:t>Contrary to what many believe, marijuana laws continued to be enforced.</w:t>
      </w:r>
      <w:r w:rsidRPr="00604A48">
        <w:rPr>
          <w:sz w:val="16"/>
        </w:rPr>
        <w:t xml:space="preserve"> For example, in 2014, according to statistics from the Federal Bureau of Investigation, 700,993 individuals in the United Statesone every forty-five seconds-were arrested and charged with marijuana violations and of these, 619,678, or 88 percent, were arrested for simple posses6 sion. For marijuana to remain illegal, there is an enormous cost in terms of law enforcement resources, the criminal justice system, and people's lives.</w:t>
      </w:r>
    </w:p>
    <w:p w14:paraId="7EA8CDEF" w14:textId="77777777" w:rsidR="0083556D" w:rsidRPr="00604A48" w:rsidRDefault="0083556D" w:rsidP="0083556D">
      <w:pPr>
        <w:rPr>
          <w:sz w:val="16"/>
        </w:rPr>
      </w:pPr>
      <w:r w:rsidRPr="00604A48">
        <w:rPr>
          <w:sz w:val="16"/>
        </w:rPr>
        <w:t>Even for those arrested and never prosecuted or convicted, arrest records have real harms in terms of the ability to get jobs, loans, housing and benefits. 7Like all drug laws, the prohibition against marijuana is much more likely to be enforced against African-Americans and Latinos than against whites. According to a 2013 study conducted by the American Civil Liberties Union, whites and African-Americans use marijuana at roughly the same rates, but AfricanAmericans are 3.7 times more likely than whites to be arrested for possession of marijuana. 8</w:t>
      </w:r>
    </w:p>
    <w:p w14:paraId="2CF13666" w14:textId="77777777" w:rsidR="0083556D" w:rsidRPr="00604A48" w:rsidRDefault="0083556D" w:rsidP="0083556D">
      <w:pPr>
        <w:rPr>
          <w:sz w:val="16"/>
        </w:rPr>
      </w:pPr>
      <w:r w:rsidRPr="00604A48">
        <w:rPr>
          <w:sz w:val="16"/>
        </w:rPr>
        <w:t xml:space="preserve">At the same time, however, marijuana is a huge cash crop in the in the United States. According to some industry estimates, the total American cannabis industry generated retail sales of $53 billion in 2015. 9 Further, over the past two years, the fraction of marijuana sold through legal channels has grown from an estimated $3 billion to nearly $6 billion, as more states have voted to allow medical or recreational use. 10 Professor DeVeaux notes that </w:t>
      </w:r>
      <w:r w:rsidRPr="00C74AFA">
        <w:rPr>
          <w:rStyle w:val="StyleUnderline"/>
        </w:rPr>
        <w:t>"[m]arijuana is the most lucrative cash crop in the United States."11 Illegality under federal law and in many states, though, poses serious legal problems</w:t>
      </w:r>
      <w:r w:rsidRPr="00604A48">
        <w:rPr>
          <w:sz w:val="16"/>
        </w:rPr>
        <w:t>. Professor Berch notes: "Federally insured banks may decline to accept money from marijuana commerce because of the threat of money laundering prosecutions, leaving the businesses largely cash-only and cash-on-site. Marijuana dispensaries may not deduct business expenses from federal taxes. Lawyers may encounter ethical dilemmas advising marijuana businesses because attorneys cannot knowingly assist clients in illegal conduct, even if that conduct is legal in state in which the lawyer practices or the client acts." 12</w:t>
      </w:r>
    </w:p>
    <w:p w14:paraId="3CC0A22C" w14:textId="77777777" w:rsidR="0083556D" w:rsidRPr="00604A48" w:rsidRDefault="0083556D" w:rsidP="0083556D">
      <w:pPr>
        <w:rPr>
          <w:sz w:val="16"/>
        </w:rPr>
      </w:pPr>
      <w:r w:rsidRPr="00C74AFA">
        <w:rPr>
          <w:rStyle w:val="StyleUnderline"/>
        </w:rPr>
        <w:t xml:space="preserve">From the perspective of constitutional law, </w:t>
      </w:r>
      <w:r w:rsidRPr="0027046B">
        <w:rPr>
          <w:rStyle w:val="StyleUnderline"/>
          <w:highlight w:val="yellow"/>
        </w:rPr>
        <w:t>the inconsistency in marijuana laws between the federal government and</w:t>
      </w:r>
      <w:r w:rsidRPr="00C74AFA">
        <w:rPr>
          <w:rStyle w:val="StyleUnderline"/>
        </w:rPr>
        <w:t xml:space="preserve"> many </w:t>
      </w:r>
      <w:r w:rsidRPr="0027046B">
        <w:rPr>
          <w:rStyle w:val="StyleUnderline"/>
          <w:highlight w:val="yellow"/>
        </w:rPr>
        <w:t>states</w:t>
      </w:r>
      <w:r w:rsidRPr="00604A48">
        <w:rPr>
          <w:sz w:val="16"/>
        </w:rPr>
        <w:t xml:space="preserve">, among the states, and between the states and Native American tribes </w:t>
      </w:r>
      <w:r w:rsidRPr="0027046B">
        <w:rPr>
          <w:rStyle w:val="StyleUnderline"/>
          <w:highlight w:val="yellow"/>
        </w:rPr>
        <w:t>raises serious and</w:t>
      </w:r>
      <w:r w:rsidRPr="00C74AFA">
        <w:rPr>
          <w:rStyle w:val="StyleUnderline"/>
        </w:rPr>
        <w:t xml:space="preserve"> often </w:t>
      </w:r>
      <w:r w:rsidRPr="0027046B">
        <w:rPr>
          <w:rStyle w:val="StyleUnderline"/>
          <w:highlight w:val="yellow"/>
        </w:rPr>
        <w:t>unprecedented federalism issues</w:t>
      </w:r>
      <w:r w:rsidRPr="00C74AFA">
        <w:rPr>
          <w:rStyle w:val="StyleUnderline"/>
        </w:rPr>
        <w:t>.</w:t>
      </w:r>
      <w:r w:rsidRPr="00604A48">
        <w:rPr>
          <w:sz w:val="16"/>
        </w:rPr>
        <w:t xml:space="preserve"> This wonderful collection of Articles addresses them.</w:t>
      </w:r>
    </w:p>
    <w:p w14:paraId="451A57E3" w14:textId="77777777" w:rsidR="0083556D" w:rsidRPr="00480DE5" w:rsidRDefault="0083556D" w:rsidP="0083556D">
      <w:pPr>
        <w:pStyle w:val="Heading4"/>
      </w:pPr>
      <w:r>
        <w:t>R</w:t>
      </w:r>
      <w:r w:rsidRPr="00480DE5">
        <w:t xml:space="preserve">egulatory disconnect </w:t>
      </w:r>
      <w:r>
        <w:t>at</w:t>
      </w:r>
      <w:r w:rsidRPr="00480DE5">
        <w:t xml:space="preserve"> all three levels of government </w:t>
      </w:r>
      <w:r>
        <w:t>makes</w:t>
      </w:r>
      <w:r w:rsidRPr="00480DE5">
        <w:t xml:space="preserve"> marijuana unique </w:t>
      </w:r>
    </w:p>
    <w:p w14:paraId="1EAA7A81" w14:textId="77777777" w:rsidR="0083556D" w:rsidRDefault="0083556D" w:rsidP="0083556D">
      <w:r w:rsidRPr="004A4589">
        <w:rPr>
          <w:rStyle w:val="Style13ptBold"/>
        </w:rPr>
        <w:t>Kamin 13</w:t>
      </w:r>
      <w:r>
        <w:t xml:space="preserve">(Sam, Professor and Director, Constitutional Rights and Remedies Program, University of Denver, Sturm College of Law, Medical Marijuana in Colorado and the Future of Marijuana Regulation in the United States, Jan 7, </w:t>
      </w:r>
      <w:hyperlink r:id="rId24" w:history="1">
        <w:r w:rsidRPr="00A16D5F">
          <w:rPr>
            <w:rStyle w:val="Hyperlink"/>
          </w:rPr>
          <w:t>http://www.mcgeorge.edu/Documents/Publications/07_Kamin_EIC_FINAL.pdf</w:t>
        </w:r>
      </w:hyperlink>
      <w:r>
        <w:t>)</w:t>
      </w:r>
    </w:p>
    <w:p w14:paraId="0D2A74F1" w14:textId="77777777" w:rsidR="0083556D" w:rsidRPr="00816833" w:rsidRDefault="0083556D" w:rsidP="0083556D">
      <w:pPr>
        <w:rPr>
          <w:sz w:val="16"/>
        </w:rPr>
      </w:pPr>
      <w:r w:rsidRPr="004A4589">
        <w:rPr>
          <w:rStyle w:val="StyleUnderline"/>
        </w:rPr>
        <w:t xml:space="preserve">When it comes to the overlapping regulation of marijuana in the United States, </w:t>
      </w:r>
      <w:r w:rsidRPr="00765DFC">
        <w:rPr>
          <w:rStyle w:val="Emphasis"/>
        </w:rPr>
        <w:t xml:space="preserve">the </w:t>
      </w:r>
      <w:r w:rsidRPr="0027046B">
        <w:rPr>
          <w:rStyle w:val="Emphasis"/>
          <w:highlight w:val="yellow"/>
        </w:rPr>
        <w:t xml:space="preserve">status quo is </w:t>
      </w:r>
      <w:r w:rsidRPr="00765DFC">
        <w:rPr>
          <w:rStyle w:val="Emphasis"/>
        </w:rPr>
        <w:t xml:space="preserve">clearly </w:t>
      </w:r>
      <w:r w:rsidRPr="0027046B">
        <w:rPr>
          <w:rStyle w:val="Emphasis"/>
          <w:highlight w:val="yellow"/>
        </w:rPr>
        <w:t>untenable</w:t>
      </w:r>
      <w:r w:rsidRPr="004A4589">
        <w:rPr>
          <w:sz w:val="16"/>
        </w:rPr>
        <w:t xml:space="preserve">. </w:t>
      </w:r>
      <w:r w:rsidRPr="0027046B">
        <w:rPr>
          <w:rStyle w:val="StyleUnderline"/>
          <w:highlight w:val="yellow"/>
        </w:rPr>
        <w:t>Marijuana</w:t>
      </w:r>
      <w:r w:rsidRPr="004A4589">
        <w:rPr>
          <w:sz w:val="16"/>
        </w:rPr>
        <w:t xml:space="preserve">, perhaps </w:t>
      </w:r>
      <w:r w:rsidRPr="0027046B">
        <w:rPr>
          <w:rStyle w:val="Emphasis"/>
          <w:highlight w:val="yellow"/>
        </w:rPr>
        <w:t>more than any</w:t>
      </w:r>
      <w:r w:rsidRPr="004A4589">
        <w:rPr>
          <w:rStyle w:val="Emphasis"/>
        </w:rPr>
        <w:t xml:space="preserve"> other </w:t>
      </w:r>
      <w:r w:rsidRPr="0027046B">
        <w:rPr>
          <w:rStyle w:val="Emphasis"/>
          <w:highlight w:val="yellow"/>
        </w:rPr>
        <w:t>phenomenon</w:t>
      </w:r>
      <w:r w:rsidRPr="0027046B">
        <w:rPr>
          <w:sz w:val="16"/>
          <w:highlight w:val="yellow"/>
        </w:rPr>
        <w:t xml:space="preserve">, </w:t>
      </w:r>
      <w:r w:rsidRPr="0027046B">
        <w:rPr>
          <w:rStyle w:val="StyleUnderline"/>
          <w:highlight w:val="yellow"/>
        </w:rPr>
        <w:t xml:space="preserve">is treated divergently by the three levels </w:t>
      </w:r>
      <w:r w:rsidRPr="00765DFC">
        <w:rPr>
          <w:rStyle w:val="StyleUnderline"/>
        </w:rPr>
        <w:t>of government</w:t>
      </w:r>
      <w:r w:rsidRPr="004A4589">
        <w:rPr>
          <w:rStyle w:val="StyleUnderline"/>
        </w:rPr>
        <w:t xml:space="preserve">. An industry employing </w:t>
      </w:r>
      <w:r w:rsidRPr="004A4589">
        <w:rPr>
          <w:sz w:val="16"/>
        </w:rPr>
        <w:t xml:space="preserve">thousands, perhaps </w:t>
      </w:r>
      <w:r w:rsidRPr="004A4589">
        <w:rPr>
          <w:rStyle w:val="StyleUnderline"/>
        </w:rPr>
        <w:t>tens of thousands,</w:t>
      </w:r>
      <w:r w:rsidRPr="004A4589">
        <w:rPr>
          <w:sz w:val="16"/>
        </w:rPr>
        <w:t xml:space="preserve"> of individuals and taking in hundreds of millions of dollars in revenue </w:t>
      </w:r>
      <w:r w:rsidRPr="004A4589">
        <w:rPr>
          <w:rStyle w:val="StyleUnderline"/>
        </w:rPr>
        <w:t>cannot be built on illegal transactions</w:t>
      </w:r>
      <w:r w:rsidRPr="004A4589">
        <w:rPr>
          <w:sz w:val="16"/>
        </w:rPr>
        <w:t xml:space="preserve">, each of which could lead to tens of years in a federal </w:t>
      </w:r>
      <w:r w:rsidRPr="00765DFC">
        <w:rPr>
          <w:sz w:val="16"/>
        </w:rPr>
        <w:t xml:space="preserve">prison. </w:t>
      </w:r>
      <w:r w:rsidRPr="00765DFC">
        <w:rPr>
          <w:rStyle w:val="StyleUnderline"/>
        </w:rPr>
        <w:t>Although very few</w:t>
      </w:r>
      <w:r w:rsidRPr="00765DFC">
        <w:rPr>
          <w:sz w:val="16"/>
        </w:rPr>
        <w:t xml:space="preserve"> medical marijuana practitioners </w:t>
      </w:r>
      <w:r w:rsidRPr="00765DFC">
        <w:rPr>
          <w:rStyle w:val="StyleUnderline"/>
        </w:rPr>
        <w:t>are in any real danger of prosecution, the possibility looms over each of them. Similarly, if a state can announce</w:t>
      </w:r>
      <w:r w:rsidRPr="00765DFC">
        <w:rPr>
          <w:sz w:val="16"/>
        </w:rPr>
        <w:t xml:space="preserve"> that the availability of </w:t>
      </w:r>
      <w:r w:rsidRPr="00765DFC">
        <w:rPr>
          <w:rStyle w:val="StyleUnderline"/>
        </w:rPr>
        <w:t>marijuana</w:t>
      </w:r>
      <w:r w:rsidRPr="00765DFC">
        <w:rPr>
          <w:sz w:val="16"/>
        </w:rPr>
        <w:t xml:space="preserve"> to needy </w:t>
      </w:r>
      <w:r w:rsidRPr="00765DFC">
        <w:rPr>
          <w:rStyle w:val="StyleUnderline"/>
        </w:rPr>
        <w:t>citizens is an important government interest, then that policy should not be subject to nullification by every municipality that disagrees with it</w:t>
      </w:r>
      <w:r w:rsidRPr="00765DFC">
        <w:rPr>
          <w:sz w:val="16"/>
        </w:rPr>
        <w:t xml:space="preserve">. So if </w:t>
      </w:r>
      <w:r w:rsidRPr="00765DFC">
        <w:rPr>
          <w:rStyle w:val="Emphasis"/>
        </w:rPr>
        <w:t>the present situation is unsustainable,</w:t>
      </w:r>
      <w:r w:rsidRPr="00765DFC">
        <w:rPr>
          <w:sz w:val="16"/>
        </w:rPr>
        <w:t xml:space="preserve"> what does the future hold? Attempting to read the future is always a dangerous activity. And in the case of medical marijuana, as</w:t>
      </w:r>
      <w:r w:rsidRPr="004A4589">
        <w:rPr>
          <w:sz w:val="16"/>
        </w:rPr>
        <w:t xml:space="preserve"> I have argued, analogy seems to fail us; </w:t>
      </w:r>
      <w:r w:rsidRPr="004A4589">
        <w:rPr>
          <w:rStyle w:val="StyleUnderline"/>
        </w:rPr>
        <w:t xml:space="preserve">the </w:t>
      </w:r>
      <w:r w:rsidRPr="0027046B">
        <w:rPr>
          <w:rStyle w:val="StyleUnderline"/>
          <w:highlight w:val="yellow"/>
        </w:rPr>
        <w:t xml:space="preserve">dissensus </w:t>
      </w:r>
      <w:r w:rsidRPr="00765DFC">
        <w:rPr>
          <w:rStyle w:val="StyleUnderline"/>
        </w:rPr>
        <w:t xml:space="preserve">over marijuana </w:t>
      </w:r>
      <w:r w:rsidRPr="0027046B">
        <w:rPr>
          <w:rStyle w:val="StyleUnderline"/>
          <w:highlight w:val="yellow"/>
        </w:rPr>
        <w:t xml:space="preserve">is </w:t>
      </w:r>
      <w:r w:rsidRPr="00A85FF7">
        <w:rPr>
          <w:rStyle w:val="StyleUnderline"/>
        </w:rPr>
        <w:t xml:space="preserve">simply </w:t>
      </w:r>
      <w:r w:rsidRPr="0027046B">
        <w:rPr>
          <w:rStyle w:val="Emphasis"/>
          <w:highlight w:val="yellow"/>
        </w:rPr>
        <w:t xml:space="preserve">unlike any </w:t>
      </w:r>
      <w:r w:rsidRPr="00765DFC">
        <w:rPr>
          <w:rStyle w:val="Emphasis"/>
        </w:rPr>
        <w:t xml:space="preserve">contemporary </w:t>
      </w:r>
      <w:r w:rsidRPr="0027046B">
        <w:rPr>
          <w:rStyle w:val="Emphasis"/>
          <w:highlight w:val="yellow"/>
        </w:rPr>
        <w:t>phenomenon</w:t>
      </w:r>
      <w:r w:rsidRPr="004A4589">
        <w:rPr>
          <w:sz w:val="16"/>
        </w:rPr>
        <w:t xml:space="preserve">. Perhaps the best example is America’s failed experiment with alcohol prohibition, an example to which marijuana activists repeatedly return. Through the passage of the Eighteenth Amendment, the federal government prohibited an activity that was widely enjoyed and viewed by many as largely benign.77 This disconnect between strong official condemnation and widespread popular acceptance led to the failure of Prohibition and its eventual repeal; Americans were willing to accept neither the lawlessness nor the hypocrisy that Prohibition left in its wake. There is some evidence that the same situation is afoot today. In many ways, passage of </w:t>
      </w:r>
      <w:r w:rsidRPr="004A4589">
        <w:rPr>
          <w:rStyle w:val="StyleUnderline"/>
        </w:rPr>
        <w:t>medical marijuana provisions</w:t>
      </w:r>
      <w:r w:rsidRPr="004A4589">
        <w:rPr>
          <w:sz w:val="16"/>
        </w:rPr>
        <w:t xml:space="preserve"> in various states </w:t>
      </w:r>
      <w:r w:rsidRPr="004A4589">
        <w:rPr>
          <w:rStyle w:val="StyleUnderline"/>
        </w:rPr>
        <w:t>is a rejection of the federal government’s continued assertion that marijuana is a drug that has no acceptable medical use</w:t>
      </w:r>
      <w:r w:rsidRPr="004A4589">
        <w:rPr>
          <w:sz w:val="16"/>
        </w:rPr>
        <w:t xml:space="preserve">. </w:t>
      </w:r>
      <w:r w:rsidRPr="004A4589">
        <w:rPr>
          <w:rStyle w:val="StyleUnderline"/>
        </w:rPr>
        <w:t xml:space="preserve">Furthermore, popular </w:t>
      </w:r>
      <w:r w:rsidRPr="0027046B">
        <w:rPr>
          <w:rStyle w:val="StyleUnderline"/>
          <w:highlight w:val="yellow"/>
        </w:rPr>
        <w:t xml:space="preserve">support </w:t>
      </w:r>
      <w:r w:rsidRPr="00765DFC">
        <w:rPr>
          <w:rStyle w:val="StyleUnderline"/>
        </w:rPr>
        <w:t xml:space="preserve">for marijuana </w:t>
      </w:r>
      <w:r w:rsidRPr="003151E6">
        <w:rPr>
          <w:rStyle w:val="StyleUnderline"/>
        </w:rPr>
        <w:t xml:space="preserve">legalization </w:t>
      </w:r>
      <w:r w:rsidRPr="0027046B">
        <w:rPr>
          <w:rStyle w:val="StyleUnderline"/>
          <w:highlight w:val="yellow"/>
        </w:rPr>
        <w:t>is at its highest point</w:t>
      </w:r>
      <w:r w:rsidRPr="003151E6">
        <w:rPr>
          <w:rStyle w:val="StyleUnderline"/>
        </w:rPr>
        <w:t xml:space="preserve"> on record</w:t>
      </w:r>
      <w:r w:rsidRPr="003151E6">
        <w:rPr>
          <w:sz w:val="16"/>
        </w:rPr>
        <w:t>.78 Anecdotal evidence indicates that marijuana use is widespread across many strata of American</w:t>
      </w:r>
      <w:r w:rsidRPr="004A4589">
        <w:rPr>
          <w:sz w:val="16"/>
        </w:rPr>
        <w:t xml:space="preserve"> life.79 </w:t>
      </w:r>
      <w:r w:rsidRPr="00765DFC">
        <w:rPr>
          <w:rStyle w:val="StyleUnderline"/>
        </w:rPr>
        <w:t xml:space="preserve">And </w:t>
      </w:r>
      <w:r w:rsidRPr="0027046B">
        <w:rPr>
          <w:rStyle w:val="StyleUnderline"/>
          <w:highlight w:val="yellow"/>
        </w:rPr>
        <w:t>yet</w:t>
      </w:r>
      <w:r w:rsidRPr="004A4589">
        <w:rPr>
          <w:sz w:val="16"/>
        </w:rPr>
        <w:t xml:space="preserve"> the </w:t>
      </w:r>
      <w:r w:rsidRPr="0027046B">
        <w:rPr>
          <w:rStyle w:val="StyleUnderline"/>
          <w:highlight w:val="yellow"/>
        </w:rPr>
        <w:t>fed</w:t>
      </w:r>
      <w:r w:rsidRPr="00765DFC">
        <w:rPr>
          <w:rStyle w:val="StyleUnderline"/>
        </w:rPr>
        <w:t>eral</w:t>
      </w:r>
      <w:r w:rsidRPr="0027046B">
        <w:rPr>
          <w:rStyle w:val="StyleUnderline"/>
          <w:highlight w:val="yellow"/>
        </w:rPr>
        <w:t xml:space="preserve"> prohibition</w:t>
      </w:r>
      <w:r w:rsidRPr="004A4589">
        <w:rPr>
          <w:sz w:val="16"/>
        </w:rPr>
        <w:t xml:space="preserve"> on the manufacture and sale of marijuana </w:t>
      </w:r>
      <w:r w:rsidRPr="0027046B">
        <w:rPr>
          <w:rStyle w:val="StyleUnderline"/>
          <w:highlight w:val="yellow"/>
        </w:rPr>
        <w:t>shows no</w:t>
      </w:r>
      <w:r w:rsidRPr="004A4589">
        <w:rPr>
          <w:rStyle w:val="StyleUnderline"/>
        </w:rPr>
        <w:t xml:space="preserve"> obvious </w:t>
      </w:r>
      <w:r w:rsidRPr="0027046B">
        <w:rPr>
          <w:rStyle w:val="StyleUnderline"/>
          <w:highlight w:val="yellow"/>
        </w:rPr>
        <w:t>signs of weakening;</w:t>
      </w:r>
      <w:r w:rsidRPr="004A4589">
        <w:rPr>
          <w:rStyle w:val="StyleUnderline"/>
        </w:rPr>
        <w:t xml:space="preserve"> if anything, the recent crackdown demonstrates the opposite</w:t>
      </w:r>
      <w:r w:rsidRPr="004A4589">
        <w:rPr>
          <w:sz w:val="16"/>
        </w:rPr>
        <w:t xml:space="preserve">. While there have been ups and downs in the enforcement patterns of the federal government and attempts to undo the FDA’s classification of marijuana, the fact remains, as it has for the past seventy-five years, that marijuana remains a prohibited substance in the United States. Perhaps a better analogy than prohibition is, oddly, file-sharing. For years, the recording industry pursued in court those it believed were illegally sharing copyrighted music and videos online. Armed with a federal statute that permitted damages of up to $150,000 per violation, the industry sought to collect not just from entities like Napster and Grokster that facilitated file-sharing, but also from those individual consumers it believed were doing the actual sharing. The industry sued as many as 35,000 people between 2003 and 2008 including, according to the Wall Street Journal, “several single mothers, a dead person, and a 13-year-old girl.”80 The result of this campaign was terrible publicity, relatively modest recoveries, and a steady drop in album sales.81 In November of 2008, the industry had had enough, announcing it would stop suing individuals and would seek to enforce its copyrights by other means.82 Facing a yawning gap between the legal definition of copyright infringement and the way the activity was perceived by consumers (particularly young ones),83 the industry was forced to acknowledge that it had lost the war on the ground. As with file sharing, </w:t>
      </w:r>
      <w:r w:rsidRPr="0027046B">
        <w:rPr>
          <w:rStyle w:val="StyleUnderline"/>
          <w:highlight w:val="yellow"/>
        </w:rPr>
        <w:t>the disconnect</w:t>
      </w:r>
      <w:r w:rsidRPr="004A4589">
        <w:rPr>
          <w:rStyle w:val="StyleUnderline"/>
        </w:rPr>
        <w:t xml:space="preserve"> between the law as written and the conduct on the ground </w:t>
      </w:r>
      <w:r w:rsidRPr="0027046B">
        <w:rPr>
          <w:rStyle w:val="StyleUnderline"/>
          <w:highlight w:val="yellow"/>
        </w:rPr>
        <w:t xml:space="preserve">may </w:t>
      </w:r>
      <w:r w:rsidRPr="00765DFC">
        <w:rPr>
          <w:rStyle w:val="StyleUnderline"/>
        </w:rPr>
        <w:t xml:space="preserve">simply </w:t>
      </w:r>
      <w:r w:rsidRPr="0027046B">
        <w:rPr>
          <w:rStyle w:val="StyleUnderline"/>
          <w:highlight w:val="yellow"/>
        </w:rPr>
        <w:t xml:space="preserve">have gotten </w:t>
      </w:r>
      <w:r w:rsidRPr="0027046B">
        <w:rPr>
          <w:rStyle w:val="Emphasis"/>
          <w:highlight w:val="yellow"/>
        </w:rPr>
        <w:t xml:space="preserve">too great </w:t>
      </w:r>
      <w:r w:rsidRPr="00765DFC">
        <w:rPr>
          <w:rStyle w:val="Emphasis"/>
        </w:rPr>
        <w:t>to be tenable</w:t>
      </w:r>
      <w:r w:rsidRPr="00765DFC">
        <w:rPr>
          <w:rStyle w:val="StyleUnderline"/>
        </w:rPr>
        <w:t xml:space="preserve"> going forward</w:t>
      </w:r>
      <w:r w:rsidRPr="00765DFC">
        <w:rPr>
          <w:sz w:val="16"/>
        </w:rPr>
        <w:t xml:space="preserve">. Although the federal government continues to assert that marijuana is a drug with no acceptable medical uses, majorities in more and more states are coming to the contrary conclusion. </w:t>
      </w:r>
      <w:r w:rsidRPr="00765DFC">
        <w:rPr>
          <w:rStyle w:val="StyleUnderline"/>
        </w:rPr>
        <w:t>While the federal government continues to prosecute</w:t>
      </w:r>
      <w:r w:rsidRPr="00765DFC">
        <w:rPr>
          <w:sz w:val="16"/>
        </w:rPr>
        <w:t xml:space="preserve"> the manufacture and distribution of marijuana as a serious felony, there is evidence that growing numbers of </w:t>
      </w:r>
      <w:r w:rsidRPr="00765DFC">
        <w:rPr>
          <w:rStyle w:val="StyleUnderline"/>
        </w:rPr>
        <w:t>Americans consider marijuana use—</w:t>
      </w:r>
      <w:r w:rsidRPr="00765DFC">
        <w:rPr>
          <w:sz w:val="16"/>
        </w:rPr>
        <w:t xml:space="preserve"> whether medicinal or recreational—</w:t>
      </w:r>
      <w:r w:rsidRPr="00765DFC">
        <w:rPr>
          <w:rStyle w:val="StyleUnderline"/>
        </w:rPr>
        <w:t>to be</w:t>
      </w:r>
      <w:r w:rsidRPr="00765DFC">
        <w:rPr>
          <w:sz w:val="16"/>
        </w:rPr>
        <w:t xml:space="preserve"> relatively </w:t>
      </w:r>
      <w:r w:rsidRPr="00765DFC">
        <w:rPr>
          <w:rStyle w:val="StyleUnderline"/>
        </w:rPr>
        <w:t>benign</w:t>
      </w:r>
      <w:r w:rsidRPr="00765DFC">
        <w:rPr>
          <w:sz w:val="16"/>
        </w:rPr>
        <w:t xml:space="preserve"> conduct. </w:t>
      </w:r>
      <w:r w:rsidRPr="00765DFC">
        <w:rPr>
          <w:rStyle w:val="StyleUnderline"/>
        </w:rPr>
        <w:t>In light of this disconnect, there is reason to believe that the federal government</w:t>
      </w:r>
      <w:r w:rsidRPr="00765DFC">
        <w:rPr>
          <w:sz w:val="16"/>
        </w:rPr>
        <w:t xml:space="preserve">, like the RIAA before it, </w:t>
      </w:r>
      <w:r w:rsidRPr="00765DFC">
        <w:rPr>
          <w:rStyle w:val="StyleUnderline"/>
        </w:rPr>
        <w:t>will simply have to conclude that enough is enough</w:t>
      </w:r>
      <w:r w:rsidRPr="00765DFC">
        <w:rPr>
          <w:sz w:val="16"/>
        </w:rPr>
        <w:t>.</w:t>
      </w:r>
    </w:p>
    <w:p w14:paraId="30D4FF5E" w14:textId="77777777" w:rsidR="0083556D" w:rsidRDefault="0083556D" w:rsidP="0083556D">
      <w:pPr>
        <w:pStyle w:val="Heading2"/>
      </w:pPr>
      <w:r>
        <w:t>Democracy</w:t>
      </w:r>
    </w:p>
    <w:p w14:paraId="1DF2F58B" w14:textId="77777777" w:rsidR="003D46D1" w:rsidRDefault="003D46D1" w:rsidP="003D46D1">
      <w:pPr>
        <w:pStyle w:val="Heading3"/>
      </w:pPr>
      <w:r>
        <w:t>1AC---Federalism---Democracy Impact</w:t>
      </w:r>
    </w:p>
    <w:p w14:paraId="0CC29B42" w14:textId="77777777" w:rsidR="003D46D1" w:rsidRPr="00EE2A0F" w:rsidRDefault="003D46D1" w:rsidP="003D46D1">
      <w:pPr>
        <w:pStyle w:val="Heading4"/>
      </w:pPr>
      <w:r>
        <w:t xml:space="preserve">Trump has put democracy on the brink but </w:t>
      </w:r>
      <w:r w:rsidRPr="00EA3D2E">
        <w:rPr>
          <w:u w:val="single"/>
        </w:rPr>
        <w:t>empowered states can check him</w:t>
      </w:r>
    </w:p>
    <w:p w14:paraId="20CAEA93" w14:textId="77777777" w:rsidR="003D46D1" w:rsidRPr="00C97C8A" w:rsidRDefault="003D46D1" w:rsidP="003D46D1">
      <w:r w:rsidRPr="00C97C8A">
        <w:rPr>
          <w:rStyle w:val="Style13ptBold"/>
        </w:rPr>
        <w:t>Tubbs 17</w:t>
      </w:r>
      <w:r>
        <w:t xml:space="preserve"> [David L. Tubbs is a Fellow of the Witherspoon Institute and Associate Professor of Politics at The King’s College in New York City. Daniel J. Hay is a litigator in Washington, DC. 8-7-2017 http://www.thepublicdiscourse.com/2017/08/19860/]</w:t>
      </w:r>
    </w:p>
    <w:p w14:paraId="2395DAB4" w14:textId="77777777" w:rsidR="003D46D1" w:rsidRPr="00C97C8A" w:rsidRDefault="003D46D1" w:rsidP="003D46D1">
      <w:pPr>
        <w:rPr>
          <w:sz w:val="10"/>
        </w:rPr>
      </w:pPr>
      <w:r w:rsidRPr="00C97C8A">
        <w:rPr>
          <w:sz w:val="10"/>
        </w:rPr>
        <w:t xml:space="preserve">In this unusual political milieu, analysts on the left and in the political center have come to champion our nation’s </w:t>
      </w:r>
      <w:r w:rsidRPr="004B6CA5">
        <w:rPr>
          <w:rStyle w:val="StyleUnderline"/>
        </w:rPr>
        <w:t xml:space="preserve">commitment to representative </w:t>
      </w:r>
      <w:r w:rsidRPr="0027046B">
        <w:rPr>
          <w:rStyle w:val="StyleUnderline"/>
          <w:highlight w:val="yellow"/>
        </w:rPr>
        <w:t>democracy</w:t>
      </w:r>
      <w:r w:rsidRPr="0027046B">
        <w:rPr>
          <w:sz w:val="10"/>
          <w:highlight w:val="yellow"/>
        </w:rPr>
        <w:t xml:space="preserve"> </w:t>
      </w:r>
      <w:r w:rsidRPr="0027046B">
        <w:rPr>
          <w:rStyle w:val="StyleUnderline"/>
          <w:highlight w:val="yellow"/>
        </w:rPr>
        <w:t>and</w:t>
      </w:r>
      <w:r w:rsidRPr="00C97C8A">
        <w:rPr>
          <w:sz w:val="10"/>
        </w:rPr>
        <w:t xml:space="preserve"> the </w:t>
      </w:r>
      <w:r w:rsidRPr="0027046B">
        <w:rPr>
          <w:rStyle w:val="StyleUnderline"/>
          <w:highlight w:val="yellow"/>
        </w:rPr>
        <w:t>institutions</w:t>
      </w:r>
      <w:r w:rsidRPr="00C97C8A">
        <w:rPr>
          <w:sz w:val="10"/>
        </w:rPr>
        <w:t xml:space="preserve"> that </w:t>
      </w:r>
      <w:r w:rsidRPr="0027046B">
        <w:rPr>
          <w:rStyle w:val="StyleUnderline"/>
          <w:highlight w:val="yellow"/>
        </w:rPr>
        <w:t>undergird</w:t>
      </w:r>
      <w:r w:rsidRPr="00C97C8A">
        <w:rPr>
          <w:sz w:val="10"/>
        </w:rPr>
        <w:t xml:space="preserve"> it as </w:t>
      </w:r>
      <w:r w:rsidRPr="0027046B">
        <w:rPr>
          <w:rStyle w:val="StyleUnderline"/>
          <w:highlight w:val="yellow"/>
        </w:rPr>
        <w:t>bulwarks against</w:t>
      </w:r>
      <w:r w:rsidRPr="00C97C8A">
        <w:rPr>
          <w:sz w:val="10"/>
        </w:rPr>
        <w:t xml:space="preserve"> </w:t>
      </w:r>
      <w:r w:rsidRPr="0027046B">
        <w:rPr>
          <w:rStyle w:val="StyleUnderline"/>
          <w:highlight w:val="yellow"/>
        </w:rPr>
        <w:t>oppressive national power</w:t>
      </w:r>
      <w:r w:rsidRPr="004B6CA5">
        <w:rPr>
          <w:rStyle w:val="StyleUnderline"/>
        </w:rPr>
        <w:t>.</w:t>
      </w:r>
      <w:r w:rsidRPr="00C97C8A">
        <w:rPr>
          <w:sz w:val="10"/>
        </w:rPr>
        <w:t xml:space="preserve"> Consider the recent writings of David Frum, Timothy Snyder, and Jeffrey Rosen, three prominent center-left intellectuals. Their </w:t>
      </w:r>
      <w:r w:rsidRPr="0027046B">
        <w:rPr>
          <w:rStyle w:val="StyleUnderline"/>
          <w:highlight w:val="yellow"/>
        </w:rPr>
        <w:t>worries</w:t>
      </w:r>
      <w:r w:rsidRPr="00C97C8A">
        <w:rPr>
          <w:sz w:val="10"/>
        </w:rPr>
        <w:t xml:space="preserve">, taken collectively, </w:t>
      </w:r>
      <w:r w:rsidRPr="0027046B">
        <w:rPr>
          <w:rStyle w:val="StyleUnderline"/>
          <w:highlight w:val="yellow"/>
        </w:rPr>
        <w:t>include</w:t>
      </w:r>
      <w:r w:rsidRPr="0027046B">
        <w:rPr>
          <w:sz w:val="10"/>
          <w:highlight w:val="yellow"/>
        </w:rPr>
        <w:t xml:space="preserve"> </w:t>
      </w:r>
      <w:r w:rsidRPr="0027046B">
        <w:rPr>
          <w:rStyle w:val="StyleUnderline"/>
          <w:highlight w:val="yellow"/>
        </w:rPr>
        <w:t>Trump’s</w:t>
      </w:r>
      <w:r w:rsidRPr="00C97C8A">
        <w:rPr>
          <w:sz w:val="10"/>
        </w:rPr>
        <w:t xml:space="preserve"> use of controversial </w:t>
      </w:r>
      <w:r w:rsidRPr="0027046B">
        <w:rPr>
          <w:rStyle w:val="StyleUnderline"/>
          <w:highlight w:val="yellow"/>
        </w:rPr>
        <w:t>ex</w:t>
      </w:r>
      <w:r w:rsidRPr="004B6CA5">
        <w:rPr>
          <w:rStyle w:val="StyleUnderline"/>
        </w:rPr>
        <w:t xml:space="preserve">ecutive </w:t>
      </w:r>
      <w:r w:rsidRPr="0027046B">
        <w:rPr>
          <w:rStyle w:val="StyleUnderline"/>
          <w:highlight w:val="yellow"/>
        </w:rPr>
        <w:t>o</w:t>
      </w:r>
      <w:r w:rsidRPr="004B6CA5">
        <w:rPr>
          <w:rStyle w:val="StyleUnderline"/>
        </w:rPr>
        <w:t>rder</w:t>
      </w:r>
      <w:r w:rsidRPr="0027046B">
        <w:rPr>
          <w:rStyle w:val="StyleUnderline"/>
          <w:highlight w:val="yellow"/>
        </w:rPr>
        <w:t>s</w:t>
      </w:r>
      <w:r w:rsidRPr="00C97C8A">
        <w:rPr>
          <w:sz w:val="10"/>
        </w:rPr>
        <w:t xml:space="preserve">, the </w:t>
      </w:r>
      <w:r w:rsidRPr="0027046B">
        <w:rPr>
          <w:rStyle w:val="StyleUnderline"/>
          <w:highlight w:val="yellow"/>
        </w:rPr>
        <w:t>rhetoric of confrontation</w:t>
      </w:r>
      <w:r w:rsidRPr="00C97C8A">
        <w:rPr>
          <w:sz w:val="10"/>
        </w:rPr>
        <w:t xml:space="preserve"> and violence at his campaign rallies last year, </w:t>
      </w:r>
      <w:r w:rsidRPr="0027046B">
        <w:rPr>
          <w:rStyle w:val="StyleUnderline"/>
          <w:highlight w:val="yellow"/>
        </w:rPr>
        <w:t>and</w:t>
      </w:r>
      <w:r w:rsidRPr="00C97C8A">
        <w:rPr>
          <w:sz w:val="10"/>
        </w:rPr>
        <w:t xml:space="preserve"> a litany of </w:t>
      </w:r>
      <w:r w:rsidRPr="004B6CA5">
        <w:rPr>
          <w:rStyle w:val="StyleUnderline"/>
        </w:rPr>
        <w:t>extravagant promises</w:t>
      </w:r>
      <w:r w:rsidRPr="00C97C8A">
        <w:rPr>
          <w:sz w:val="10"/>
        </w:rPr>
        <w:t xml:space="preserve">, sometimes </w:t>
      </w:r>
      <w:r w:rsidRPr="004B6CA5">
        <w:rPr>
          <w:rStyle w:val="StyleUnderline"/>
        </w:rPr>
        <w:t xml:space="preserve">accompanied by a cool </w:t>
      </w:r>
      <w:r w:rsidRPr="0027046B">
        <w:rPr>
          <w:rStyle w:val="StyleUnderline"/>
          <w:highlight w:val="yellow"/>
        </w:rPr>
        <w:t>indifference to</w:t>
      </w:r>
      <w:r w:rsidRPr="00C97C8A">
        <w:rPr>
          <w:sz w:val="10"/>
        </w:rPr>
        <w:t xml:space="preserve"> the accuracy of </w:t>
      </w:r>
      <w:r w:rsidRPr="0027046B">
        <w:rPr>
          <w:rStyle w:val="StyleUnderline"/>
          <w:highlight w:val="yellow"/>
        </w:rPr>
        <w:t>facts</w:t>
      </w:r>
      <w:r w:rsidRPr="00C97C8A">
        <w:rPr>
          <w:sz w:val="10"/>
        </w:rPr>
        <w:t>. This list is hardly exhaustive. As Frum pithily notes: “Civil unrest will not be a problem for the Trump presidency. It will be a resource.”</w:t>
      </w:r>
    </w:p>
    <w:p w14:paraId="46F3E1F0" w14:textId="77777777" w:rsidR="003D46D1" w:rsidRPr="00C97C8A" w:rsidRDefault="003D46D1" w:rsidP="003D46D1">
      <w:pPr>
        <w:rPr>
          <w:sz w:val="10"/>
        </w:rPr>
      </w:pPr>
      <w:r w:rsidRPr="0027046B">
        <w:rPr>
          <w:rStyle w:val="StyleUnderline"/>
          <w:highlight w:val="yellow"/>
        </w:rPr>
        <w:t>Our</w:t>
      </w:r>
      <w:r w:rsidRPr="004B6CA5">
        <w:rPr>
          <w:rStyle w:val="StyleUnderline"/>
        </w:rPr>
        <w:t xml:space="preserve"> representative </w:t>
      </w:r>
      <w:r w:rsidRPr="0027046B">
        <w:rPr>
          <w:rStyle w:val="StyleUnderline"/>
          <w:highlight w:val="yellow"/>
        </w:rPr>
        <w:t>democracy</w:t>
      </w:r>
      <w:r w:rsidRPr="0027046B">
        <w:rPr>
          <w:sz w:val="10"/>
          <w:highlight w:val="yellow"/>
        </w:rPr>
        <w:t xml:space="preserve"> </w:t>
      </w:r>
      <w:r w:rsidRPr="0027046B">
        <w:rPr>
          <w:rStyle w:val="StyleUnderline"/>
          <w:highlight w:val="yellow"/>
        </w:rPr>
        <w:t>is well suited</w:t>
      </w:r>
      <w:r w:rsidRPr="0027046B">
        <w:rPr>
          <w:sz w:val="10"/>
          <w:highlight w:val="yellow"/>
        </w:rPr>
        <w:t xml:space="preserve"> </w:t>
      </w:r>
      <w:r w:rsidRPr="0027046B">
        <w:rPr>
          <w:rStyle w:val="StyleUnderline"/>
          <w:highlight w:val="yellow"/>
        </w:rPr>
        <w:t>to prevent fascism</w:t>
      </w:r>
      <w:r w:rsidRPr="00C97C8A">
        <w:rPr>
          <w:sz w:val="10"/>
        </w:rPr>
        <w:t xml:space="preserve"> from arising, </w:t>
      </w:r>
      <w:r w:rsidRPr="0027046B">
        <w:rPr>
          <w:rStyle w:val="StyleUnderline"/>
          <w:highlight w:val="yellow"/>
        </w:rPr>
        <w:t>but</w:t>
      </w:r>
      <w:r w:rsidRPr="00C97C8A">
        <w:rPr>
          <w:sz w:val="10"/>
        </w:rPr>
        <w:t xml:space="preserve"> analysts who want to allay their worst fears about a Trump presidency must </w:t>
      </w:r>
      <w:r w:rsidRPr="0027046B">
        <w:rPr>
          <w:rStyle w:val="StyleUnderline"/>
          <w:highlight w:val="yellow"/>
        </w:rPr>
        <w:t>bear in mind</w:t>
      </w:r>
      <w:r w:rsidRPr="0027046B">
        <w:rPr>
          <w:sz w:val="10"/>
          <w:highlight w:val="yellow"/>
        </w:rPr>
        <w:t xml:space="preserve"> </w:t>
      </w:r>
      <w:r w:rsidRPr="0027046B">
        <w:rPr>
          <w:rStyle w:val="Emphasis"/>
          <w:highlight w:val="yellow"/>
        </w:rPr>
        <w:t>the</w:t>
      </w:r>
      <w:r w:rsidRPr="004B6CA5">
        <w:rPr>
          <w:rStyle w:val="Emphasis"/>
        </w:rPr>
        <w:t xml:space="preserve"> </w:t>
      </w:r>
      <w:r w:rsidRPr="0027046B">
        <w:rPr>
          <w:rStyle w:val="Emphasis"/>
          <w:highlight w:val="yellow"/>
        </w:rPr>
        <w:t>crucial role of federalism</w:t>
      </w:r>
      <w:r w:rsidRPr="004B6CA5">
        <w:rPr>
          <w:rStyle w:val="Emphasis"/>
        </w:rPr>
        <w:t xml:space="preserve"> in checking the national government</w:t>
      </w:r>
      <w:r w:rsidRPr="00C97C8A">
        <w:rPr>
          <w:sz w:val="10"/>
        </w:rPr>
        <w:t>—and they must acknowledge the ways in which judicial supremacy and progressive centralizing tendencies have undermined federalism.</w:t>
      </w:r>
    </w:p>
    <w:p w14:paraId="152F9705" w14:textId="77777777" w:rsidR="003D46D1" w:rsidRPr="00C97C8A" w:rsidRDefault="003D46D1" w:rsidP="003D46D1">
      <w:pPr>
        <w:rPr>
          <w:sz w:val="10"/>
        </w:rPr>
      </w:pPr>
      <w:r w:rsidRPr="00C97C8A">
        <w:rPr>
          <w:sz w:val="10"/>
        </w:rPr>
        <w:t>Remedies?</w:t>
      </w:r>
    </w:p>
    <w:p w14:paraId="5DC164B2" w14:textId="77777777" w:rsidR="003D46D1" w:rsidRPr="00C97C8A" w:rsidRDefault="003D46D1" w:rsidP="003D46D1">
      <w:pPr>
        <w:rPr>
          <w:sz w:val="10"/>
        </w:rPr>
      </w:pPr>
      <w:r w:rsidRPr="00C97C8A">
        <w:rPr>
          <w:sz w:val="10"/>
        </w:rPr>
        <w:t>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w:t>
      </w:r>
    </w:p>
    <w:p w14:paraId="5F40DE3F" w14:textId="77777777" w:rsidR="003D46D1" w:rsidRPr="00C97C8A" w:rsidRDefault="003D46D1" w:rsidP="003D46D1">
      <w:pPr>
        <w:rPr>
          <w:sz w:val="10"/>
        </w:rPr>
      </w:pPr>
      <w:r w:rsidRPr="00C97C8A">
        <w:rPr>
          <w:sz w:val="10"/>
        </w:rPr>
        <w:t>In his March cover story for The Atlantic, Frum depicts the United States in 2020 soon after Trump’s reelection. The country has drifted toward illiberalism and kleptocracy, a chief trait of which is “less the power to persecute the innocent, more the power to protect the guilty.” Invoking Dickens’s “Ghost of Christmas Future,” Frum reveals a two-part strategy for preserving our republic: greater civic engagement among the people and greater reliance on federal judges and federal civil servants to keep the president and Congress in check. Because of Trump’s populist appeal, Frum argues that the current Republican Congress may be powerless to resist some of the president’s initiatives.</w:t>
      </w:r>
    </w:p>
    <w:p w14:paraId="569B1211" w14:textId="77777777" w:rsidR="003D46D1" w:rsidRPr="00C97C8A" w:rsidRDefault="003D46D1" w:rsidP="003D46D1">
      <w:pPr>
        <w:rPr>
          <w:sz w:val="10"/>
        </w:rPr>
      </w:pPr>
      <w:r w:rsidRPr="00C97C8A">
        <w:rPr>
          <w:sz w:val="10"/>
        </w:rPr>
        <w:t>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w:t>
      </w:r>
    </w:p>
    <w:p w14:paraId="161107B2" w14:textId="77777777" w:rsidR="003D46D1" w:rsidRPr="00C97C8A" w:rsidRDefault="003D46D1" w:rsidP="003D46D1">
      <w:pPr>
        <w:rPr>
          <w:sz w:val="10"/>
        </w:rPr>
      </w:pPr>
      <w:r w:rsidRPr="00C97C8A">
        <w:rPr>
          <w:sz w:val="10"/>
        </w:rPr>
        <w:t xml:space="preserve">Because both men are writing about the United States, it is curious that Frum and Snyder say almost nothing about American federalism. A twenty-first lesson would have been well placed in Snyder’s book: “Respect American federalism,” or more broadly, “Devolve power from central authorities.” The </w:t>
      </w:r>
      <w:r w:rsidRPr="00307A9E">
        <w:rPr>
          <w:rStyle w:val="StyleUnderline"/>
        </w:rPr>
        <w:t>framers recognized</w:t>
      </w:r>
      <w:r w:rsidRPr="00C97C8A">
        <w:rPr>
          <w:sz w:val="10"/>
        </w:rPr>
        <w:t xml:space="preserve"> that the </w:t>
      </w:r>
      <w:r w:rsidRPr="00307A9E">
        <w:rPr>
          <w:rStyle w:val="StyleUnderline"/>
        </w:rPr>
        <w:t>authority of the</w:t>
      </w:r>
      <w:r w:rsidRPr="00C97C8A">
        <w:rPr>
          <w:sz w:val="10"/>
        </w:rPr>
        <w:t xml:space="preserve"> several </w:t>
      </w:r>
      <w:r w:rsidRPr="00307A9E">
        <w:rPr>
          <w:rStyle w:val="StyleUnderline"/>
        </w:rPr>
        <w:t>states</w:t>
      </w:r>
      <w:r w:rsidRPr="00C97C8A">
        <w:rPr>
          <w:sz w:val="10"/>
        </w:rPr>
        <w:t xml:space="preserve"> </w:t>
      </w:r>
      <w:r w:rsidRPr="00307A9E">
        <w:rPr>
          <w:rStyle w:val="StyleUnderline"/>
        </w:rPr>
        <w:t>would be a feature</w:t>
      </w:r>
      <w:r w:rsidRPr="00C97C8A">
        <w:rPr>
          <w:sz w:val="10"/>
        </w:rPr>
        <w:t xml:space="preserve">, </w:t>
      </w:r>
      <w:r w:rsidRPr="00307A9E">
        <w:rPr>
          <w:rStyle w:val="StyleUnderline"/>
        </w:rPr>
        <w:t>not a bug</w:t>
      </w:r>
      <w:r w:rsidRPr="00C97C8A">
        <w:rPr>
          <w:sz w:val="10"/>
        </w:rPr>
        <w:t xml:space="preserve">, </w:t>
      </w:r>
      <w:r w:rsidRPr="00307A9E">
        <w:rPr>
          <w:rStyle w:val="StyleUnderline"/>
        </w:rPr>
        <w:t>in inhibiting</w:t>
      </w:r>
      <w:r w:rsidRPr="00C97C8A">
        <w:rPr>
          <w:sz w:val="10"/>
        </w:rPr>
        <w:t xml:space="preserve"> the growth of an </w:t>
      </w:r>
      <w:r w:rsidRPr="00307A9E">
        <w:rPr>
          <w:rStyle w:val="StyleUnderline"/>
        </w:rPr>
        <w:t>oppressive central government</w:t>
      </w:r>
      <w:r w:rsidRPr="00C97C8A">
        <w:rPr>
          <w:sz w:val="10"/>
        </w:rPr>
        <w:t xml:space="preserve"> like the one against which they rebelled. In Federalist No. 10, James Madison saw that the dispersal of power amongst a wider sphere and a broader array of factions would make it “less probable that a majority of the whole will have a common motive to invade the rights of other citizens.”</w:t>
      </w:r>
    </w:p>
    <w:p w14:paraId="2660F243" w14:textId="77777777" w:rsidR="003D46D1" w:rsidRPr="00C97C8A" w:rsidRDefault="003D46D1" w:rsidP="003D46D1">
      <w:pPr>
        <w:rPr>
          <w:sz w:val="10"/>
        </w:rPr>
      </w:pPr>
      <w:r w:rsidRPr="00C97C8A">
        <w:rPr>
          <w:sz w:val="10"/>
        </w:rPr>
        <w:t>Federalism and Our Fractious Republic</w:t>
      </w:r>
    </w:p>
    <w:p w14:paraId="703AA976" w14:textId="77777777" w:rsidR="003D46D1" w:rsidRPr="00C97C8A" w:rsidRDefault="003D46D1" w:rsidP="003D46D1">
      <w:pPr>
        <w:rPr>
          <w:sz w:val="10"/>
        </w:rPr>
      </w:pPr>
      <w:r w:rsidRPr="00C97C8A">
        <w:rPr>
          <w:sz w:val="10"/>
        </w:rPr>
        <w:t xml:space="preserve">In a long feature article published in the Wall Street Journal in late May, </w:t>
      </w:r>
      <w:r w:rsidRPr="00307A9E">
        <w:rPr>
          <w:rStyle w:val="StyleUnderline"/>
        </w:rPr>
        <w:t>Rosen</w:t>
      </w:r>
      <w:r w:rsidRPr="00C97C8A">
        <w:rPr>
          <w:sz w:val="10"/>
        </w:rPr>
        <w:t xml:space="preserve"> </w:t>
      </w:r>
      <w:r w:rsidRPr="00307A9E">
        <w:rPr>
          <w:rStyle w:val="StyleUnderline"/>
        </w:rPr>
        <w:t>identifies</w:t>
      </w:r>
      <w:r w:rsidRPr="00C97C8A">
        <w:rPr>
          <w:sz w:val="10"/>
        </w:rPr>
        <w:t xml:space="preserve"> American </w:t>
      </w:r>
      <w:r w:rsidRPr="00307A9E">
        <w:rPr>
          <w:rStyle w:val="StyleUnderline"/>
        </w:rPr>
        <w:t>federalism</w:t>
      </w:r>
      <w:r w:rsidRPr="00C97C8A">
        <w:rPr>
          <w:sz w:val="10"/>
        </w:rPr>
        <w:t xml:space="preserve"> </w:t>
      </w:r>
      <w:r w:rsidRPr="00307A9E">
        <w:rPr>
          <w:rStyle w:val="StyleUnderline"/>
        </w:rPr>
        <w:t xml:space="preserve">as </w:t>
      </w:r>
      <w:r w:rsidRPr="0027046B">
        <w:rPr>
          <w:rStyle w:val="StyleUnderline"/>
          <w:highlight w:val="yellow"/>
        </w:rPr>
        <w:t>an</w:t>
      </w:r>
      <w:r w:rsidRPr="0027046B">
        <w:rPr>
          <w:sz w:val="10"/>
          <w:highlight w:val="yellow"/>
        </w:rPr>
        <w:t xml:space="preserve"> </w:t>
      </w:r>
      <w:r w:rsidRPr="0027046B">
        <w:rPr>
          <w:rStyle w:val="Emphasis"/>
          <w:highlight w:val="yellow"/>
        </w:rPr>
        <w:t>essential tool</w:t>
      </w:r>
      <w:r w:rsidRPr="0027046B">
        <w:rPr>
          <w:sz w:val="10"/>
          <w:highlight w:val="yellow"/>
        </w:rPr>
        <w:t xml:space="preserve"> </w:t>
      </w:r>
      <w:r w:rsidRPr="0027046B">
        <w:rPr>
          <w:rStyle w:val="StyleUnderline"/>
          <w:highlight w:val="yellow"/>
        </w:rPr>
        <w:t>to check a</w:t>
      </w:r>
      <w:r w:rsidRPr="00307A9E">
        <w:rPr>
          <w:rStyle w:val="StyleUnderline"/>
        </w:rPr>
        <w:t>n imperial</w:t>
      </w:r>
      <w:r w:rsidRPr="00C97C8A">
        <w:rPr>
          <w:sz w:val="10"/>
        </w:rPr>
        <w:t xml:space="preserve"> </w:t>
      </w:r>
      <w:r w:rsidRPr="00307A9E">
        <w:rPr>
          <w:rStyle w:val="StyleUnderline"/>
        </w:rPr>
        <w:t xml:space="preserve">or authoritarian </w:t>
      </w:r>
      <w:r w:rsidRPr="0027046B">
        <w:rPr>
          <w:rStyle w:val="StyleUnderline"/>
          <w:highlight w:val="yellow"/>
        </w:rPr>
        <w:t>presidency</w:t>
      </w:r>
      <w:r w:rsidRPr="00C97C8A">
        <w:rPr>
          <w:sz w:val="10"/>
        </w:rPr>
        <w:t xml:space="preserve">. His point of departure is a series of controversial executive orders issued by President Obama and President Trump, prompted by their inability to gain support for certain initiatives in Congress. Rosen does not invoke the specter of fascism, though our highly polarized electorate and the scope of executive authority trouble him. And unlike Frum and Snyder, </w:t>
      </w:r>
      <w:r w:rsidRPr="00C97C8A">
        <w:rPr>
          <w:rStyle w:val="StyleUnderline"/>
        </w:rPr>
        <w:t>Rosen sees</w:t>
      </w:r>
      <w:r w:rsidRPr="00C97C8A">
        <w:rPr>
          <w:sz w:val="10"/>
        </w:rPr>
        <w:t xml:space="preserve"> the legislative authority of the </w:t>
      </w:r>
      <w:r w:rsidRPr="0027046B">
        <w:rPr>
          <w:rStyle w:val="StyleUnderline"/>
          <w:highlight w:val="yellow"/>
        </w:rPr>
        <w:t>states</w:t>
      </w:r>
      <w:r w:rsidRPr="00C97C8A">
        <w:rPr>
          <w:sz w:val="10"/>
        </w:rPr>
        <w:t xml:space="preserve"> </w:t>
      </w:r>
      <w:r w:rsidRPr="00C97C8A">
        <w:rPr>
          <w:rStyle w:val="StyleUnderline"/>
        </w:rPr>
        <w:t>as a</w:t>
      </w:r>
      <w:r w:rsidRPr="00C97C8A">
        <w:rPr>
          <w:sz w:val="10"/>
        </w:rPr>
        <w:t xml:space="preserve"> </w:t>
      </w:r>
      <w:r w:rsidRPr="0027046B">
        <w:rPr>
          <w:rStyle w:val="Emphasis"/>
          <w:highlight w:val="yellow"/>
        </w:rPr>
        <w:t>counterbalance</w:t>
      </w:r>
      <w:r w:rsidRPr="00C97C8A">
        <w:rPr>
          <w:sz w:val="10"/>
        </w:rPr>
        <w:t xml:space="preserve"> </w:t>
      </w:r>
      <w:r w:rsidRPr="00C97C8A">
        <w:rPr>
          <w:rStyle w:val="StyleUnderline"/>
        </w:rPr>
        <w:t xml:space="preserve">to </w:t>
      </w:r>
      <w:r w:rsidRPr="0027046B">
        <w:rPr>
          <w:rStyle w:val="StyleUnderline"/>
          <w:highlight w:val="yellow"/>
        </w:rPr>
        <w:t>federal</w:t>
      </w:r>
      <w:r w:rsidRPr="00C97C8A">
        <w:rPr>
          <w:rStyle w:val="StyleUnderline"/>
        </w:rPr>
        <w:t xml:space="preserve"> </w:t>
      </w:r>
      <w:r w:rsidRPr="0027046B">
        <w:rPr>
          <w:rStyle w:val="StyleUnderline"/>
          <w:highlight w:val="yellow"/>
        </w:rPr>
        <w:t>overreaching</w:t>
      </w:r>
      <w:r w:rsidRPr="00C97C8A">
        <w:rPr>
          <w:rStyle w:val="StyleUnderline"/>
        </w:rPr>
        <w:t>.</w:t>
      </w:r>
      <w:r w:rsidRPr="00C97C8A">
        <w:rPr>
          <w:sz w:val="10"/>
        </w:rPr>
        <w:t xml:space="preserve"> Yet in several ways his analysis stops curiously short.</w:t>
      </w:r>
    </w:p>
    <w:p w14:paraId="15840BC1" w14:textId="77777777" w:rsidR="003D46D1" w:rsidRPr="00C97C8A" w:rsidRDefault="003D46D1" w:rsidP="003D46D1">
      <w:pPr>
        <w:rPr>
          <w:sz w:val="10"/>
        </w:rPr>
      </w:pPr>
      <w:r w:rsidRPr="00C97C8A">
        <w:rPr>
          <w:sz w:val="10"/>
        </w:rPr>
        <w:t>He describes initiatives in three areas—education, immigration, and law enforcement—that allow for both federal laws and local variation.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w:t>
      </w:r>
    </w:p>
    <w:p w14:paraId="05C3B692" w14:textId="77777777" w:rsidR="003D46D1" w:rsidRPr="00C97C8A" w:rsidRDefault="003D46D1" w:rsidP="003D46D1">
      <w:pPr>
        <w:rPr>
          <w:sz w:val="10"/>
        </w:rPr>
      </w:pPr>
      <w:r w:rsidRPr="00C97C8A">
        <w:rPr>
          <w:sz w:val="10"/>
        </w:rPr>
        <w:t>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w:t>
      </w:r>
    </w:p>
    <w:p w14:paraId="403FAF25" w14:textId="77777777" w:rsidR="003D46D1" w:rsidRPr="00C97C8A" w:rsidRDefault="003D46D1" w:rsidP="003D46D1">
      <w:pPr>
        <w:rPr>
          <w:sz w:val="10"/>
        </w:rPr>
      </w:pPr>
      <w:r w:rsidRPr="00C97C8A">
        <w:rPr>
          <w:sz w:val="10"/>
        </w:rPr>
        <w:t>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w:t>
      </w:r>
    </w:p>
    <w:p w14:paraId="662EE971" w14:textId="77777777" w:rsidR="003D46D1" w:rsidRPr="00C97C8A" w:rsidRDefault="003D46D1" w:rsidP="003D46D1">
      <w:pPr>
        <w:rPr>
          <w:sz w:val="10"/>
        </w:rPr>
      </w:pPr>
      <w:r w:rsidRPr="00C97C8A">
        <w:rPr>
          <w:sz w:val="10"/>
        </w:rPr>
        <w:t>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w:t>
      </w:r>
    </w:p>
    <w:p w14:paraId="30BE8D70" w14:textId="77777777" w:rsidR="003D46D1" w:rsidRPr="00C97C8A" w:rsidRDefault="003D46D1" w:rsidP="003D46D1">
      <w:pPr>
        <w:rPr>
          <w:sz w:val="10"/>
        </w:rPr>
      </w:pPr>
      <w:r w:rsidRPr="00C97C8A">
        <w:rPr>
          <w:sz w:val="10"/>
        </w:rPr>
        <w:t>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w:t>
      </w:r>
    </w:p>
    <w:p w14:paraId="1944BF0E" w14:textId="77777777" w:rsidR="003D46D1" w:rsidRPr="00C97C8A" w:rsidRDefault="003D46D1" w:rsidP="003D46D1">
      <w:pPr>
        <w:rPr>
          <w:sz w:val="10"/>
        </w:rPr>
      </w:pPr>
      <w:r w:rsidRPr="00C97C8A">
        <w:rPr>
          <w:sz w:val="10"/>
        </w:rPr>
        <w:t>Other observers, including David French and Angelo Codevilla, believe that our nation has become so polarized that the most worrisome scenario for the near future is not nationalist tyranny, but civil war. But one does not preclude the other. The two might be coterminous, and they might be accompanied by widespread violations of individual rights. As political theorist George Kateb argues, the most egregious human rights violations typically occur when a prominent faction in a political community has a strong sense of group identity and clings to a dualistic, “we-they” mentality. Such a mentality, alas, is seen in many places in the United States today.</w:t>
      </w:r>
    </w:p>
    <w:p w14:paraId="7D624CDB" w14:textId="77777777" w:rsidR="003D46D1" w:rsidRPr="00C97C8A" w:rsidRDefault="003D46D1" w:rsidP="003D46D1">
      <w:pPr>
        <w:rPr>
          <w:sz w:val="10"/>
        </w:rPr>
      </w:pPr>
      <w:r w:rsidRPr="00C97C8A">
        <w:rPr>
          <w:sz w:val="10"/>
        </w:rPr>
        <w:t>Federalism, Pluralism, and “Populist” Liberalism</w:t>
      </w:r>
    </w:p>
    <w:p w14:paraId="3F2B666B" w14:textId="77777777" w:rsidR="003D46D1" w:rsidRPr="00C97C8A" w:rsidRDefault="003D46D1" w:rsidP="003D46D1">
      <w:pPr>
        <w:rPr>
          <w:sz w:val="10"/>
        </w:rPr>
      </w:pPr>
      <w:r w:rsidRPr="0027046B">
        <w:rPr>
          <w:rStyle w:val="StyleUnderline"/>
          <w:highlight w:val="yellow"/>
        </w:rPr>
        <w:t>Any</w:t>
      </w:r>
      <w:r w:rsidRPr="00C97C8A">
        <w:rPr>
          <w:sz w:val="10"/>
        </w:rPr>
        <w:t xml:space="preserve"> scholar or </w:t>
      </w:r>
      <w:r w:rsidRPr="00C97C8A">
        <w:rPr>
          <w:rStyle w:val="StyleUnderline"/>
        </w:rPr>
        <w:t>commentator</w:t>
      </w:r>
      <w:r w:rsidRPr="00C97C8A">
        <w:rPr>
          <w:sz w:val="10"/>
        </w:rPr>
        <w:t xml:space="preserve"> </w:t>
      </w:r>
      <w:r w:rsidRPr="0027046B">
        <w:rPr>
          <w:rStyle w:val="StyleUnderline"/>
          <w:highlight w:val="yellow"/>
        </w:rPr>
        <w:t>who</w:t>
      </w:r>
      <w:r w:rsidRPr="00C97C8A">
        <w:rPr>
          <w:sz w:val="10"/>
        </w:rPr>
        <w:t xml:space="preserve"> truly </w:t>
      </w:r>
      <w:r w:rsidRPr="0027046B">
        <w:rPr>
          <w:rStyle w:val="StyleUnderline"/>
          <w:highlight w:val="yellow"/>
        </w:rPr>
        <w:t>worries about</w:t>
      </w:r>
      <w:r w:rsidRPr="00C97C8A">
        <w:rPr>
          <w:sz w:val="10"/>
        </w:rPr>
        <w:t xml:space="preserve"> the prospect of </w:t>
      </w:r>
      <w:r w:rsidRPr="00C97C8A">
        <w:rPr>
          <w:rStyle w:val="StyleUnderline"/>
        </w:rPr>
        <w:t>fascism</w:t>
      </w:r>
      <w:r w:rsidRPr="00C97C8A">
        <w:rPr>
          <w:sz w:val="10"/>
        </w:rPr>
        <w:t xml:space="preserve">, </w:t>
      </w:r>
      <w:r w:rsidRPr="0027046B">
        <w:rPr>
          <w:rStyle w:val="StyleUnderline"/>
          <w:highlight w:val="yellow"/>
        </w:rPr>
        <w:t>nationalist tyranny</w:t>
      </w:r>
      <w:r w:rsidRPr="00C97C8A">
        <w:rPr>
          <w:sz w:val="10"/>
        </w:rPr>
        <w:t xml:space="preserve">, or civil war </w:t>
      </w:r>
      <w:r w:rsidRPr="0027046B">
        <w:rPr>
          <w:rStyle w:val="StyleUnderline"/>
          <w:highlight w:val="yellow"/>
        </w:rPr>
        <w:t>should favor</w:t>
      </w:r>
      <w:r w:rsidRPr="00C97C8A">
        <w:rPr>
          <w:sz w:val="10"/>
        </w:rPr>
        <w:t xml:space="preserve"> the </w:t>
      </w:r>
      <w:r w:rsidRPr="00C97C8A">
        <w:rPr>
          <w:rStyle w:val="StyleUnderline"/>
        </w:rPr>
        <w:t>restoration</w:t>
      </w:r>
      <w:r w:rsidRPr="00C97C8A">
        <w:rPr>
          <w:sz w:val="10"/>
        </w:rPr>
        <w:t xml:space="preserve"> </w:t>
      </w:r>
      <w:r w:rsidRPr="00C97C8A">
        <w:rPr>
          <w:rStyle w:val="StyleUnderline"/>
        </w:rPr>
        <w:t xml:space="preserve">of a </w:t>
      </w:r>
      <w:r w:rsidRPr="0027046B">
        <w:rPr>
          <w:rStyle w:val="StyleUnderline"/>
          <w:highlight w:val="yellow"/>
        </w:rPr>
        <w:t>more</w:t>
      </w:r>
      <w:r w:rsidRPr="00C97C8A">
        <w:rPr>
          <w:rStyle w:val="StyleUnderline"/>
        </w:rPr>
        <w:t xml:space="preserve"> </w:t>
      </w:r>
      <w:r w:rsidRPr="0027046B">
        <w:rPr>
          <w:rStyle w:val="StyleUnderline"/>
          <w:highlight w:val="yellow"/>
        </w:rPr>
        <w:t>robust</w:t>
      </w:r>
      <w:r w:rsidRPr="00C97C8A">
        <w:rPr>
          <w:sz w:val="10"/>
        </w:rPr>
        <w:t xml:space="preserve"> American </w:t>
      </w:r>
      <w:r w:rsidRPr="0027046B">
        <w:rPr>
          <w:rStyle w:val="StyleUnderline"/>
          <w:highlight w:val="yellow"/>
        </w:rPr>
        <w:t>federalism</w:t>
      </w:r>
      <w:r w:rsidRPr="00C97C8A">
        <w:rPr>
          <w:sz w:val="10"/>
        </w:rPr>
        <w:t xml:space="preserve">, </w:t>
      </w:r>
      <w:r w:rsidRPr="00C97C8A">
        <w:rPr>
          <w:rStyle w:val="StyleUnderline"/>
        </w:rPr>
        <w:t>with</w:t>
      </w:r>
      <w:r w:rsidRPr="00C97C8A">
        <w:rPr>
          <w:sz w:val="10"/>
        </w:rPr>
        <w:t xml:space="preserve"> </w:t>
      </w:r>
      <w:r w:rsidRPr="00C97C8A">
        <w:rPr>
          <w:rStyle w:val="StyleUnderline"/>
        </w:rPr>
        <w:t>more powers exercised by the states</w:t>
      </w:r>
      <w:r w:rsidRPr="00C97C8A">
        <w:rPr>
          <w:sz w:val="10"/>
        </w:rPr>
        <w:t xml:space="preserve"> and fewer powers assigned to the national government. There are several reasons for this.</w:t>
      </w:r>
    </w:p>
    <w:p w14:paraId="7F04F042" w14:textId="77777777" w:rsidR="003D46D1" w:rsidRPr="00C97C8A" w:rsidRDefault="003D46D1" w:rsidP="003D46D1">
      <w:pPr>
        <w:rPr>
          <w:sz w:val="10"/>
        </w:rPr>
      </w:pPr>
      <w:r w:rsidRPr="0027046B">
        <w:rPr>
          <w:rStyle w:val="StyleUnderline"/>
          <w:highlight w:val="yellow"/>
        </w:rPr>
        <w:t>First</w:t>
      </w:r>
      <w:r w:rsidRPr="00C97C8A">
        <w:rPr>
          <w:sz w:val="10"/>
        </w:rPr>
        <w:t xml:space="preserve">, the </w:t>
      </w:r>
      <w:r w:rsidRPr="0027046B">
        <w:rPr>
          <w:rStyle w:val="StyleUnderline"/>
          <w:highlight w:val="yellow"/>
        </w:rPr>
        <w:t>dispersion of power</w:t>
      </w:r>
      <w:r w:rsidRPr="00C97C8A">
        <w:rPr>
          <w:sz w:val="10"/>
        </w:rPr>
        <w:t xml:space="preserve"> in our federal system </w:t>
      </w:r>
      <w:r w:rsidRPr="00C97C8A">
        <w:rPr>
          <w:rStyle w:val="StyleUnderline"/>
        </w:rPr>
        <w:t>should be regarded as a</w:t>
      </w:r>
      <w:r w:rsidRPr="00C97C8A">
        <w:rPr>
          <w:sz w:val="10"/>
        </w:rPr>
        <w:t xml:space="preserve"> salutary </w:t>
      </w:r>
      <w:r w:rsidRPr="00C97C8A">
        <w:rPr>
          <w:rStyle w:val="StyleUnderline"/>
        </w:rPr>
        <w:t xml:space="preserve">way of </w:t>
      </w:r>
      <w:r w:rsidRPr="0027046B">
        <w:rPr>
          <w:rStyle w:val="Emphasis"/>
          <w:highlight w:val="yellow"/>
        </w:rPr>
        <w:t>avoid</w:t>
      </w:r>
      <w:r w:rsidRPr="00C97C8A">
        <w:rPr>
          <w:rStyle w:val="Emphasis"/>
        </w:rPr>
        <w:t xml:space="preserve">ing the </w:t>
      </w:r>
      <w:r w:rsidRPr="0027046B">
        <w:rPr>
          <w:rStyle w:val="Emphasis"/>
          <w:highlight w:val="yellow"/>
        </w:rPr>
        <w:t>concentration of power</w:t>
      </w:r>
      <w:r w:rsidRPr="00C97C8A">
        <w:rPr>
          <w:sz w:val="10"/>
        </w:rPr>
        <w:t xml:space="preserve"> </w:t>
      </w:r>
      <w:r w:rsidRPr="00C97C8A">
        <w:rPr>
          <w:rStyle w:val="StyleUnderline"/>
        </w:rPr>
        <w:t>in the national government</w:t>
      </w:r>
      <w:r w:rsidRPr="00C97C8A">
        <w:rPr>
          <w:sz w:val="10"/>
        </w:rPr>
        <w:t>.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states may in the future push back and defy the Supreme Court by ignoring a decision and leaving enforcement to Congress and the president. If one accepts a “departmentalist”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w:t>
      </w:r>
    </w:p>
    <w:p w14:paraId="7B820890" w14:textId="77777777" w:rsidR="003D46D1" w:rsidRPr="00C97C8A" w:rsidRDefault="003D46D1" w:rsidP="003D46D1">
      <w:pPr>
        <w:rPr>
          <w:sz w:val="10"/>
        </w:rPr>
      </w:pPr>
      <w:r w:rsidRPr="0027046B">
        <w:rPr>
          <w:rStyle w:val="StyleUnderline"/>
          <w:highlight w:val="yellow"/>
        </w:rPr>
        <w:t>Second</w:t>
      </w:r>
      <w:r w:rsidRPr="00C97C8A">
        <w:rPr>
          <w:sz w:val="10"/>
        </w:rPr>
        <w:t xml:space="preserve">, when </w:t>
      </w:r>
      <w:r w:rsidRPr="0027046B">
        <w:rPr>
          <w:rStyle w:val="StyleUnderline"/>
          <w:highlight w:val="yellow"/>
        </w:rPr>
        <w:t>state</w:t>
      </w:r>
      <w:r w:rsidRPr="00C97C8A">
        <w:rPr>
          <w:rStyle w:val="StyleUnderline"/>
        </w:rPr>
        <w:t xml:space="preserve"> legislature</w:t>
      </w:r>
      <w:r w:rsidRPr="0027046B">
        <w:rPr>
          <w:rStyle w:val="StyleUnderline"/>
          <w:highlight w:val="yellow"/>
        </w:rPr>
        <w:t>s</w:t>
      </w:r>
      <w:r w:rsidRPr="00C97C8A">
        <w:rPr>
          <w:sz w:val="10"/>
        </w:rPr>
        <w:t xml:space="preserve"> exercise their powers to promote public health, safety, and morals, they </w:t>
      </w:r>
      <w:r w:rsidRPr="0027046B">
        <w:rPr>
          <w:rStyle w:val="StyleUnderline"/>
          <w:highlight w:val="yellow"/>
        </w:rPr>
        <w:t>function</w:t>
      </w:r>
      <w:r w:rsidRPr="00C97C8A">
        <w:rPr>
          <w:sz w:val="10"/>
        </w:rPr>
        <w:t xml:space="preserve">, in the famous words of Justice Louis Brandeis, </w:t>
      </w:r>
      <w:r w:rsidRPr="0027046B">
        <w:rPr>
          <w:rStyle w:val="StyleUnderline"/>
          <w:highlight w:val="yellow"/>
        </w:rPr>
        <w:t>as</w:t>
      </w:r>
      <w:r w:rsidRPr="0027046B">
        <w:rPr>
          <w:sz w:val="10"/>
          <w:highlight w:val="yellow"/>
        </w:rPr>
        <w:t xml:space="preserve"> </w:t>
      </w:r>
      <w:r w:rsidRPr="0027046B">
        <w:rPr>
          <w:rStyle w:val="Emphasis"/>
          <w:highlight w:val="yellow"/>
        </w:rPr>
        <w:t>“laboratories of democracy.”</w:t>
      </w:r>
      <w:r w:rsidRPr="00C97C8A">
        <w:rPr>
          <w:sz w:val="10"/>
        </w:rPr>
        <w:t xml:space="preserve"> Different state policies in response to different questions—should the death penalty be used? should public schools in a state be required to provide gender-neutral bathrooms?—are to be expected, given the basic fact of American pluralism.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w:t>
      </w:r>
    </w:p>
    <w:p w14:paraId="468F6E6E" w14:textId="77777777" w:rsidR="003D46D1" w:rsidRPr="00C97C8A" w:rsidRDefault="003D46D1" w:rsidP="003D46D1">
      <w:pPr>
        <w:rPr>
          <w:sz w:val="10"/>
        </w:rPr>
      </w:pPr>
      <w:r w:rsidRPr="00C97C8A">
        <w:rPr>
          <w:sz w:val="10"/>
        </w:rPr>
        <w:t>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w:t>
      </w:r>
    </w:p>
    <w:p w14:paraId="078C3E04" w14:textId="77777777" w:rsidR="003D46D1" w:rsidRPr="00C97C8A" w:rsidRDefault="003D46D1" w:rsidP="003D46D1">
      <w:pPr>
        <w:rPr>
          <w:sz w:val="10"/>
        </w:rPr>
      </w:pPr>
      <w:r w:rsidRPr="00C97C8A">
        <w:rPr>
          <w:sz w:val="10"/>
        </w:rPr>
        <w:t>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tolerance is supposed to be both a principle and a mindset, integral to a universal liberal civilization that is now emerging.</w:t>
      </w:r>
    </w:p>
    <w:p w14:paraId="2A33E0F1" w14:textId="77777777" w:rsidR="003D46D1" w:rsidRPr="00C97C8A" w:rsidRDefault="003D46D1" w:rsidP="003D46D1">
      <w:pPr>
        <w:rPr>
          <w:sz w:val="10"/>
        </w:rPr>
      </w:pPr>
      <w:r w:rsidRPr="00C97C8A">
        <w:rPr>
          <w:sz w:val="10"/>
        </w:rPr>
        <w:t>The role of tolerance in this emerging liberal civilization is theoretically intelligible, yet in recent years many American liberals have displayed different kinds of intolerance. This occurs because tolerance as a principle sometimes conflicts with other goods or principles that liberals and progressives deem more important, such as some vague notion of equality or the self-esteem of individuals, ethnic groups, and sexual minorities. The imposition of sundry “orthodoxies” in academic life and the use of violence in early 2017 at institutions like Berkeley and Middlebury attest to this.</w:t>
      </w:r>
    </w:p>
    <w:p w14:paraId="23494DF3" w14:textId="77777777" w:rsidR="003D46D1" w:rsidRPr="00C97C8A" w:rsidRDefault="003D46D1" w:rsidP="003D46D1">
      <w:pPr>
        <w:rPr>
          <w:rStyle w:val="StyleUnderline"/>
        </w:rPr>
      </w:pPr>
      <w:r w:rsidRPr="00C97C8A">
        <w:rPr>
          <w:sz w:val="10"/>
        </w:rPr>
        <w:t xml:space="preserve">Events such as these should be construed as warnings about the future, especially if this kind of “populist” liberalism continues to spread. These events also tell us how we should think of tolerance in our republic. The modus vivendi account of tolerance helps those who seek to understand more fully the implications of </w:t>
      </w:r>
      <w:r w:rsidRPr="00C97C8A">
        <w:rPr>
          <w:rStyle w:val="StyleUnderline"/>
        </w:rPr>
        <w:t>American pluralism</w:t>
      </w:r>
      <w:r w:rsidRPr="00C97C8A">
        <w:rPr>
          <w:sz w:val="10"/>
        </w:rPr>
        <w:t xml:space="preserve">, especially the nation’s religious and cultural pluralism. The modus vivendi account also </w:t>
      </w:r>
      <w:r w:rsidRPr="00C97C8A">
        <w:rPr>
          <w:rStyle w:val="StyleUnderline"/>
        </w:rPr>
        <w:t>helps us</w:t>
      </w:r>
      <w:r w:rsidRPr="00C97C8A">
        <w:rPr>
          <w:sz w:val="10"/>
        </w:rPr>
        <w:t xml:space="preserve"> to </w:t>
      </w:r>
      <w:r w:rsidRPr="00C97C8A">
        <w:rPr>
          <w:rStyle w:val="StyleUnderline"/>
        </w:rPr>
        <w:t>appreciate</w:t>
      </w:r>
      <w:r w:rsidRPr="00C97C8A">
        <w:rPr>
          <w:sz w:val="10"/>
        </w:rPr>
        <w:t xml:space="preserve"> </w:t>
      </w:r>
      <w:r w:rsidRPr="00C97C8A">
        <w:rPr>
          <w:rStyle w:val="StyleUnderline"/>
        </w:rPr>
        <w:t>the</w:t>
      </w:r>
      <w:r w:rsidRPr="00C97C8A">
        <w:rPr>
          <w:sz w:val="10"/>
        </w:rPr>
        <w:t xml:space="preserve"> </w:t>
      </w:r>
      <w:r w:rsidRPr="00C97C8A">
        <w:rPr>
          <w:rStyle w:val="StyleUnderline"/>
        </w:rPr>
        <w:t xml:space="preserve">virtues of </w:t>
      </w:r>
      <w:r w:rsidRPr="0027046B">
        <w:rPr>
          <w:rStyle w:val="StyleUnderline"/>
          <w:highlight w:val="yellow"/>
        </w:rPr>
        <w:t>a federal system</w:t>
      </w:r>
      <w:r w:rsidRPr="00C97C8A">
        <w:rPr>
          <w:rStyle w:val="StyleUnderline"/>
        </w:rPr>
        <w:t xml:space="preserve"> in</w:t>
      </w:r>
      <w:r w:rsidRPr="00C97C8A">
        <w:rPr>
          <w:sz w:val="10"/>
        </w:rPr>
        <w:t xml:space="preserve"> </w:t>
      </w:r>
      <w:r w:rsidRPr="0027046B">
        <w:rPr>
          <w:rStyle w:val="Emphasis"/>
          <w:highlight w:val="yellow"/>
        </w:rPr>
        <w:t>maintain</w:t>
      </w:r>
      <w:r w:rsidRPr="00C97C8A">
        <w:rPr>
          <w:rStyle w:val="Emphasis"/>
        </w:rPr>
        <w:t>ing</w:t>
      </w:r>
      <w:r w:rsidRPr="00C97C8A">
        <w:rPr>
          <w:sz w:val="10"/>
        </w:rPr>
        <w:t xml:space="preserve"> civil </w:t>
      </w:r>
      <w:r w:rsidRPr="0027046B">
        <w:rPr>
          <w:rStyle w:val="Emphasis"/>
          <w:highlight w:val="yellow"/>
        </w:rPr>
        <w:t>peace</w:t>
      </w:r>
      <w:r w:rsidRPr="00C97C8A">
        <w:rPr>
          <w:sz w:val="10"/>
        </w:rPr>
        <w:t xml:space="preserve"> </w:t>
      </w:r>
      <w:r w:rsidRPr="0027046B">
        <w:rPr>
          <w:rStyle w:val="StyleUnderline"/>
          <w:highlight w:val="yellow"/>
        </w:rPr>
        <w:t>and</w:t>
      </w:r>
      <w:r w:rsidRPr="00C97C8A">
        <w:rPr>
          <w:sz w:val="10"/>
        </w:rPr>
        <w:t xml:space="preserve"> </w:t>
      </w:r>
      <w:r w:rsidRPr="0027046B">
        <w:rPr>
          <w:rStyle w:val="Emphasis"/>
          <w:highlight w:val="yellow"/>
        </w:rPr>
        <w:t>avoid</w:t>
      </w:r>
      <w:r w:rsidRPr="00C97C8A">
        <w:rPr>
          <w:rStyle w:val="Emphasis"/>
        </w:rPr>
        <w:t xml:space="preserve">ing </w:t>
      </w:r>
      <w:r w:rsidRPr="0027046B">
        <w:rPr>
          <w:rStyle w:val="Emphasis"/>
          <w:highlight w:val="yellow"/>
        </w:rPr>
        <w:t>authoritarian politics</w:t>
      </w:r>
      <w:r w:rsidRPr="00C97C8A">
        <w:rPr>
          <w:sz w:val="10"/>
        </w:rPr>
        <w:t xml:space="preserve">, </w:t>
      </w:r>
      <w:r w:rsidRPr="00C97C8A">
        <w:rPr>
          <w:rStyle w:val="StyleUnderline"/>
        </w:rPr>
        <w:t>regardless of whether the</w:t>
      </w:r>
      <w:r w:rsidRPr="00C97C8A">
        <w:rPr>
          <w:sz w:val="10"/>
        </w:rPr>
        <w:t xml:space="preserve"> </w:t>
      </w:r>
      <w:r w:rsidRPr="00C97C8A">
        <w:rPr>
          <w:rStyle w:val="StyleUnderline"/>
        </w:rPr>
        <w:t>threat emerges from the left or the right.</w:t>
      </w:r>
    </w:p>
    <w:p w14:paraId="4E40394B" w14:textId="77777777" w:rsidR="003D46D1" w:rsidRPr="00EA3D2E" w:rsidRDefault="003D46D1" w:rsidP="003D46D1"/>
    <w:p w14:paraId="10E2E02B" w14:textId="77777777" w:rsidR="003D46D1" w:rsidRDefault="003D46D1" w:rsidP="003D46D1">
      <w:pPr>
        <w:pStyle w:val="Heading4"/>
      </w:pPr>
      <w:r>
        <w:t xml:space="preserve">State regulatory experimentation is vital to </w:t>
      </w:r>
      <w:r w:rsidRPr="00BD26CC">
        <w:rPr>
          <w:u w:val="single"/>
        </w:rPr>
        <w:t>democratic consolidation</w:t>
      </w:r>
      <w:r>
        <w:t xml:space="preserve"> – ensures </w:t>
      </w:r>
      <w:r w:rsidRPr="00BD26CC">
        <w:rPr>
          <w:u w:val="single"/>
        </w:rPr>
        <w:t>accountability</w:t>
      </w:r>
      <w:r>
        <w:t xml:space="preserve">, </w:t>
      </w:r>
      <w:r w:rsidRPr="00BD26CC">
        <w:rPr>
          <w:u w:val="single"/>
        </w:rPr>
        <w:t>civic engagement</w:t>
      </w:r>
      <w:r>
        <w:t xml:space="preserve"> and </w:t>
      </w:r>
      <w:r w:rsidRPr="00BD26CC">
        <w:rPr>
          <w:u w:val="single"/>
        </w:rPr>
        <w:t>representation</w:t>
      </w:r>
    </w:p>
    <w:p w14:paraId="6ABE9701" w14:textId="77777777" w:rsidR="003D46D1" w:rsidRPr="00621DD3" w:rsidRDefault="003D46D1" w:rsidP="003D46D1">
      <w:r w:rsidRPr="00FE27FD">
        <w:rPr>
          <w:rStyle w:val="Style13ptBold"/>
        </w:rPr>
        <w:t>Serak 12</w:t>
      </w:r>
      <w:r>
        <w:t xml:space="preserve"> – JD @ U Indiana (Chris, “State Challenges to the Patient Protection and Affordable Care Act: The Case for a New Federalist Jurisprudence,” </w:t>
      </w:r>
      <w:r w:rsidRPr="00FE27FD">
        <w:rPr>
          <w:i/>
        </w:rPr>
        <w:t>9 Ind. Health L. Rev. 311</w:t>
      </w:r>
      <w:r>
        <w:t>, Lexis)</w:t>
      </w:r>
    </w:p>
    <w:p w14:paraId="2CB3E2D9" w14:textId="77777777" w:rsidR="003D46D1" w:rsidRPr="00FE10D3" w:rsidRDefault="003D46D1" w:rsidP="003D46D1">
      <w:pPr>
        <w:rPr>
          <w:sz w:val="16"/>
        </w:rPr>
      </w:pPr>
      <w:r w:rsidRPr="00FE10D3">
        <w:rPr>
          <w:sz w:val="16"/>
        </w:rPr>
        <w:t xml:space="preserve">Adam B. Cox outlines three essential values of federalism: tyranny prevention, experimentation and efficiency, and the enhancement of democracy. 211 Each value is transcribed through the structural provisions of the Constitution, which are built around three organizing principles: accountability, diversification, and checks. 212 These principles are achieved through the Constitution's provision of dual sovereignty and divided power. If the corresponding structural provisions of the Constitution, discussed in the prior sections, are not applied in a manner that embodies these principles, the attached values of federalism cannot be achieved. Stated another way, </w:t>
      </w:r>
      <w:r w:rsidRPr="0027046B">
        <w:rPr>
          <w:rStyle w:val="StyleUnderline"/>
          <w:highlight w:val="yellow"/>
        </w:rPr>
        <w:t xml:space="preserve">if the states are not </w:t>
      </w:r>
      <w:r w:rsidRPr="00BD26CC">
        <w:rPr>
          <w:rStyle w:val="StyleUnderline"/>
        </w:rPr>
        <w:t xml:space="preserve">treated as </w:t>
      </w:r>
      <w:r w:rsidRPr="0027046B">
        <w:rPr>
          <w:rStyle w:val="StyleUnderline"/>
          <w:highlight w:val="yellow"/>
        </w:rPr>
        <w:t>regulatory sovereigns,</w:t>
      </w:r>
      <w:r w:rsidRPr="00FE27FD">
        <w:rPr>
          <w:rStyle w:val="StyleUnderline"/>
        </w:rPr>
        <w:t xml:space="preserve"> then </w:t>
      </w:r>
      <w:r w:rsidRPr="0027046B">
        <w:rPr>
          <w:rStyle w:val="StyleUnderline"/>
          <w:highlight w:val="yellow"/>
        </w:rPr>
        <w:t>they cannot fulfill their role in the fed</w:t>
      </w:r>
      <w:r w:rsidRPr="00BD26CC">
        <w:rPr>
          <w:rStyle w:val="StyleUnderline"/>
        </w:rPr>
        <w:t xml:space="preserve">eral </w:t>
      </w:r>
      <w:r w:rsidRPr="0027046B">
        <w:rPr>
          <w:rStyle w:val="StyleUnderline"/>
          <w:highlight w:val="yellow"/>
        </w:rPr>
        <w:t>system, and the government cannot deliver the</w:t>
      </w:r>
      <w:r w:rsidRPr="00FE27FD">
        <w:rPr>
          <w:rStyle w:val="StyleUnderline"/>
        </w:rPr>
        <w:t xml:space="preserve"> social and </w:t>
      </w:r>
      <w:r w:rsidRPr="0027046B">
        <w:rPr>
          <w:rStyle w:val="StyleUnderline"/>
          <w:highlight w:val="yellow"/>
        </w:rPr>
        <w:t>political values inherent to Constitutional order</w:t>
      </w:r>
      <w:r w:rsidRPr="00FE10D3">
        <w:rPr>
          <w:sz w:val="16"/>
        </w:rPr>
        <w:t xml:space="preserve">. 213 The following paragraphs will define </w:t>
      </w:r>
      <w:r w:rsidRPr="0027046B">
        <w:rPr>
          <w:rStyle w:val="StyleUnderline"/>
          <w:highlight w:val="yellow"/>
        </w:rPr>
        <w:t>each value</w:t>
      </w:r>
      <w:r w:rsidRPr="003075F7">
        <w:rPr>
          <w:rStyle w:val="StyleUnderline"/>
        </w:rPr>
        <w:t xml:space="preserve"> and</w:t>
      </w:r>
      <w:r w:rsidRPr="00FE10D3">
        <w:rPr>
          <w:sz w:val="16"/>
        </w:rPr>
        <w:t xml:space="preserve"> outline how </w:t>
      </w:r>
      <w:r w:rsidRPr="00FE27FD">
        <w:rPr>
          <w:rStyle w:val="StyleUnderline"/>
        </w:rPr>
        <w:t xml:space="preserve">its realization </w:t>
      </w:r>
      <w:r w:rsidRPr="0027046B">
        <w:rPr>
          <w:rStyle w:val="StyleUnderline"/>
          <w:highlight w:val="yellow"/>
        </w:rPr>
        <w:t xml:space="preserve">depends on the </w:t>
      </w:r>
      <w:r w:rsidRPr="0027046B">
        <w:rPr>
          <w:rStyle w:val="Emphasis"/>
          <w:highlight w:val="yellow"/>
        </w:rPr>
        <w:t>regulatory sovereignty</w:t>
      </w:r>
      <w:r w:rsidRPr="0027046B">
        <w:rPr>
          <w:rStyle w:val="StyleUnderline"/>
          <w:highlight w:val="yellow"/>
        </w:rPr>
        <w:t xml:space="preserve"> of </w:t>
      </w:r>
      <w:r w:rsidRPr="00BD26CC">
        <w:rPr>
          <w:rStyle w:val="StyleUnderline"/>
        </w:rPr>
        <w:t xml:space="preserve">the </w:t>
      </w:r>
      <w:r w:rsidRPr="0027046B">
        <w:rPr>
          <w:rStyle w:val="StyleUnderline"/>
          <w:highlight w:val="yellow"/>
        </w:rPr>
        <w:t>states</w:t>
      </w:r>
      <w:r w:rsidRPr="00FE10D3">
        <w:rPr>
          <w:sz w:val="16"/>
        </w:rPr>
        <w:t xml:space="preserve">. Tyranny prevention refers to "the fact that the states can serve as and foster political counterweights to the incumbent powers within the federal government." 214 Cox argues that the states can serve this role by offering "organizations that can support generalized opposition to the federal government." 215 Further, Cox explains that the political institutions of state government serve as an "interest group" on behalf of the citizens. In Federalist No. 26, Alexander Hamilton states, "the State Legislatures . . . will constantly have their attention awake to the conduct of the national rulers, and will be ready enough, if any thing improper appears, to sound the alarm to the people, and not only to be the VOICE, but, if necessary the ARM of their discontent." 216 Without the actual and perceived capacity of the states to serve as a counterbalance to the federal government the states are unlikely to fulfill this role. Further, if the citizens of the states do not perceive this capacity they will not see the value in using state political institutions to such ends. In this way, tyranny prevention relies on the states enjoying the degree of sovereignty necessary to effectively check federal authority. Experimentation and efficiency refer to the value of having multiple, [*344] independent regulatory entities and the "economic efficiency [realized] through competition among the states." </w:t>
      </w:r>
      <w:r w:rsidRPr="00D71A12">
        <w:rPr>
          <w:sz w:val="16"/>
        </w:rPr>
        <w:t xml:space="preserve">217 </w:t>
      </w:r>
      <w:r w:rsidRPr="00D71A12">
        <w:rPr>
          <w:rStyle w:val="StyleUnderline"/>
        </w:rPr>
        <w:t>The value of having multiple regulatory entities is in their ability to simultaneously undertake different approaches to the same problems; finding effective policy schemes through trial and error</w:t>
      </w:r>
      <w:r w:rsidRPr="00FE10D3">
        <w:rPr>
          <w:sz w:val="16"/>
        </w:rPr>
        <w:t xml:space="preserve">. This process also allows individuals to "vote with their feet." That is, where a state succeeds in crafting favorable policy and another state fails, the citizens of the latter state can move to the state with favorable policies, and in so doing show their support for one policy approach and their dislike for another. This process depends completely on the regulatory autonomy of the states to exercise the broad police powers left to them by the Tenth Amendment. 218 It depends on the Court recognizing state autonomy as a limit on federal powers. </w:t>
      </w:r>
      <w:r w:rsidRPr="0027046B">
        <w:rPr>
          <w:rStyle w:val="StyleUnderline"/>
          <w:highlight w:val="yellow"/>
        </w:rPr>
        <w:t>When fed</w:t>
      </w:r>
      <w:r w:rsidRPr="00BD26CC">
        <w:rPr>
          <w:rStyle w:val="StyleUnderline"/>
        </w:rPr>
        <w:t xml:space="preserve">eral </w:t>
      </w:r>
      <w:r w:rsidRPr="0027046B">
        <w:rPr>
          <w:rStyle w:val="StyleUnderline"/>
          <w:highlight w:val="yellow"/>
        </w:rPr>
        <w:t xml:space="preserve">law </w:t>
      </w:r>
      <w:r w:rsidRPr="00EA3D2E">
        <w:rPr>
          <w:rStyle w:val="StyleUnderline"/>
        </w:rPr>
        <w:t xml:space="preserve">is allowed to </w:t>
      </w:r>
      <w:r w:rsidRPr="0027046B">
        <w:rPr>
          <w:rStyle w:val="StyleUnderline"/>
          <w:highlight w:val="yellow"/>
        </w:rPr>
        <w:t xml:space="preserve">dictate regulatory details </w:t>
      </w:r>
      <w:r w:rsidRPr="00EA3D2E">
        <w:rPr>
          <w:rStyle w:val="StyleUnderline"/>
        </w:rPr>
        <w:t xml:space="preserve">to the states, </w:t>
      </w:r>
      <w:r w:rsidRPr="0027046B">
        <w:rPr>
          <w:rStyle w:val="StyleUnderline"/>
          <w:highlight w:val="yellow"/>
        </w:rPr>
        <w:t xml:space="preserve">they are unable to implement creative policies, </w:t>
      </w:r>
      <w:r w:rsidRPr="00EA3D2E">
        <w:rPr>
          <w:rStyle w:val="StyleUnderline"/>
        </w:rPr>
        <w:t xml:space="preserve">or adapt </w:t>
      </w:r>
      <w:r w:rsidRPr="00BD26CC">
        <w:rPr>
          <w:rStyle w:val="StyleUnderline"/>
        </w:rPr>
        <w:t>the administration of policy</w:t>
      </w:r>
      <w:r w:rsidRPr="00FE27FD">
        <w:rPr>
          <w:rStyle w:val="StyleUnderline"/>
        </w:rPr>
        <w:t xml:space="preserve"> directives to local needs</w:t>
      </w:r>
      <w:r w:rsidRPr="00FE10D3">
        <w:rPr>
          <w:sz w:val="16"/>
        </w:rPr>
        <w:t xml:space="preserve">. It also prevents a state from making corrections to problems it observes in regulatory programs. </w:t>
      </w:r>
      <w:r w:rsidRPr="0027046B">
        <w:rPr>
          <w:rStyle w:val="StyleUnderline"/>
          <w:highlight w:val="yellow"/>
        </w:rPr>
        <w:t xml:space="preserve">Where the states are </w:t>
      </w:r>
      <w:r w:rsidRPr="00EA3D2E">
        <w:rPr>
          <w:rStyle w:val="StyleUnderline"/>
        </w:rPr>
        <w:t xml:space="preserve">left </w:t>
      </w:r>
      <w:r w:rsidRPr="0027046B">
        <w:rPr>
          <w:rStyle w:val="StyleUnderline"/>
          <w:highlight w:val="yellow"/>
        </w:rPr>
        <w:t>in control</w:t>
      </w:r>
      <w:r w:rsidRPr="00FE27FD">
        <w:rPr>
          <w:rStyle w:val="StyleUnderline"/>
        </w:rPr>
        <w:t xml:space="preserve"> of the regulatory details, </w:t>
      </w:r>
      <w:r w:rsidRPr="0027046B">
        <w:rPr>
          <w:rStyle w:val="StyleUnderline"/>
          <w:highlight w:val="yellow"/>
        </w:rPr>
        <w:t xml:space="preserve">they </w:t>
      </w:r>
      <w:r w:rsidRPr="00EA3D2E">
        <w:rPr>
          <w:rStyle w:val="StyleUnderline"/>
        </w:rPr>
        <w:t xml:space="preserve">can </w:t>
      </w:r>
      <w:r w:rsidRPr="0027046B">
        <w:rPr>
          <w:rStyle w:val="StyleUnderline"/>
          <w:highlight w:val="yellow"/>
        </w:rPr>
        <w:t>respond</w:t>
      </w:r>
      <w:r w:rsidRPr="00FE27FD">
        <w:rPr>
          <w:rStyle w:val="StyleUnderline"/>
        </w:rPr>
        <w:t xml:space="preserve"> to observed problems </w:t>
      </w:r>
      <w:r w:rsidRPr="0027046B">
        <w:rPr>
          <w:rStyle w:val="StyleUnderline"/>
          <w:highlight w:val="yellow"/>
        </w:rPr>
        <w:t>efficiently</w:t>
      </w:r>
      <w:r w:rsidRPr="00FE27FD">
        <w:rPr>
          <w:rStyle w:val="StyleUnderline"/>
        </w:rPr>
        <w:t xml:space="preserve">. </w:t>
      </w:r>
      <w:r w:rsidRPr="0027046B">
        <w:rPr>
          <w:rStyle w:val="StyleUnderline"/>
          <w:highlight w:val="yellow"/>
        </w:rPr>
        <w:t xml:space="preserve">This </w:t>
      </w:r>
      <w:r w:rsidRPr="00EA3D2E">
        <w:rPr>
          <w:rStyle w:val="StyleUnderline"/>
        </w:rPr>
        <w:t xml:space="preserve">efficiency can </w:t>
      </w:r>
      <w:r w:rsidRPr="0027046B">
        <w:rPr>
          <w:rStyle w:val="StyleUnderline"/>
          <w:highlight w:val="yellow"/>
        </w:rPr>
        <w:t xml:space="preserve">foster </w:t>
      </w:r>
      <w:r w:rsidRPr="0027046B">
        <w:rPr>
          <w:rStyle w:val="Emphasis"/>
          <w:highlight w:val="yellow"/>
        </w:rPr>
        <w:t>public appreciation and respect for local government</w:t>
      </w:r>
      <w:r w:rsidRPr="00FE10D3">
        <w:rPr>
          <w:sz w:val="16"/>
        </w:rPr>
        <w:t xml:space="preserve">, potentially </w:t>
      </w:r>
      <w:r w:rsidRPr="0027046B">
        <w:rPr>
          <w:rStyle w:val="Emphasis"/>
          <w:highlight w:val="yellow"/>
        </w:rPr>
        <w:t>encouraging civic participation</w:t>
      </w:r>
      <w:r w:rsidRPr="00FE27FD">
        <w:rPr>
          <w:rStyle w:val="StyleUnderline"/>
        </w:rPr>
        <w:t xml:space="preserve">. </w:t>
      </w:r>
      <w:r w:rsidRPr="0027046B">
        <w:rPr>
          <w:rStyle w:val="StyleUnderline"/>
          <w:highlight w:val="yellow"/>
        </w:rPr>
        <w:t xml:space="preserve">The ability </w:t>
      </w:r>
      <w:r w:rsidRPr="00D71A12">
        <w:rPr>
          <w:rStyle w:val="StyleUnderline"/>
        </w:rPr>
        <w:t>to respond to such failures with efficiency and speed also</w:t>
      </w:r>
      <w:r w:rsidRPr="00FE27FD">
        <w:rPr>
          <w:rStyle w:val="StyleUnderline"/>
        </w:rPr>
        <w:t xml:space="preserve"> </w:t>
      </w:r>
      <w:r w:rsidRPr="0027046B">
        <w:rPr>
          <w:rStyle w:val="Emphasis"/>
          <w:highlight w:val="yellow"/>
        </w:rPr>
        <w:t>enhances democracy</w:t>
      </w:r>
      <w:r w:rsidRPr="00FE10D3">
        <w:rPr>
          <w:sz w:val="16"/>
        </w:rPr>
        <w:t xml:space="preserve">, which happens to be the next federalist value addressed in this Note. Efficiency and experimentation also can refer to the benefit of giving the states the ability to take the lead on issues of concurrent jurisdiction where the federal government has failed. Recent budget measures in states like Wisconsin and Indiana are prime examples. Finally, </w:t>
      </w:r>
      <w:r w:rsidRPr="00EA3D2E">
        <w:rPr>
          <w:rStyle w:val="StyleUnderline"/>
        </w:rPr>
        <w:t xml:space="preserve">the states </w:t>
      </w:r>
      <w:r w:rsidRPr="00EA3D2E">
        <w:rPr>
          <w:rStyle w:val="Emphasis"/>
        </w:rPr>
        <w:t>enhance democracy</w:t>
      </w:r>
      <w:r w:rsidRPr="00EA3D2E">
        <w:rPr>
          <w:rStyle w:val="StyleUnderline"/>
        </w:rPr>
        <w:t xml:space="preserve"> through</w:t>
      </w:r>
      <w:r w:rsidRPr="00EA3D2E">
        <w:rPr>
          <w:sz w:val="16"/>
        </w:rPr>
        <w:t xml:space="preserve"> local </w:t>
      </w:r>
      <w:r w:rsidRPr="00EA3D2E">
        <w:rPr>
          <w:rStyle w:val="StyleUnderline"/>
        </w:rPr>
        <w:t>civic organizations</w:t>
      </w:r>
      <w:r w:rsidRPr="00FE10D3">
        <w:rPr>
          <w:sz w:val="16"/>
        </w:rPr>
        <w:t xml:space="preserve"> and other means of democratic participation. They also enhance democracy by giving local citizens the ability to elect policy-makers that may represent their preferences better than the aggregate national government. In some ways, this enhancement of democracy relates to the value of competition. State citizens can elect new leaders when the policies of the previous leaders were not successful, and these new leaders can erect policies that better meet these preferences with relative expedience. This federalist benefit is also referred to as the 'fit' "between a given jurisdiction's policies and the preferences of local residents." 219 The federal government does not give this same recourse. This is because if the federal government regulates [*345] an activity, and the citizens of some states are satisfied while others are not, only one of these preferences can be manifest in election results, thus leaving one set of citizens happy and the other not. </w:t>
      </w:r>
      <w:r w:rsidRPr="0027046B">
        <w:rPr>
          <w:rStyle w:val="StyleUnderline"/>
          <w:highlight w:val="yellow"/>
        </w:rPr>
        <w:t>If</w:t>
      </w:r>
      <w:r w:rsidRPr="00D71A12">
        <w:rPr>
          <w:rStyle w:val="StyleUnderline"/>
        </w:rPr>
        <w:t xml:space="preserve"> the </w:t>
      </w:r>
      <w:r w:rsidRPr="0027046B">
        <w:rPr>
          <w:rStyle w:val="StyleUnderline"/>
          <w:highlight w:val="yellow"/>
        </w:rPr>
        <w:t>states</w:t>
      </w:r>
      <w:r w:rsidRPr="00D71A12">
        <w:rPr>
          <w:rStyle w:val="StyleUnderline"/>
        </w:rPr>
        <w:t xml:space="preserve"> are left free to </w:t>
      </w:r>
      <w:r w:rsidRPr="0027046B">
        <w:rPr>
          <w:rStyle w:val="StyleUnderline"/>
          <w:highlight w:val="yellow"/>
        </w:rPr>
        <w:t>regulate</w:t>
      </w:r>
      <w:r w:rsidRPr="00D71A12">
        <w:rPr>
          <w:rStyle w:val="StyleUnderline"/>
        </w:rPr>
        <w:t xml:space="preserve"> the area, then a </w:t>
      </w:r>
      <w:r w:rsidRPr="0027046B">
        <w:rPr>
          <w:rStyle w:val="StyleUnderline"/>
          <w:highlight w:val="yellow"/>
        </w:rPr>
        <w:t>variety</w:t>
      </w:r>
      <w:r w:rsidRPr="00D71A12">
        <w:rPr>
          <w:rStyle w:val="StyleUnderline"/>
        </w:rPr>
        <w:t xml:space="preserve"> of political cultures </w:t>
      </w:r>
      <w:r w:rsidRPr="0027046B">
        <w:rPr>
          <w:rStyle w:val="StyleUnderline"/>
          <w:highlight w:val="yellow"/>
        </w:rPr>
        <w:t>can be represented</w:t>
      </w:r>
      <w:r w:rsidRPr="00D71A12">
        <w:rPr>
          <w:rStyle w:val="StyleUnderline"/>
        </w:rPr>
        <w:t xml:space="preserve"> in the policies of the several</w:t>
      </w:r>
      <w:r w:rsidRPr="00FE27FD">
        <w:rPr>
          <w:rStyle w:val="StyleUnderline"/>
        </w:rPr>
        <w:t xml:space="preserve"> states, allowing individuals to choose the state that best represents their own political values</w:t>
      </w:r>
      <w:r w:rsidRPr="00FE10D3">
        <w:rPr>
          <w:sz w:val="16"/>
        </w:rPr>
        <w:t xml:space="preserve">. </w:t>
      </w:r>
      <w:r w:rsidRPr="0027046B">
        <w:rPr>
          <w:rStyle w:val="StyleUnderline"/>
          <w:highlight w:val="yellow"/>
        </w:rPr>
        <w:t xml:space="preserve">The enhancement </w:t>
      </w:r>
      <w:r w:rsidRPr="00BD26CC">
        <w:rPr>
          <w:rStyle w:val="StyleUnderline"/>
        </w:rPr>
        <w:t>of democracy</w:t>
      </w:r>
      <w:r w:rsidRPr="00FE10D3">
        <w:rPr>
          <w:sz w:val="16"/>
        </w:rPr>
        <w:t xml:space="preserve"> value </w:t>
      </w:r>
      <w:r w:rsidRPr="0027046B">
        <w:rPr>
          <w:rStyle w:val="StyleUnderline"/>
          <w:highlight w:val="yellow"/>
        </w:rPr>
        <w:t xml:space="preserve">depends on </w:t>
      </w:r>
      <w:r w:rsidRPr="00BD26CC">
        <w:rPr>
          <w:rStyle w:val="StyleUnderline"/>
        </w:rPr>
        <w:t xml:space="preserve">the </w:t>
      </w:r>
      <w:r w:rsidRPr="0027046B">
        <w:rPr>
          <w:rStyle w:val="StyleUnderline"/>
          <w:highlight w:val="yellow"/>
        </w:rPr>
        <w:t xml:space="preserve">states </w:t>
      </w:r>
      <w:r w:rsidRPr="00BD26CC">
        <w:rPr>
          <w:rStyle w:val="StyleUnderline"/>
        </w:rPr>
        <w:t xml:space="preserve">being given the </w:t>
      </w:r>
      <w:r w:rsidRPr="0027046B">
        <w:rPr>
          <w:rStyle w:val="Emphasis"/>
          <w:highlight w:val="yellow"/>
        </w:rPr>
        <w:t>requisite regulatory autonomy</w:t>
      </w:r>
      <w:r w:rsidRPr="0027046B">
        <w:rPr>
          <w:rStyle w:val="StyleUnderline"/>
          <w:highlight w:val="yellow"/>
        </w:rPr>
        <w:t xml:space="preserve"> to create diverse policy</w:t>
      </w:r>
      <w:r w:rsidRPr="00FE10D3">
        <w:rPr>
          <w:sz w:val="16"/>
        </w:rPr>
        <w:t xml:space="preserve">. 220 It also depends on the sovereign most accountable to its constituency holding the most regulatory authority. In other words, </w:t>
      </w:r>
      <w:r w:rsidRPr="0027046B">
        <w:rPr>
          <w:rStyle w:val="StyleUnderline"/>
          <w:highlight w:val="yellow"/>
        </w:rPr>
        <w:t xml:space="preserve">it requires </w:t>
      </w:r>
      <w:r w:rsidRPr="00BD26CC">
        <w:rPr>
          <w:rStyle w:val="StyleUnderline"/>
        </w:rPr>
        <w:t xml:space="preserve">the </w:t>
      </w:r>
      <w:r w:rsidRPr="0027046B">
        <w:rPr>
          <w:rStyle w:val="StyleUnderline"/>
          <w:highlight w:val="yellow"/>
        </w:rPr>
        <w:t xml:space="preserve">states </w:t>
      </w:r>
      <w:r w:rsidRPr="00BD26CC">
        <w:rPr>
          <w:rStyle w:val="StyleUnderline"/>
        </w:rPr>
        <w:t xml:space="preserve">to </w:t>
      </w:r>
      <w:r w:rsidRPr="0027046B">
        <w:rPr>
          <w:rStyle w:val="StyleUnderline"/>
          <w:highlight w:val="yellow"/>
        </w:rPr>
        <w:t xml:space="preserve">hold the most regulatory power </w:t>
      </w:r>
      <w:r w:rsidRPr="00D71A12">
        <w:rPr>
          <w:rStyle w:val="StyleUnderline"/>
        </w:rPr>
        <w:t xml:space="preserve">over the citizens, </w:t>
      </w:r>
      <w:r w:rsidRPr="0027046B">
        <w:rPr>
          <w:rStyle w:val="StyleUnderline"/>
          <w:highlight w:val="yellow"/>
        </w:rPr>
        <w:t xml:space="preserve">as the citizens </w:t>
      </w:r>
      <w:r w:rsidRPr="00BD26CC">
        <w:rPr>
          <w:rStyle w:val="StyleUnderline"/>
        </w:rPr>
        <w:t xml:space="preserve">may </w:t>
      </w:r>
      <w:r w:rsidRPr="0027046B">
        <w:rPr>
          <w:rStyle w:val="StyleUnderline"/>
          <w:highlight w:val="yellow"/>
        </w:rPr>
        <w:t>more easily influence state policy</w:t>
      </w:r>
      <w:r w:rsidRPr="00FE27FD">
        <w:rPr>
          <w:rStyle w:val="StyleUnderline"/>
        </w:rPr>
        <w:t xml:space="preserve"> to meet their interests</w:t>
      </w:r>
      <w:r w:rsidRPr="00FE10D3">
        <w:rPr>
          <w:sz w:val="16"/>
        </w:rPr>
        <w:t xml:space="preserve">. Similarly, </w:t>
      </w:r>
      <w:r w:rsidRPr="0027046B">
        <w:rPr>
          <w:rStyle w:val="Emphasis"/>
          <w:highlight w:val="yellow"/>
        </w:rPr>
        <w:t>enhanced democracy</w:t>
      </w:r>
      <w:r w:rsidRPr="00FE10D3">
        <w:rPr>
          <w:sz w:val="16"/>
        </w:rPr>
        <w:t xml:space="preserve"> relates to the states capacity to make large-scale changes quickly as constituents demand, which </w:t>
      </w:r>
      <w:r w:rsidRPr="0027046B">
        <w:rPr>
          <w:rStyle w:val="Emphasis"/>
          <w:highlight w:val="yellow"/>
        </w:rPr>
        <w:t>is only possible through a grant of broad regulatory autonomy</w:t>
      </w:r>
      <w:r w:rsidRPr="00FE10D3">
        <w:rPr>
          <w:sz w:val="16"/>
        </w:rPr>
        <w:t>.</w:t>
      </w:r>
    </w:p>
    <w:p w14:paraId="0C125E60" w14:textId="77777777" w:rsidR="003D46D1" w:rsidRPr="00EE2A0F" w:rsidRDefault="003D46D1" w:rsidP="003D46D1">
      <w:pPr>
        <w:pStyle w:val="Heading4"/>
      </w:pPr>
      <w:r w:rsidRPr="00EE2A0F">
        <w:rPr>
          <w:u w:val="single"/>
        </w:rPr>
        <w:t>Lib</w:t>
      </w:r>
      <w:r>
        <w:rPr>
          <w:u w:val="single"/>
        </w:rPr>
        <w:t>eral d</w:t>
      </w:r>
      <w:r w:rsidRPr="001F7577">
        <w:rPr>
          <w:u w:val="single"/>
        </w:rPr>
        <w:t>emocracy</w:t>
      </w:r>
      <w:r>
        <w:t xml:space="preserve"> solves </w:t>
      </w:r>
      <w:r>
        <w:rPr>
          <w:u w:val="single"/>
        </w:rPr>
        <w:t xml:space="preserve">existential </w:t>
      </w:r>
      <w:r w:rsidRPr="001F7577">
        <w:rPr>
          <w:u w:val="single"/>
        </w:rPr>
        <w:t>impact</w:t>
      </w:r>
      <w:r>
        <w:rPr>
          <w:u w:val="single"/>
        </w:rPr>
        <w:t>s</w:t>
      </w:r>
      <w:r>
        <w:t xml:space="preserve"> but </w:t>
      </w:r>
      <w:r>
        <w:rPr>
          <w:u w:val="single"/>
        </w:rPr>
        <w:t>US</w:t>
      </w:r>
      <w:r w:rsidRPr="001F7577">
        <w:rPr>
          <w:u w:val="single"/>
        </w:rPr>
        <w:t xml:space="preserve"> </w:t>
      </w:r>
      <w:r>
        <w:rPr>
          <w:u w:val="single"/>
        </w:rPr>
        <w:t>democratic norm-setting</w:t>
      </w:r>
      <w:r>
        <w:t xml:space="preserve"> is vital</w:t>
      </w:r>
    </w:p>
    <w:p w14:paraId="37BB3D8D" w14:textId="77777777" w:rsidR="003D46D1" w:rsidRDefault="003D46D1" w:rsidP="003D46D1">
      <w:r w:rsidRPr="00927181">
        <w:rPr>
          <w:rStyle w:val="Style13ptBold"/>
        </w:rPr>
        <w:t>Kasparov 17</w:t>
      </w:r>
      <w:r>
        <w:t xml:space="preserve"> ---- </w:t>
      </w:r>
      <w:r w:rsidRPr="00EE2A0F">
        <w:rPr>
          <w:sz w:val="18"/>
          <w:szCs w:val="18"/>
        </w:rPr>
        <w:t xml:space="preserve">Garry, chairman for the Human Rights Foundation, “Democracy and Human Rights: The Case for U.S. Leadership,” Testimony before the Subcommittee on Western Hemisphere, Transnational Crime, Civilian Security, Democracy, Human Rights, and Global Women's Issues, 2/16, </w:t>
      </w:r>
      <w:hyperlink r:id="rId25" w:history="1">
        <w:r w:rsidRPr="00EE2A0F">
          <w:rPr>
            <w:rStyle w:val="Hyperlink"/>
            <w:sz w:val="18"/>
            <w:szCs w:val="18"/>
          </w:rPr>
          <w:t>https://www.foreign.senate.gov/imo/media/doc/021617_Kasparov_%20Testimony.pdf</w:t>
        </w:r>
      </w:hyperlink>
      <w:r w:rsidRPr="00EE2A0F">
        <w:rPr>
          <w:sz w:val="18"/>
          <w:szCs w:val="18"/>
        </w:rPr>
        <w:t xml:space="preserve"> **Modified for ableist language</w:t>
      </w:r>
    </w:p>
    <w:p w14:paraId="2535184D" w14:textId="77777777" w:rsidR="003D46D1" w:rsidRPr="00357398" w:rsidRDefault="003D46D1" w:rsidP="003D46D1">
      <w:pPr>
        <w:rPr>
          <w:rStyle w:val="Emphasis"/>
        </w:rPr>
      </w:pPr>
      <w:r w:rsidRPr="0027046B">
        <w:rPr>
          <w:rStyle w:val="StyleUnderline"/>
          <w:highlight w:val="yellow"/>
        </w:rPr>
        <w:t xml:space="preserve">The </w:t>
      </w:r>
      <w:r w:rsidRPr="00A23FFA">
        <w:rPr>
          <w:rStyle w:val="StyleUnderline"/>
        </w:rPr>
        <w:t>Soviet</w:t>
      </w:r>
      <w:r w:rsidRPr="00357398">
        <w:rPr>
          <w:rStyle w:val="StyleUnderline"/>
        </w:rPr>
        <w:t xml:space="preserve"> Union was </w:t>
      </w:r>
      <w:r w:rsidRPr="00357398">
        <w:rPr>
          <w:rStyle w:val="Emphasis"/>
        </w:rPr>
        <w:t>an existential threat</w:t>
      </w:r>
      <w:r w:rsidRPr="00357398">
        <w:rPr>
          <w:sz w:val="14"/>
        </w:rPr>
        <w:t xml:space="preserve">, </w:t>
      </w:r>
      <w:r w:rsidRPr="00357398">
        <w:rPr>
          <w:rStyle w:val="StyleUnderline"/>
        </w:rPr>
        <w:t>and this focused</w:t>
      </w:r>
      <w:r w:rsidRPr="00357398">
        <w:rPr>
          <w:sz w:val="14"/>
        </w:rPr>
        <w:t xml:space="preserve"> the attention of </w:t>
      </w:r>
      <w:r w:rsidRPr="00357398">
        <w:rPr>
          <w:rStyle w:val="StyleUnderline"/>
        </w:rPr>
        <w:t>the world, and</w:t>
      </w:r>
      <w:r w:rsidRPr="00357398">
        <w:rPr>
          <w:sz w:val="14"/>
        </w:rPr>
        <w:t xml:space="preserve"> the </w:t>
      </w:r>
      <w:r w:rsidRPr="00357398">
        <w:rPr>
          <w:rStyle w:val="StyleUnderline"/>
        </w:rPr>
        <w:t xml:space="preserve">American people. There </w:t>
      </w:r>
      <w:r w:rsidRPr="0027046B">
        <w:rPr>
          <w:rStyle w:val="Emphasis"/>
          <w:highlight w:val="yellow"/>
        </w:rPr>
        <w:t>existential threat</w:t>
      </w:r>
      <w:r w:rsidRPr="00357398">
        <w:rPr>
          <w:rStyle w:val="StyleUnderline"/>
        </w:rPr>
        <w:t xml:space="preserve"> </w:t>
      </w:r>
      <w:r w:rsidRPr="00A23FFA">
        <w:rPr>
          <w:rStyle w:val="Emphasis"/>
        </w:rPr>
        <w:t>today</w:t>
      </w:r>
      <w:r w:rsidRPr="00A23FFA">
        <w:rPr>
          <w:sz w:val="14"/>
        </w:rPr>
        <w:t xml:space="preserve"> </w:t>
      </w:r>
      <w:r w:rsidRPr="0027046B">
        <w:rPr>
          <w:rStyle w:val="StyleUnderline"/>
          <w:highlight w:val="yellow"/>
        </w:rPr>
        <w:t>is</w:t>
      </w:r>
      <w:r w:rsidRPr="00357398">
        <w:rPr>
          <w:rStyle w:val="StyleUnderline"/>
        </w:rPr>
        <w:t xml:space="preserve"> not found on a map, </w:t>
      </w:r>
      <w:r w:rsidRPr="00357398">
        <w:rPr>
          <w:rStyle w:val="Emphasis"/>
        </w:rPr>
        <w:t xml:space="preserve">but it is very </w:t>
      </w:r>
      <w:r w:rsidRPr="0027046B">
        <w:rPr>
          <w:rStyle w:val="Emphasis"/>
          <w:highlight w:val="yellow"/>
        </w:rPr>
        <w:t>real</w:t>
      </w:r>
      <w:r w:rsidRPr="00357398">
        <w:rPr>
          <w:sz w:val="14"/>
        </w:rPr>
        <w:t xml:space="preserve">. The </w:t>
      </w:r>
      <w:r w:rsidRPr="00357398">
        <w:rPr>
          <w:rStyle w:val="StyleUnderline"/>
        </w:rPr>
        <w:t>forces of the past are</w:t>
      </w:r>
      <w:r w:rsidRPr="00357398">
        <w:rPr>
          <w:sz w:val="14"/>
        </w:rPr>
        <w:t xml:space="preserve"> </w:t>
      </w:r>
      <w:r w:rsidRPr="00357398">
        <w:rPr>
          <w:rStyle w:val="Emphasis"/>
        </w:rPr>
        <w:t>making steady progress</w:t>
      </w:r>
      <w:r w:rsidRPr="00357398">
        <w:rPr>
          <w:sz w:val="14"/>
        </w:rPr>
        <w:t xml:space="preserve"> </w:t>
      </w:r>
      <w:r w:rsidRPr="00357398">
        <w:rPr>
          <w:rStyle w:val="StyleUnderline"/>
        </w:rPr>
        <w:t>against the</w:t>
      </w:r>
      <w:r w:rsidRPr="00357398">
        <w:rPr>
          <w:sz w:val="14"/>
        </w:rPr>
        <w:t xml:space="preserve"> </w:t>
      </w:r>
      <w:r w:rsidRPr="00357398">
        <w:rPr>
          <w:rStyle w:val="Emphasis"/>
        </w:rPr>
        <w:t>modern world order.</w:t>
      </w:r>
      <w:r w:rsidRPr="00357398">
        <w:rPr>
          <w:sz w:val="14"/>
        </w:rPr>
        <w:t xml:space="preserve"> </w:t>
      </w:r>
      <w:r w:rsidRPr="0027046B">
        <w:rPr>
          <w:rStyle w:val="StyleUnderline"/>
          <w:highlight w:val="yellow"/>
        </w:rPr>
        <w:t>Terror</w:t>
      </w:r>
      <w:r w:rsidRPr="00A23FFA">
        <w:rPr>
          <w:sz w:val="14"/>
        </w:rPr>
        <w:t>ist</w:t>
      </w:r>
      <w:r w:rsidRPr="00357398">
        <w:rPr>
          <w:sz w:val="14"/>
        </w:rPr>
        <w:t xml:space="preserve"> movements </w:t>
      </w:r>
      <w:r w:rsidRPr="0027046B">
        <w:rPr>
          <w:rStyle w:val="StyleUnderline"/>
          <w:highlight w:val="yellow"/>
        </w:rPr>
        <w:t>in the Middle East</w:t>
      </w:r>
      <w:r w:rsidRPr="00357398">
        <w:rPr>
          <w:rStyle w:val="StyleUnderline"/>
        </w:rPr>
        <w:t xml:space="preserve">, </w:t>
      </w:r>
      <w:r w:rsidRPr="0027046B">
        <w:rPr>
          <w:rStyle w:val="StyleUnderline"/>
          <w:highlight w:val="yellow"/>
        </w:rPr>
        <w:t>extremist parties</w:t>
      </w:r>
      <w:r w:rsidRPr="00357398">
        <w:rPr>
          <w:rStyle w:val="StyleUnderline"/>
        </w:rPr>
        <w:t xml:space="preserve"> </w:t>
      </w:r>
      <w:r w:rsidRPr="0027046B">
        <w:rPr>
          <w:rStyle w:val="StyleUnderline"/>
          <w:highlight w:val="yellow"/>
        </w:rPr>
        <w:t>across Europe</w:t>
      </w:r>
      <w:r w:rsidRPr="00A23FFA">
        <w:rPr>
          <w:rStyle w:val="StyleUnderline"/>
        </w:rPr>
        <w:t>, a</w:t>
      </w:r>
      <w:r w:rsidRPr="00A23FFA">
        <w:rPr>
          <w:sz w:val="14"/>
        </w:rPr>
        <w:t xml:space="preserve"> </w:t>
      </w:r>
      <w:r w:rsidRPr="00A23FFA">
        <w:rPr>
          <w:strike/>
          <w:sz w:val="14"/>
        </w:rPr>
        <w:t>paranoid</w:t>
      </w:r>
      <w:r w:rsidRPr="00A23FFA">
        <w:rPr>
          <w:sz w:val="14"/>
        </w:rPr>
        <w:t xml:space="preserve"> </w:t>
      </w:r>
      <w:r w:rsidRPr="00A23FFA">
        <w:rPr>
          <w:rStyle w:val="StyleUnderline"/>
        </w:rPr>
        <w:t>tyrant in</w:t>
      </w:r>
      <w:r w:rsidRPr="00357398">
        <w:rPr>
          <w:sz w:val="14"/>
        </w:rPr>
        <w:t xml:space="preserve"> North </w:t>
      </w:r>
      <w:r w:rsidRPr="0027046B">
        <w:rPr>
          <w:rStyle w:val="StyleUnderline"/>
          <w:highlight w:val="yellow"/>
        </w:rPr>
        <w:t xml:space="preserve">Korea </w:t>
      </w:r>
      <w:r w:rsidRPr="00305347">
        <w:rPr>
          <w:rStyle w:val="StyleUnderline"/>
        </w:rPr>
        <w:t>threatening</w:t>
      </w:r>
      <w:r w:rsidRPr="00305347">
        <w:rPr>
          <w:sz w:val="14"/>
        </w:rPr>
        <w:t xml:space="preserve"> </w:t>
      </w:r>
      <w:r w:rsidRPr="0027046B">
        <w:rPr>
          <w:rStyle w:val="Emphasis"/>
          <w:highlight w:val="yellow"/>
        </w:rPr>
        <w:t>nuclear blackmail</w:t>
      </w:r>
      <w:r w:rsidRPr="0027046B">
        <w:rPr>
          <w:sz w:val="14"/>
          <w:highlight w:val="yellow"/>
        </w:rPr>
        <w:t xml:space="preserve">, </w:t>
      </w:r>
      <w:r w:rsidRPr="0027046B">
        <w:rPr>
          <w:rStyle w:val="StyleUnderline"/>
          <w:highlight w:val="yellow"/>
        </w:rPr>
        <w:t>and</w:t>
      </w:r>
      <w:r w:rsidRPr="00357398">
        <w:rPr>
          <w:sz w:val="14"/>
        </w:rPr>
        <w:t xml:space="preserve">, at the center of the web, </w:t>
      </w:r>
      <w:r w:rsidRPr="00357398">
        <w:rPr>
          <w:rStyle w:val="StyleUnderline"/>
        </w:rPr>
        <w:t xml:space="preserve">an </w:t>
      </w:r>
      <w:r w:rsidRPr="0027046B">
        <w:rPr>
          <w:rStyle w:val="StyleUnderline"/>
          <w:highlight w:val="yellow"/>
        </w:rPr>
        <w:t>aggressive</w:t>
      </w:r>
      <w:r w:rsidRPr="00357398">
        <w:rPr>
          <w:sz w:val="14"/>
        </w:rPr>
        <w:t xml:space="preserve"> KGB </w:t>
      </w:r>
      <w:r w:rsidRPr="00357398">
        <w:rPr>
          <w:rStyle w:val="StyleUnderline"/>
        </w:rPr>
        <w:t xml:space="preserve">dictator in </w:t>
      </w:r>
      <w:r w:rsidRPr="0027046B">
        <w:rPr>
          <w:rStyle w:val="StyleUnderline"/>
          <w:highlight w:val="yellow"/>
        </w:rPr>
        <w:t>Russia</w:t>
      </w:r>
      <w:r w:rsidRPr="00357398">
        <w:rPr>
          <w:rStyle w:val="StyleUnderline"/>
        </w:rPr>
        <w:t xml:space="preserve">. They all </w:t>
      </w:r>
      <w:r w:rsidRPr="0027046B">
        <w:rPr>
          <w:rStyle w:val="StyleUnderline"/>
          <w:highlight w:val="yellow"/>
        </w:rPr>
        <w:t>want to turn</w:t>
      </w:r>
      <w:r w:rsidRPr="00357398">
        <w:rPr>
          <w:rStyle w:val="StyleUnderline"/>
        </w:rPr>
        <w:t xml:space="preserve"> the world </w:t>
      </w:r>
      <w:r w:rsidRPr="0027046B">
        <w:rPr>
          <w:rStyle w:val="StyleUnderline"/>
          <w:highlight w:val="yellow"/>
        </w:rPr>
        <w:t>back</w:t>
      </w:r>
      <w:r w:rsidRPr="00A23FFA">
        <w:rPr>
          <w:rStyle w:val="StyleUnderline"/>
        </w:rPr>
        <w:t xml:space="preserve"> </w:t>
      </w:r>
      <w:r w:rsidRPr="00305347">
        <w:rPr>
          <w:rStyle w:val="StyleUnderline"/>
        </w:rPr>
        <w:t xml:space="preserve">to a </w:t>
      </w:r>
      <w:r w:rsidRPr="00305347">
        <w:rPr>
          <w:rStyle w:val="Emphasis"/>
        </w:rPr>
        <w:t>dark past</w:t>
      </w:r>
      <w:r w:rsidRPr="00357398">
        <w:rPr>
          <w:sz w:val="14"/>
        </w:rPr>
        <w:t xml:space="preserve"> </w:t>
      </w:r>
      <w:r w:rsidRPr="00357398">
        <w:rPr>
          <w:rStyle w:val="StyleUnderline"/>
        </w:rPr>
        <w:t>because their survival is threatened by</w:t>
      </w:r>
      <w:r w:rsidRPr="00357398">
        <w:rPr>
          <w:sz w:val="14"/>
        </w:rPr>
        <w:t xml:space="preserve"> </w:t>
      </w:r>
      <w:r w:rsidRPr="00357398">
        <w:rPr>
          <w:rStyle w:val="StyleUnderline"/>
        </w:rPr>
        <w:t>the values of the free world</w:t>
      </w:r>
      <w:r w:rsidRPr="00357398">
        <w:rPr>
          <w:sz w:val="14"/>
        </w:rPr>
        <w:t xml:space="preserve">, </w:t>
      </w:r>
      <w:r w:rsidRPr="00357398">
        <w:rPr>
          <w:rStyle w:val="Emphasis"/>
        </w:rPr>
        <w:t>epitomized by the United States</w:t>
      </w:r>
      <w:r w:rsidRPr="00357398">
        <w:rPr>
          <w:sz w:val="14"/>
        </w:rPr>
        <w:t xml:space="preserve">. And </w:t>
      </w:r>
      <w:r w:rsidRPr="0027046B">
        <w:rPr>
          <w:rStyle w:val="StyleUnderline"/>
          <w:highlight w:val="yellow"/>
        </w:rPr>
        <w:t>they are thriving as</w:t>
      </w:r>
      <w:r w:rsidRPr="007F1CEC">
        <w:rPr>
          <w:rStyle w:val="StyleUnderline"/>
        </w:rPr>
        <w:t xml:space="preserve"> the </w:t>
      </w:r>
      <w:r w:rsidRPr="0027046B">
        <w:rPr>
          <w:rStyle w:val="StyleUnderline"/>
          <w:highlight w:val="yellow"/>
        </w:rPr>
        <w:t>U.S</w:t>
      </w:r>
      <w:r w:rsidRPr="00357398">
        <w:rPr>
          <w:rStyle w:val="StyleUnderline"/>
        </w:rPr>
        <w:t>.</w:t>
      </w:r>
      <w:r w:rsidRPr="00357398">
        <w:rPr>
          <w:sz w:val="14"/>
        </w:rPr>
        <w:t xml:space="preserve"> has </w:t>
      </w:r>
      <w:r w:rsidRPr="0027046B">
        <w:rPr>
          <w:rStyle w:val="StyleUnderline"/>
          <w:highlight w:val="yellow"/>
        </w:rPr>
        <w:t>retreated. The</w:t>
      </w:r>
      <w:r w:rsidRPr="00357398">
        <w:rPr>
          <w:rStyle w:val="StyleUnderline"/>
        </w:rPr>
        <w:t xml:space="preserve"> global </w:t>
      </w:r>
      <w:r w:rsidRPr="0027046B">
        <w:rPr>
          <w:rStyle w:val="StyleUnderline"/>
          <w:highlight w:val="yellow"/>
        </w:rPr>
        <w:t>freedom index</w:t>
      </w:r>
      <w:r w:rsidRPr="00357398">
        <w:rPr>
          <w:rStyle w:val="StyleUnderline"/>
        </w:rPr>
        <w:t xml:space="preserve"> has</w:t>
      </w:r>
      <w:r w:rsidRPr="00357398">
        <w:rPr>
          <w:sz w:val="14"/>
        </w:rPr>
        <w:t xml:space="preserve"> </w:t>
      </w:r>
      <w:r w:rsidRPr="0027046B">
        <w:rPr>
          <w:rStyle w:val="Emphasis"/>
          <w:highlight w:val="yellow"/>
        </w:rPr>
        <w:t>declined</w:t>
      </w:r>
      <w:r w:rsidRPr="0027046B">
        <w:rPr>
          <w:sz w:val="14"/>
          <w:highlight w:val="yellow"/>
        </w:rPr>
        <w:t xml:space="preserve"> </w:t>
      </w:r>
      <w:r w:rsidRPr="0027046B">
        <w:rPr>
          <w:rStyle w:val="StyleUnderline"/>
          <w:highlight w:val="yellow"/>
        </w:rPr>
        <w:t>for</w:t>
      </w:r>
      <w:r w:rsidRPr="0027046B">
        <w:rPr>
          <w:sz w:val="14"/>
          <w:highlight w:val="yellow"/>
        </w:rPr>
        <w:t xml:space="preserve"> </w:t>
      </w:r>
      <w:r w:rsidRPr="0027046B">
        <w:rPr>
          <w:rStyle w:val="Emphasis"/>
          <w:highlight w:val="yellow"/>
        </w:rPr>
        <w:t>ten</w:t>
      </w:r>
      <w:r w:rsidRPr="00357398">
        <w:rPr>
          <w:rStyle w:val="Emphasis"/>
        </w:rPr>
        <w:t xml:space="preserve"> consecutive </w:t>
      </w:r>
      <w:r w:rsidRPr="0027046B">
        <w:rPr>
          <w:rStyle w:val="Emphasis"/>
          <w:highlight w:val="yellow"/>
        </w:rPr>
        <w:t>years</w:t>
      </w:r>
      <w:r w:rsidRPr="00357398">
        <w:rPr>
          <w:sz w:val="14"/>
        </w:rPr>
        <w:t xml:space="preserve">. </w:t>
      </w:r>
      <w:r w:rsidRPr="00357398">
        <w:rPr>
          <w:rStyle w:val="StyleUnderline"/>
        </w:rPr>
        <w:t>No one</w:t>
      </w:r>
      <w:r w:rsidRPr="00357398">
        <w:rPr>
          <w:sz w:val="14"/>
        </w:rPr>
        <w:t xml:space="preserve"> like to </w:t>
      </w:r>
      <w:r w:rsidRPr="00357398">
        <w:rPr>
          <w:rStyle w:val="StyleUnderline"/>
        </w:rPr>
        <w:t>talk about the</w:t>
      </w:r>
      <w:r w:rsidRPr="00357398">
        <w:rPr>
          <w:sz w:val="14"/>
        </w:rPr>
        <w:t xml:space="preserve"> </w:t>
      </w:r>
      <w:r w:rsidRPr="00357398">
        <w:rPr>
          <w:rStyle w:val="Emphasis"/>
        </w:rPr>
        <w:t>U</w:t>
      </w:r>
      <w:r w:rsidRPr="00357398">
        <w:rPr>
          <w:sz w:val="14"/>
        </w:rPr>
        <w:t xml:space="preserve">nited </w:t>
      </w:r>
      <w:r w:rsidRPr="00357398">
        <w:rPr>
          <w:rStyle w:val="Emphasis"/>
        </w:rPr>
        <w:t>S</w:t>
      </w:r>
      <w:r w:rsidRPr="00357398">
        <w:rPr>
          <w:sz w:val="14"/>
        </w:rPr>
        <w:t xml:space="preserve">tates </w:t>
      </w:r>
      <w:r w:rsidRPr="00357398">
        <w:rPr>
          <w:rStyle w:val="StyleUnderline"/>
        </w:rPr>
        <w:t>as a global</w:t>
      </w:r>
      <w:r w:rsidRPr="00357398">
        <w:rPr>
          <w:sz w:val="14"/>
        </w:rPr>
        <w:t xml:space="preserve"> </w:t>
      </w:r>
      <w:r w:rsidRPr="00357398">
        <w:rPr>
          <w:rStyle w:val="StyleUnderline"/>
        </w:rPr>
        <w:t>policeman, but</w:t>
      </w:r>
      <w:r w:rsidRPr="00357398">
        <w:rPr>
          <w:sz w:val="14"/>
        </w:rPr>
        <w:t xml:space="preserve"> </w:t>
      </w:r>
      <w:r w:rsidRPr="00357398">
        <w:rPr>
          <w:rStyle w:val="Emphasis"/>
        </w:rPr>
        <w:t>this is what happens when there is no cop on the beat.</w:t>
      </w:r>
    </w:p>
    <w:p w14:paraId="00F1FFCB" w14:textId="77777777" w:rsidR="003D46D1" w:rsidRPr="001E0D8B" w:rsidRDefault="003D46D1" w:rsidP="003D46D1">
      <w:pPr>
        <w:rPr>
          <w:sz w:val="14"/>
        </w:rPr>
      </w:pPr>
      <w:r w:rsidRPr="0027046B">
        <w:rPr>
          <w:rStyle w:val="Emphasis"/>
          <w:highlight w:val="yellow"/>
        </w:rPr>
        <w:t>American leadership begins at home</w:t>
      </w:r>
      <w:r w:rsidRPr="00357398">
        <w:rPr>
          <w:rStyle w:val="Emphasis"/>
        </w:rPr>
        <w:t>, right here</w:t>
      </w:r>
      <w:r w:rsidRPr="001E0D8B">
        <w:rPr>
          <w:sz w:val="14"/>
        </w:rPr>
        <w:t xml:space="preserve">. </w:t>
      </w:r>
      <w:r w:rsidRPr="0027046B">
        <w:rPr>
          <w:rStyle w:val="StyleUnderline"/>
          <w:highlight w:val="yellow"/>
        </w:rPr>
        <w:t>America</w:t>
      </w:r>
      <w:r w:rsidRPr="0027046B">
        <w:rPr>
          <w:sz w:val="14"/>
          <w:highlight w:val="yellow"/>
        </w:rPr>
        <w:t xml:space="preserve"> </w:t>
      </w:r>
      <w:r w:rsidRPr="0027046B">
        <w:rPr>
          <w:rStyle w:val="Emphasis"/>
          <w:highlight w:val="yellow"/>
        </w:rPr>
        <w:t>cannot lead</w:t>
      </w:r>
      <w:r w:rsidRPr="00357398">
        <w:rPr>
          <w:rStyle w:val="Emphasis"/>
        </w:rPr>
        <w:t xml:space="preserve"> the world</w:t>
      </w:r>
      <w:r w:rsidRPr="001E0D8B">
        <w:rPr>
          <w:sz w:val="14"/>
        </w:rPr>
        <w:t xml:space="preserve"> </w:t>
      </w:r>
      <w:r w:rsidRPr="00357398">
        <w:rPr>
          <w:rStyle w:val="StyleUnderline"/>
        </w:rPr>
        <w:t>on democracy</w:t>
      </w:r>
      <w:r w:rsidRPr="001E0D8B">
        <w:rPr>
          <w:sz w:val="14"/>
        </w:rPr>
        <w:t xml:space="preserve"> and human rights </w:t>
      </w:r>
      <w:r w:rsidRPr="0027046B">
        <w:rPr>
          <w:rStyle w:val="Emphasis"/>
          <w:highlight w:val="yellow"/>
        </w:rPr>
        <w:t>if there is no unity</w:t>
      </w:r>
      <w:r w:rsidRPr="0027046B">
        <w:rPr>
          <w:sz w:val="14"/>
          <w:highlight w:val="yellow"/>
        </w:rPr>
        <w:t xml:space="preserve"> </w:t>
      </w:r>
      <w:r w:rsidRPr="0027046B">
        <w:rPr>
          <w:rStyle w:val="StyleUnderline"/>
          <w:highlight w:val="yellow"/>
        </w:rPr>
        <w:t>on</w:t>
      </w:r>
      <w:r w:rsidRPr="00357398">
        <w:rPr>
          <w:rStyle w:val="StyleUnderline"/>
        </w:rPr>
        <w:t xml:space="preserve"> </w:t>
      </w:r>
      <w:r w:rsidRPr="003A079E">
        <w:rPr>
          <w:rStyle w:val="StyleUnderline"/>
        </w:rPr>
        <w:t>the</w:t>
      </w:r>
      <w:r w:rsidRPr="001E0D8B">
        <w:rPr>
          <w:sz w:val="14"/>
        </w:rPr>
        <w:t xml:space="preserve"> meaning and </w:t>
      </w:r>
      <w:r w:rsidRPr="0027046B">
        <w:rPr>
          <w:rStyle w:val="StyleUnderline"/>
          <w:highlight w:val="yellow"/>
        </w:rPr>
        <w:t>importance</w:t>
      </w:r>
      <w:r w:rsidRPr="00357398">
        <w:rPr>
          <w:rStyle w:val="StyleUnderline"/>
        </w:rPr>
        <w:t xml:space="preserve"> of these things.</w:t>
      </w:r>
      <w:r w:rsidRPr="001E0D8B">
        <w:rPr>
          <w:sz w:val="14"/>
        </w:rPr>
        <w:t xml:space="preserve"> Leadership is required to make that case clearly and powerfully. </w:t>
      </w:r>
      <w:r w:rsidRPr="001E0D8B">
        <w:rPr>
          <w:rStyle w:val="StyleUnderline"/>
        </w:rPr>
        <w:t xml:space="preserve">Right now, </w:t>
      </w:r>
      <w:r w:rsidRPr="0027046B">
        <w:rPr>
          <w:rStyle w:val="StyleUnderline"/>
          <w:highlight w:val="yellow"/>
        </w:rPr>
        <w:t>Americans</w:t>
      </w:r>
      <w:r w:rsidRPr="0027046B">
        <w:rPr>
          <w:sz w:val="14"/>
          <w:highlight w:val="yellow"/>
        </w:rPr>
        <w:t xml:space="preserve"> </w:t>
      </w:r>
      <w:r w:rsidRPr="0027046B">
        <w:rPr>
          <w:rStyle w:val="StyleUnderline"/>
          <w:highlight w:val="yellow"/>
        </w:rPr>
        <w:t>are engaged</w:t>
      </w:r>
      <w:r w:rsidRPr="001E0D8B">
        <w:rPr>
          <w:rStyle w:val="StyleUnderline"/>
        </w:rPr>
        <w:t xml:space="preserve"> in politics </w:t>
      </w:r>
      <w:r w:rsidRPr="0027046B">
        <w:rPr>
          <w:rStyle w:val="StyleUnderline"/>
          <w:highlight w:val="yellow"/>
        </w:rPr>
        <w:t>at a level</w:t>
      </w:r>
      <w:r w:rsidRPr="001E0D8B">
        <w:rPr>
          <w:rStyle w:val="StyleUnderline"/>
        </w:rPr>
        <w:t xml:space="preserve"> </w:t>
      </w:r>
      <w:r w:rsidRPr="0027046B">
        <w:rPr>
          <w:rStyle w:val="StyleUnderline"/>
          <w:highlight w:val="yellow"/>
        </w:rPr>
        <w:t>not seen in decades. It is an</w:t>
      </w:r>
      <w:r w:rsidRPr="0027046B">
        <w:rPr>
          <w:sz w:val="14"/>
          <w:highlight w:val="yellow"/>
        </w:rPr>
        <w:t xml:space="preserve"> </w:t>
      </w:r>
      <w:r w:rsidRPr="0027046B">
        <w:rPr>
          <w:rStyle w:val="Emphasis"/>
          <w:highlight w:val="yellow"/>
        </w:rPr>
        <w:t>opportunity</w:t>
      </w:r>
      <w:r w:rsidRPr="001E0D8B">
        <w:rPr>
          <w:sz w:val="14"/>
        </w:rPr>
        <w:t xml:space="preserve"> </w:t>
      </w:r>
      <w:r w:rsidRPr="001E0D8B">
        <w:rPr>
          <w:rStyle w:val="StyleUnderline"/>
        </w:rPr>
        <w:t xml:space="preserve">for them </w:t>
      </w:r>
      <w:r w:rsidRPr="00A23FFA">
        <w:rPr>
          <w:rStyle w:val="StyleUnderline"/>
        </w:rPr>
        <w:t>to rediscover</w:t>
      </w:r>
      <w:r w:rsidRPr="00A23FFA">
        <w:rPr>
          <w:sz w:val="14"/>
        </w:rPr>
        <w:t xml:space="preserve"> </w:t>
      </w:r>
      <w:r w:rsidRPr="00A23FFA">
        <w:rPr>
          <w:rStyle w:val="StyleUnderline"/>
        </w:rPr>
        <w:t>that</w:t>
      </w:r>
      <w:r w:rsidRPr="001E0D8B">
        <w:rPr>
          <w:rStyle w:val="StyleUnderline"/>
        </w:rPr>
        <w:t xml:space="preserve"> making America great begins with believing America can be great.</w:t>
      </w:r>
    </w:p>
    <w:p w14:paraId="5EEEBC9A" w14:textId="77777777" w:rsidR="003D46D1" w:rsidRPr="00A23FFA" w:rsidRDefault="003D46D1" w:rsidP="003D46D1">
      <w:pPr>
        <w:rPr>
          <w:sz w:val="14"/>
        </w:rPr>
      </w:pPr>
      <w:r w:rsidRPr="00A23FFA">
        <w:rPr>
          <w:sz w:val="14"/>
        </w:rPr>
        <w:t xml:space="preserve">The </w:t>
      </w:r>
      <w:r w:rsidRPr="001E0D8B">
        <w:rPr>
          <w:rStyle w:val="StyleUnderline"/>
        </w:rPr>
        <w:t xml:space="preserve">Cold War was won on American </w:t>
      </w:r>
      <w:r w:rsidRPr="001E0D8B">
        <w:rPr>
          <w:rStyle w:val="Emphasis"/>
        </w:rPr>
        <w:t>values</w:t>
      </w:r>
      <w:r w:rsidRPr="00A23FFA">
        <w:rPr>
          <w:sz w:val="14"/>
        </w:rPr>
        <w:t xml:space="preserve"> </w:t>
      </w:r>
      <w:r w:rsidRPr="001E0D8B">
        <w:rPr>
          <w:rStyle w:val="StyleUnderline"/>
        </w:rPr>
        <w:t>that were shared by both parties and nearly every American. Institutions</w:t>
      </w:r>
      <w:r w:rsidRPr="00A23FFA">
        <w:rPr>
          <w:sz w:val="14"/>
        </w:rPr>
        <w:t xml:space="preserve"> that were </w:t>
      </w:r>
      <w:r w:rsidRPr="001E0D8B">
        <w:rPr>
          <w:rStyle w:val="StyleUnderline"/>
        </w:rPr>
        <w:t>created by a Democrat</w:t>
      </w:r>
      <w:r w:rsidRPr="00A23FFA">
        <w:rPr>
          <w:sz w:val="14"/>
        </w:rPr>
        <w:t xml:space="preserve">, Truman, </w:t>
      </w:r>
      <w:r w:rsidRPr="001E0D8B">
        <w:rPr>
          <w:rStyle w:val="StyleUnderline"/>
        </w:rPr>
        <w:t>were triumphant</w:t>
      </w:r>
      <w:r w:rsidRPr="00A23FFA">
        <w:rPr>
          <w:sz w:val="14"/>
        </w:rPr>
        <w:t xml:space="preserve"> forty years </w:t>
      </w:r>
      <w:r w:rsidRPr="001E0D8B">
        <w:rPr>
          <w:rStyle w:val="StyleUnderline"/>
        </w:rPr>
        <w:t>later thanks to</w:t>
      </w:r>
      <w:r w:rsidRPr="00A23FFA">
        <w:rPr>
          <w:sz w:val="14"/>
        </w:rPr>
        <w:t xml:space="preserve"> the courage of </w:t>
      </w:r>
      <w:r w:rsidRPr="001E0D8B">
        <w:rPr>
          <w:rStyle w:val="StyleUnderline"/>
        </w:rPr>
        <w:t>a Republican</w:t>
      </w:r>
      <w:r w:rsidRPr="00A23FFA">
        <w:rPr>
          <w:sz w:val="14"/>
        </w:rPr>
        <w:t xml:space="preserve">, Reagan. </w:t>
      </w:r>
      <w:r w:rsidRPr="001E0D8B">
        <w:rPr>
          <w:rStyle w:val="StyleUnderline"/>
        </w:rPr>
        <w:t xml:space="preserve">This </w:t>
      </w:r>
      <w:r w:rsidRPr="00516BD2">
        <w:rPr>
          <w:rStyle w:val="StyleUnderline"/>
        </w:rPr>
        <w:t xml:space="preserve">bipartisan </w:t>
      </w:r>
      <w:r w:rsidRPr="0027046B">
        <w:rPr>
          <w:rStyle w:val="StyleUnderline"/>
          <w:highlight w:val="yellow"/>
        </w:rPr>
        <w:t>consistency created</w:t>
      </w:r>
      <w:r w:rsidRPr="001E0D8B">
        <w:rPr>
          <w:rStyle w:val="StyleUnderline"/>
        </w:rPr>
        <w:t xml:space="preserve"> </w:t>
      </w:r>
      <w:r w:rsidRPr="00A23FFA">
        <w:rPr>
          <w:sz w:val="14"/>
        </w:rPr>
        <w:t xml:space="preserve">the </w:t>
      </w:r>
      <w:r w:rsidRPr="0027046B">
        <w:rPr>
          <w:rStyle w:val="Emphasis"/>
          <w:highlight w:val="yellow"/>
        </w:rPr>
        <w:t>decades of</w:t>
      </w:r>
      <w:r w:rsidRPr="000357CF">
        <w:rPr>
          <w:rStyle w:val="Emphasis"/>
        </w:rPr>
        <w:t xml:space="preserve"> strategic</w:t>
      </w:r>
      <w:r w:rsidRPr="001E0D8B">
        <w:rPr>
          <w:rStyle w:val="Emphasis"/>
        </w:rPr>
        <w:t xml:space="preserve"> </w:t>
      </w:r>
      <w:r w:rsidRPr="0027046B">
        <w:rPr>
          <w:rStyle w:val="Emphasis"/>
          <w:highlight w:val="yellow"/>
        </w:rPr>
        <w:t>stability</w:t>
      </w:r>
      <w:r w:rsidRPr="00A23FFA">
        <w:rPr>
          <w:sz w:val="14"/>
        </w:rPr>
        <w:t xml:space="preserve"> </w:t>
      </w:r>
      <w:r w:rsidRPr="001E0D8B">
        <w:rPr>
          <w:rStyle w:val="StyleUnderline"/>
        </w:rPr>
        <w:t xml:space="preserve">that is the great strength of democracies. </w:t>
      </w:r>
      <w:r w:rsidRPr="0027046B">
        <w:rPr>
          <w:rStyle w:val="StyleUnderline"/>
          <w:highlight w:val="yellow"/>
        </w:rPr>
        <w:t>Strong institutions</w:t>
      </w:r>
      <w:r w:rsidRPr="001E0D8B">
        <w:rPr>
          <w:rStyle w:val="StyleUnderline"/>
        </w:rPr>
        <w:t xml:space="preserve"> that</w:t>
      </w:r>
      <w:r w:rsidRPr="00A23FFA">
        <w:rPr>
          <w:sz w:val="14"/>
        </w:rPr>
        <w:t xml:space="preserve"> </w:t>
      </w:r>
      <w:r w:rsidRPr="0027046B">
        <w:rPr>
          <w:rStyle w:val="Emphasis"/>
          <w:highlight w:val="yellow"/>
        </w:rPr>
        <w:t>outlast politicians</w:t>
      </w:r>
      <w:r w:rsidRPr="00A23FFA">
        <w:rPr>
          <w:sz w:val="14"/>
        </w:rPr>
        <w:t xml:space="preserve"> </w:t>
      </w:r>
      <w:r w:rsidRPr="001E0D8B">
        <w:rPr>
          <w:rStyle w:val="StyleUnderline"/>
        </w:rPr>
        <w:t>allow for long-range planning</w:t>
      </w:r>
      <w:r w:rsidRPr="000357CF">
        <w:rPr>
          <w:rStyle w:val="StyleUnderline"/>
        </w:rPr>
        <w:t xml:space="preserve">. </w:t>
      </w:r>
      <w:r w:rsidRPr="00516BD2">
        <w:rPr>
          <w:rStyle w:val="StyleUnderline"/>
        </w:rPr>
        <w:t>In</w:t>
      </w:r>
      <w:r w:rsidRPr="000357CF">
        <w:rPr>
          <w:rStyle w:val="StyleUnderline"/>
        </w:rPr>
        <w:t xml:space="preserve"> contrast, </w:t>
      </w:r>
      <w:r w:rsidRPr="0027046B">
        <w:rPr>
          <w:rStyle w:val="StyleUnderline"/>
          <w:highlight w:val="yellow"/>
        </w:rPr>
        <w:t>dictators can operate only tactically</w:t>
      </w:r>
      <w:r w:rsidRPr="00A23FFA">
        <w:rPr>
          <w:sz w:val="14"/>
        </w:rPr>
        <w:t xml:space="preserve">, </w:t>
      </w:r>
      <w:r w:rsidRPr="000357CF">
        <w:rPr>
          <w:rStyle w:val="Emphasis"/>
        </w:rPr>
        <w:t>not strategically</w:t>
      </w:r>
      <w:r w:rsidRPr="00A23FFA">
        <w:rPr>
          <w:sz w:val="14"/>
        </w:rPr>
        <w:t xml:space="preserve">, </w:t>
      </w:r>
      <w:r w:rsidRPr="000357CF">
        <w:rPr>
          <w:rStyle w:val="StyleUnderline"/>
        </w:rPr>
        <w:t>because they</w:t>
      </w:r>
      <w:r w:rsidRPr="00A23FFA">
        <w:rPr>
          <w:sz w:val="14"/>
        </w:rPr>
        <w:t xml:space="preserve"> are not constrained by the balance of powers, but </w:t>
      </w:r>
      <w:r w:rsidRPr="000357CF">
        <w:rPr>
          <w:rStyle w:val="StyleUnderline"/>
        </w:rPr>
        <w:t>cannot afford to think beyond their own survival. This is why</w:t>
      </w:r>
      <w:r w:rsidRPr="00A23FFA">
        <w:rPr>
          <w:sz w:val="14"/>
        </w:rPr>
        <w:t xml:space="preserve"> a dictator like </w:t>
      </w:r>
      <w:r w:rsidRPr="0027046B">
        <w:rPr>
          <w:rStyle w:val="StyleUnderline"/>
          <w:highlight w:val="yellow"/>
        </w:rPr>
        <w:t>Putin</w:t>
      </w:r>
      <w:r w:rsidRPr="000357CF">
        <w:rPr>
          <w:rStyle w:val="StyleUnderline"/>
        </w:rPr>
        <w:t xml:space="preserve"> has</w:t>
      </w:r>
      <w:r w:rsidRPr="00A23FFA">
        <w:rPr>
          <w:sz w:val="14"/>
        </w:rPr>
        <w:t xml:space="preserve"> an </w:t>
      </w:r>
      <w:r w:rsidRPr="000357CF">
        <w:rPr>
          <w:rStyle w:val="StyleUnderline"/>
        </w:rPr>
        <w:t xml:space="preserve">advantage in chaos, the ability to move quickly. This </w:t>
      </w:r>
      <w:r w:rsidRPr="0027046B">
        <w:rPr>
          <w:rStyle w:val="StyleUnderline"/>
          <w:highlight w:val="yellow"/>
        </w:rPr>
        <w:t>can only be met by</w:t>
      </w:r>
      <w:r w:rsidRPr="000357CF">
        <w:rPr>
          <w:rStyle w:val="StyleUnderline"/>
        </w:rPr>
        <w:t xml:space="preserve"> </w:t>
      </w:r>
      <w:r w:rsidRPr="0027046B">
        <w:rPr>
          <w:rStyle w:val="StyleUnderline"/>
          <w:highlight w:val="yellow"/>
        </w:rPr>
        <w:t>strategy</w:t>
      </w:r>
      <w:r w:rsidRPr="000357CF">
        <w:rPr>
          <w:rStyle w:val="StyleUnderline"/>
        </w:rPr>
        <w:t>, by long-term goals</w:t>
      </w:r>
      <w:r w:rsidRPr="00A23FFA">
        <w:rPr>
          <w:sz w:val="14"/>
        </w:rPr>
        <w:t xml:space="preserve"> that are </w:t>
      </w:r>
      <w:r w:rsidRPr="0027046B">
        <w:rPr>
          <w:rStyle w:val="StyleUnderline"/>
          <w:highlight w:val="yellow"/>
        </w:rPr>
        <w:t>based on</w:t>
      </w:r>
      <w:r w:rsidRPr="0027046B">
        <w:rPr>
          <w:sz w:val="14"/>
          <w:highlight w:val="yellow"/>
        </w:rPr>
        <w:t xml:space="preserve"> </w:t>
      </w:r>
      <w:r w:rsidRPr="0027046B">
        <w:rPr>
          <w:rStyle w:val="Emphasis"/>
          <w:highlight w:val="yellow"/>
        </w:rPr>
        <w:t>shared values</w:t>
      </w:r>
      <w:r w:rsidRPr="00A23FFA">
        <w:rPr>
          <w:sz w:val="14"/>
        </w:rPr>
        <w:t>, not on polls and cable news.</w:t>
      </w:r>
    </w:p>
    <w:p w14:paraId="07C64015" w14:textId="77777777" w:rsidR="003D46D1" w:rsidRPr="000357CF" w:rsidRDefault="003D46D1" w:rsidP="003D46D1">
      <w:pPr>
        <w:rPr>
          <w:sz w:val="14"/>
        </w:rPr>
      </w:pPr>
      <w:r w:rsidRPr="000357CF">
        <w:rPr>
          <w:rStyle w:val="StyleUnderline"/>
        </w:rPr>
        <w:t>The fear of making things worse has</w:t>
      </w:r>
      <w:r w:rsidRPr="000357CF">
        <w:rPr>
          <w:sz w:val="14"/>
        </w:rPr>
        <w:t xml:space="preserve"> </w:t>
      </w:r>
      <w:r w:rsidRPr="000357CF">
        <w:rPr>
          <w:strike/>
          <w:sz w:val="14"/>
        </w:rPr>
        <w:t>paralyzed</w:t>
      </w:r>
      <w:r w:rsidRPr="000357CF">
        <w:rPr>
          <w:sz w:val="14"/>
        </w:rPr>
        <w:t xml:space="preserve"> </w:t>
      </w:r>
      <w:r w:rsidRPr="000357CF">
        <w:rPr>
          <w:rStyle w:val="StyleUnderline"/>
        </w:rPr>
        <w:t>[prevented] the</w:t>
      </w:r>
      <w:r w:rsidRPr="000357CF">
        <w:rPr>
          <w:sz w:val="14"/>
        </w:rPr>
        <w:t xml:space="preserve"> </w:t>
      </w:r>
      <w:r w:rsidRPr="000357CF">
        <w:rPr>
          <w:rStyle w:val="Emphasis"/>
        </w:rPr>
        <w:t>U</w:t>
      </w:r>
      <w:r w:rsidRPr="000357CF">
        <w:rPr>
          <w:sz w:val="14"/>
        </w:rPr>
        <w:t xml:space="preserve">nited </w:t>
      </w:r>
      <w:r w:rsidRPr="000357CF">
        <w:rPr>
          <w:rStyle w:val="Emphasis"/>
        </w:rPr>
        <w:t>S</w:t>
      </w:r>
      <w:r w:rsidRPr="000357CF">
        <w:rPr>
          <w:sz w:val="14"/>
        </w:rPr>
        <w:t xml:space="preserve">tates </w:t>
      </w:r>
      <w:r w:rsidRPr="000357CF">
        <w:rPr>
          <w:rStyle w:val="StyleUnderline"/>
        </w:rPr>
        <w:t xml:space="preserve">from trying to make things better. </w:t>
      </w:r>
      <w:r w:rsidRPr="0027046B">
        <w:rPr>
          <w:rStyle w:val="StyleUnderline"/>
          <w:highlight w:val="yellow"/>
        </w:rPr>
        <w:t>There will</w:t>
      </w:r>
      <w:r w:rsidRPr="000357CF">
        <w:rPr>
          <w:sz w:val="14"/>
        </w:rPr>
        <w:t xml:space="preserve"> always </w:t>
      </w:r>
      <w:r w:rsidRPr="0027046B">
        <w:rPr>
          <w:rStyle w:val="StyleUnderline"/>
          <w:highlight w:val="yellow"/>
        </w:rPr>
        <w:t>be setbacks, but</w:t>
      </w:r>
      <w:r w:rsidRPr="000357CF">
        <w:rPr>
          <w:rStyle w:val="StyleUnderline"/>
        </w:rPr>
        <w:t xml:space="preserve"> the</w:t>
      </w:r>
      <w:r w:rsidRPr="000357CF">
        <w:rPr>
          <w:sz w:val="14"/>
        </w:rPr>
        <w:t xml:space="preserve"> </w:t>
      </w:r>
      <w:r w:rsidRPr="0027046B">
        <w:rPr>
          <w:rStyle w:val="Emphasis"/>
          <w:highlight w:val="yellow"/>
        </w:rPr>
        <w:t>U</w:t>
      </w:r>
      <w:r w:rsidRPr="000357CF">
        <w:rPr>
          <w:sz w:val="14"/>
        </w:rPr>
        <w:t xml:space="preserve">nited </w:t>
      </w:r>
      <w:r w:rsidRPr="0027046B">
        <w:rPr>
          <w:rStyle w:val="Emphasis"/>
          <w:highlight w:val="yellow"/>
        </w:rPr>
        <w:t>S</w:t>
      </w:r>
      <w:r w:rsidRPr="000357CF">
        <w:rPr>
          <w:sz w:val="14"/>
        </w:rPr>
        <w:t xml:space="preserve">tates </w:t>
      </w:r>
      <w:r w:rsidRPr="0027046B">
        <w:rPr>
          <w:rStyle w:val="StyleUnderline"/>
          <w:highlight w:val="yellow"/>
        </w:rPr>
        <w:t>cannot quit</w:t>
      </w:r>
      <w:r w:rsidRPr="000357CF">
        <w:rPr>
          <w:sz w:val="14"/>
        </w:rPr>
        <w:t xml:space="preserve">. The spread of </w:t>
      </w:r>
      <w:r w:rsidRPr="0027046B">
        <w:rPr>
          <w:rStyle w:val="StyleUnderline"/>
          <w:highlight w:val="yellow"/>
        </w:rPr>
        <w:t xml:space="preserve">democracy is the </w:t>
      </w:r>
      <w:r w:rsidRPr="0027046B">
        <w:rPr>
          <w:rStyle w:val="Emphasis"/>
          <w:highlight w:val="yellow"/>
        </w:rPr>
        <w:t>only</w:t>
      </w:r>
      <w:r w:rsidRPr="000357CF">
        <w:rPr>
          <w:rStyle w:val="Emphasis"/>
        </w:rPr>
        <w:t xml:space="preserve"> proven </w:t>
      </w:r>
      <w:r w:rsidRPr="0027046B">
        <w:rPr>
          <w:rStyle w:val="Emphasis"/>
          <w:highlight w:val="yellow"/>
        </w:rPr>
        <w:t>remedy</w:t>
      </w:r>
      <w:r w:rsidRPr="0027046B">
        <w:rPr>
          <w:rStyle w:val="StyleUnderline"/>
          <w:highlight w:val="yellow"/>
        </w:rPr>
        <w:t xml:space="preserve"> for </w:t>
      </w:r>
      <w:r w:rsidRPr="00516BD2">
        <w:rPr>
          <w:rStyle w:val="Emphasis"/>
        </w:rPr>
        <w:t>nearly</w:t>
      </w:r>
      <w:r w:rsidRPr="000357CF">
        <w:rPr>
          <w:rStyle w:val="Emphasis"/>
        </w:rPr>
        <w:t xml:space="preserve"> </w:t>
      </w:r>
      <w:r w:rsidRPr="0027046B">
        <w:rPr>
          <w:rStyle w:val="Emphasis"/>
          <w:highlight w:val="yellow"/>
        </w:rPr>
        <w:t>every crisis</w:t>
      </w:r>
      <w:r w:rsidRPr="000357CF">
        <w:rPr>
          <w:sz w:val="14"/>
        </w:rPr>
        <w:t xml:space="preserve"> </w:t>
      </w:r>
      <w:r w:rsidRPr="000357CF">
        <w:rPr>
          <w:rStyle w:val="StyleUnderline"/>
        </w:rPr>
        <w:t>that plagues</w:t>
      </w:r>
      <w:r w:rsidRPr="000357CF">
        <w:rPr>
          <w:sz w:val="14"/>
        </w:rPr>
        <w:t xml:space="preserve"> </w:t>
      </w:r>
      <w:r w:rsidRPr="000357CF">
        <w:rPr>
          <w:rStyle w:val="StyleUnderline"/>
        </w:rPr>
        <w:t>the world</w:t>
      </w:r>
      <w:r w:rsidRPr="000357CF">
        <w:rPr>
          <w:sz w:val="14"/>
        </w:rPr>
        <w:t xml:space="preserve"> today. </w:t>
      </w:r>
      <w:r w:rsidRPr="0027046B">
        <w:rPr>
          <w:rStyle w:val="Emphasis"/>
          <w:highlight w:val="yellow"/>
        </w:rPr>
        <w:t>War</w:t>
      </w:r>
      <w:r w:rsidRPr="0027046B">
        <w:rPr>
          <w:sz w:val="14"/>
          <w:highlight w:val="yellow"/>
        </w:rPr>
        <w:t xml:space="preserve">, </w:t>
      </w:r>
      <w:r w:rsidRPr="0027046B">
        <w:rPr>
          <w:rStyle w:val="Emphasis"/>
          <w:highlight w:val="yellow"/>
        </w:rPr>
        <w:t>famine</w:t>
      </w:r>
      <w:r w:rsidRPr="0027046B">
        <w:rPr>
          <w:sz w:val="14"/>
          <w:highlight w:val="yellow"/>
        </w:rPr>
        <w:t xml:space="preserve">, </w:t>
      </w:r>
      <w:r w:rsidRPr="0027046B">
        <w:rPr>
          <w:rStyle w:val="Emphasis"/>
          <w:highlight w:val="yellow"/>
        </w:rPr>
        <w:t>poverty</w:t>
      </w:r>
      <w:r w:rsidRPr="000357CF">
        <w:rPr>
          <w:sz w:val="14"/>
        </w:rPr>
        <w:t xml:space="preserve">, </w:t>
      </w:r>
      <w:r w:rsidRPr="000357CF">
        <w:rPr>
          <w:rStyle w:val="Emphasis"/>
        </w:rPr>
        <w:t>terror</w:t>
      </w:r>
      <w:r w:rsidRPr="000357CF">
        <w:rPr>
          <w:sz w:val="14"/>
        </w:rPr>
        <w:t xml:space="preserve">ism–all </w:t>
      </w:r>
      <w:r w:rsidRPr="0027046B">
        <w:rPr>
          <w:rStyle w:val="StyleUnderline"/>
          <w:highlight w:val="yellow"/>
        </w:rPr>
        <w:t xml:space="preserve">are </w:t>
      </w:r>
      <w:r w:rsidRPr="0027046B">
        <w:rPr>
          <w:rStyle w:val="Emphasis"/>
          <w:highlight w:val="yellow"/>
        </w:rPr>
        <w:t>generated and exacerbated</w:t>
      </w:r>
      <w:r w:rsidRPr="0027046B">
        <w:rPr>
          <w:rStyle w:val="StyleUnderline"/>
          <w:highlight w:val="yellow"/>
        </w:rPr>
        <w:t xml:space="preserve"> by authoritarian regimes</w:t>
      </w:r>
      <w:r w:rsidRPr="000357CF">
        <w:rPr>
          <w:sz w:val="14"/>
        </w:rPr>
        <w:t>. A policy of America First inevitably puts American security last.</w:t>
      </w:r>
    </w:p>
    <w:p w14:paraId="5B95264A" w14:textId="77777777" w:rsidR="003D46D1" w:rsidRDefault="003D46D1" w:rsidP="003D46D1">
      <w:pPr>
        <w:rPr>
          <w:sz w:val="14"/>
        </w:rPr>
      </w:pPr>
      <w:r w:rsidRPr="000357CF">
        <w:rPr>
          <w:rStyle w:val="StyleUnderline"/>
        </w:rPr>
        <w:t>America</w:t>
      </w:r>
      <w:r w:rsidRPr="000357CF">
        <w:rPr>
          <w:sz w:val="14"/>
        </w:rPr>
        <w:t xml:space="preserve">n leadership </w:t>
      </w:r>
      <w:r w:rsidRPr="000357CF">
        <w:rPr>
          <w:rStyle w:val="StyleUnderline"/>
        </w:rPr>
        <w:t>is required because</w:t>
      </w:r>
      <w:r w:rsidRPr="000357CF">
        <w:rPr>
          <w:sz w:val="14"/>
        </w:rPr>
        <w:t xml:space="preserve"> </w:t>
      </w:r>
      <w:r w:rsidRPr="0027046B">
        <w:rPr>
          <w:rStyle w:val="Emphasis"/>
          <w:highlight w:val="yellow"/>
        </w:rPr>
        <w:t>there is no one else</w:t>
      </w:r>
      <w:r w:rsidRPr="000357CF">
        <w:rPr>
          <w:sz w:val="14"/>
        </w:rPr>
        <w:t xml:space="preserve">, </w:t>
      </w:r>
      <w:r w:rsidRPr="000357CF">
        <w:rPr>
          <w:rStyle w:val="StyleUnderline"/>
        </w:rPr>
        <w:t xml:space="preserve">and because it is good for America. </w:t>
      </w:r>
      <w:r w:rsidRPr="0027046B">
        <w:rPr>
          <w:rStyle w:val="StyleUnderline"/>
          <w:highlight w:val="yellow"/>
        </w:rPr>
        <w:t>There is no weapon</w:t>
      </w:r>
      <w:r w:rsidRPr="000357CF">
        <w:rPr>
          <w:rStyle w:val="StyleUnderline"/>
        </w:rPr>
        <w:t xml:space="preserve"> or wall</w:t>
      </w:r>
      <w:r w:rsidRPr="000357CF">
        <w:rPr>
          <w:sz w:val="14"/>
        </w:rPr>
        <w:t xml:space="preserve"> that is </w:t>
      </w:r>
      <w:r w:rsidRPr="0027046B">
        <w:rPr>
          <w:rStyle w:val="StyleUnderline"/>
          <w:highlight w:val="yellow"/>
        </w:rPr>
        <w:t>more powerful</w:t>
      </w:r>
      <w:r w:rsidRPr="000357CF">
        <w:rPr>
          <w:sz w:val="14"/>
        </w:rPr>
        <w:t xml:space="preserve"> for security </w:t>
      </w:r>
      <w:r w:rsidRPr="0027046B">
        <w:rPr>
          <w:rStyle w:val="Emphasis"/>
          <w:highlight w:val="yellow"/>
        </w:rPr>
        <w:t>than America being envied</w:t>
      </w:r>
      <w:r w:rsidRPr="000357CF">
        <w:rPr>
          <w:rStyle w:val="Emphasis"/>
        </w:rPr>
        <w:t xml:space="preserve">, imitated, </w:t>
      </w:r>
      <w:r w:rsidRPr="0027046B">
        <w:rPr>
          <w:rStyle w:val="Emphasis"/>
          <w:highlight w:val="yellow"/>
        </w:rPr>
        <w:t>and admired</w:t>
      </w:r>
      <w:r w:rsidRPr="000357CF">
        <w:rPr>
          <w:rStyle w:val="Emphasis"/>
        </w:rPr>
        <w:t xml:space="preserve"> around the world</w:t>
      </w:r>
      <w:r w:rsidRPr="000357CF">
        <w:rPr>
          <w:sz w:val="14"/>
        </w:rPr>
        <w:t>. Admired not for being perfect, but for having the exceptional courage to always try to be better. Thank you.</w:t>
      </w:r>
    </w:p>
    <w:p w14:paraId="03EADBB9" w14:textId="77777777" w:rsidR="003D46D1" w:rsidRPr="0019762A" w:rsidRDefault="003D46D1" w:rsidP="003D46D1">
      <w:pPr>
        <w:pStyle w:val="Heading4"/>
        <w:rPr>
          <w:rFonts w:cs="Times New Roman"/>
        </w:rPr>
      </w:pPr>
      <w:r>
        <w:rPr>
          <w:rFonts w:cs="Times New Roman"/>
        </w:rPr>
        <w:t xml:space="preserve">Those conflicts </w:t>
      </w:r>
      <w:r w:rsidRPr="00D55262">
        <w:rPr>
          <w:rFonts w:cs="Times New Roman"/>
          <w:u w:val="single"/>
        </w:rPr>
        <w:t>escalate</w:t>
      </w:r>
      <w:r>
        <w:rPr>
          <w:rFonts w:cs="Times New Roman"/>
        </w:rPr>
        <w:t xml:space="preserve"> – g</w:t>
      </w:r>
      <w:r w:rsidRPr="00D55262">
        <w:rPr>
          <w:rFonts w:cs="Times New Roman"/>
        </w:rPr>
        <w:t>lobal</w:t>
      </w:r>
      <w:r w:rsidRPr="0019762A">
        <w:rPr>
          <w:rFonts w:cs="Times New Roman"/>
        </w:rPr>
        <w:t xml:space="preserve"> nuclear war</w:t>
      </w:r>
    </w:p>
    <w:p w14:paraId="63FBFED4" w14:textId="77777777" w:rsidR="003D46D1" w:rsidRPr="0019762A" w:rsidRDefault="003D46D1" w:rsidP="003D46D1">
      <w:r w:rsidRPr="0019762A">
        <w:rPr>
          <w:rStyle w:val="Style13ptBold"/>
        </w:rPr>
        <w:t>Hardy 14</w:t>
      </w:r>
      <w:r w:rsidRPr="0019762A">
        <w:t xml:space="preserve"> – James Hardy, Asia-Pacific Editor of IHS Jane’s Defence Weekly, “5 Places Where World War Three Could Break Out”, The National Interest, 10-17, http://nationalinterest.org/feature/5-places-where-world-war-three-could-break-out-11487?page=show</w:t>
      </w:r>
    </w:p>
    <w:p w14:paraId="556BF4D0" w14:textId="77777777" w:rsidR="003D46D1" w:rsidRPr="0019762A" w:rsidRDefault="003D46D1" w:rsidP="003D46D1">
      <w:pPr>
        <w:rPr>
          <w:sz w:val="14"/>
        </w:rPr>
      </w:pPr>
      <w:r w:rsidRPr="0019762A">
        <w:rPr>
          <w:sz w:val="14"/>
        </w:rPr>
        <w:t xml:space="preserve">It seems these days </w:t>
      </w:r>
      <w:r w:rsidRPr="0027046B">
        <w:rPr>
          <w:rStyle w:val="Emphasis"/>
          <w:highlight w:val="yellow"/>
        </w:rPr>
        <w:t>the world is</w:t>
      </w:r>
      <w:r w:rsidRPr="0019762A">
        <w:rPr>
          <w:rStyle w:val="Emphasis"/>
        </w:rPr>
        <w:t xml:space="preserve"> literally </w:t>
      </w:r>
      <w:r w:rsidRPr="0027046B">
        <w:rPr>
          <w:rStyle w:val="Emphasis"/>
          <w:highlight w:val="yellow"/>
        </w:rPr>
        <w:t>on fire</w:t>
      </w:r>
      <w:r w:rsidRPr="0027046B">
        <w:rPr>
          <w:rStyle w:val="StyleUnderline"/>
          <w:highlight w:val="yellow"/>
        </w:rPr>
        <w:t>. Conflict continues</w:t>
      </w:r>
      <w:r w:rsidRPr="0019762A">
        <w:rPr>
          <w:sz w:val="14"/>
        </w:rPr>
        <w:t xml:space="preserve"> on and off </w:t>
      </w:r>
      <w:r w:rsidRPr="0027046B">
        <w:rPr>
          <w:rStyle w:val="StyleUnderline"/>
          <w:highlight w:val="yellow"/>
        </w:rPr>
        <w:t>in Ukraine</w:t>
      </w:r>
      <w:r w:rsidRPr="0019762A">
        <w:rPr>
          <w:sz w:val="14"/>
        </w:rPr>
        <w:t xml:space="preserve">, there are tensions throughout the </w:t>
      </w:r>
      <w:r w:rsidRPr="0027046B">
        <w:rPr>
          <w:rStyle w:val="StyleUnderline"/>
          <w:highlight w:val="yellow"/>
        </w:rPr>
        <w:t>Asia</w:t>
      </w:r>
      <w:r w:rsidRPr="0019762A">
        <w:rPr>
          <w:sz w:val="14"/>
        </w:rPr>
        <w:t xml:space="preserve">-Pacific, Ebola is on the rampage, ISIS continues its bloody war of attrition </w:t>
      </w:r>
      <w:r w:rsidRPr="0019762A">
        <w:rPr>
          <w:rStyle w:val="StyleUnderline"/>
        </w:rPr>
        <w:t xml:space="preserve">throughout </w:t>
      </w:r>
      <w:r w:rsidRPr="0027046B">
        <w:rPr>
          <w:rStyle w:val="StyleUnderline"/>
          <w:highlight w:val="yellow"/>
        </w:rPr>
        <w:t>Syria</w:t>
      </w:r>
      <w:r w:rsidRPr="0019762A">
        <w:rPr>
          <w:rStyle w:val="StyleUnderline"/>
        </w:rPr>
        <w:t xml:space="preserve">, into </w:t>
      </w:r>
      <w:r w:rsidRPr="0027046B">
        <w:rPr>
          <w:rStyle w:val="StyleUnderline"/>
          <w:highlight w:val="yellow"/>
        </w:rPr>
        <w:t>Iraq</w:t>
      </w:r>
      <w:r w:rsidRPr="0019762A">
        <w:rPr>
          <w:rStyle w:val="StyleUnderline"/>
        </w:rPr>
        <w:t xml:space="preserve"> and on </w:t>
      </w:r>
      <w:r w:rsidRPr="0027046B">
        <w:rPr>
          <w:rStyle w:val="StyleUnderline"/>
          <w:highlight w:val="yellow"/>
        </w:rPr>
        <w:t>and on</w:t>
      </w:r>
      <w:r w:rsidRPr="0019762A">
        <w:rPr>
          <w:sz w:val="14"/>
        </w:rPr>
        <w:t>. Yet, could something even worse be on the horizon—a conflict with more-severe global ramifications?</w:t>
      </w:r>
    </w:p>
    <w:p w14:paraId="299BBBB0" w14:textId="77777777" w:rsidR="003D46D1" w:rsidRPr="0019762A" w:rsidRDefault="003D46D1" w:rsidP="003D46D1">
      <w:pPr>
        <w:rPr>
          <w:sz w:val="14"/>
        </w:rPr>
      </w:pPr>
      <w:r w:rsidRPr="0019762A">
        <w:rPr>
          <w:sz w:val="14"/>
        </w:rPr>
        <w:t xml:space="preserve">Before we begin this foray into the five places where </w:t>
      </w:r>
      <w:r w:rsidRPr="0027046B">
        <w:rPr>
          <w:rStyle w:val="Emphasis"/>
          <w:highlight w:val="yellow"/>
        </w:rPr>
        <w:t>World War Three could break out</w:t>
      </w:r>
      <w:r w:rsidRPr="0019762A">
        <w:rPr>
          <w:sz w:val="14"/>
        </w:rPr>
        <w:t>, I should note a few qualifiers and weasel words.</w:t>
      </w:r>
    </w:p>
    <w:p w14:paraId="567C0689" w14:textId="77777777" w:rsidR="003D46D1" w:rsidRPr="0019762A" w:rsidRDefault="003D46D1" w:rsidP="003D46D1">
      <w:pPr>
        <w:rPr>
          <w:sz w:val="14"/>
        </w:rPr>
      </w:pPr>
      <w:r w:rsidRPr="0019762A">
        <w:rPr>
          <w:sz w:val="14"/>
        </w:rPr>
        <w:t>First off, what’s World War Three? As illustrated by the Ukraine crisis and the Obama administration’s struggle to define what is going on in Syria/Northern Iraq, “20th-Century Industrial War” is out of fashion and has been for some time.</w:t>
      </w:r>
    </w:p>
    <w:p w14:paraId="6F138710" w14:textId="77777777" w:rsidR="003D46D1" w:rsidRPr="0019762A" w:rsidRDefault="003D46D1" w:rsidP="003D46D1">
      <w:pPr>
        <w:rPr>
          <w:sz w:val="14"/>
        </w:rPr>
      </w:pPr>
      <w:r w:rsidRPr="0019762A">
        <w:rPr>
          <w:sz w:val="14"/>
        </w:rPr>
        <w:t>Some of the predictions below envisage regime collapse that leads to war, while the specter of a terrorist WMD attack has the capacity to turn apocalyptic very quickly. That said, this might just be a phase: state-on-state violence will still be theoretically and practically possible as long as nation-states possess the means to expend blood and treasure.</w:t>
      </w:r>
    </w:p>
    <w:p w14:paraId="5B317416" w14:textId="77777777" w:rsidR="003D46D1" w:rsidRPr="0019762A" w:rsidRDefault="003D46D1" w:rsidP="003D46D1">
      <w:pPr>
        <w:rPr>
          <w:sz w:val="14"/>
        </w:rPr>
      </w:pPr>
      <w:r w:rsidRPr="0019762A">
        <w:rPr>
          <w:sz w:val="14"/>
        </w:rPr>
        <w:t xml:space="preserve">That’s why most of the predictions below examine the possibility of conventional strike and counterstrike between nations. </w:t>
      </w:r>
      <w:r w:rsidRPr="0027046B">
        <w:rPr>
          <w:rStyle w:val="StyleUnderline"/>
          <w:highlight w:val="yellow"/>
        </w:rPr>
        <w:t>No nuclear</w:t>
      </w:r>
      <w:r w:rsidRPr="0019762A">
        <w:rPr>
          <w:rStyle w:val="StyleUnderline"/>
        </w:rPr>
        <w:t xml:space="preserve">-armed </w:t>
      </w:r>
      <w:r w:rsidRPr="0027046B">
        <w:rPr>
          <w:rStyle w:val="StyleUnderline"/>
          <w:highlight w:val="yellow"/>
        </w:rPr>
        <w:t>power</w:t>
      </w:r>
      <w:r w:rsidRPr="0019762A">
        <w:rPr>
          <w:rStyle w:val="StyleUnderline"/>
        </w:rPr>
        <w:t>—whether</w:t>
      </w:r>
      <w:r w:rsidRPr="0019762A">
        <w:rPr>
          <w:sz w:val="14"/>
        </w:rPr>
        <w:t xml:space="preserve"> it is </w:t>
      </w:r>
      <w:r w:rsidRPr="0019762A">
        <w:rPr>
          <w:rStyle w:val="StyleUnderline"/>
        </w:rPr>
        <w:t xml:space="preserve">the </w:t>
      </w:r>
      <w:r w:rsidRPr="0027046B">
        <w:rPr>
          <w:rStyle w:val="Emphasis"/>
          <w:highlight w:val="yellow"/>
        </w:rPr>
        <w:t>U</w:t>
      </w:r>
      <w:r w:rsidRPr="0019762A">
        <w:rPr>
          <w:sz w:val="14"/>
        </w:rPr>
        <w:t xml:space="preserve">nited </w:t>
      </w:r>
      <w:r w:rsidRPr="0027046B">
        <w:rPr>
          <w:rStyle w:val="Emphasis"/>
          <w:highlight w:val="yellow"/>
        </w:rPr>
        <w:t>S</w:t>
      </w:r>
      <w:r w:rsidRPr="0019762A">
        <w:rPr>
          <w:sz w:val="14"/>
        </w:rPr>
        <w:t xml:space="preserve">tates, </w:t>
      </w:r>
      <w:r w:rsidRPr="0027046B">
        <w:rPr>
          <w:rStyle w:val="StyleUnderline"/>
          <w:highlight w:val="yellow"/>
        </w:rPr>
        <w:t>China or Russia—would accept defeat</w:t>
      </w:r>
      <w:r w:rsidRPr="0019762A">
        <w:rPr>
          <w:sz w:val="14"/>
        </w:rPr>
        <w:t xml:space="preserve"> to a peer competitor </w:t>
      </w:r>
      <w:r w:rsidRPr="0019762A">
        <w:rPr>
          <w:rStyle w:val="StyleUnderline"/>
        </w:rPr>
        <w:t>in conventional warfare without</w:t>
      </w:r>
      <w:r w:rsidRPr="0019762A">
        <w:rPr>
          <w:sz w:val="14"/>
        </w:rPr>
        <w:t xml:space="preserve"> then </w:t>
      </w:r>
      <w:r w:rsidRPr="0019762A">
        <w:rPr>
          <w:rStyle w:val="StyleUnderline"/>
        </w:rPr>
        <w:t>inflicting the maximum penalty</w:t>
      </w:r>
      <w:r w:rsidRPr="0019762A">
        <w:rPr>
          <w:sz w:val="14"/>
        </w:rPr>
        <w:t xml:space="preserve"> on its opponent.</w:t>
      </w:r>
    </w:p>
    <w:p w14:paraId="133F52D3" w14:textId="77777777" w:rsidR="003D46D1" w:rsidRPr="0019762A" w:rsidRDefault="003D46D1" w:rsidP="003D46D1">
      <w:pPr>
        <w:rPr>
          <w:sz w:val="14"/>
        </w:rPr>
      </w:pPr>
      <w:r w:rsidRPr="0019762A">
        <w:rPr>
          <w:sz w:val="14"/>
        </w:rPr>
        <w:t>That is one very good reason why World War Three as we know it is unlikely to happen; it is also why all of the possibilities mentioned below involve nuclear-armed—or potentially nuclear-armed—entities.</w:t>
      </w:r>
    </w:p>
    <w:p w14:paraId="7F593287" w14:textId="77777777" w:rsidR="003D46D1" w:rsidRPr="0019762A" w:rsidRDefault="003D46D1" w:rsidP="003D46D1">
      <w:pPr>
        <w:rPr>
          <w:sz w:val="14"/>
        </w:rPr>
      </w:pPr>
      <w:r w:rsidRPr="0019762A">
        <w:rPr>
          <w:sz w:val="14"/>
        </w:rPr>
        <w:t>North Korea vs. the World:</w:t>
      </w:r>
    </w:p>
    <w:p w14:paraId="1BF468FF" w14:textId="77777777" w:rsidR="003D46D1" w:rsidRPr="0019762A" w:rsidRDefault="003D46D1" w:rsidP="003D46D1">
      <w:pPr>
        <w:rPr>
          <w:sz w:val="14"/>
        </w:rPr>
      </w:pPr>
      <w:r w:rsidRPr="0019762A">
        <w:rPr>
          <w:sz w:val="14"/>
        </w:rPr>
        <w:t>News out of Pyongyang over the last several weeks that Kim Jong-un is feeling unwell has reminded people that Northeast Asia contains its very own brand of extremist Kool-Aid drinkers. The smart line on North Korea is that its “provocations,” to use the accepted term, are graduated steps in a controlled game of escalation that Kim plays to receive concessions in the form of aid or economic largesse from the international community.</w:t>
      </w:r>
    </w:p>
    <w:p w14:paraId="0A6CAD2C" w14:textId="77777777" w:rsidR="003D46D1" w:rsidRPr="0019762A" w:rsidRDefault="003D46D1" w:rsidP="003D46D1">
      <w:pPr>
        <w:rPr>
          <w:sz w:val="14"/>
        </w:rPr>
      </w:pPr>
      <w:r w:rsidRPr="0019762A">
        <w:rPr>
          <w:sz w:val="14"/>
        </w:rPr>
        <w:t>The current talks between North Korea and Japan over the longstanding abduction issue are just one particularly cruel variation on this, where Pyongyang is trying to leverage the political importance of the abductees in Japan at a moment where both sides are short of allies in Northeast Asia.</w:t>
      </w:r>
    </w:p>
    <w:p w14:paraId="063C1CBF" w14:textId="77777777" w:rsidR="003D46D1" w:rsidRPr="0019762A" w:rsidRDefault="003D46D1" w:rsidP="003D46D1">
      <w:pPr>
        <w:rPr>
          <w:sz w:val="14"/>
        </w:rPr>
      </w:pPr>
      <w:r w:rsidRPr="0019762A">
        <w:rPr>
          <w:sz w:val="14"/>
        </w:rPr>
        <w:t xml:space="preserve">The “provocation” theory works fine until you realize that at the end of the day, </w:t>
      </w:r>
      <w:r w:rsidRPr="0027046B">
        <w:rPr>
          <w:rStyle w:val="StyleUnderline"/>
          <w:highlight w:val="yellow"/>
        </w:rPr>
        <w:t>North Korea is</w:t>
      </w:r>
      <w:r w:rsidRPr="0019762A">
        <w:rPr>
          <w:sz w:val="14"/>
        </w:rPr>
        <w:t xml:space="preserve"> still </w:t>
      </w:r>
      <w:r w:rsidRPr="0027046B">
        <w:rPr>
          <w:rStyle w:val="StyleUnderline"/>
          <w:highlight w:val="yellow"/>
        </w:rPr>
        <w:t>developing a nuclear</w:t>
      </w:r>
      <w:r w:rsidRPr="0019762A">
        <w:rPr>
          <w:rStyle w:val="StyleUnderline"/>
        </w:rPr>
        <w:t xml:space="preserve">-weapons </w:t>
      </w:r>
      <w:r w:rsidRPr="0027046B">
        <w:rPr>
          <w:rStyle w:val="StyleUnderline"/>
          <w:highlight w:val="yellow"/>
        </w:rPr>
        <w:t>program</w:t>
      </w:r>
      <w:r w:rsidRPr="0019762A">
        <w:rPr>
          <w:sz w:val="14"/>
        </w:rPr>
        <w:t xml:space="preserve"> and mobile systems to deliver atomic-tipped warheads. Meanwhile, </w:t>
      </w:r>
      <w:r w:rsidRPr="0019762A">
        <w:rPr>
          <w:rStyle w:val="StyleUnderline"/>
        </w:rPr>
        <w:t>South Korea is building its own</w:t>
      </w:r>
      <w:r w:rsidRPr="0019762A">
        <w:rPr>
          <w:sz w:val="14"/>
        </w:rPr>
        <w:t xml:space="preserve"> deterrent in the form of the </w:t>
      </w:r>
      <w:r w:rsidRPr="0019762A">
        <w:rPr>
          <w:rStyle w:val="StyleUnderline"/>
        </w:rPr>
        <w:t>“kill chain,”</w:t>
      </w:r>
      <w:r w:rsidRPr="0019762A">
        <w:rPr>
          <w:sz w:val="14"/>
        </w:rPr>
        <w:t xml:space="preserve"> which ambitiously proposes knocking out Pyongyang’s nuclear weapons before they can leave the ground. Throw in the fact that China appears to have lost patience—and more importantly, influence—in North Korea since the purging and execution of Jang Song Thaek, and the situation on the peninsula becomes a lot less predictable.</w:t>
      </w:r>
    </w:p>
    <w:p w14:paraId="4B2781DC" w14:textId="77777777" w:rsidR="003D46D1" w:rsidRPr="0019762A" w:rsidRDefault="003D46D1" w:rsidP="003D46D1">
      <w:pPr>
        <w:rPr>
          <w:sz w:val="14"/>
        </w:rPr>
      </w:pPr>
      <w:r w:rsidRPr="0019762A">
        <w:rPr>
          <w:sz w:val="14"/>
        </w:rPr>
        <w:t>For sure, North Korea’s behavior is grounded in the absolute logic of regime survival. But if Kim dies or can no longer ensure that the Pyongyang elite benefit from his rule, then all bets are off.</w:t>
      </w:r>
    </w:p>
    <w:p w14:paraId="45ADB0C9" w14:textId="77777777" w:rsidR="003D46D1" w:rsidRPr="0019762A" w:rsidRDefault="003D46D1" w:rsidP="003D46D1">
      <w:pPr>
        <w:rPr>
          <w:sz w:val="14"/>
        </w:rPr>
      </w:pPr>
      <w:r w:rsidRPr="0019762A">
        <w:rPr>
          <w:sz w:val="14"/>
        </w:rPr>
        <w:t>China vs. India (vs. Pakistan)</w:t>
      </w:r>
    </w:p>
    <w:p w14:paraId="3363DD05" w14:textId="77777777" w:rsidR="003D46D1" w:rsidRPr="0019762A" w:rsidRDefault="003D46D1" w:rsidP="003D46D1">
      <w:pPr>
        <w:rPr>
          <w:sz w:val="14"/>
        </w:rPr>
      </w:pPr>
      <w:r w:rsidRPr="0019762A">
        <w:rPr>
          <w:sz w:val="14"/>
        </w:rPr>
        <w:t xml:space="preserve">The border confrontation between </w:t>
      </w:r>
      <w:r w:rsidRPr="0027046B">
        <w:rPr>
          <w:rStyle w:val="StyleUnderline"/>
          <w:highlight w:val="yellow"/>
        </w:rPr>
        <w:t>India and China</w:t>
      </w:r>
      <w:r w:rsidRPr="0019762A">
        <w:rPr>
          <w:sz w:val="14"/>
        </w:rPr>
        <w:t xml:space="preserve"> that was finally de-escalated on September 27 after nearly three weeks is the latest illustration of just how uneasy relations can be between these two massive neighbors. The recent arrival of a PLA Navy Type 039 submarine in Sri Lanka—China’s westernmost foray with a submarine—is another sign that Delhi and Beijing’s strategic priorities </w:t>
      </w:r>
      <w:r w:rsidRPr="0027046B">
        <w:rPr>
          <w:rStyle w:val="StyleUnderline"/>
          <w:highlight w:val="yellow"/>
        </w:rPr>
        <w:t>may clash</w:t>
      </w:r>
      <w:r w:rsidRPr="0019762A">
        <w:rPr>
          <w:sz w:val="14"/>
        </w:rPr>
        <w:t>.</w:t>
      </w:r>
    </w:p>
    <w:p w14:paraId="1922E608" w14:textId="77777777" w:rsidR="003D46D1" w:rsidRPr="0019762A" w:rsidRDefault="003D46D1" w:rsidP="003D46D1">
      <w:pPr>
        <w:rPr>
          <w:sz w:val="14"/>
        </w:rPr>
      </w:pPr>
      <w:r w:rsidRPr="0019762A">
        <w:rPr>
          <w:sz w:val="14"/>
        </w:rPr>
        <w:t>Other than history and bloody-mindedness, there is no real reason why the two countries would be destined to go to war. China has concluded a number of successful negotiations with its land neighbors over border disputes—the Line of Actual Control is the only remaining dispute, in fact—and India has the strategic position and military power to exert regional supremacy over the Indian Ocean Region (IOR). The natural borders of the Himalayas and southeast Asia have created geographical spheres of influence that should keep both sides happy.</w:t>
      </w:r>
    </w:p>
    <w:p w14:paraId="6ADF72E2" w14:textId="77777777" w:rsidR="003D46D1" w:rsidRPr="0019762A" w:rsidRDefault="003D46D1" w:rsidP="003D46D1">
      <w:pPr>
        <w:rPr>
          <w:sz w:val="14"/>
        </w:rPr>
      </w:pPr>
      <w:r w:rsidRPr="0019762A">
        <w:rPr>
          <w:sz w:val="14"/>
        </w:rPr>
        <w:t xml:space="preserve">However, Beijing’s “all-weather friendship” with Pakistan and its moves into the Indian Ocean threaten India’s regional hegemony, while India’s “Look East” policy is unwelcome to China because it allies Delhi with Vietnam and Japan. This kind of </w:t>
      </w:r>
      <w:r w:rsidRPr="0019762A">
        <w:rPr>
          <w:rStyle w:val="StyleUnderline"/>
        </w:rPr>
        <w:t xml:space="preserve">strategic </w:t>
      </w:r>
      <w:r w:rsidRPr="0027046B">
        <w:rPr>
          <w:rStyle w:val="StyleUnderline"/>
          <w:highlight w:val="yellow"/>
        </w:rPr>
        <w:t>competition—along</w:t>
      </w:r>
      <w:r w:rsidRPr="0019762A">
        <w:rPr>
          <w:rStyle w:val="StyleUnderline"/>
        </w:rPr>
        <w:t xml:space="preserve"> with bad decisions at </w:t>
      </w:r>
      <w:r w:rsidRPr="0027046B">
        <w:rPr>
          <w:rStyle w:val="StyleUnderline"/>
          <w:highlight w:val="yellow"/>
        </w:rPr>
        <w:t>flashpoints</w:t>
      </w:r>
      <w:r w:rsidRPr="0019762A">
        <w:rPr>
          <w:sz w:val="14"/>
        </w:rPr>
        <w:t xml:space="preserve"> such as Ladakh and Kashmir—</w:t>
      </w:r>
      <w:r w:rsidRPr="0027046B">
        <w:rPr>
          <w:rStyle w:val="StyleUnderline"/>
          <w:highlight w:val="yellow"/>
        </w:rPr>
        <w:t xml:space="preserve">could lead to </w:t>
      </w:r>
      <w:r w:rsidRPr="0027046B">
        <w:rPr>
          <w:rStyle w:val="Emphasis"/>
          <w:highlight w:val="yellow"/>
        </w:rPr>
        <w:t>escalation</w:t>
      </w:r>
      <w:r w:rsidRPr="0019762A">
        <w:rPr>
          <w:sz w:val="14"/>
        </w:rPr>
        <w:t xml:space="preserve"> from which neither side could step away.</w:t>
      </w:r>
    </w:p>
    <w:p w14:paraId="194727DD" w14:textId="77777777" w:rsidR="003D46D1" w:rsidRPr="0019762A" w:rsidRDefault="003D46D1" w:rsidP="003D46D1">
      <w:pPr>
        <w:rPr>
          <w:sz w:val="14"/>
        </w:rPr>
      </w:pPr>
      <w:r w:rsidRPr="0019762A">
        <w:rPr>
          <w:sz w:val="14"/>
        </w:rPr>
        <w:t>Middle East Imbroglio</w:t>
      </w:r>
    </w:p>
    <w:p w14:paraId="59D10228" w14:textId="77777777" w:rsidR="003D46D1" w:rsidRPr="0019762A" w:rsidRDefault="003D46D1" w:rsidP="003D46D1">
      <w:pPr>
        <w:rPr>
          <w:sz w:val="14"/>
        </w:rPr>
      </w:pPr>
      <w:r w:rsidRPr="0019762A">
        <w:rPr>
          <w:sz w:val="14"/>
        </w:rPr>
        <w:t xml:space="preserve">The ongoing situation in the </w:t>
      </w:r>
      <w:r w:rsidRPr="0027046B">
        <w:rPr>
          <w:rStyle w:val="StyleUnderline"/>
          <w:highlight w:val="yellow"/>
        </w:rPr>
        <w:t>Middle East</w:t>
      </w:r>
      <w:r w:rsidRPr="0019762A">
        <w:rPr>
          <w:sz w:val="14"/>
        </w:rPr>
        <w:t>—whether it’s the Islamic State, Iraq, Gaza, Syria, Iran, Israel, Lebanon or the fallout from the Arab Spring—is so perplexing, confusing, horrific and insurmountable that the only thing we can say in its favor is that at least it has not led to World War Three.</w:t>
      </w:r>
    </w:p>
    <w:p w14:paraId="424C8D33" w14:textId="77777777" w:rsidR="003D46D1" w:rsidRPr="0019762A" w:rsidRDefault="003D46D1" w:rsidP="003D46D1">
      <w:pPr>
        <w:rPr>
          <w:sz w:val="14"/>
        </w:rPr>
      </w:pPr>
      <w:r w:rsidRPr="0019762A">
        <w:rPr>
          <w:sz w:val="14"/>
        </w:rPr>
        <w:t xml:space="preserve">For this to happen, the nuclear balance in the region </w:t>
      </w:r>
      <w:r w:rsidRPr="0027046B">
        <w:rPr>
          <w:rStyle w:val="StyleUnderline"/>
          <w:highlight w:val="yellow"/>
        </w:rPr>
        <w:t>would</w:t>
      </w:r>
      <w:r w:rsidRPr="0019762A">
        <w:rPr>
          <w:rStyle w:val="StyleUnderline"/>
        </w:rPr>
        <w:t xml:space="preserve"> have to </w:t>
      </w:r>
      <w:r w:rsidRPr="0027046B">
        <w:rPr>
          <w:rStyle w:val="StyleUnderline"/>
          <w:highlight w:val="yellow"/>
        </w:rPr>
        <w:t>go</w:t>
      </w:r>
      <w:r w:rsidRPr="0019762A">
        <w:rPr>
          <w:rStyle w:val="StyleUnderline"/>
        </w:rPr>
        <w:t xml:space="preserve"> irrevocably </w:t>
      </w:r>
      <w:r w:rsidRPr="0027046B">
        <w:rPr>
          <w:rStyle w:val="StyleUnderline"/>
          <w:highlight w:val="yellow"/>
        </w:rPr>
        <w:t>out of kilter</w:t>
      </w:r>
      <w:r w:rsidRPr="0019762A">
        <w:rPr>
          <w:rStyle w:val="StyleUnderline"/>
        </w:rPr>
        <w:t>. One</w:t>
      </w:r>
      <w:r w:rsidRPr="0019762A">
        <w:rPr>
          <w:sz w:val="14"/>
        </w:rPr>
        <w:t xml:space="preserve"> obvious </w:t>
      </w:r>
      <w:r w:rsidRPr="0019762A">
        <w:rPr>
          <w:rStyle w:val="StyleUnderline"/>
        </w:rPr>
        <w:t>way</w:t>
      </w:r>
      <w:r w:rsidRPr="0019762A">
        <w:rPr>
          <w:sz w:val="14"/>
        </w:rPr>
        <w:t xml:space="preserve"> this could happen: </w:t>
      </w:r>
      <w:r w:rsidRPr="0019762A">
        <w:rPr>
          <w:rStyle w:val="StyleUnderline"/>
        </w:rPr>
        <w:t>Iran getting the bomb and</w:t>
      </w:r>
      <w:r w:rsidRPr="0019762A">
        <w:rPr>
          <w:sz w:val="14"/>
        </w:rPr>
        <w:t xml:space="preserve"> in response, </w:t>
      </w:r>
      <w:r w:rsidRPr="0019762A">
        <w:rPr>
          <w:rStyle w:val="StyleUnderline"/>
        </w:rPr>
        <w:t>Israel using its</w:t>
      </w:r>
      <w:r w:rsidRPr="0019762A">
        <w:rPr>
          <w:sz w:val="14"/>
        </w:rPr>
        <w:t xml:space="preserve"> “widely suspected </w:t>
      </w:r>
      <w:r w:rsidRPr="0019762A">
        <w:rPr>
          <w:rStyle w:val="StyleUnderline"/>
        </w:rPr>
        <w:t>unmentionables</w:t>
      </w:r>
      <w:r w:rsidRPr="0019762A">
        <w:rPr>
          <w:sz w:val="14"/>
        </w:rPr>
        <w:t>.”</w:t>
      </w:r>
    </w:p>
    <w:p w14:paraId="0DD1C11C" w14:textId="77777777" w:rsidR="003D46D1" w:rsidRPr="0019762A" w:rsidRDefault="003D46D1" w:rsidP="003D46D1">
      <w:pPr>
        <w:rPr>
          <w:sz w:val="14"/>
        </w:rPr>
      </w:pPr>
      <w:r w:rsidRPr="0019762A">
        <w:rPr>
          <w:sz w:val="14"/>
        </w:rPr>
        <w:t>Another possibility deserving more scrutiny than it gets is whether the Saudis would upgrade their DF-3 ballistic missiles with DF-21s—something that is heavily rumored—or fit the older, less accurate DF-3s with nuclear warheads.</w:t>
      </w:r>
    </w:p>
    <w:p w14:paraId="42EA1202" w14:textId="77777777" w:rsidR="003D46D1" w:rsidRPr="0019762A" w:rsidRDefault="003D46D1" w:rsidP="003D46D1">
      <w:pPr>
        <w:rPr>
          <w:sz w:val="14"/>
        </w:rPr>
      </w:pPr>
      <w:r w:rsidRPr="0019762A">
        <w:rPr>
          <w:sz w:val="14"/>
        </w:rPr>
        <w:t>Another element of this scenario is the question of which way these missiles would be pointed—at Iran or Israel?</w:t>
      </w:r>
    </w:p>
    <w:p w14:paraId="28C1B177" w14:textId="77777777" w:rsidR="003D46D1" w:rsidRPr="0019762A" w:rsidRDefault="003D46D1" w:rsidP="003D46D1">
      <w:pPr>
        <w:rPr>
          <w:sz w:val="14"/>
        </w:rPr>
      </w:pPr>
      <w:r w:rsidRPr="0019762A">
        <w:rPr>
          <w:sz w:val="14"/>
        </w:rPr>
        <w:t>Other regional wildcards include the North Koreans helping out the Assad regime, or the Islamic State somehow capturing a previously unknown stockpile of fissile material and having the brainpower to weaponize it.</w:t>
      </w:r>
    </w:p>
    <w:p w14:paraId="29C1FACC" w14:textId="77777777" w:rsidR="003D46D1" w:rsidRPr="0019762A" w:rsidRDefault="003D46D1" w:rsidP="003D46D1">
      <w:pPr>
        <w:rPr>
          <w:sz w:val="14"/>
        </w:rPr>
      </w:pPr>
      <w:r w:rsidRPr="0019762A">
        <w:rPr>
          <w:sz w:val="14"/>
        </w:rPr>
        <w:t>In this light, U.S. attempts to prevent Iran from getting the bomb make even more sense; why it is not equally scrutinizing Saudi Arabia’s intentions in this area, less so.</w:t>
      </w:r>
    </w:p>
    <w:p w14:paraId="11BF326A" w14:textId="77777777" w:rsidR="003D46D1" w:rsidRPr="0019762A" w:rsidRDefault="003D46D1" w:rsidP="003D46D1">
      <w:pPr>
        <w:rPr>
          <w:sz w:val="14"/>
        </w:rPr>
      </w:pPr>
      <w:r w:rsidRPr="0019762A">
        <w:rPr>
          <w:sz w:val="14"/>
        </w:rPr>
        <w:t>Russia vs. NATO:</w:t>
      </w:r>
    </w:p>
    <w:p w14:paraId="6EFDB8DD" w14:textId="77777777" w:rsidR="003D46D1" w:rsidRPr="0019762A" w:rsidRDefault="003D46D1" w:rsidP="003D46D1">
      <w:pPr>
        <w:rPr>
          <w:sz w:val="14"/>
        </w:rPr>
      </w:pPr>
      <w:r w:rsidRPr="0019762A">
        <w:rPr>
          <w:sz w:val="14"/>
        </w:rPr>
        <w:t>Before the air campaign against the Islamic State took over the news cycle, the biggest story of the year was what exactly was going to happen in east Ukraine. The shooting down of an airliner, multiple border violations by Russian troops and the annexation of Crimea had added up to force a major reevaluation by the West of its relationship with Vladimir Putin’s Russia.</w:t>
      </w:r>
    </w:p>
    <w:p w14:paraId="16A9E482" w14:textId="77777777" w:rsidR="003D46D1" w:rsidRPr="0019762A" w:rsidRDefault="003D46D1" w:rsidP="003D46D1">
      <w:pPr>
        <w:rPr>
          <w:sz w:val="14"/>
        </w:rPr>
      </w:pPr>
      <w:r w:rsidRPr="0019762A">
        <w:rPr>
          <w:sz w:val="14"/>
        </w:rPr>
        <w:t>The speed and intelligence of the Russian campaign bodes ill for NATO and other multilateral organizations such as the EU, which have been hamstrung by a committee-led approach to decision making that slows down their response times.</w:t>
      </w:r>
    </w:p>
    <w:p w14:paraId="0EB00A33" w14:textId="77777777" w:rsidR="003D46D1" w:rsidRPr="0019762A" w:rsidRDefault="003D46D1" w:rsidP="003D46D1">
      <w:pPr>
        <w:rPr>
          <w:sz w:val="14"/>
        </w:rPr>
      </w:pPr>
      <w:r w:rsidRPr="0019762A">
        <w:rPr>
          <w:sz w:val="14"/>
        </w:rPr>
        <w:t>In fairness to NATO, the alliance is aware of this and has made a number of attempts to bolster its position in eastern Europe. At the Wales summit in September, it began to work out of the details of a Readiness Action Plan that will include very rapid reaction forces and deploying pre-positioned equipment and supplies along its eastern frontier.</w:t>
      </w:r>
    </w:p>
    <w:p w14:paraId="1283F822" w14:textId="77777777" w:rsidR="003D46D1" w:rsidRPr="0019762A" w:rsidRDefault="003D46D1" w:rsidP="003D46D1">
      <w:pPr>
        <w:rPr>
          <w:sz w:val="14"/>
        </w:rPr>
      </w:pPr>
      <w:r w:rsidRPr="0019762A">
        <w:rPr>
          <w:sz w:val="14"/>
        </w:rPr>
        <w:t>The new force will be in contrast to what IHS Jane’s correspondent Brooks Tigner brilliantly described as “the distinctly un-rapid NATO Response Force (NRF), which currently needs months to deploy its full force of 20,000-plus troops and equipment.”</w:t>
      </w:r>
    </w:p>
    <w:p w14:paraId="6BD2ED44" w14:textId="77777777" w:rsidR="003D46D1" w:rsidRPr="0019762A" w:rsidRDefault="003D46D1" w:rsidP="003D46D1">
      <w:pPr>
        <w:rPr>
          <w:sz w:val="14"/>
        </w:rPr>
      </w:pPr>
      <w:r w:rsidRPr="0019762A">
        <w:rPr>
          <w:sz w:val="14"/>
        </w:rPr>
        <w:t>NATO also needs to work out a way to win the information war, which Putin has managed as adeptly as any confrontations on the ground in Ukraine.</w:t>
      </w:r>
    </w:p>
    <w:p w14:paraId="15E53D65" w14:textId="77777777" w:rsidR="003D46D1" w:rsidRPr="0019762A" w:rsidRDefault="003D46D1" w:rsidP="003D46D1">
      <w:pPr>
        <w:rPr>
          <w:sz w:val="14"/>
        </w:rPr>
      </w:pPr>
      <w:r w:rsidRPr="0019762A">
        <w:rPr>
          <w:sz w:val="14"/>
        </w:rPr>
        <w:t>These tactical considerations aside, at the heart of the issue is NATO’s eastward move, which Russia unsurprisingly opposes, and Moscow’s assertion that it had the right to “protect” Russian-speaking minorities in other countries, which NATO would have to react to if member nations such as the Baltic states or Poland were threatened.</w:t>
      </w:r>
    </w:p>
    <w:p w14:paraId="1671108E" w14:textId="77777777" w:rsidR="003D46D1" w:rsidRPr="0019762A" w:rsidRDefault="003D46D1" w:rsidP="003D46D1">
      <w:pPr>
        <w:rPr>
          <w:rStyle w:val="StyleUnderline"/>
        </w:rPr>
      </w:pPr>
      <w:r w:rsidRPr="0019762A">
        <w:rPr>
          <w:rStyle w:val="StyleUnderline"/>
        </w:rPr>
        <w:t>China vs. America (via Taiwan, Japan or the South China Sea)</w:t>
      </w:r>
    </w:p>
    <w:p w14:paraId="0A94C84B" w14:textId="77777777" w:rsidR="003D46D1" w:rsidRPr="0019762A" w:rsidRDefault="003D46D1" w:rsidP="003D46D1">
      <w:pPr>
        <w:rPr>
          <w:sz w:val="14"/>
        </w:rPr>
      </w:pPr>
      <w:r w:rsidRPr="0019762A">
        <w:rPr>
          <w:sz w:val="14"/>
        </w:rPr>
        <w:t xml:space="preserve">Last and definitely not least, </w:t>
      </w:r>
      <w:r w:rsidRPr="0019762A">
        <w:rPr>
          <w:rStyle w:val="StyleUnderline"/>
        </w:rPr>
        <w:t>the biggest potential conflict of all</w:t>
      </w:r>
      <w:r w:rsidRPr="0019762A">
        <w:rPr>
          <w:sz w:val="14"/>
        </w:rPr>
        <w:t>. The threat of the “Thucydides Trap”—that of a rising power and a preeminent power ending up at war—has become a notable talking point in Sino-U.S. relations in recent years.</w:t>
      </w:r>
    </w:p>
    <w:p w14:paraId="08D49B46" w14:textId="77777777" w:rsidR="003D46D1" w:rsidRPr="0019762A" w:rsidRDefault="003D46D1" w:rsidP="003D46D1">
      <w:pPr>
        <w:rPr>
          <w:sz w:val="14"/>
        </w:rPr>
      </w:pPr>
      <w:r w:rsidRPr="0019762A">
        <w:rPr>
          <w:sz w:val="14"/>
        </w:rPr>
        <w:t xml:space="preserve">Some analysts argue that Thucydides’ analysis of the Sparta-Athens relationship is a poor analogy for that between China and the United States.  However, it is undeniable that </w:t>
      </w:r>
      <w:r w:rsidRPr="0019762A">
        <w:rPr>
          <w:rStyle w:val="StyleUnderline"/>
        </w:rPr>
        <w:t>China’s rise and military buildup changes the balance of power and dangerously affects enough points of friction in northeast Asia</w:t>
      </w:r>
      <w:r w:rsidRPr="0019762A">
        <w:rPr>
          <w:sz w:val="14"/>
        </w:rPr>
        <w:t>.</w:t>
      </w:r>
    </w:p>
    <w:p w14:paraId="5F557E7B" w14:textId="77777777" w:rsidR="003D46D1" w:rsidRDefault="003D46D1" w:rsidP="003D46D1">
      <w:pPr>
        <w:rPr>
          <w:sz w:val="14"/>
        </w:rPr>
      </w:pPr>
      <w:r w:rsidRPr="0019762A">
        <w:rPr>
          <w:sz w:val="14"/>
        </w:rPr>
        <w:t xml:space="preserve">The most dangerous feature of these friction points is that they involve third parties: </w:t>
      </w:r>
      <w:r w:rsidRPr="0019762A">
        <w:rPr>
          <w:rStyle w:val="StyleUnderline"/>
        </w:rPr>
        <w:t xml:space="preserve">the </w:t>
      </w:r>
      <w:r w:rsidRPr="0027046B">
        <w:rPr>
          <w:rStyle w:val="Emphasis"/>
          <w:highlight w:val="yellow"/>
        </w:rPr>
        <w:t>S</w:t>
      </w:r>
      <w:r w:rsidRPr="0019762A">
        <w:rPr>
          <w:rStyle w:val="StyleUnderline"/>
        </w:rPr>
        <w:t xml:space="preserve">outh </w:t>
      </w:r>
      <w:r w:rsidRPr="0027046B">
        <w:rPr>
          <w:rStyle w:val="Emphasis"/>
          <w:highlight w:val="yellow"/>
        </w:rPr>
        <w:t>C</w:t>
      </w:r>
      <w:r w:rsidRPr="0019762A">
        <w:rPr>
          <w:rStyle w:val="StyleUnderline"/>
        </w:rPr>
        <w:t xml:space="preserve">hina </w:t>
      </w:r>
      <w:r w:rsidRPr="0027046B">
        <w:rPr>
          <w:rStyle w:val="Emphasis"/>
          <w:highlight w:val="yellow"/>
        </w:rPr>
        <w:t>S</w:t>
      </w:r>
      <w:r w:rsidRPr="0019762A">
        <w:rPr>
          <w:rStyle w:val="StyleUnderline"/>
        </w:rPr>
        <w:t xml:space="preserve">ea, </w:t>
      </w:r>
      <w:r w:rsidRPr="0027046B">
        <w:rPr>
          <w:rStyle w:val="StyleUnderline"/>
          <w:highlight w:val="yellow"/>
        </w:rPr>
        <w:t>Japan, Taiwan or</w:t>
      </w:r>
      <w:r w:rsidRPr="0019762A">
        <w:rPr>
          <w:rStyle w:val="StyleUnderline"/>
        </w:rPr>
        <w:t xml:space="preserve"> North </w:t>
      </w:r>
      <w:r w:rsidRPr="0027046B">
        <w:rPr>
          <w:rStyle w:val="StyleUnderline"/>
          <w:highlight w:val="yellow"/>
        </w:rPr>
        <w:t>Korea could</w:t>
      </w:r>
      <w:r w:rsidRPr="0019762A">
        <w:rPr>
          <w:rStyle w:val="StyleUnderline"/>
        </w:rPr>
        <w:t xml:space="preserve"> all </w:t>
      </w:r>
      <w:r w:rsidRPr="0027046B">
        <w:rPr>
          <w:rStyle w:val="StyleUnderline"/>
          <w:highlight w:val="yellow"/>
        </w:rPr>
        <w:t>spark</w:t>
      </w:r>
      <w:r w:rsidRPr="0019762A">
        <w:rPr>
          <w:rStyle w:val="StyleUnderline"/>
        </w:rPr>
        <w:t xml:space="preserve"> a localized </w:t>
      </w:r>
      <w:r w:rsidRPr="0027046B">
        <w:rPr>
          <w:rStyle w:val="StyleUnderline"/>
          <w:highlight w:val="yellow"/>
        </w:rPr>
        <w:t xml:space="preserve">conflict that </w:t>
      </w:r>
      <w:r w:rsidRPr="0027046B">
        <w:rPr>
          <w:rStyle w:val="Emphasis"/>
          <w:highlight w:val="yellow"/>
        </w:rPr>
        <w:t>quickly gets out of hand</w:t>
      </w:r>
      <w:r w:rsidRPr="0019762A">
        <w:rPr>
          <w:sz w:val="14"/>
        </w:rPr>
        <w:t>. The most dangerous, in my view, are the territorial disputes that could be contested in the maritime sphere: that is, in waters and territories close to China that Beijing claims and would likely contest if the status quo</w:t>
      </w:r>
      <w:r>
        <w:rPr>
          <w:sz w:val="14"/>
        </w:rPr>
        <w:t xml:space="preserve"> changed against its interests.</w:t>
      </w:r>
    </w:p>
    <w:p w14:paraId="6DE21B68" w14:textId="77777777" w:rsidR="003D46D1" w:rsidRPr="00EE2A0F" w:rsidRDefault="003D46D1" w:rsidP="003D46D1">
      <w:pPr>
        <w:pStyle w:val="Heading4"/>
      </w:pPr>
      <w:r>
        <w:t xml:space="preserve">Democracy is a </w:t>
      </w:r>
      <w:r>
        <w:rPr>
          <w:u w:val="single"/>
        </w:rPr>
        <w:t>conflict filter</w:t>
      </w:r>
      <w:r>
        <w:t xml:space="preserve"> – consolidation </w:t>
      </w:r>
      <w:r w:rsidRPr="00EE2A0F">
        <w:rPr>
          <w:u w:val="single"/>
        </w:rPr>
        <w:t>caps escalation</w:t>
      </w:r>
      <w:r>
        <w:t xml:space="preserve"> </w:t>
      </w:r>
    </w:p>
    <w:p w14:paraId="1642661C" w14:textId="77777777" w:rsidR="003D46D1" w:rsidRPr="00FC0A78" w:rsidRDefault="003D46D1" w:rsidP="003D46D1">
      <w:r w:rsidRPr="00FC0A78">
        <w:rPr>
          <w:rStyle w:val="Style13ptBold"/>
        </w:rPr>
        <w:t>Albright 17</w:t>
      </w:r>
      <w:r>
        <w:t xml:space="preserve"> </w:t>
      </w:r>
      <w:r w:rsidRPr="00FC0A78">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0C54076F" w14:textId="77777777" w:rsidR="003D46D1" w:rsidRPr="00EE2A0F" w:rsidRDefault="003D46D1" w:rsidP="003D46D1">
      <w:pPr>
        <w:rPr>
          <w:sz w:val="14"/>
        </w:rPr>
      </w:pPr>
      <w:r w:rsidRPr="00EE2A0F">
        <w:rPr>
          <w:sz w:val="14"/>
        </w:rPr>
        <w:t xml:space="preserve">Given these trends, the Community of Democracies has a new imperative: to demonstrate to itself and to the world that </w:t>
      </w:r>
      <w:r w:rsidRPr="00EE2A0F">
        <w:rPr>
          <w:rStyle w:val="StyleUnderline"/>
        </w:rPr>
        <w:t>the</w:t>
      </w:r>
      <w:r w:rsidRPr="00EE2A0F">
        <w:rPr>
          <w:sz w:val="14"/>
        </w:rPr>
        <w:t xml:space="preserve"> core </w:t>
      </w:r>
      <w:r w:rsidRPr="00EE2A0F">
        <w:rPr>
          <w:rStyle w:val="StyleUnderline"/>
        </w:rPr>
        <w:t xml:space="preserve">values of </w:t>
      </w:r>
      <w:r w:rsidRPr="0027046B">
        <w:rPr>
          <w:rStyle w:val="StyleUnderline"/>
          <w:highlight w:val="yellow"/>
        </w:rPr>
        <w:t>democracy</w:t>
      </w:r>
      <w:r w:rsidRPr="00EE2A0F">
        <w:rPr>
          <w:sz w:val="14"/>
        </w:rPr>
        <w:t xml:space="preserve"> and human rights </w:t>
      </w:r>
      <w:r w:rsidRPr="0027046B">
        <w:rPr>
          <w:rStyle w:val="StyleUnderline"/>
          <w:highlight w:val="yellow"/>
        </w:rPr>
        <w:t>are</w:t>
      </w:r>
      <w:r w:rsidRPr="00EE2A0F">
        <w:rPr>
          <w:sz w:val="14"/>
        </w:rPr>
        <w:t xml:space="preserve"> not only goods in and of themselves, but also </w:t>
      </w:r>
      <w:r w:rsidRPr="0027046B">
        <w:rPr>
          <w:rStyle w:val="StyleUnderline"/>
          <w:highlight w:val="yellow"/>
        </w:rPr>
        <w:t>the most promising path to</w:t>
      </w:r>
      <w:r w:rsidRPr="0027046B">
        <w:rPr>
          <w:sz w:val="14"/>
          <w:highlight w:val="yellow"/>
        </w:rPr>
        <w:t xml:space="preserve"> </w:t>
      </w:r>
      <w:r w:rsidRPr="0027046B">
        <w:rPr>
          <w:rStyle w:val="Emphasis"/>
          <w:highlight w:val="yellow"/>
        </w:rPr>
        <w:t>peace</w:t>
      </w:r>
      <w:r w:rsidRPr="00EE2A0F">
        <w:rPr>
          <w:rStyle w:val="Emphasis"/>
        </w:rPr>
        <w:t xml:space="preserve"> </w:t>
      </w:r>
      <w:r w:rsidRPr="0027046B">
        <w:rPr>
          <w:rStyle w:val="Emphasis"/>
          <w:highlight w:val="yellow"/>
        </w:rPr>
        <w:t>and security</w:t>
      </w:r>
      <w:r w:rsidRPr="00EE2A0F">
        <w:rPr>
          <w:sz w:val="14"/>
        </w:rPr>
        <w:t xml:space="preserve"> </w:t>
      </w:r>
      <w:r w:rsidRPr="0027046B">
        <w:rPr>
          <w:rStyle w:val="StyleUnderline"/>
          <w:highlight w:val="yellow"/>
        </w:rPr>
        <w:t>in a</w:t>
      </w:r>
      <w:r w:rsidRPr="00EE2A0F">
        <w:rPr>
          <w:rStyle w:val="StyleUnderline"/>
        </w:rPr>
        <w:t xml:space="preserve">n increasingly </w:t>
      </w:r>
      <w:r w:rsidRPr="0027046B">
        <w:rPr>
          <w:rStyle w:val="StyleUnderline"/>
          <w:highlight w:val="yellow"/>
        </w:rPr>
        <w:t>turbulent world</w:t>
      </w:r>
      <w:r w:rsidRPr="00EE2A0F">
        <w:rPr>
          <w:rStyle w:val="StyleUnderline"/>
        </w:rPr>
        <w:t>.</w:t>
      </w:r>
      <w:r w:rsidRPr="00EE2A0F">
        <w:rPr>
          <w:sz w:val="14"/>
        </w:rPr>
        <w:t xml:space="preserve"> The report we present here to their representatives and to all engaged citizens from civil society, parliaments, businesses, and youth seeks to show that </w:t>
      </w:r>
      <w:r w:rsidRPr="00EE2A0F">
        <w:rPr>
          <w:rStyle w:val="StyleUnderline"/>
        </w:rPr>
        <w:t xml:space="preserve">the </w:t>
      </w:r>
      <w:r w:rsidRPr="0027046B">
        <w:rPr>
          <w:rStyle w:val="StyleUnderline"/>
          <w:highlight w:val="yellow"/>
        </w:rPr>
        <w:t>norms and practices of liberal</w:t>
      </w:r>
      <w:r w:rsidRPr="00EE2A0F">
        <w:rPr>
          <w:rStyle w:val="StyleUnderline"/>
        </w:rPr>
        <w:t xml:space="preserve"> </w:t>
      </w:r>
      <w:r w:rsidRPr="0027046B">
        <w:rPr>
          <w:rStyle w:val="StyleUnderline"/>
          <w:highlight w:val="yellow"/>
        </w:rPr>
        <w:t>democracy</w:t>
      </w:r>
      <w:r w:rsidRPr="00EE2A0F">
        <w:rPr>
          <w:sz w:val="14"/>
        </w:rPr>
        <w:t xml:space="preserve"> and human rights </w:t>
      </w:r>
      <w:r w:rsidRPr="00EE2A0F">
        <w:rPr>
          <w:rStyle w:val="StyleUnderline"/>
        </w:rPr>
        <w:t>do</w:t>
      </w:r>
      <w:r w:rsidRPr="00EE2A0F">
        <w:rPr>
          <w:sz w:val="14"/>
        </w:rPr>
        <w:t xml:space="preserve"> in fact </w:t>
      </w:r>
      <w:r w:rsidRPr="0027046B">
        <w:rPr>
          <w:rStyle w:val="StyleUnderline"/>
          <w:highlight w:val="yellow"/>
        </w:rPr>
        <w:t>lead to better</w:t>
      </w:r>
      <w:r w:rsidRPr="0027046B">
        <w:rPr>
          <w:sz w:val="14"/>
          <w:highlight w:val="yellow"/>
        </w:rPr>
        <w:t xml:space="preserve"> </w:t>
      </w:r>
      <w:r w:rsidRPr="0027046B">
        <w:rPr>
          <w:rStyle w:val="StyleUnderline"/>
          <w:highlight w:val="yellow"/>
        </w:rPr>
        <w:t>security</w:t>
      </w:r>
      <w:r w:rsidRPr="00EE2A0F">
        <w:rPr>
          <w:rStyle w:val="StyleUnderline"/>
        </w:rPr>
        <w:t xml:space="preserve"> outcomes</w:t>
      </w:r>
      <w:r w:rsidRPr="00EE2A0F">
        <w:rPr>
          <w:sz w:val="14"/>
        </w:rPr>
        <w:t xml:space="preserve"> </w:t>
      </w:r>
      <w:r w:rsidRPr="0027046B">
        <w:rPr>
          <w:rStyle w:val="StyleUnderline"/>
          <w:highlight w:val="yellow"/>
        </w:rPr>
        <w:t>over time</w:t>
      </w:r>
      <w:r w:rsidRPr="00EE2A0F">
        <w:rPr>
          <w:rStyle w:val="StyleUnderline"/>
        </w:rPr>
        <w:t xml:space="preserve"> and </w:t>
      </w:r>
      <w:r w:rsidRPr="0027046B">
        <w:rPr>
          <w:rStyle w:val="StyleUnderline"/>
          <w:highlight w:val="yellow"/>
        </w:rPr>
        <w:t>across multiple dimensions</w:t>
      </w:r>
      <w:r w:rsidRPr="0027046B">
        <w:rPr>
          <w:sz w:val="14"/>
          <w:highlight w:val="yellow"/>
        </w:rPr>
        <w:t>.</w:t>
      </w:r>
    </w:p>
    <w:p w14:paraId="0EADD6D6" w14:textId="77777777" w:rsidR="003D46D1" w:rsidRPr="00EE2A0F" w:rsidRDefault="003D46D1" w:rsidP="003D46D1">
      <w:pPr>
        <w:rPr>
          <w:sz w:val="14"/>
        </w:rPr>
      </w:pPr>
      <w:r w:rsidRPr="007D6AB6">
        <w:rPr>
          <w:rStyle w:val="StyleUnderline"/>
        </w:rPr>
        <w:t>Based on</w:t>
      </w:r>
      <w:r w:rsidRPr="00EE2A0F">
        <w:rPr>
          <w:rStyle w:val="StyleUnderline"/>
        </w:rPr>
        <w:t xml:space="preserve"> a</w:t>
      </w:r>
      <w:r w:rsidRPr="00EE2A0F">
        <w:rPr>
          <w:sz w:val="14"/>
        </w:rPr>
        <w:t xml:space="preserve"> year-long </w:t>
      </w:r>
      <w:r w:rsidRPr="00EE2A0F">
        <w:rPr>
          <w:rStyle w:val="StyleUnderline"/>
        </w:rPr>
        <w:t>research project</w:t>
      </w:r>
      <w:r w:rsidRPr="00EE2A0F">
        <w:rPr>
          <w:sz w:val="14"/>
        </w:rPr>
        <w:t xml:space="preserve"> </w:t>
      </w:r>
      <w:r w:rsidRPr="00EE2A0F">
        <w:rPr>
          <w:rStyle w:val="StyleUnderline"/>
        </w:rPr>
        <w:t>gathering</w:t>
      </w:r>
      <w:r w:rsidRPr="00EE2A0F">
        <w:rPr>
          <w:sz w:val="14"/>
        </w:rPr>
        <w:t xml:space="preserve"> the </w:t>
      </w:r>
      <w:r w:rsidRPr="0027046B">
        <w:rPr>
          <w:rStyle w:val="Emphasis"/>
          <w:highlight w:val="yellow"/>
        </w:rPr>
        <w:t>empirical evidence</w:t>
      </w:r>
      <w:r w:rsidRPr="00EE2A0F">
        <w:rPr>
          <w:sz w:val="14"/>
        </w:rPr>
        <w:t xml:space="preserve"> on the relationship between democracy and security, </w:t>
      </w:r>
      <w:r w:rsidRPr="0027046B">
        <w:rPr>
          <w:rStyle w:val="StyleUnderline"/>
          <w:highlight w:val="yellow"/>
        </w:rPr>
        <w:t>and</w:t>
      </w:r>
      <w:r w:rsidRPr="00EE2A0F">
        <w:rPr>
          <w:sz w:val="14"/>
        </w:rPr>
        <w:t xml:space="preserve"> on </w:t>
      </w:r>
      <w:r w:rsidRPr="0027046B">
        <w:rPr>
          <w:rStyle w:val="Emphasis"/>
          <w:highlight w:val="yellow"/>
        </w:rPr>
        <w:t>accumulated experience</w:t>
      </w:r>
      <w:r w:rsidRPr="00EE2A0F">
        <w:rPr>
          <w:sz w:val="14"/>
        </w:rPr>
        <w:t xml:space="preserve"> with combating the scourge of extremist violence and terrorism, we can say with confidence that </w:t>
      </w:r>
      <w:r w:rsidRPr="00EE2A0F">
        <w:rPr>
          <w:rStyle w:val="StyleUnderline"/>
        </w:rPr>
        <w:t>liberal democracy</w:t>
      </w:r>
      <w:r w:rsidRPr="00EE2A0F">
        <w:rPr>
          <w:sz w:val="14"/>
        </w:rPr>
        <w:t xml:space="preserve">, </w:t>
      </w:r>
      <w:r w:rsidRPr="007D6AB6">
        <w:rPr>
          <w:rStyle w:val="Emphasis"/>
        </w:rPr>
        <w:t>when allowed to consolidate and flourish</w:t>
      </w:r>
      <w:r w:rsidRPr="00EE2A0F">
        <w:rPr>
          <w:sz w:val="14"/>
        </w:rPr>
        <w:t xml:space="preserve">, </w:t>
      </w:r>
      <w:r w:rsidRPr="00EE2A0F">
        <w:rPr>
          <w:rStyle w:val="StyleUnderline"/>
        </w:rPr>
        <w:t>is the best path toward achieving</w:t>
      </w:r>
      <w:r w:rsidRPr="00EE2A0F">
        <w:rPr>
          <w:sz w:val="14"/>
        </w:rPr>
        <w:t xml:space="preserve"> </w:t>
      </w:r>
      <w:r w:rsidRPr="00EE2A0F">
        <w:rPr>
          <w:rStyle w:val="StyleUnderline"/>
        </w:rPr>
        <w:t xml:space="preserve">domestic and international peace and security. </w:t>
      </w:r>
      <w:r w:rsidRPr="00EE2A0F">
        <w:rPr>
          <w:sz w:val="14"/>
        </w:rPr>
        <w:t xml:space="preserve">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w:t>
      </w:r>
      <w:r w:rsidRPr="00EE2A0F">
        <w:rPr>
          <w:rStyle w:val="StyleUnderline"/>
        </w:rPr>
        <w:t>This research</w:t>
      </w:r>
      <w:r w:rsidRPr="00EE2A0F">
        <w:rPr>
          <w:sz w:val="14"/>
        </w:rPr>
        <w:t xml:space="preserve">, which was </w:t>
      </w:r>
      <w:r w:rsidRPr="00EE2A0F">
        <w:rPr>
          <w:rStyle w:val="StyleUnderline"/>
        </w:rPr>
        <w:t>complemented</w:t>
      </w:r>
      <w:r w:rsidRPr="00EE2A0F">
        <w:rPr>
          <w:sz w:val="14"/>
        </w:rPr>
        <w:t xml:space="preserve"> </w:t>
      </w:r>
      <w:r w:rsidRPr="00EE2A0F">
        <w:rPr>
          <w:rStyle w:val="StyleUnderline"/>
        </w:rPr>
        <w:t>by consultations with policymakers, academic experts, and civil</w:t>
      </w:r>
      <w:r w:rsidRPr="00EE2A0F">
        <w:rPr>
          <w:sz w:val="14"/>
        </w:rPr>
        <w:t xml:space="preserve"> </w:t>
      </w:r>
      <w:r w:rsidRPr="00EE2A0F">
        <w:rPr>
          <w:rStyle w:val="StyleUnderline"/>
        </w:rPr>
        <w:t>society</w:t>
      </w:r>
      <w:r w:rsidRPr="00EE2A0F">
        <w:rPr>
          <w:sz w:val="14"/>
        </w:rPr>
        <w:t xml:space="preserve"> </w:t>
      </w:r>
      <w:r w:rsidRPr="00EE2A0F">
        <w:rPr>
          <w:rStyle w:val="StyleUnderline"/>
        </w:rPr>
        <w:t>during</w:t>
      </w:r>
      <w:r w:rsidRPr="00EE2A0F">
        <w:rPr>
          <w:sz w:val="14"/>
        </w:rPr>
        <w:t xml:space="preserve"> </w:t>
      </w:r>
      <w:r w:rsidRPr="00EE2A0F">
        <w:rPr>
          <w:rStyle w:val="StyleUnderline"/>
        </w:rPr>
        <w:t>workshops held in India, South Africa, Mexico, Brazil, Poland, Sweden, and the United States, examines these linkages in substantial detail</w:t>
      </w:r>
      <w:r w:rsidRPr="00EE2A0F">
        <w:rPr>
          <w:sz w:val="14"/>
        </w:rPr>
        <w:t>.</w:t>
      </w:r>
    </w:p>
    <w:p w14:paraId="3E179B58" w14:textId="77777777" w:rsidR="003D46D1" w:rsidRPr="00EE2A0F" w:rsidRDefault="003D46D1" w:rsidP="003D46D1">
      <w:pPr>
        <w:rPr>
          <w:sz w:val="14"/>
        </w:rPr>
      </w:pPr>
      <w:r w:rsidRPr="00EE2A0F">
        <w:rPr>
          <w:rStyle w:val="StyleUnderline"/>
        </w:rPr>
        <w:t xml:space="preserve">The evidence </w:t>
      </w:r>
      <w:r w:rsidRPr="0027046B">
        <w:rPr>
          <w:rStyle w:val="StyleUnderline"/>
          <w:highlight w:val="yellow"/>
        </w:rPr>
        <w:t>affirms</w:t>
      </w:r>
      <w:r w:rsidRPr="00EE2A0F">
        <w:rPr>
          <w:rStyle w:val="StyleUnderline"/>
        </w:rPr>
        <w:t xml:space="preserve"> </w:t>
      </w:r>
      <w:r w:rsidRPr="0027046B">
        <w:rPr>
          <w:rStyle w:val="StyleUnderline"/>
          <w:highlight w:val="yellow"/>
        </w:rPr>
        <w:t>the</w:t>
      </w:r>
      <w:r w:rsidRPr="00EE2A0F">
        <w:rPr>
          <w:rStyle w:val="StyleUnderline"/>
        </w:rPr>
        <w:t xml:space="preserve"> standard </w:t>
      </w:r>
      <w:r w:rsidRPr="0027046B">
        <w:rPr>
          <w:rStyle w:val="StyleUnderline"/>
          <w:highlight w:val="yellow"/>
        </w:rPr>
        <w:t>observation</w:t>
      </w:r>
      <w:r w:rsidRPr="00EE2A0F">
        <w:rPr>
          <w:sz w:val="14"/>
        </w:rPr>
        <w:t xml:space="preserve"> that </w:t>
      </w:r>
      <w:r w:rsidRPr="0027046B">
        <w:rPr>
          <w:rStyle w:val="Emphasis"/>
          <w:highlight w:val="yellow"/>
        </w:rPr>
        <w:t>democracies do not go to war</w:t>
      </w:r>
      <w:r w:rsidRPr="00EE2A0F">
        <w:rPr>
          <w:rStyle w:val="Emphasis"/>
        </w:rPr>
        <w:t xml:space="preserve"> </w:t>
      </w:r>
      <w:r w:rsidRPr="0027046B">
        <w:rPr>
          <w:rStyle w:val="Emphasis"/>
          <w:highlight w:val="yellow"/>
        </w:rPr>
        <w:t>against one another</w:t>
      </w:r>
      <w:r w:rsidRPr="00EE2A0F">
        <w:rPr>
          <w:sz w:val="14"/>
        </w:rPr>
        <w:t xml:space="preserve">. But the </w:t>
      </w:r>
      <w:r w:rsidRPr="00EE2A0F">
        <w:rPr>
          <w:rStyle w:val="StyleUnderline"/>
        </w:rPr>
        <w:t>data</w:t>
      </w:r>
      <w:r w:rsidRPr="00EE2A0F">
        <w:rPr>
          <w:sz w:val="14"/>
        </w:rPr>
        <w:t xml:space="preserve"> </w:t>
      </w:r>
      <w:r w:rsidRPr="00EE2A0F">
        <w:rPr>
          <w:rStyle w:val="StyleUnderline"/>
        </w:rPr>
        <w:t>also prove</w:t>
      </w:r>
      <w:r w:rsidRPr="00EE2A0F">
        <w:rPr>
          <w:sz w:val="14"/>
        </w:rPr>
        <w:t xml:space="preserve"> that </w:t>
      </w:r>
      <w:r w:rsidRPr="00EE2A0F">
        <w:rPr>
          <w:rStyle w:val="StyleUnderline"/>
        </w:rPr>
        <w:t xml:space="preserve">democracies are </w:t>
      </w:r>
      <w:r w:rsidRPr="0027046B">
        <w:rPr>
          <w:rStyle w:val="StyleUnderline"/>
          <w:highlight w:val="yellow"/>
        </w:rPr>
        <w:t xml:space="preserve">less likely to spawn </w:t>
      </w:r>
      <w:r w:rsidRPr="0027046B">
        <w:rPr>
          <w:rStyle w:val="Emphasis"/>
          <w:highlight w:val="yellow"/>
        </w:rPr>
        <w:t>internal armed</w:t>
      </w:r>
      <w:r w:rsidRPr="00EE2A0F">
        <w:rPr>
          <w:rStyle w:val="Emphasis"/>
        </w:rPr>
        <w:t xml:space="preserve"> </w:t>
      </w:r>
      <w:r w:rsidRPr="0027046B">
        <w:rPr>
          <w:rStyle w:val="Emphasis"/>
          <w:highlight w:val="yellow"/>
        </w:rPr>
        <w:t>conflicts</w:t>
      </w:r>
      <w:r w:rsidRPr="00EE2A0F">
        <w:rPr>
          <w:sz w:val="14"/>
        </w:rPr>
        <w:t xml:space="preserve"> </w:t>
      </w:r>
      <w:r w:rsidRPr="00EE2A0F">
        <w:rPr>
          <w:rStyle w:val="StyleUnderline"/>
        </w:rPr>
        <w:t>or</w:t>
      </w:r>
      <w:r w:rsidRPr="00EE2A0F">
        <w:rPr>
          <w:sz w:val="14"/>
        </w:rPr>
        <w:t xml:space="preserve"> </w:t>
      </w:r>
      <w:r w:rsidRPr="00EE2A0F">
        <w:rPr>
          <w:rStyle w:val="Emphasis"/>
        </w:rPr>
        <w:t>experience deadly terrorism</w:t>
      </w:r>
      <w:r w:rsidRPr="00EE2A0F">
        <w:rPr>
          <w:sz w:val="14"/>
        </w:rPr>
        <w:t xml:space="preserve"> </w:t>
      </w:r>
      <w:r w:rsidRPr="0027046B">
        <w:rPr>
          <w:rStyle w:val="StyleUnderline"/>
          <w:highlight w:val="yellow"/>
        </w:rPr>
        <w:t>because they</w:t>
      </w:r>
      <w:r w:rsidRPr="00EE2A0F">
        <w:rPr>
          <w:rStyle w:val="StyleUnderline"/>
        </w:rPr>
        <w:t xml:space="preserve"> channel dissent through</w:t>
      </w:r>
      <w:r w:rsidRPr="00EE2A0F">
        <w:rPr>
          <w:sz w:val="14"/>
        </w:rPr>
        <w:t xml:space="preserve"> </w:t>
      </w:r>
      <w:r w:rsidRPr="00EE2A0F">
        <w:rPr>
          <w:rStyle w:val="StyleUnderline"/>
        </w:rPr>
        <w:t>nonviolent means</w:t>
      </w:r>
      <w:r w:rsidRPr="00EE2A0F">
        <w:rPr>
          <w:sz w:val="14"/>
        </w:rPr>
        <w:t xml:space="preserve"> </w:t>
      </w:r>
      <w:r w:rsidRPr="00EE2A0F">
        <w:rPr>
          <w:rStyle w:val="StyleUnderline"/>
        </w:rPr>
        <w:t xml:space="preserve">and </w:t>
      </w:r>
      <w:r w:rsidRPr="0027046B">
        <w:rPr>
          <w:rStyle w:val="StyleUnderline"/>
          <w:highlight w:val="yellow"/>
        </w:rPr>
        <w:t>manage violence through</w:t>
      </w:r>
      <w:r w:rsidRPr="00EE2A0F">
        <w:rPr>
          <w:sz w:val="14"/>
        </w:rPr>
        <w:t xml:space="preserve"> respect for the </w:t>
      </w:r>
      <w:r w:rsidRPr="0027046B">
        <w:rPr>
          <w:rStyle w:val="Emphasis"/>
          <w:highlight w:val="yellow"/>
        </w:rPr>
        <w:t>rule of law</w:t>
      </w:r>
      <w:r w:rsidRPr="00EE2A0F">
        <w:rPr>
          <w:sz w:val="14"/>
        </w:rPr>
        <w:t xml:space="preserve"> and human rights. Authoritarian and failed states, on the other hand, are more likely to experience intra and interstate conflict, generate refugees, hinder women’s equality, and harbor violent extremists. </w:t>
      </w:r>
    </w:p>
    <w:p w14:paraId="2AAF6360" w14:textId="77777777" w:rsidR="003D46D1" w:rsidRDefault="003D46D1" w:rsidP="003D46D1">
      <w:pPr>
        <w:rPr>
          <w:sz w:val="14"/>
        </w:rPr>
      </w:pPr>
      <w:r w:rsidRPr="00EE2A0F">
        <w:rPr>
          <w:sz w:val="14"/>
        </w:rPr>
        <w:t xml:space="preserve">The research also shows that </w:t>
      </w:r>
      <w:r w:rsidRPr="00EE2A0F">
        <w:rPr>
          <w:rStyle w:val="StyleUnderline"/>
        </w:rPr>
        <w:t xml:space="preserve">states at </w:t>
      </w:r>
      <w:r w:rsidRPr="0027046B">
        <w:rPr>
          <w:rStyle w:val="StyleUnderline"/>
          <w:highlight w:val="yellow"/>
        </w:rPr>
        <w:t>intermediate stages</w:t>
      </w:r>
      <w:r w:rsidRPr="00EE2A0F">
        <w:rPr>
          <w:rStyle w:val="StyleUnderline"/>
        </w:rPr>
        <w:t xml:space="preserve"> of democratization</w:t>
      </w:r>
      <w:r w:rsidRPr="00EE2A0F">
        <w:rPr>
          <w:sz w:val="14"/>
        </w:rPr>
        <w:t>—hybrid regimes with mixed features of democracy and autocracy, elite-driven patronage systems, and/or weak institutions—</w:t>
      </w:r>
      <w:r w:rsidRPr="0027046B">
        <w:rPr>
          <w:rStyle w:val="StyleUnderline"/>
          <w:highlight w:val="yellow"/>
        </w:rPr>
        <w:t>are</w:t>
      </w:r>
      <w:r w:rsidRPr="00EE2A0F">
        <w:rPr>
          <w:sz w:val="14"/>
        </w:rPr>
        <w:t xml:space="preserve"> generally the </w:t>
      </w:r>
      <w:r w:rsidRPr="0027046B">
        <w:rPr>
          <w:rStyle w:val="Emphasis"/>
          <w:highlight w:val="yellow"/>
        </w:rPr>
        <w:t>most vulnerable</w:t>
      </w:r>
      <w:r w:rsidRPr="00EE2A0F">
        <w:rPr>
          <w:rStyle w:val="Emphasis"/>
        </w:rPr>
        <w:t xml:space="preserve"> to insecurity</w:t>
      </w:r>
      <w:r w:rsidRPr="00EE2A0F">
        <w:rPr>
          <w:sz w:val="14"/>
        </w:rPr>
        <w:t xml:space="preserve">, whether from violent crime, terrorism, or entrenched poverty. These are </w:t>
      </w:r>
      <w:r w:rsidRPr="00EE2A0F">
        <w:rPr>
          <w:rStyle w:val="StyleUnderline"/>
        </w:rPr>
        <w:t xml:space="preserve">states where there is </w:t>
      </w:r>
      <w:r w:rsidRPr="00EE2A0F">
        <w:rPr>
          <w:sz w:val="14"/>
        </w:rPr>
        <w:t xml:space="preserve">both </w:t>
      </w:r>
      <w:r w:rsidRPr="0027046B">
        <w:rPr>
          <w:rStyle w:val="StyleUnderline"/>
          <w:highlight w:val="yellow"/>
        </w:rPr>
        <w:t>weak</w:t>
      </w:r>
      <w:r w:rsidRPr="00EE2A0F">
        <w:rPr>
          <w:sz w:val="14"/>
        </w:rPr>
        <w:t xml:space="preserve"> </w:t>
      </w:r>
      <w:r w:rsidRPr="00EE2A0F">
        <w:rPr>
          <w:rStyle w:val="StyleUnderline"/>
        </w:rPr>
        <w:t xml:space="preserve">institutional </w:t>
      </w:r>
      <w:r w:rsidRPr="0027046B">
        <w:rPr>
          <w:rStyle w:val="StyleUnderline"/>
          <w:highlight w:val="yellow"/>
        </w:rPr>
        <w:t>capacity and</w:t>
      </w:r>
      <w:r w:rsidRPr="00EE2A0F">
        <w:rPr>
          <w:sz w:val="14"/>
        </w:rPr>
        <w:t xml:space="preserve"> </w:t>
      </w:r>
      <w:r w:rsidRPr="00EE2A0F">
        <w:rPr>
          <w:rStyle w:val="StyleUnderline"/>
        </w:rPr>
        <w:t xml:space="preserve">weak political </w:t>
      </w:r>
      <w:r w:rsidRPr="0027046B">
        <w:rPr>
          <w:rStyle w:val="StyleUnderline"/>
          <w:highlight w:val="yellow"/>
        </w:rPr>
        <w:t>legitimacy</w:t>
      </w:r>
      <w:r w:rsidRPr="00EE2A0F">
        <w:rPr>
          <w:sz w:val="14"/>
        </w:rPr>
        <w:t xml:space="preserve">, </w:t>
      </w:r>
      <w:r w:rsidRPr="00EE2A0F">
        <w:rPr>
          <w:rStyle w:val="StyleUnderline"/>
        </w:rPr>
        <w:t>which</w:t>
      </w:r>
      <w:r w:rsidRPr="00EE2A0F">
        <w:rPr>
          <w:sz w:val="14"/>
        </w:rPr>
        <w:t xml:space="preserve"> together contribute to a </w:t>
      </w:r>
      <w:r w:rsidRPr="0027046B">
        <w:rPr>
          <w:rStyle w:val="StyleUnderline"/>
          <w:highlight w:val="yellow"/>
        </w:rPr>
        <w:t>breakdown</w:t>
      </w:r>
      <w:r w:rsidRPr="00EE2A0F">
        <w:rPr>
          <w:sz w:val="14"/>
        </w:rPr>
        <w:t xml:space="preserve"> in </w:t>
      </w:r>
      <w:r w:rsidRPr="0027046B">
        <w:rPr>
          <w:rStyle w:val="StyleUnderline"/>
          <w:highlight w:val="yellow"/>
        </w:rPr>
        <w:t>the</w:t>
      </w:r>
      <w:r w:rsidRPr="00EE2A0F">
        <w:rPr>
          <w:rStyle w:val="StyleUnderline"/>
        </w:rPr>
        <w:t xml:space="preserve"> </w:t>
      </w:r>
      <w:r w:rsidRPr="0027046B">
        <w:rPr>
          <w:rStyle w:val="StyleUnderline"/>
          <w:highlight w:val="yellow"/>
        </w:rPr>
        <w:t>social contract</w:t>
      </w:r>
      <w:r w:rsidRPr="00EE2A0F">
        <w:rPr>
          <w:rStyle w:val="StyleUnderline"/>
        </w:rPr>
        <w:t xml:space="preserve"> between citizens and</w:t>
      </w:r>
      <w:r w:rsidRPr="00EE2A0F">
        <w:rPr>
          <w:sz w:val="14"/>
        </w:rPr>
        <w:t xml:space="preserve"> the </w:t>
      </w:r>
      <w:r w:rsidRPr="00EE2A0F">
        <w:rPr>
          <w:rStyle w:val="StyleUnderline"/>
        </w:rPr>
        <w:t>government</w:t>
      </w:r>
      <w:r w:rsidRPr="00EE2A0F">
        <w:rPr>
          <w:sz w:val="14"/>
        </w:rPr>
        <w:t xml:space="preserve">. This report argues that </w:t>
      </w:r>
      <w:r w:rsidRPr="00EE2A0F">
        <w:rPr>
          <w:rStyle w:val="StyleUnderline"/>
        </w:rPr>
        <w:t>to foster domestic and international security</w:t>
      </w:r>
      <w:r w:rsidRPr="00EE2A0F">
        <w:rPr>
          <w:sz w:val="14"/>
        </w:rPr>
        <w:t xml:space="preserve">, and to address the underlying drivers of violent extremism, </w:t>
      </w:r>
      <w:r w:rsidRPr="0027046B">
        <w:rPr>
          <w:rStyle w:val="StyleUnderline"/>
          <w:highlight w:val="yellow"/>
        </w:rPr>
        <w:t>this</w:t>
      </w:r>
      <w:r w:rsidRPr="00EE2A0F">
        <w:rPr>
          <w:sz w:val="14"/>
        </w:rPr>
        <w:t xml:space="preserve"> social contract </w:t>
      </w:r>
      <w:r w:rsidRPr="0027046B">
        <w:rPr>
          <w:rStyle w:val="StyleUnderline"/>
          <w:highlight w:val="yellow"/>
        </w:rPr>
        <w:t>must be repaired</w:t>
      </w:r>
      <w:r w:rsidRPr="00EE2A0F">
        <w:rPr>
          <w:sz w:val="14"/>
        </w:rPr>
        <w:t xml:space="preserve">. It is essential, therefore, </w:t>
      </w:r>
      <w:r w:rsidRPr="00EE2A0F">
        <w:rPr>
          <w:rStyle w:val="StyleUnderline"/>
        </w:rPr>
        <w:t xml:space="preserve">to adopt strategies </w:t>
      </w:r>
      <w:r w:rsidRPr="0027046B">
        <w:rPr>
          <w:rStyle w:val="StyleUnderline"/>
          <w:highlight w:val="yellow"/>
        </w:rPr>
        <w:t>to institutionalize</w:t>
      </w:r>
      <w:r w:rsidRPr="00EE2A0F">
        <w:rPr>
          <w:sz w:val="14"/>
        </w:rPr>
        <w:t xml:space="preserve"> </w:t>
      </w:r>
      <w:r w:rsidRPr="00EE2A0F">
        <w:rPr>
          <w:rStyle w:val="Emphasis"/>
        </w:rPr>
        <w:t>democratic governance</w:t>
      </w:r>
      <w:r w:rsidRPr="00EE2A0F">
        <w:rPr>
          <w:sz w:val="14"/>
        </w:rPr>
        <w:t xml:space="preserve">, </w:t>
      </w:r>
      <w:r w:rsidRPr="0027046B">
        <w:rPr>
          <w:rStyle w:val="Emphasis"/>
          <w:highlight w:val="yellow"/>
        </w:rPr>
        <w:t>inclusive politics</w:t>
      </w:r>
      <w:r w:rsidRPr="00EE2A0F">
        <w:rPr>
          <w:sz w:val="14"/>
        </w:rPr>
        <w:t xml:space="preserve">, and human rights in fragile states. </w:t>
      </w:r>
      <w:r w:rsidRPr="00EE2A0F">
        <w:rPr>
          <w:rStyle w:val="Emphasis"/>
        </w:rPr>
        <w:t>Civil society</w:t>
      </w:r>
      <w:r w:rsidRPr="00EE2A0F">
        <w:rPr>
          <w:sz w:val="14"/>
        </w:rPr>
        <w:t xml:space="preserve">—as independent participants, monitors, and critics of our democratic institutions—are also </w:t>
      </w:r>
      <w:r w:rsidRPr="0027046B">
        <w:rPr>
          <w:rStyle w:val="StyleUnderline"/>
          <w:highlight w:val="yellow"/>
        </w:rPr>
        <w:t>critical</w:t>
      </w:r>
      <w:r w:rsidRPr="00EE2A0F">
        <w:rPr>
          <w:sz w:val="14"/>
        </w:rPr>
        <w:t xml:space="preserve"> </w:t>
      </w:r>
      <w:r w:rsidRPr="00EE2A0F">
        <w:rPr>
          <w:rStyle w:val="StyleUnderline"/>
        </w:rPr>
        <w:t>ingredients</w:t>
      </w:r>
      <w:r w:rsidRPr="00EE2A0F">
        <w:rPr>
          <w:sz w:val="14"/>
        </w:rPr>
        <w:t xml:space="preserve"> </w:t>
      </w:r>
      <w:r w:rsidRPr="0027046B">
        <w:rPr>
          <w:rStyle w:val="StyleUnderline"/>
          <w:highlight w:val="yellow"/>
        </w:rPr>
        <w:t>to</w:t>
      </w:r>
      <w:r w:rsidRPr="00EE2A0F">
        <w:rPr>
          <w:sz w:val="14"/>
        </w:rPr>
        <w:t xml:space="preserve"> any strategy for </w:t>
      </w:r>
      <w:r w:rsidRPr="0027046B">
        <w:rPr>
          <w:rStyle w:val="StyleUnderline"/>
          <w:highlight w:val="yellow"/>
        </w:rPr>
        <w:t>peace</w:t>
      </w:r>
      <w:r w:rsidRPr="0027046B">
        <w:rPr>
          <w:sz w:val="14"/>
          <w:highlight w:val="yellow"/>
        </w:rPr>
        <w:t>.</w:t>
      </w:r>
    </w:p>
    <w:p w14:paraId="3F413256" w14:textId="77777777" w:rsidR="0083556D" w:rsidRPr="006F3DD5" w:rsidRDefault="0083556D" w:rsidP="0083556D">
      <w:pPr>
        <w:pStyle w:val="Heading3"/>
        <w:rPr>
          <w:rFonts w:cs="Times New Roman"/>
        </w:rPr>
      </w:pPr>
      <w:r w:rsidRPr="006F3DD5">
        <w:rPr>
          <w:rFonts w:cs="Times New Roman"/>
        </w:rPr>
        <w:t>Democracy – A2: Not Modeled</w:t>
      </w:r>
      <w:r>
        <w:rPr>
          <w:rFonts w:cs="Times New Roman"/>
        </w:rPr>
        <w:t xml:space="preserve"> – 2AC</w:t>
      </w:r>
    </w:p>
    <w:p w14:paraId="4334E5F5" w14:textId="77777777" w:rsidR="0083556D" w:rsidRDefault="0083556D" w:rsidP="0083556D">
      <w:pPr>
        <w:pStyle w:val="Heading4"/>
      </w:pPr>
      <w:r>
        <w:t>Kasparaov isn’t about modeling – US consolidation alone solves global existential threats</w:t>
      </w:r>
    </w:p>
    <w:p w14:paraId="5F66C43D" w14:textId="77777777" w:rsidR="0083556D" w:rsidRPr="008C1235" w:rsidRDefault="0083556D" w:rsidP="0083556D"/>
    <w:p w14:paraId="04834902" w14:textId="77777777" w:rsidR="0083556D" w:rsidRDefault="0083556D" w:rsidP="0083556D">
      <w:pPr>
        <w:pStyle w:val="Heading4"/>
      </w:pPr>
      <w:r>
        <w:t xml:space="preserve">Our impact is </w:t>
      </w:r>
      <w:r w:rsidRPr="002A2AB0">
        <w:rPr>
          <w:u w:val="single"/>
        </w:rPr>
        <w:t>reverse casual</w:t>
      </w:r>
      <w:r>
        <w:t xml:space="preserve"> – fixing democracy at home ensures consolidation globally </w:t>
      </w:r>
      <w:r>
        <w:rPr>
          <w:b w:val="0"/>
        </w:rPr>
        <w:t>– Serak</w:t>
      </w:r>
    </w:p>
    <w:p w14:paraId="3B9473F8" w14:textId="77777777" w:rsidR="0083556D" w:rsidRDefault="0083556D" w:rsidP="0083556D"/>
    <w:p w14:paraId="4931CB4F" w14:textId="77777777" w:rsidR="0083556D" w:rsidRPr="00AB5670" w:rsidRDefault="0083556D" w:rsidP="0083556D">
      <w:pPr>
        <w:pStyle w:val="Heading4"/>
        <w:rPr>
          <w:u w:val="single"/>
        </w:rPr>
      </w:pPr>
      <w:r>
        <w:t xml:space="preserve">Reversing anti-liberal US policies creates </w:t>
      </w:r>
      <w:r>
        <w:rPr>
          <w:u w:val="single"/>
        </w:rPr>
        <w:t>global momentum</w:t>
      </w:r>
    </w:p>
    <w:p w14:paraId="165163DA" w14:textId="77777777" w:rsidR="0083556D" w:rsidRDefault="0083556D" w:rsidP="0083556D">
      <w:r w:rsidRPr="009537A4">
        <w:rPr>
          <w:rStyle w:val="Style13ptBold"/>
        </w:rPr>
        <w:t>Rubin 14</w:t>
      </w:r>
      <w:r>
        <w:t xml:space="preserve">(Trudy, author of Willful Blindness: the Bush Administration and Iraq, was a finalist for the Pulitzer Prize in commentary and in 2008 she was awarded the Edward Weintal prize for international reporting. In 2010 she won the Arthur Ross award for international commentary from the Academy of American Diplomacy, writer for the Philadelphia Inquirer, “Trudy Rubin commentary: U.S. isn’t making democracy look attractive to world,” November 12, http://www.dispatch.com/content/stories/editorials/2014/11/12/1-u-s-isnt-making-democracy-look-attractive-to-world.html) </w:t>
      </w:r>
    </w:p>
    <w:p w14:paraId="4B7066FB" w14:textId="77777777" w:rsidR="0083556D" w:rsidRDefault="0083556D" w:rsidP="0083556D">
      <w:pPr>
        <w:rPr>
          <w:sz w:val="16"/>
        </w:rPr>
      </w:pPr>
      <w:r w:rsidRPr="009537A4">
        <w:rPr>
          <w:sz w:val="16"/>
        </w:rPr>
        <w:t xml:space="preserve">The 25th anniversary of the fall of the Berlin Wall is a good time to reflect on the dimming regard for democratic government — at home and abroad. Nov. 9, 1989, the day that East Berliners scaled the wall and embraced their fellow Germans from the West, marked the zenith of global faith in democracy’s promise, shortly before the communist empire collapsed. I was lucky enough to witness Eastern Europe’s democratic uprisings firsthand. In November 1989, in East Germany, I watched tens of thousands of peaceful demonstrators in Leipzig roar for a united, democratic Germany, in a series of Monday protests that helped seal East Germany’s fate. In Czechoslovakia, I heard soon-to-be President Vaclav Havel, at Prague’s Letna Park, urge a massive crowd to strike for free elections and the right “to think freely.” I hurtled around Gdansk in a van driven by the legendary Polish labor activist-dissident Lech Walesa, who shouted out his hopes of building “the country we dreamed of.” Soon, communist systems collapsed in all three countries. The fall of the wall not only ended the Soviet empire in Eastern Europe, but also led inexorably to the collapse of the Soviet Union two years later. </w:t>
      </w:r>
      <w:r w:rsidRPr="009537A4">
        <w:rPr>
          <w:rStyle w:val="StyleUnderline"/>
        </w:rPr>
        <w:t xml:space="preserve">Third World </w:t>
      </w:r>
      <w:r w:rsidRPr="0027046B">
        <w:rPr>
          <w:rStyle w:val="Emphasis"/>
          <w:highlight w:val="yellow"/>
        </w:rPr>
        <w:t>countries turned toward the American</w:t>
      </w:r>
      <w:r w:rsidRPr="009537A4">
        <w:rPr>
          <w:rStyle w:val="Emphasis"/>
        </w:rPr>
        <w:t xml:space="preserve"> capitalist </w:t>
      </w:r>
      <w:r w:rsidRPr="0027046B">
        <w:rPr>
          <w:rStyle w:val="Emphasis"/>
          <w:highlight w:val="yellow"/>
        </w:rPr>
        <w:t>model</w:t>
      </w:r>
      <w:r w:rsidRPr="0027046B">
        <w:rPr>
          <w:rStyle w:val="StyleUnderline"/>
          <w:highlight w:val="yellow"/>
        </w:rPr>
        <w:t xml:space="preserve"> in hopes it would deliver</w:t>
      </w:r>
      <w:r w:rsidRPr="009537A4">
        <w:rPr>
          <w:rStyle w:val="StyleUnderline"/>
        </w:rPr>
        <w:t xml:space="preserve"> the </w:t>
      </w:r>
      <w:r w:rsidRPr="0027046B">
        <w:rPr>
          <w:rStyle w:val="StyleUnderline"/>
          <w:highlight w:val="yellow"/>
        </w:rPr>
        <w:t>prosperity</w:t>
      </w:r>
      <w:r w:rsidRPr="009537A4">
        <w:rPr>
          <w:rStyle w:val="StyleUnderline"/>
        </w:rPr>
        <w:t xml:space="preserve"> that socialism hadn’t.</w:t>
      </w:r>
      <w:r>
        <w:rPr>
          <w:rStyle w:val="StyleUnderline"/>
        </w:rPr>
        <w:t xml:space="preserve"> </w:t>
      </w:r>
      <w:r w:rsidRPr="009537A4">
        <w:rPr>
          <w:sz w:val="16"/>
        </w:rPr>
        <w:t>In the United States, hubris reigned as pundits decreed “the end of history” and democracy’s global triumph. “This was a period of a lot of illusions,” said the National Endowment for Democracy’s Carl Gershman at a conference called “</w:t>
      </w:r>
      <w:r w:rsidRPr="009537A4">
        <w:rPr>
          <w:rStyle w:val="StyleUnderline"/>
        </w:rPr>
        <w:t>Does Democracy (still) Matter?”</w:t>
      </w:r>
      <w:r w:rsidRPr="009537A4">
        <w:rPr>
          <w:sz w:val="16"/>
        </w:rPr>
        <w:t xml:space="preserve"> cosponsored by Philadelphia’s Foreign Policy Research Institute. </w:t>
      </w:r>
      <w:r w:rsidRPr="009537A4">
        <w:rPr>
          <w:rStyle w:val="StyleUnderline"/>
        </w:rPr>
        <w:t xml:space="preserve">Twenty-five years later, </w:t>
      </w:r>
      <w:r w:rsidRPr="0027046B">
        <w:rPr>
          <w:rStyle w:val="Emphasis"/>
          <w:highlight w:val="yellow"/>
        </w:rPr>
        <w:t>democracy is on the defensive</w:t>
      </w:r>
      <w:r w:rsidRPr="009537A4">
        <w:rPr>
          <w:rStyle w:val="StyleUnderline"/>
        </w:rPr>
        <w:t>, and that question is a matter for hot debate.</w:t>
      </w:r>
      <w:r>
        <w:rPr>
          <w:rStyle w:val="StyleUnderline"/>
        </w:rPr>
        <w:t xml:space="preserve"> </w:t>
      </w:r>
      <w:r w:rsidRPr="0027046B">
        <w:rPr>
          <w:rStyle w:val="StyleUnderline"/>
          <w:highlight w:val="yellow"/>
        </w:rPr>
        <w:t>In Europe, right-wing</w:t>
      </w:r>
      <w:r w:rsidRPr="009537A4">
        <w:rPr>
          <w:rStyle w:val="StyleUnderline"/>
        </w:rPr>
        <w:t xml:space="preserve"> xenophobic </w:t>
      </w:r>
      <w:r w:rsidRPr="0027046B">
        <w:rPr>
          <w:rStyle w:val="StyleUnderline"/>
          <w:highlight w:val="yellow"/>
        </w:rPr>
        <w:t>parties are on the rise</w:t>
      </w:r>
      <w:r w:rsidRPr="009537A4">
        <w:rPr>
          <w:sz w:val="16"/>
        </w:rPr>
        <w:t xml:space="preserve">, as a result of the continent’s ongoing economic problems. In the Muslim world, </w:t>
      </w:r>
      <w:r w:rsidRPr="009537A4">
        <w:rPr>
          <w:rStyle w:val="StyleUnderline"/>
        </w:rPr>
        <w:t xml:space="preserve">the </w:t>
      </w:r>
      <w:r w:rsidRPr="0027046B">
        <w:rPr>
          <w:rStyle w:val="StyleUnderline"/>
          <w:highlight w:val="yellow"/>
        </w:rPr>
        <w:t>Arab Spring uprisings</w:t>
      </w:r>
      <w:r w:rsidRPr="009537A4">
        <w:rPr>
          <w:rStyle w:val="StyleUnderline"/>
        </w:rPr>
        <w:t xml:space="preserve"> that called for democratic rights </w:t>
      </w:r>
      <w:r w:rsidRPr="0027046B">
        <w:rPr>
          <w:rStyle w:val="StyleUnderline"/>
          <w:highlight w:val="yellow"/>
        </w:rPr>
        <w:t>have collapsed</w:t>
      </w:r>
      <w:r w:rsidRPr="009537A4">
        <w:rPr>
          <w:rStyle w:val="StyleUnderline"/>
        </w:rPr>
        <w:t xml:space="preserve"> </w:t>
      </w:r>
      <w:r w:rsidRPr="009537A4">
        <w:rPr>
          <w:sz w:val="16"/>
        </w:rPr>
        <w:t xml:space="preserve">in a backlash that produced a military coup in Egypt and entrenched a bloody dictator in Syria. The American experiment with imposing democracy on Iraq produced a sectarian regime and the birth of the Islamic State. (It also made foreigners question the competence of America’s democracy.) </w:t>
      </w:r>
      <w:r w:rsidRPr="009537A4">
        <w:rPr>
          <w:rStyle w:val="StyleUnderline"/>
        </w:rPr>
        <w:t>Meanwhile</w:t>
      </w:r>
      <w:r w:rsidRPr="009537A4">
        <w:rPr>
          <w:sz w:val="16"/>
        </w:rPr>
        <w:t xml:space="preserve">, Russia’s Vladimir </w:t>
      </w:r>
      <w:r w:rsidRPr="0027046B">
        <w:rPr>
          <w:rStyle w:val="StyleUnderline"/>
          <w:highlight w:val="yellow"/>
        </w:rPr>
        <w:t>Putin is promoting</w:t>
      </w:r>
      <w:r w:rsidRPr="009537A4">
        <w:rPr>
          <w:rStyle w:val="StyleUnderline"/>
        </w:rPr>
        <w:t xml:space="preserve"> his toxic brew of ultranationalism-</w:t>
      </w:r>
      <w:r w:rsidRPr="0027046B">
        <w:rPr>
          <w:rStyle w:val="StyleUnderline"/>
          <w:highlight w:val="yellow"/>
        </w:rPr>
        <w:t>authoritarianism</w:t>
      </w:r>
      <w:r w:rsidRPr="009537A4">
        <w:rPr>
          <w:sz w:val="16"/>
        </w:rPr>
        <w:t xml:space="preserve"> as an alternative ideology to democracy. Never mind that Moscow can sustain this new authoritarianism only on the back of high oil prices. </w:t>
      </w:r>
      <w:r w:rsidRPr="009537A4">
        <w:rPr>
          <w:rStyle w:val="StyleUnderline"/>
        </w:rPr>
        <w:t>From the outside, Putin’s model looks attractive to some leaders</w:t>
      </w:r>
      <w:r w:rsidRPr="009537A4">
        <w:rPr>
          <w:sz w:val="16"/>
        </w:rPr>
        <w:t xml:space="preserve"> — for example, in Egypt and Venezuela — who are crushing free media and political opposition. </w:t>
      </w:r>
      <w:r w:rsidRPr="009537A4">
        <w:rPr>
          <w:rStyle w:val="StyleUnderline"/>
        </w:rPr>
        <w:t>Meanwhile, China</w:t>
      </w:r>
      <w:r w:rsidRPr="009537A4">
        <w:rPr>
          <w:sz w:val="16"/>
        </w:rPr>
        <w:t xml:space="preserve">, too, </w:t>
      </w:r>
      <w:r w:rsidRPr="009537A4">
        <w:rPr>
          <w:rStyle w:val="StyleUnderline"/>
        </w:rPr>
        <w:t>hypes its brand of authoritarian rule as a better alternative for Asia than messy democracy</w:t>
      </w:r>
      <w:r w:rsidRPr="009537A4">
        <w:rPr>
          <w:sz w:val="16"/>
        </w:rPr>
        <w:t xml:space="preserve"> or any political alliance with America. Yet </w:t>
      </w:r>
      <w:r w:rsidRPr="0027046B">
        <w:rPr>
          <w:rStyle w:val="Emphasis"/>
          <w:highlight w:val="yellow"/>
        </w:rPr>
        <w:t>none of this</w:t>
      </w:r>
      <w:r w:rsidRPr="009537A4">
        <w:rPr>
          <w:rStyle w:val="Emphasis"/>
        </w:rPr>
        <w:t xml:space="preserve"> global </w:t>
      </w:r>
      <w:r w:rsidRPr="0027046B">
        <w:rPr>
          <w:rStyle w:val="Emphasis"/>
          <w:highlight w:val="yellow"/>
        </w:rPr>
        <w:t>backlash threatens</w:t>
      </w:r>
      <w:r w:rsidRPr="009537A4">
        <w:rPr>
          <w:rStyle w:val="Emphasis"/>
        </w:rPr>
        <w:t xml:space="preserve"> the future of </w:t>
      </w:r>
      <w:r w:rsidRPr="0027046B">
        <w:rPr>
          <w:rStyle w:val="Emphasis"/>
          <w:highlight w:val="yellow"/>
        </w:rPr>
        <w:t>democracy as much as the crisis</w:t>
      </w:r>
      <w:r w:rsidRPr="009537A4">
        <w:rPr>
          <w:rStyle w:val="Emphasis"/>
        </w:rPr>
        <w:t xml:space="preserve"> of democracy </w:t>
      </w:r>
      <w:r w:rsidRPr="0027046B">
        <w:rPr>
          <w:rStyle w:val="Emphasis"/>
          <w:highlight w:val="yellow"/>
        </w:rPr>
        <w:t>within the U</w:t>
      </w:r>
      <w:r w:rsidRPr="009537A4">
        <w:rPr>
          <w:rStyle w:val="Emphasis"/>
        </w:rPr>
        <w:t xml:space="preserve">nited </w:t>
      </w:r>
      <w:r w:rsidRPr="0027046B">
        <w:rPr>
          <w:rStyle w:val="Emphasis"/>
          <w:highlight w:val="yellow"/>
        </w:rPr>
        <w:t>S</w:t>
      </w:r>
      <w:r w:rsidRPr="009537A4">
        <w:rPr>
          <w:rStyle w:val="Emphasis"/>
        </w:rPr>
        <w:t>tates</w:t>
      </w:r>
      <w:r w:rsidRPr="009537A4">
        <w:rPr>
          <w:sz w:val="16"/>
        </w:rPr>
        <w:t xml:space="preserve">. After all, </w:t>
      </w:r>
      <w:r w:rsidRPr="009537A4">
        <w:rPr>
          <w:rStyle w:val="StyleUnderline"/>
        </w:rPr>
        <w:t xml:space="preserve">it was </w:t>
      </w:r>
      <w:r w:rsidRPr="0027046B">
        <w:rPr>
          <w:rStyle w:val="StyleUnderline"/>
          <w:highlight w:val="yellow"/>
        </w:rPr>
        <w:t>the U.S.</w:t>
      </w:r>
      <w:r w:rsidRPr="009537A4">
        <w:rPr>
          <w:sz w:val="16"/>
        </w:rPr>
        <w:t xml:space="preserve"> (and European) </w:t>
      </w:r>
      <w:r w:rsidRPr="0027046B">
        <w:rPr>
          <w:rStyle w:val="StyleUnderline"/>
          <w:highlight w:val="yellow"/>
        </w:rPr>
        <w:t>model</w:t>
      </w:r>
      <w:r w:rsidRPr="009537A4">
        <w:rPr>
          <w:rStyle w:val="StyleUnderline"/>
        </w:rPr>
        <w:t xml:space="preserve"> that </w:t>
      </w:r>
      <w:r w:rsidRPr="0027046B">
        <w:rPr>
          <w:rStyle w:val="StyleUnderline"/>
          <w:highlight w:val="yellow"/>
        </w:rPr>
        <w:t>attracted</w:t>
      </w:r>
      <w:r w:rsidRPr="009537A4">
        <w:rPr>
          <w:rStyle w:val="StyleUnderline"/>
        </w:rPr>
        <w:t xml:space="preserve"> other c</w:t>
      </w:r>
      <w:r w:rsidRPr="0027046B">
        <w:rPr>
          <w:rStyle w:val="StyleUnderline"/>
          <w:highlight w:val="yellow"/>
        </w:rPr>
        <w:t>ountries to democracy in the first place</w:t>
      </w:r>
      <w:r w:rsidRPr="0027046B">
        <w:rPr>
          <w:sz w:val="16"/>
          <w:highlight w:val="yellow"/>
        </w:rPr>
        <w:t>.</w:t>
      </w:r>
      <w:r w:rsidRPr="009537A4">
        <w:rPr>
          <w:sz w:val="16"/>
        </w:rPr>
        <w:t xml:space="preserve"> Over the last two decades, Americans have learned that democracy can’t easily take root in countries that lack adequate governmental and civic institutions. But </w:t>
      </w:r>
      <w:r w:rsidRPr="0027046B">
        <w:rPr>
          <w:rStyle w:val="StyleUnderline"/>
          <w:highlight w:val="yellow"/>
        </w:rPr>
        <w:t>would-be democrats</w:t>
      </w:r>
      <w:r w:rsidRPr="009537A4">
        <w:rPr>
          <w:rStyle w:val="StyleUnderline"/>
        </w:rPr>
        <w:t xml:space="preserve"> in</w:t>
      </w:r>
      <w:r w:rsidRPr="009537A4">
        <w:rPr>
          <w:sz w:val="16"/>
        </w:rPr>
        <w:t xml:space="preserve"> those </w:t>
      </w:r>
      <w:r w:rsidRPr="009537A4">
        <w:rPr>
          <w:rStyle w:val="StyleUnderline"/>
        </w:rPr>
        <w:t>countries</w:t>
      </w:r>
      <w:r w:rsidRPr="009537A4">
        <w:rPr>
          <w:sz w:val="16"/>
        </w:rPr>
        <w:t xml:space="preserve"> still </w:t>
      </w:r>
      <w:r w:rsidRPr="0027046B">
        <w:rPr>
          <w:rStyle w:val="Emphasis"/>
          <w:highlight w:val="yellow"/>
        </w:rPr>
        <w:t>look to this country for inspiration and support</w:t>
      </w:r>
      <w:r w:rsidRPr="009537A4">
        <w:rPr>
          <w:sz w:val="16"/>
        </w:rPr>
        <w:t xml:space="preserve">. </w:t>
      </w:r>
      <w:r w:rsidRPr="0027046B">
        <w:rPr>
          <w:rStyle w:val="StyleUnderline"/>
          <w:highlight w:val="yellow"/>
        </w:rPr>
        <w:t xml:space="preserve">Few Americans realize </w:t>
      </w:r>
      <w:r w:rsidRPr="0027046B">
        <w:rPr>
          <w:rStyle w:val="Emphasis"/>
          <w:highlight w:val="yellow"/>
        </w:rPr>
        <w:t>how tarnished</w:t>
      </w:r>
      <w:r w:rsidRPr="009537A4">
        <w:rPr>
          <w:rStyle w:val="Emphasis"/>
        </w:rPr>
        <w:t xml:space="preserve"> the concept of </w:t>
      </w:r>
      <w:r w:rsidRPr="0027046B">
        <w:rPr>
          <w:rStyle w:val="Emphasis"/>
          <w:highlight w:val="yellow"/>
        </w:rPr>
        <w:t>democracy becomes worldwide</w:t>
      </w:r>
      <w:r w:rsidRPr="0027046B">
        <w:rPr>
          <w:rStyle w:val="StyleUnderline"/>
          <w:highlight w:val="yellow"/>
        </w:rPr>
        <w:t xml:space="preserve"> when the </w:t>
      </w:r>
      <w:r w:rsidRPr="0027046B">
        <w:rPr>
          <w:rStyle w:val="Emphasis"/>
          <w:highlight w:val="yellow"/>
        </w:rPr>
        <w:t>world’s premier democracy no longer believes in itself</w:t>
      </w:r>
      <w:r w:rsidRPr="009537A4">
        <w:rPr>
          <w:rStyle w:val="Emphasis"/>
        </w:rPr>
        <w:t>.</w:t>
      </w:r>
      <w:r>
        <w:rPr>
          <w:rStyle w:val="Emphasis"/>
        </w:rPr>
        <w:t xml:space="preserve"> </w:t>
      </w:r>
      <w:r w:rsidRPr="009537A4">
        <w:rPr>
          <w:rStyle w:val="StyleUnderline"/>
        </w:rPr>
        <w:t>That sour attitude was apparent in Tuesday’s congressional elections</w:t>
      </w:r>
      <w:r w:rsidRPr="009537A4">
        <w:rPr>
          <w:sz w:val="16"/>
        </w:rPr>
        <w:t xml:space="preserve">, which were as much about distrust in government as they were about dislike for President Barack Obama. Exit polls reflected voter dissatisfaction with both political parties, with Congress and with the direction of the country. </w:t>
      </w:r>
      <w:r w:rsidRPr="009537A4">
        <w:rPr>
          <w:rStyle w:val="StyleUnderline"/>
        </w:rPr>
        <w:t>Most young people aren’t voting.</w:t>
      </w:r>
      <w:r>
        <w:rPr>
          <w:rStyle w:val="StyleUnderline"/>
        </w:rPr>
        <w:t xml:space="preserve"> </w:t>
      </w:r>
      <w:r w:rsidRPr="009537A4">
        <w:rPr>
          <w:rStyle w:val="StyleUnderline"/>
        </w:rPr>
        <w:t xml:space="preserve">When </w:t>
      </w:r>
      <w:r w:rsidRPr="0027046B">
        <w:rPr>
          <w:rStyle w:val="StyleUnderline"/>
          <w:highlight w:val="yellow"/>
        </w:rPr>
        <w:t>foreigners</w:t>
      </w:r>
      <w:r w:rsidRPr="009537A4">
        <w:rPr>
          <w:rStyle w:val="StyleUnderline"/>
        </w:rPr>
        <w:t xml:space="preserve"> look at America</w:t>
      </w:r>
      <w:r w:rsidRPr="009537A4">
        <w:rPr>
          <w:sz w:val="16"/>
        </w:rPr>
        <w:t xml:space="preserve"> today — and I hear this everywhere I travel — th</w:t>
      </w:r>
      <w:r w:rsidRPr="009537A4">
        <w:rPr>
          <w:rStyle w:val="StyleUnderline"/>
        </w:rPr>
        <w:t xml:space="preserve">ey don’t see the same country that aroused so much admiration at the time the Berlin Wall fell. They </w:t>
      </w:r>
      <w:r w:rsidRPr="0027046B">
        <w:rPr>
          <w:rStyle w:val="StyleUnderline"/>
          <w:highlight w:val="yellow"/>
        </w:rPr>
        <w:t>see a country</w:t>
      </w:r>
      <w:r w:rsidRPr="009537A4">
        <w:rPr>
          <w:rStyle w:val="StyleUnderline"/>
        </w:rPr>
        <w:t xml:space="preserve"> where the government is </w:t>
      </w:r>
      <w:r w:rsidRPr="0027046B">
        <w:rPr>
          <w:rStyle w:val="StyleUnderline"/>
          <w:highlight w:val="yellow"/>
        </w:rPr>
        <w:t>paralyzed</w:t>
      </w:r>
      <w:r w:rsidRPr="009537A4">
        <w:rPr>
          <w:rStyle w:val="StyleUnderline"/>
        </w:rPr>
        <w:t xml:space="preserve">, the infrastructure shockingly poor </w:t>
      </w:r>
      <w:r w:rsidRPr="0027046B">
        <w:rPr>
          <w:rStyle w:val="StyleUnderline"/>
          <w:highlight w:val="yellow"/>
        </w:rPr>
        <w:t>and inequality is rising</w:t>
      </w:r>
      <w:r w:rsidRPr="009537A4">
        <w:rPr>
          <w:rStyle w:val="StyleUnderline"/>
        </w:rPr>
        <w:t xml:space="preserve"> — and an education system that trails woefully behind Asia’s.</w:t>
      </w:r>
      <w:r>
        <w:rPr>
          <w:rStyle w:val="StyleUnderline"/>
        </w:rPr>
        <w:t xml:space="preserve"> </w:t>
      </w:r>
      <w:r w:rsidRPr="009537A4">
        <w:rPr>
          <w:sz w:val="16"/>
        </w:rPr>
        <w:t xml:space="preserve">And they recognize that these problems can’t all be blamed on Obama. What bewilders folks abroad is the visceral American distrust of government. Such cynicism makes government unworkable. No wonder only 24 percent of the general public has faith in the government, according to a recent Pew Research Center poll. </w:t>
      </w:r>
      <w:r w:rsidRPr="0027046B">
        <w:rPr>
          <w:rStyle w:val="StyleUnderline"/>
          <w:highlight w:val="yellow"/>
        </w:rPr>
        <w:t>No wonder</w:t>
      </w:r>
      <w:r w:rsidRPr="009537A4">
        <w:rPr>
          <w:rStyle w:val="StyleUnderline"/>
        </w:rPr>
        <w:t xml:space="preserve"> that the </w:t>
      </w:r>
      <w:r w:rsidRPr="0027046B">
        <w:rPr>
          <w:rStyle w:val="StyleUnderline"/>
          <w:highlight w:val="yellow"/>
        </w:rPr>
        <w:t>U.S. model</w:t>
      </w:r>
      <w:r w:rsidRPr="009537A4">
        <w:rPr>
          <w:rStyle w:val="StyleUnderline"/>
        </w:rPr>
        <w:t xml:space="preserve"> of democracy </w:t>
      </w:r>
      <w:r w:rsidRPr="0027046B">
        <w:rPr>
          <w:rStyle w:val="StyleUnderline"/>
          <w:highlight w:val="yellow"/>
        </w:rPr>
        <w:t>has lost</w:t>
      </w:r>
      <w:r w:rsidRPr="009537A4">
        <w:rPr>
          <w:rStyle w:val="StyleUnderline"/>
        </w:rPr>
        <w:t xml:space="preserve"> much of its global </w:t>
      </w:r>
      <w:r w:rsidRPr="0027046B">
        <w:rPr>
          <w:rStyle w:val="StyleUnderline"/>
          <w:highlight w:val="yellow"/>
        </w:rPr>
        <w:t>luster</w:t>
      </w:r>
      <w:r w:rsidRPr="009537A4">
        <w:rPr>
          <w:rStyle w:val="StyleUnderline"/>
        </w:rPr>
        <w:t>. Why would foreign countries want to emulate American democracy if Americans no longer believe in it themselves?</w:t>
      </w:r>
      <w:r>
        <w:rPr>
          <w:rStyle w:val="StyleUnderline"/>
        </w:rPr>
        <w:t xml:space="preserve"> </w:t>
      </w:r>
      <w:r w:rsidRPr="009537A4">
        <w:rPr>
          <w:sz w:val="16"/>
        </w:rPr>
        <w:t xml:space="preserve">So, on the 25th anniversary of the Wall’s fall, it’s time that Americans looked inward. In Gershman’s words, they “must find a way to rebuild a sense of democratic conviction.” As Europe continues to wrestle with its economic problems, </w:t>
      </w:r>
      <w:r w:rsidRPr="0027046B">
        <w:rPr>
          <w:rStyle w:val="StyleUnderline"/>
          <w:highlight w:val="yellow"/>
        </w:rPr>
        <w:t>it’s more important than ever that America demonstrate the strengths of democracy</w:t>
      </w:r>
      <w:r w:rsidRPr="009537A4">
        <w:rPr>
          <w:rStyle w:val="StyleUnderline"/>
        </w:rPr>
        <w:t>, as opposed to the siren song of the new authoritarians.</w:t>
      </w:r>
      <w:r>
        <w:rPr>
          <w:rStyle w:val="StyleUnderline"/>
        </w:rPr>
        <w:t xml:space="preserve"> </w:t>
      </w:r>
      <w:r w:rsidRPr="009537A4">
        <w:rPr>
          <w:sz w:val="16"/>
        </w:rPr>
        <w:t xml:space="preserve">But </w:t>
      </w:r>
      <w:r w:rsidRPr="009537A4">
        <w:rPr>
          <w:rStyle w:val="StyleUnderline"/>
        </w:rPr>
        <w:t>no American leader</w:t>
      </w:r>
      <w:r w:rsidRPr="009537A4">
        <w:rPr>
          <w:sz w:val="16"/>
        </w:rPr>
        <w:t xml:space="preserve">, from either party, </w:t>
      </w:r>
      <w:r w:rsidRPr="009537A4">
        <w:rPr>
          <w:rStyle w:val="StyleUnderline"/>
        </w:rPr>
        <w:t>will be able to make that case convincingly unless we renew our democracy at home</w:t>
      </w:r>
      <w:r w:rsidRPr="009537A4">
        <w:rPr>
          <w:sz w:val="16"/>
        </w:rPr>
        <w:t>.</w:t>
      </w:r>
    </w:p>
    <w:p w14:paraId="322B7B48" w14:textId="77777777" w:rsidR="0083556D" w:rsidRDefault="0083556D" w:rsidP="0083556D">
      <w:pPr>
        <w:pStyle w:val="Heading3"/>
      </w:pPr>
      <w:r>
        <w:t>Democracy – A2: Trump AC – 2AC</w:t>
      </w:r>
    </w:p>
    <w:p w14:paraId="492559AA" w14:textId="77777777" w:rsidR="0083556D" w:rsidRDefault="0083556D" w:rsidP="0083556D">
      <w:pPr>
        <w:pStyle w:val="Heading4"/>
      </w:pPr>
      <w:r>
        <w:t xml:space="preserve">Trump is aff uniqueness – consolidation of fed power imperils democracy – only reinvigorating state experimentation and federal checks solve </w:t>
      </w:r>
      <w:r w:rsidRPr="003D24D2">
        <w:rPr>
          <w:b w:val="0"/>
        </w:rPr>
        <w:t>– Tubbs</w:t>
      </w:r>
    </w:p>
    <w:p w14:paraId="38EDA6CD" w14:textId="77777777" w:rsidR="0083556D" w:rsidRPr="003D24D2" w:rsidRDefault="0083556D" w:rsidP="0083556D"/>
    <w:p w14:paraId="1024CA5C" w14:textId="77777777" w:rsidR="0083556D" w:rsidRDefault="0083556D" w:rsidP="0083556D">
      <w:pPr>
        <w:pStyle w:val="Heading3"/>
        <w:rPr>
          <w:rFonts w:cs="Times New Roman"/>
        </w:rPr>
      </w:pPr>
      <w:bookmarkStart w:id="0" w:name="_Toc268525300"/>
      <w:r>
        <w:rPr>
          <w:rFonts w:cs="Times New Roman"/>
        </w:rPr>
        <w:t>Democracy – Impact – 2AC</w:t>
      </w:r>
    </w:p>
    <w:p w14:paraId="6E73F4A0" w14:textId="77777777" w:rsidR="0083556D" w:rsidRPr="00BD2E35" w:rsidRDefault="0083556D" w:rsidP="0083556D">
      <w:pPr>
        <w:pStyle w:val="Heading4"/>
        <w:rPr>
          <w:b w:val="0"/>
        </w:rPr>
      </w:pPr>
      <w:r>
        <w:t xml:space="preserve">Democracy outweighs – global consolidation </w:t>
      </w:r>
      <w:r w:rsidRPr="00AB5670">
        <w:rPr>
          <w:u w:val="single"/>
        </w:rPr>
        <w:t>caps escalation</w:t>
      </w:r>
      <w:r>
        <w:t xml:space="preserve"> – </w:t>
      </w:r>
      <w:r>
        <w:rPr>
          <w:b w:val="0"/>
        </w:rPr>
        <w:t>Albright</w:t>
      </w:r>
    </w:p>
    <w:p w14:paraId="717C89B8" w14:textId="77777777" w:rsidR="0083556D" w:rsidRDefault="0083556D" w:rsidP="0083556D"/>
    <w:p w14:paraId="51BC51C0" w14:textId="77777777" w:rsidR="0083556D" w:rsidRDefault="0083556D" w:rsidP="0083556D">
      <w:pPr>
        <w:pStyle w:val="Heading4"/>
      </w:pPr>
      <w:r w:rsidRPr="00BD2E35">
        <w:rPr>
          <w:u w:val="single"/>
        </w:rPr>
        <w:t>US liberalization</w:t>
      </w:r>
      <w:r>
        <w:t xml:space="preserve"> vital to solve </w:t>
      </w:r>
      <w:r w:rsidRPr="00AB5670">
        <w:rPr>
          <w:u w:val="single"/>
        </w:rPr>
        <w:t>existential threats</w:t>
      </w:r>
      <w:r>
        <w:t xml:space="preserve">. NoKo, Middle East, Russia, poverty, and terrorism make </w:t>
      </w:r>
      <w:r>
        <w:rPr>
          <w:u w:val="single"/>
        </w:rPr>
        <w:t>escalation</w:t>
      </w:r>
      <w:r w:rsidRPr="00AB5670">
        <w:t xml:space="preserve"> and</w:t>
      </w:r>
      <w:r>
        <w:rPr>
          <w:u w:val="single"/>
        </w:rPr>
        <w:t xml:space="preserve"> </w:t>
      </w:r>
      <w:r w:rsidRPr="00AB5670">
        <w:rPr>
          <w:u w:val="single"/>
        </w:rPr>
        <w:t>extinction inevitable</w:t>
      </w:r>
      <w:r>
        <w:t xml:space="preserve"> –</w:t>
      </w:r>
      <w:r>
        <w:rPr>
          <w:b w:val="0"/>
        </w:rPr>
        <w:t xml:space="preserve"> </w:t>
      </w:r>
      <w:r w:rsidRPr="00AB5670">
        <w:rPr>
          <w:b w:val="0"/>
        </w:rPr>
        <w:t>Hardy and Kasparov</w:t>
      </w:r>
    </w:p>
    <w:p w14:paraId="409920F8" w14:textId="77777777" w:rsidR="0083556D" w:rsidRPr="00AB5670" w:rsidRDefault="0083556D" w:rsidP="0083556D"/>
    <w:bookmarkEnd w:id="0"/>
    <w:p w14:paraId="37DF76B9" w14:textId="7285C927" w:rsidR="00AF6BB9" w:rsidRPr="005B4EEC" w:rsidRDefault="00AF6BB9" w:rsidP="00AF6BB9">
      <w:pPr>
        <w:keepNext/>
        <w:keepLines/>
        <w:pageBreakBefore/>
        <w:spacing w:before="200"/>
        <w:jc w:val="center"/>
        <w:outlineLvl w:val="2"/>
        <w:rPr>
          <w:rFonts w:eastAsia="Times New Roman"/>
          <w:b/>
          <w:sz w:val="32"/>
          <w:szCs w:val="24"/>
          <w:u w:val="single"/>
        </w:rPr>
      </w:pPr>
      <w:r w:rsidRPr="00AF6BB9">
        <w:rPr>
          <w:rStyle w:val="Heading3Char"/>
        </w:rPr>
        <w:t xml:space="preserve">Democracy – </w:t>
      </w:r>
      <w:r w:rsidRPr="005B4EEC">
        <w:rPr>
          <w:rFonts w:eastAsia="Times New Roman"/>
          <w:b/>
          <w:sz w:val="32"/>
          <w:szCs w:val="24"/>
          <w:u w:val="single"/>
        </w:rPr>
        <w:t>A2: “Fair Weather Federalism” Fails</w:t>
      </w:r>
    </w:p>
    <w:p w14:paraId="12DA79D1" w14:textId="77777777" w:rsidR="00AF6BB9" w:rsidRPr="005B4EEC" w:rsidRDefault="00AF6BB9" w:rsidP="00AF6BB9">
      <w:pPr>
        <w:keepNext/>
        <w:keepLines/>
        <w:spacing w:before="200"/>
        <w:outlineLvl w:val="3"/>
        <w:rPr>
          <w:rFonts w:eastAsia="Times New Roman"/>
          <w:b/>
          <w:iCs/>
        </w:rPr>
      </w:pPr>
      <w:r w:rsidRPr="005B4EEC">
        <w:rPr>
          <w:rFonts w:eastAsia="Times New Roman"/>
          <w:b/>
          <w:iCs/>
        </w:rPr>
        <w:t xml:space="preserve">Coalitions with </w:t>
      </w:r>
      <w:r w:rsidRPr="005B4EEC">
        <w:rPr>
          <w:rFonts w:eastAsia="Times New Roman"/>
          <w:b/>
          <w:iCs/>
          <w:u w:val="single"/>
        </w:rPr>
        <w:t>fair-weather federalists</w:t>
      </w:r>
      <w:r w:rsidRPr="005B4EEC">
        <w:rPr>
          <w:rFonts w:eastAsia="Times New Roman"/>
          <w:b/>
          <w:iCs/>
        </w:rPr>
        <w:t xml:space="preserve"> are key to </w:t>
      </w:r>
      <w:r w:rsidRPr="005B4EEC">
        <w:rPr>
          <w:rFonts w:eastAsia="Times New Roman"/>
          <w:b/>
          <w:iCs/>
          <w:u w:val="single"/>
        </w:rPr>
        <w:t>incremental progress</w:t>
      </w:r>
      <w:r w:rsidRPr="005B4EEC">
        <w:rPr>
          <w:rFonts w:eastAsia="Times New Roman"/>
          <w:b/>
          <w:iCs/>
        </w:rPr>
        <w:t>.</w:t>
      </w:r>
    </w:p>
    <w:p w14:paraId="627FFBE6" w14:textId="77777777" w:rsidR="00AF6BB9" w:rsidRPr="005B4EEC" w:rsidRDefault="00AF6BB9" w:rsidP="00AF6BB9">
      <w:pPr>
        <w:rPr>
          <w:rFonts w:eastAsia="Calibri"/>
        </w:rPr>
      </w:pPr>
      <w:r w:rsidRPr="005B4EEC">
        <w:rPr>
          <w:rFonts w:eastAsia="Calibri"/>
          <w:b/>
          <w:bCs/>
        </w:rPr>
        <w:t>Somin 16</w:t>
      </w:r>
      <w:r w:rsidRPr="005B4EEC">
        <w:rPr>
          <w:rFonts w:eastAsia="Calibri"/>
        </w:rPr>
        <w:t xml:space="preserve"> — Ilya Somin, Professor of Law at George Mason University, former John M. Olin Fellow in Law at Northwestern University Law School, holds a J.D. from Yale Law School and an M.A. in Political Science from Harvard University, 2016 ("Federalism as insurance," </w:t>
      </w:r>
      <w:r w:rsidRPr="005B4EEC">
        <w:rPr>
          <w:rFonts w:eastAsia="Calibri"/>
          <w:i/>
        </w:rPr>
        <w:t>The Washington Post</w:t>
      </w:r>
      <w:r w:rsidRPr="005B4EEC">
        <w:rPr>
          <w:rFonts w:eastAsia="Calibri"/>
        </w:rPr>
        <w:t>, December 20</w:t>
      </w:r>
      <w:r w:rsidRPr="005B4EEC">
        <w:rPr>
          <w:rFonts w:eastAsia="Calibri"/>
          <w:vertAlign w:val="superscript"/>
        </w:rPr>
        <w:t>th</w:t>
      </w:r>
      <w:r w:rsidRPr="005B4EEC">
        <w:rPr>
          <w:rFonts w:eastAsia="Calibri"/>
        </w:rPr>
        <w:t xml:space="preserve">, Available Online at https://www.washingtonpost.com/news/volokh-conspiracy/wp/2016/12/20/federalism-as-insurance/?utm_term=.a43be5e90a65,) </w:t>
      </w:r>
    </w:p>
    <w:p w14:paraId="62EF9080" w14:textId="77777777" w:rsidR="00AF6BB9" w:rsidRPr="005B4EEC" w:rsidRDefault="00AF6BB9" w:rsidP="00AF6BB9">
      <w:pPr>
        <w:rPr>
          <w:rFonts w:eastAsia="Calibri"/>
        </w:rPr>
      </w:pPr>
      <w:r w:rsidRPr="0027046B">
        <w:rPr>
          <w:rFonts w:eastAsia="Calibri"/>
          <w:highlight w:val="yellow"/>
          <w:u w:val="single"/>
        </w:rPr>
        <w:t>Like Hills, I am also</w:t>
      </w:r>
      <w:r w:rsidRPr="005B4EEC">
        <w:rPr>
          <w:rFonts w:eastAsia="Calibri"/>
          <w:u w:val="single"/>
        </w:rPr>
        <w:t xml:space="preserve"> very </w:t>
      </w:r>
      <w:r w:rsidRPr="0027046B">
        <w:rPr>
          <w:rFonts w:eastAsia="Calibri"/>
          <w:highlight w:val="yellow"/>
          <w:u w:val="single"/>
        </w:rPr>
        <w:t>critical of “fair weather federalists</w:t>
      </w:r>
      <w:r w:rsidRPr="005B4EEC">
        <w:rPr>
          <w:rFonts w:eastAsia="Calibri"/>
          <w:u w:val="single"/>
        </w:rPr>
        <w:t>” who support constitutional limits on federal power only when it is politically convenient to do so</w:t>
      </w:r>
      <w:r w:rsidRPr="005B4EEC">
        <w:rPr>
          <w:rFonts w:eastAsia="Calibri"/>
        </w:rPr>
        <w:t>. Sadly, as he notes, this kind of behavior is all too common on both left and right. I too wish that there were more consistent supporters of enforcing tight limits on federal power. In that happy scenario, we might all be better off than we are now, and it would be easier to resist overreach by Democrats and Republicans alike.</w:t>
      </w:r>
    </w:p>
    <w:p w14:paraId="1B877890" w14:textId="77777777" w:rsidR="00AF6BB9" w:rsidRPr="005B4EEC" w:rsidRDefault="00AF6BB9" w:rsidP="00AF6BB9">
      <w:pPr>
        <w:rPr>
          <w:rFonts w:eastAsia="Calibri"/>
        </w:rPr>
      </w:pPr>
      <w:r w:rsidRPr="0027046B">
        <w:rPr>
          <w:rFonts w:eastAsia="Calibri"/>
          <w:highlight w:val="yellow"/>
          <w:u w:val="single"/>
        </w:rPr>
        <w:t>But fair weather federalists’ situational opposition to federal overreach has greater value than Hills suggests</w:t>
      </w:r>
      <w:r w:rsidRPr="005B4EEC">
        <w:rPr>
          <w:rFonts w:eastAsia="Calibri"/>
        </w:rPr>
        <w:t xml:space="preserve">. Intellectually, </w:t>
      </w:r>
      <w:r w:rsidRPr="005B4EEC">
        <w:rPr>
          <w:rFonts w:eastAsia="Calibri"/>
          <w:u w:val="single"/>
        </w:rPr>
        <w:t>the validity of an argument does not depend on the motives, sincerity, or consistency of those who advance it.</w:t>
      </w:r>
      <w:r w:rsidRPr="005B4EEC">
        <w:rPr>
          <w:rFonts w:eastAsia="Calibri"/>
        </w:rPr>
        <w:t xml:space="preserve"> In my view, </w:t>
      </w:r>
      <w:r w:rsidRPr="0027046B">
        <w:rPr>
          <w:rFonts w:eastAsia="Calibri"/>
          <w:highlight w:val="yellow"/>
          <w:u w:val="single"/>
        </w:rPr>
        <w:t>many of the federalism objections to Trump’s likely policies are valid regardless of whether the people making these arguments</w:t>
      </w:r>
      <w:r w:rsidRPr="005B4EEC">
        <w:rPr>
          <w:rFonts w:eastAsia="Calibri"/>
          <w:u w:val="single"/>
        </w:rPr>
        <w:t xml:space="preserve"> are being consistent with their own previous views</w:t>
      </w:r>
      <w:r w:rsidRPr="005B4EEC">
        <w:rPr>
          <w:rFonts w:eastAsia="Calibri"/>
        </w:rPr>
        <w:t>.</w:t>
      </w:r>
    </w:p>
    <w:p w14:paraId="3728DBAB" w14:textId="77777777" w:rsidR="00AF6BB9" w:rsidRPr="005B4EEC" w:rsidRDefault="00AF6BB9" w:rsidP="00AF6BB9">
      <w:pPr>
        <w:rPr>
          <w:rFonts w:eastAsia="Calibri"/>
        </w:rPr>
      </w:pPr>
      <w:r w:rsidRPr="0027046B">
        <w:rPr>
          <w:rFonts w:eastAsia="Calibri"/>
          <w:b/>
          <w:iCs/>
          <w:highlight w:val="yellow"/>
          <w:u w:val="single"/>
          <w:bdr w:val="single" w:sz="8" w:space="0" w:color="auto"/>
        </w:rPr>
        <w:t>Fair weather friends of federalism can also often be valuable allies for more consistent ones</w:t>
      </w:r>
      <w:r w:rsidRPr="0027046B">
        <w:rPr>
          <w:rFonts w:eastAsia="Calibri"/>
          <w:highlight w:val="yellow"/>
        </w:rPr>
        <w:t xml:space="preserve">. </w:t>
      </w:r>
      <w:r w:rsidRPr="0027046B">
        <w:rPr>
          <w:rFonts w:eastAsia="Calibri"/>
          <w:highlight w:val="yellow"/>
          <w:u w:val="single"/>
        </w:rPr>
        <w:t>Efforts to enforce constitutional limits on government power almost always involve a coalition of principled advocates and people who only care about the issue when their own ox is the one being gored</w:t>
      </w:r>
      <w:r w:rsidRPr="005B4EEC">
        <w:rPr>
          <w:rFonts w:eastAsia="Calibri"/>
        </w:rPr>
        <w:t xml:space="preserve">. For example, </w:t>
      </w:r>
      <w:r w:rsidRPr="005B4EEC">
        <w:rPr>
          <w:rFonts w:eastAsia="Calibri"/>
          <w:u w:val="single"/>
        </w:rPr>
        <w:t>many of the most important Supreme Court decisions protecting freedom of speech involved the rights of communists</w:t>
      </w:r>
      <w:r w:rsidRPr="005B4EEC">
        <w:rPr>
          <w:rFonts w:eastAsia="Calibri"/>
        </w:rPr>
        <w:t xml:space="preserve">, </w:t>
      </w:r>
      <w:r w:rsidRPr="005B4EEC">
        <w:rPr>
          <w:rFonts w:eastAsia="Calibri"/>
          <w:u w:val="single"/>
        </w:rPr>
        <w:t>Nazis</w:t>
      </w:r>
      <w:r w:rsidRPr="005B4EEC">
        <w:rPr>
          <w:rFonts w:eastAsia="Calibri"/>
        </w:rPr>
        <w:t xml:space="preserve">, </w:t>
      </w:r>
      <w:r w:rsidRPr="005B4EEC">
        <w:rPr>
          <w:rFonts w:eastAsia="Calibri"/>
          <w:u w:val="single"/>
        </w:rPr>
        <w:t>and others whose own commitment to free speech was dubious at best</w:t>
      </w:r>
      <w:r w:rsidRPr="005B4EEC">
        <w:rPr>
          <w:rFonts w:eastAsia="Calibri"/>
        </w:rPr>
        <w:t>.</w:t>
      </w:r>
    </w:p>
    <w:p w14:paraId="3580012B" w14:textId="77777777" w:rsidR="00AF6BB9" w:rsidRPr="005B4EEC" w:rsidRDefault="00AF6BB9" w:rsidP="00AF6BB9">
      <w:pPr>
        <w:rPr>
          <w:rFonts w:eastAsia="Calibri"/>
        </w:rPr>
      </w:pPr>
      <w:r w:rsidRPr="005B4EEC">
        <w:rPr>
          <w:rFonts w:eastAsia="Calibri"/>
        </w:rPr>
        <w:t>As Lord Acton famously put it, “[</w:t>
      </w:r>
      <w:r w:rsidRPr="005B4EEC">
        <w:rPr>
          <w:rFonts w:eastAsia="Calibri"/>
          <w:u w:val="single"/>
        </w:rPr>
        <w:t>a]t all times sincere friends of freedom have been rare, and its triumphs have been due to minorities, that have prevailed by associating themselves with auxiliaries whose objects often differed from their own.” The same is true of constitutional federalism</w:t>
      </w:r>
      <w:r w:rsidRPr="005B4EEC">
        <w:rPr>
          <w:rFonts w:eastAsia="Calibri"/>
        </w:rPr>
        <w:t xml:space="preserve">. </w:t>
      </w:r>
      <w:r w:rsidRPr="005B4EEC">
        <w:rPr>
          <w:rFonts w:eastAsia="Calibri"/>
          <w:u w:val="single"/>
        </w:rPr>
        <w:t>Where it prevails, it is usually by virtue of similar coalitions of convenience</w:t>
      </w:r>
      <w:r w:rsidRPr="005B4EEC">
        <w:rPr>
          <w:rFonts w:eastAsia="Calibri"/>
        </w:rPr>
        <w:t xml:space="preserve">. In the same passage, </w:t>
      </w:r>
      <w:r w:rsidRPr="005B4EEC">
        <w:rPr>
          <w:rFonts w:eastAsia="Calibri"/>
          <w:u w:val="single"/>
        </w:rPr>
        <w:t>Acton also warned that “this association [with situational allies], which is always dangerous, has sometimes been disastrous, by giving to opponents just grounds of opposition</w:t>
      </w:r>
      <w:r w:rsidRPr="005B4EEC">
        <w:rPr>
          <w:rFonts w:eastAsia="Calibri"/>
        </w:rPr>
        <w:t xml:space="preserve">.” </w:t>
      </w:r>
      <w:r w:rsidRPr="005B4EEC">
        <w:rPr>
          <w:rFonts w:eastAsia="Calibri"/>
          <w:u w:val="single"/>
        </w:rPr>
        <w:t>Fair enough</w:t>
      </w:r>
      <w:r w:rsidRPr="005B4EEC">
        <w:rPr>
          <w:rFonts w:eastAsia="Calibri"/>
        </w:rPr>
        <w:t xml:space="preserve">. </w:t>
      </w:r>
      <w:r w:rsidRPr="005B4EEC">
        <w:rPr>
          <w:rFonts w:eastAsia="Calibri"/>
          <w:u w:val="single"/>
        </w:rPr>
        <w:t xml:space="preserve">But, often, </w:t>
      </w:r>
      <w:r w:rsidRPr="0027046B">
        <w:rPr>
          <w:rFonts w:eastAsia="Calibri"/>
          <w:b/>
          <w:iCs/>
          <w:highlight w:val="yellow"/>
          <w:u w:val="single"/>
          <w:bdr w:val="single" w:sz="8" w:space="0" w:color="auto"/>
        </w:rPr>
        <w:t>the risk is worth taking</w:t>
      </w:r>
      <w:r w:rsidRPr="0027046B">
        <w:rPr>
          <w:rFonts w:eastAsia="Calibri"/>
          <w:highlight w:val="yellow"/>
          <w:u w:val="single"/>
        </w:rPr>
        <w:t xml:space="preserve">, especially when the </w:t>
      </w:r>
      <w:r w:rsidRPr="0027046B">
        <w:rPr>
          <w:rFonts w:eastAsia="Calibri"/>
          <w:b/>
          <w:iCs/>
          <w:highlight w:val="yellow"/>
          <w:u w:val="single"/>
          <w:bdr w:val="single" w:sz="8" w:space="0" w:color="auto"/>
        </w:rPr>
        <w:t>alternative is near-certain defeat</w:t>
      </w:r>
      <w:r w:rsidRPr="005B4EEC">
        <w:rPr>
          <w:rFonts w:eastAsia="Calibri"/>
        </w:rPr>
        <w:t xml:space="preserve">. </w:t>
      </w:r>
      <w:r w:rsidRPr="0027046B">
        <w:rPr>
          <w:rFonts w:eastAsia="Calibri"/>
          <w:highlight w:val="yellow"/>
          <w:u w:val="single"/>
        </w:rPr>
        <w:t xml:space="preserve">By allying with fair weather federalists of the left in some cases and their right-wing counterparts in others, consistent federalists can gradually </w:t>
      </w:r>
      <w:r w:rsidRPr="0027046B">
        <w:rPr>
          <w:rFonts w:eastAsia="Calibri"/>
          <w:b/>
          <w:iCs/>
          <w:highlight w:val="yellow"/>
          <w:u w:val="single"/>
          <w:bdr w:val="single" w:sz="8" w:space="0" w:color="auto"/>
        </w:rPr>
        <w:t>make important incremental progress</w:t>
      </w:r>
      <w:r w:rsidRPr="0027046B">
        <w:rPr>
          <w:rFonts w:eastAsia="Calibri"/>
          <w:highlight w:val="yellow"/>
        </w:rPr>
        <w:t>.</w:t>
      </w:r>
    </w:p>
    <w:p w14:paraId="0AB9A47E" w14:textId="77777777" w:rsidR="00AF6BB9" w:rsidRPr="005B4EEC" w:rsidRDefault="00AF6BB9" w:rsidP="00AF6BB9">
      <w:pPr>
        <w:rPr>
          <w:rFonts w:eastAsia="Calibri"/>
        </w:rPr>
      </w:pPr>
      <w:r w:rsidRPr="005B4EEC">
        <w:rPr>
          <w:rFonts w:eastAsia="Calibri"/>
        </w:rPr>
        <w:t xml:space="preserve">Moreover, </w:t>
      </w:r>
      <w:r w:rsidRPr="0027046B">
        <w:rPr>
          <w:rFonts w:eastAsia="Calibri"/>
          <w:highlight w:val="yellow"/>
          <w:u w:val="single"/>
        </w:rPr>
        <w:t xml:space="preserve">situational coalitions can sometimes lead to a more </w:t>
      </w:r>
      <w:r w:rsidRPr="0027046B">
        <w:rPr>
          <w:rFonts w:eastAsia="Calibri"/>
          <w:b/>
          <w:iCs/>
          <w:highlight w:val="yellow"/>
          <w:u w:val="single"/>
          <w:bdr w:val="single" w:sz="8" w:space="0" w:color="auto"/>
        </w:rPr>
        <w:t>permanent consensus</w:t>
      </w:r>
      <w:r w:rsidRPr="0027046B">
        <w:rPr>
          <w:rFonts w:eastAsia="Calibri"/>
          <w:highlight w:val="yellow"/>
        </w:rPr>
        <w:t xml:space="preserve">. </w:t>
      </w:r>
      <w:r w:rsidRPr="0027046B">
        <w:rPr>
          <w:rFonts w:eastAsia="Calibri"/>
          <w:highlight w:val="yellow"/>
          <w:u w:val="single"/>
        </w:rPr>
        <w:t>So it proved over time on issues such as freedom of speech and religion</w:t>
      </w:r>
      <w:r w:rsidRPr="005B4EEC">
        <w:rPr>
          <w:rFonts w:eastAsia="Calibri"/>
          <w:u w:val="single"/>
        </w:rPr>
        <w:t>, where groups that started out seeking to protect only their own rights gradually came to accept more general principle that government power in these areas should be strictly limited</w:t>
      </w:r>
      <w:r w:rsidRPr="005B4EEC">
        <w:rPr>
          <w:rFonts w:eastAsia="Calibri"/>
        </w:rPr>
        <w:t xml:space="preserve">. In recent years, </w:t>
      </w:r>
      <w:r w:rsidRPr="005B4EEC">
        <w:rPr>
          <w:rFonts w:eastAsia="Calibri"/>
          <w:u w:val="single"/>
        </w:rPr>
        <w:t>both liberals and conservatives have learned the painful lesson that they are unlikely to achieve secure, long-term dominance over the federal government anytime soon</w:t>
      </w:r>
      <w:r w:rsidRPr="005B4EEC">
        <w:rPr>
          <w:rFonts w:eastAsia="Calibri"/>
        </w:rPr>
        <w:t xml:space="preserve">. </w:t>
      </w:r>
      <w:r w:rsidRPr="005B4EEC">
        <w:rPr>
          <w:rFonts w:eastAsia="Calibri"/>
          <w:u w:val="single"/>
        </w:rPr>
        <w:t>Both should realize that they are likely to need a federalism insurance policy in the future. That might make some of them more willing to pay their dues than they were previously</w:t>
      </w:r>
      <w:r w:rsidRPr="005B4EEC">
        <w:rPr>
          <w:rFonts w:eastAsia="Calibri"/>
        </w:rPr>
        <w:t>.</w:t>
      </w:r>
    </w:p>
    <w:p w14:paraId="0EE82F66" w14:textId="77777777" w:rsidR="00AF6BB9" w:rsidRPr="005B4EEC" w:rsidRDefault="00AF6BB9" w:rsidP="00AF6BB9">
      <w:pPr>
        <w:rPr>
          <w:rFonts w:eastAsia="Calibri"/>
        </w:rPr>
      </w:pPr>
      <w:r w:rsidRPr="005B4EEC">
        <w:rPr>
          <w:rFonts w:eastAsia="Calibri"/>
        </w:rPr>
        <w:t xml:space="preserve">Be that as it may, </w:t>
      </w:r>
      <w:r w:rsidRPr="0027046B">
        <w:rPr>
          <w:rFonts w:eastAsia="Calibri"/>
          <w:highlight w:val="yellow"/>
          <w:u w:val="single"/>
        </w:rPr>
        <w:t>sincere advocates of federalism</w:t>
      </w:r>
      <w:r w:rsidRPr="005B4EEC">
        <w:rPr>
          <w:rFonts w:eastAsia="Calibri"/>
        </w:rPr>
        <w:t xml:space="preserve">, like Acton’s “sincere friends of liberty,” </w:t>
      </w:r>
      <w:r w:rsidRPr="0027046B">
        <w:rPr>
          <w:rFonts w:eastAsia="Calibri"/>
          <w:b/>
          <w:iCs/>
          <w:highlight w:val="yellow"/>
          <w:u w:val="single"/>
          <w:bdr w:val="single" w:sz="8" w:space="0" w:color="auto"/>
        </w:rPr>
        <w:t>must be willing to make situational coalitions to further their goals</w:t>
      </w:r>
      <w:r w:rsidRPr="0027046B">
        <w:rPr>
          <w:rFonts w:eastAsia="Calibri"/>
          <w:highlight w:val="yellow"/>
        </w:rPr>
        <w:t xml:space="preserve">. </w:t>
      </w:r>
      <w:r w:rsidRPr="0027046B">
        <w:rPr>
          <w:rFonts w:eastAsia="Calibri"/>
          <w:highlight w:val="yellow"/>
          <w:u w:val="single"/>
        </w:rPr>
        <w:t>I</w:t>
      </w:r>
      <w:r w:rsidRPr="005B4EEC">
        <w:rPr>
          <w:rFonts w:eastAsia="Calibri"/>
          <w:u w:val="single"/>
        </w:rPr>
        <w:t xml:space="preserve"> argued for enforcing tight constitutional limits on federal power under both Bush and Obama</w:t>
      </w:r>
      <w:r w:rsidRPr="005B4EEC">
        <w:rPr>
          <w:rFonts w:eastAsia="Calibri"/>
        </w:rPr>
        <w:t xml:space="preserve">. </w:t>
      </w:r>
      <w:r w:rsidRPr="005B4EEC">
        <w:rPr>
          <w:rFonts w:eastAsia="Calibri"/>
          <w:u w:val="single"/>
        </w:rPr>
        <w:t>Today, I am doing it yet again in the face of Trump’s likely policies</w:t>
      </w:r>
      <w:r w:rsidRPr="005B4EEC">
        <w:rPr>
          <w:rFonts w:eastAsia="Calibri"/>
        </w:rPr>
        <w:t xml:space="preserve">. </w:t>
      </w:r>
      <w:r w:rsidRPr="005B4EEC">
        <w:rPr>
          <w:rFonts w:eastAsia="Calibri"/>
          <w:u w:val="single"/>
        </w:rPr>
        <w:t>And I’m happy to work with anyone who will join me in that cause, regardless of where they might have stood in the past</w:t>
      </w:r>
      <w:r w:rsidRPr="005B4EEC">
        <w:rPr>
          <w:rFonts w:eastAsia="Calibri"/>
        </w:rPr>
        <w:t>.</w:t>
      </w:r>
    </w:p>
    <w:p w14:paraId="7C6F0350" w14:textId="77777777" w:rsidR="00AF6BB9" w:rsidRPr="005B4EEC" w:rsidRDefault="00AF6BB9" w:rsidP="00AF6BB9">
      <w:pPr>
        <w:rPr>
          <w:rFonts w:eastAsia="Calibri"/>
        </w:rPr>
      </w:pPr>
    </w:p>
    <w:p w14:paraId="49DF1B28" w14:textId="77777777" w:rsidR="00AF6BB9" w:rsidRPr="005B4EEC" w:rsidRDefault="00AF6BB9" w:rsidP="00AF6BB9">
      <w:pPr>
        <w:keepNext/>
        <w:keepLines/>
        <w:spacing w:before="200"/>
        <w:outlineLvl w:val="3"/>
        <w:rPr>
          <w:rFonts w:eastAsia="Times New Roman"/>
          <w:b/>
          <w:iCs/>
        </w:rPr>
      </w:pPr>
      <w:r w:rsidRPr="005B4EEC">
        <w:rPr>
          <w:rFonts w:eastAsia="Times New Roman"/>
          <w:b/>
          <w:iCs/>
          <w:u w:val="single"/>
        </w:rPr>
        <w:t>Fair-weather federalism</w:t>
      </w:r>
      <w:r w:rsidRPr="005B4EEC">
        <w:rPr>
          <w:rFonts w:eastAsia="Times New Roman"/>
          <w:b/>
          <w:iCs/>
        </w:rPr>
        <w:t xml:space="preserve"> is </w:t>
      </w:r>
      <w:r w:rsidRPr="005B4EEC">
        <w:rPr>
          <w:rFonts w:eastAsia="Times New Roman"/>
          <w:b/>
          <w:iCs/>
          <w:u w:val="single"/>
        </w:rPr>
        <w:t>inevitable</w:t>
      </w:r>
      <w:r w:rsidRPr="005B4EEC">
        <w:rPr>
          <w:rFonts w:eastAsia="Times New Roman"/>
          <w:b/>
          <w:iCs/>
        </w:rPr>
        <w:t xml:space="preserve"> due to </w:t>
      </w:r>
      <w:r w:rsidRPr="005B4EEC">
        <w:rPr>
          <w:rFonts w:eastAsia="Times New Roman"/>
          <w:b/>
          <w:iCs/>
          <w:u w:val="single"/>
        </w:rPr>
        <w:t>political polarization</w:t>
      </w:r>
      <w:r w:rsidRPr="005B4EEC">
        <w:rPr>
          <w:rFonts w:eastAsia="Times New Roman"/>
          <w:b/>
          <w:iCs/>
        </w:rPr>
        <w:t xml:space="preserve"> — liberals should still </w:t>
      </w:r>
      <w:r w:rsidRPr="005B4EEC">
        <w:rPr>
          <w:rFonts w:eastAsia="Times New Roman"/>
          <w:b/>
          <w:iCs/>
          <w:u w:val="single"/>
        </w:rPr>
        <w:t>embrace the tool</w:t>
      </w:r>
      <w:r w:rsidRPr="005B4EEC">
        <w:rPr>
          <w:rFonts w:eastAsia="Times New Roman"/>
          <w:b/>
          <w:iCs/>
        </w:rPr>
        <w:t>.</w:t>
      </w:r>
    </w:p>
    <w:p w14:paraId="0F21BA8E" w14:textId="77777777" w:rsidR="00AF6BB9" w:rsidRPr="005B4EEC" w:rsidRDefault="00AF6BB9" w:rsidP="00AF6BB9">
      <w:pPr>
        <w:rPr>
          <w:rFonts w:eastAsia="Calibri"/>
        </w:rPr>
      </w:pPr>
      <w:r w:rsidRPr="005B4EEC">
        <w:rPr>
          <w:rFonts w:eastAsia="Calibri"/>
          <w:b/>
          <w:bCs/>
        </w:rPr>
        <w:t>Gerken 17</w:t>
      </w:r>
      <w:r w:rsidRPr="005B4EEC">
        <w:rPr>
          <w:rFonts w:eastAsia="Calibri"/>
        </w:rPr>
        <w:t xml:space="preserve"> — Heather K. Gerken, J. Skelly Wright Professor of Law at Yale Law School, former Professor of Law at Harvard Law School, holds a J.D. from the University of Michigan Law School, 2017 ("Balkinization: Federalism or Politics: A reponse to Rick Hills," </w:t>
      </w:r>
      <w:r w:rsidRPr="005B4EEC">
        <w:rPr>
          <w:rFonts w:eastAsia="Calibri"/>
          <w:i/>
        </w:rPr>
        <w:t>Balkinization</w:t>
      </w:r>
      <w:r w:rsidRPr="005B4EEC">
        <w:rPr>
          <w:rFonts w:eastAsia="Calibri"/>
        </w:rPr>
        <w:t>, January 2</w:t>
      </w:r>
      <w:r w:rsidRPr="005B4EEC">
        <w:rPr>
          <w:rFonts w:eastAsia="Calibri"/>
          <w:vertAlign w:val="superscript"/>
        </w:rPr>
        <w:t>nd</w:t>
      </w:r>
      <w:r w:rsidRPr="005B4EEC">
        <w:rPr>
          <w:rFonts w:eastAsia="Calibri"/>
        </w:rPr>
        <w:t>, Available Online at https://balkin.blogspot.com/2017/01/federalism-o</w:t>
      </w:r>
      <w:r>
        <w:rPr>
          <w:rFonts w:eastAsia="Calibri"/>
        </w:rPr>
        <w:t>r-politics-reponse-to-rick.html</w:t>
      </w:r>
      <w:r w:rsidRPr="005B4EEC">
        <w:rPr>
          <w:rFonts w:eastAsia="Calibri"/>
        </w:rPr>
        <w:t xml:space="preserve">) </w:t>
      </w:r>
    </w:p>
    <w:p w14:paraId="1BFE9814" w14:textId="77777777" w:rsidR="00AF6BB9" w:rsidRPr="005B4EEC" w:rsidRDefault="00AF6BB9" w:rsidP="00AF6BB9">
      <w:pPr>
        <w:rPr>
          <w:rFonts w:eastAsia="Calibri"/>
        </w:rPr>
      </w:pPr>
      <w:r w:rsidRPr="005B4EEC">
        <w:rPr>
          <w:rFonts w:eastAsia="Calibri"/>
          <w:u w:val="single"/>
        </w:rPr>
        <w:t>I’ve spent a long time arguing that federalism doesn’t have a political valence</w:t>
      </w:r>
      <w:r w:rsidRPr="005B4EEC">
        <w:rPr>
          <w:rFonts w:eastAsia="Calibri"/>
        </w:rPr>
        <w:t xml:space="preserve">, </w:t>
      </w:r>
      <w:r w:rsidRPr="005B4EEC">
        <w:rPr>
          <w:rFonts w:eastAsia="Calibri"/>
          <w:u w:val="single"/>
        </w:rPr>
        <w:t>so it’s been nice to see “progressive federalism” and the “nationalist school of federalism” getting some attention</w:t>
      </w:r>
      <w:r w:rsidRPr="005B4EEC">
        <w:rPr>
          <w:rFonts w:eastAsia="Calibri"/>
        </w:rPr>
        <w:t xml:space="preserve"> in the wake of the election.  While I’m glad to be in conversation with a new group of academics, I’ve nonetheless found myself gravitating to the work of those with whom I’ve been debating these issues for a long time.  Two of them have recently written quite thoughtful posts on this federalism revival – </w:t>
      </w:r>
      <w:r w:rsidRPr="0027046B">
        <w:rPr>
          <w:rFonts w:eastAsia="Calibri"/>
          <w:highlight w:val="yellow"/>
          <w:u w:val="single"/>
        </w:rPr>
        <w:t>Rick Hills</w:t>
      </w:r>
      <w:r w:rsidRPr="005B4EEC">
        <w:rPr>
          <w:rFonts w:eastAsia="Calibri"/>
          <w:u w:val="single"/>
        </w:rPr>
        <w:t xml:space="preserve"> a</w:t>
      </w:r>
      <w:r w:rsidRPr="005B4EEC">
        <w:rPr>
          <w:rFonts w:eastAsia="Calibri"/>
        </w:rPr>
        <w:t xml:space="preserve">nd Ilya Somin.  </w:t>
      </w:r>
      <w:r w:rsidRPr="005B4EEC">
        <w:rPr>
          <w:rFonts w:eastAsia="Calibri"/>
          <w:u w:val="single"/>
        </w:rPr>
        <w:t>I’ll respond to Rick today</w:t>
      </w:r>
      <w:r w:rsidRPr="005B4EEC">
        <w:rPr>
          <w:rFonts w:eastAsia="Calibri"/>
        </w:rPr>
        <w:t xml:space="preserve"> and Ilya tomorrow. </w:t>
      </w:r>
    </w:p>
    <w:p w14:paraId="111CFD7A" w14:textId="77777777" w:rsidR="00AF6BB9" w:rsidRPr="005B4EEC" w:rsidRDefault="00AF6BB9" w:rsidP="00AF6BB9">
      <w:pPr>
        <w:rPr>
          <w:rFonts w:eastAsia="Calibri"/>
        </w:rPr>
      </w:pPr>
      <w:r w:rsidRPr="005B4EEC">
        <w:rPr>
          <w:rFonts w:eastAsia="Calibri"/>
          <w:u w:val="single"/>
        </w:rPr>
        <w:t xml:space="preserve">As Rick </w:t>
      </w:r>
      <w:r w:rsidRPr="0027046B">
        <w:rPr>
          <w:rFonts w:eastAsia="Calibri"/>
          <w:highlight w:val="yellow"/>
          <w:u w:val="single"/>
        </w:rPr>
        <w:t>correctly notes</w:t>
      </w:r>
      <w:r w:rsidRPr="0027046B">
        <w:rPr>
          <w:rFonts w:eastAsia="Calibri"/>
          <w:highlight w:val="yellow"/>
        </w:rPr>
        <w:t xml:space="preserve">, </w:t>
      </w:r>
      <w:r w:rsidRPr="0027046B">
        <w:rPr>
          <w:rFonts w:eastAsia="Calibri"/>
          <w:highlight w:val="yellow"/>
          <w:u w:val="single"/>
        </w:rPr>
        <w:t>it’s a political ritual for those who lose the presidency to discover a love for federalism</w:t>
      </w:r>
      <w:r w:rsidRPr="005B4EEC">
        <w:rPr>
          <w:rFonts w:eastAsia="Calibri"/>
        </w:rPr>
        <w:t xml:space="preserve">.  </w:t>
      </w:r>
      <w:r w:rsidRPr="005B4EEC">
        <w:rPr>
          <w:rFonts w:eastAsia="Calibri"/>
          <w:u w:val="single"/>
        </w:rPr>
        <w:t>Rick wonders</w:t>
      </w:r>
      <w:r w:rsidRPr="005B4EEC">
        <w:rPr>
          <w:rFonts w:eastAsia="Calibri"/>
        </w:rPr>
        <w:t xml:space="preserve">, though, </w:t>
      </w:r>
      <w:r w:rsidRPr="005B4EEC">
        <w:rPr>
          <w:rFonts w:eastAsia="Calibri"/>
          <w:u w:val="single"/>
        </w:rPr>
        <w:t>whether progressives have paid their “federalism insurance premium</w:t>
      </w:r>
      <w:r w:rsidRPr="005B4EEC">
        <w:rPr>
          <w:rFonts w:eastAsia="Calibri"/>
        </w:rPr>
        <w:t>.”  He compares federalism to “an insurance policy, protecting the risk averse against loss of national power” and insists that “the protection comes at a price: One must pay the ‘premium’ of protecting subnational power when one controls the national government, tolerating subnational experiments that one regards as more Frankenstein than Brandeis.”</w:t>
      </w:r>
    </w:p>
    <w:p w14:paraId="2034EC5E" w14:textId="77777777" w:rsidR="00AF6BB9" w:rsidRPr="005B4EEC" w:rsidRDefault="00AF6BB9" w:rsidP="00AF6BB9">
      <w:pPr>
        <w:rPr>
          <w:rFonts w:eastAsia="Calibri"/>
        </w:rPr>
      </w:pPr>
      <w:r w:rsidRPr="005B4EEC">
        <w:rPr>
          <w:rFonts w:eastAsia="Calibri"/>
          <w:u w:val="single"/>
        </w:rPr>
        <w:t>I think Rick is both right and wrong</w:t>
      </w:r>
      <w:r w:rsidRPr="005B4EEC">
        <w:rPr>
          <w:rFonts w:eastAsia="Calibri"/>
        </w:rPr>
        <w:t xml:space="preserve">.  </w:t>
      </w:r>
      <w:r w:rsidRPr="0027046B">
        <w:rPr>
          <w:rFonts w:eastAsia="Calibri"/>
          <w:highlight w:val="yellow"/>
          <w:u w:val="single"/>
        </w:rPr>
        <w:t>He’s surely right that those who control national power can be more or less tolerant of disagreement</w:t>
      </w:r>
      <w:r w:rsidRPr="005B4EEC">
        <w:rPr>
          <w:rFonts w:eastAsia="Calibri"/>
        </w:rPr>
        <w:t xml:space="preserve">.  I just don’t think this phenomenon has much to do with federalism.  </w:t>
      </w:r>
      <w:r w:rsidRPr="005B4EEC">
        <w:rPr>
          <w:rFonts w:eastAsia="Calibri"/>
          <w:u w:val="single"/>
        </w:rPr>
        <w:t>A handful of people</w:t>
      </w:r>
      <w:r w:rsidRPr="005B4EEC">
        <w:rPr>
          <w:rFonts w:eastAsia="Calibri"/>
        </w:rPr>
        <w:t xml:space="preserve"> – including Rick and myself – </w:t>
      </w:r>
      <w:r w:rsidRPr="005B4EEC">
        <w:rPr>
          <w:rFonts w:eastAsia="Calibri"/>
          <w:u w:val="single"/>
        </w:rPr>
        <w:t>are committed to the notion that states and localities play a useful role in a well-functioning democracy</w:t>
      </w:r>
      <w:r w:rsidRPr="005B4EEC">
        <w:rPr>
          <w:rFonts w:eastAsia="Calibri"/>
        </w:rPr>
        <w:t xml:space="preserve"> (though I take a nationalist’s view as to what constitutes a well-functioning democracy).   Rick and I also agree that federalism and localism allow for a distinctively American variant of a loyal opposition. But as Rick himself observes, </w:t>
      </w:r>
      <w:r w:rsidRPr="0027046B">
        <w:rPr>
          <w:rFonts w:eastAsia="Calibri"/>
          <w:highlight w:val="yellow"/>
          <w:u w:val="single"/>
        </w:rPr>
        <w:t>most people</w:t>
      </w:r>
      <w:r w:rsidRPr="005B4EEC">
        <w:rPr>
          <w:rFonts w:eastAsia="Calibri"/>
          <w:u w:val="single"/>
        </w:rPr>
        <w:t xml:space="preserve"> – including most politicians – </w:t>
      </w:r>
      <w:r w:rsidRPr="0027046B">
        <w:rPr>
          <w:rFonts w:eastAsia="Calibri"/>
          <w:highlight w:val="yellow"/>
          <w:u w:val="single"/>
        </w:rPr>
        <w:t>are fair-weather federalists</w:t>
      </w:r>
      <w:r w:rsidRPr="005B4EEC">
        <w:rPr>
          <w:rFonts w:eastAsia="Calibri"/>
        </w:rPr>
        <w:t xml:space="preserve">.  Issues, not institutional commitments, drive debates.  </w:t>
      </w:r>
    </w:p>
    <w:p w14:paraId="295C8AB9" w14:textId="77777777" w:rsidR="00AF6BB9" w:rsidRPr="005B4EEC" w:rsidRDefault="00AF6BB9" w:rsidP="00AF6BB9">
      <w:pPr>
        <w:rPr>
          <w:rFonts w:eastAsia="Calibri"/>
        </w:rPr>
      </w:pPr>
      <w:r w:rsidRPr="005B4EEC">
        <w:rPr>
          <w:rFonts w:eastAsia="Calibri"/>
        </w:rPr>
        <w:t xml:space="preserve">That’s why I don’t think it matters that much whether one side or the other has paid up its “federalism insurance premium.”  </w:t>
      </w:r>
      <w:r w:rsidRPr="005B4EEC">
        <w:rPr>
          <w:rFonts w:eastAsia="Calibri"/>
          <w:u w:val="single"/>
        </w:rPr>
        <w:t>Even if progressives learn to love federalism,</w:t>
      </w:r>
      <w:r w:rsidRPr="005B4EEC">
        <w:rPr>
          <w:rFonts w:eastAsia="Calibri"/>
        </w:rPr>
        <w:t xml:space="preserve"> </w:t>
      </w:r>
      <w:r w:rsidRPr="005B4EEC">
        <w:rPr>
          <w:rFonts w:eastAsia="Calibri"/>
          <w:u w:val="single"/>
        </w:rPr>
        <w:t>I don’t think blue states will be more likely to win concessions from a conservative federal government</w:t>
      </w:r>
      <w:r w:rsidRPr="005B4EEC">
        <w:rPr>
          <w:rFonts w:eastAsia="Calibri"/>
        </w:rPr>
        <w:t xml:space="preserve">.  </w:t>
      </w:r>
      <w:r w:rsidRPr="005B4EEC">
        <w:rPr>
          <w:rFonts w:eastAsia="Calibri"/>
          <w:u w:val="single"/>
        </w:rPr>
        <w:t>Nor do I think that conservatives</w:t>
      </w:r>
      <w:r w:rsidRPr="005B4EEC">
        <w:rPr>
          <w:rFonts w:eastAsia="Calibri"/>
        </w:rPr>
        <w:t xml:space="preserve"> – </w:t>
      </w:r>
      <w:r w:rsidRPr="005B4EEC">
        <w:rPr>
          <w:rFonts w:eastAsia="Calibri"/>
          <w:u w:val="single"/>
        </w:rPr>
        <w:t>who have often allied themselves with federalism</w:t>
      </w:r>
      <w:r w:rsidRPr="005B4EEC">
        <w:rPr>
          <w:rFonts w:eastAsia="Calibri"/>
        </w:rPr>
        <w:t xml:space="preserve"> – </w:t>
      </w:r>
      <w:r w:rsidRPr="005B4EEC">
        <w:rPr>
          <w:rFonts w:eastAsia="Calibri"/>
          <w:u w:val="single"/>
        </w:rPr>
        <w:t>will hesitate to impose national mandates where they can</w:t>
      </w:r>
      <w:r w:rsidRPr="005B4EEC">
        <w:rPr>
          <w:rFonts w:eastAsia="Calibri"/>
        </w:rPr>
        <w:t xml:space="preserve">.  This isn’t a knock on conservatives; progressives would behave in exactly the same fashion were the tables turned. </w:t>
      </w:r>
    </w:p>
    <w:p w14:paraId="5E429400" w14:textId="77777777" w:rsidR="00AF6BB9" w:rsidRPr="005B4EEC" w:rsidRDefault="00AF6BB9" w:rsidP="00AF6BB9">
      <w:pPr>
        <w:rPr>
          <w:rFonts w:eastAsia="Calibri"/>
        </w:rPr>
      </w:pPr>
      <w:r w:rsidRPr="005B4EEC">
        <w:rPr>
          <w:rFonts w:eastAsia="Calibri"/>
          <w:u w:val="single"/>
        </w:rPr>
        <w:t>Rick’s core point</w:t>
      </w:r>
      <w:r w:rsidRPr="005B4EEC">
        <w:rPr>
          <w:rFonts w:eastAsia="Calibri"/>
        </w:rPr>
        <w:t xml:space="preserve">, though, </w:t>
      </w:r>
      <w:r w:rsidRPr="005B4EEC">
        <w:rPr>
          <w:rFonts w:eastAsia="Calibri"/>
          <w:u w:val="single"/>
        </w:rPr>
        <w:t>is right</w:t>
      </w:r>
      <w:r w:rsidRPr="005B4EEC">
        <w:rPr>
          <w:rFonts w:eastAsia="Calibri"/>
        </w:rPr>
        <w:t xml:space="preserve"> – </w:t>
      </w:r>
      <w:r w:rsidRPr="005B4EEC">
        <w:rPr>
          <w:rFonts w:eastAsia="Calibri"/>
          <w:u w:val="single"/>
        </w:rPr>
        <w:t>we should worry about a give-and-take between liberals and conservatives</w:t>
      </w:r>
      <w:r w:rsidRPr="005B4EEC">
        <w:rPr>
          <w:rFonts w:eastAsia="Calibri"/>
        </w:rPr>
        <w:t xml:space="preserve">.  </w:t>
      </w:r>
      <w:r w:rsidRPr="005B4EEC">
        <w:rPr>
          <w:rFonts w:eastAsia="Calibri"/>
          <w:u w:val="single"/>
        </w:rPr>
        <w:t>It’s just that the give-and-take has more to do with politics than institutions.</w:t>
      </w:r>
      <w:r w:rsidRPr="005B4EEC">
        <w:rPr>
          <w:rFonts w:eastAsia="Calibri"/>
        </w:rPr>
        <w:t xml:space="preserve">  Put differently, </w:t>
      </w:r>
      <w:r w:rsidRPr="0027046B">
        <w:rPr>
          <w:rFonts w:eastAsia="Calibri"/>
          <w:highlight w:val="yellow"/>
          <w:u w:val="single"/>
        </w:rPr>
        <w:t>it’s not federalism that matters here, but pluralism</w:t>
      </w:r>
      <w:r w:rsidRPr="005B4EEC">
        <w:rPr>
          <w:rFonts w:eastAsia="Calibri"/>
        </w:rPr>
        <w:t xml:space="preserve">.   </w:t>
      </w:r>
      <w:r w:rsidRPr="005B4EEC">
        <w:rPr>
          <w:rFonts w:eastAsia="Calibri"/>
          <w:u w:val="single"/>
        </w:rPr>
        <w:t>And a pluralist system only flourishes when both sides are willing to live and let live</w:t>
      </w:r>
      <w:r w:rsidRPr="005B4EEC">
        <w:rPr>
          <w:rFonts w:eastAsia="Calibri"/>
        </w:rPr>
        <w:t xml:space="preserve">.  Rick writes of the need to “tolerat[e] subnational experiments that one regards as more Frankenstein than Brandeis,” but </w:t>
      </w:r>
      <w:r w:rsidRPr="005B4EEC">
        <w:rPr>
          <w:rFonts w:eastAsia="Calibri"/>
          <w:u w:val="single"/>
        </w:rPr>
        <w:t>the real problem is the underlying assumption that one’s opponent is closer to Frankenstein rather than to Brandeis</w:t>
      </w:r>
      <w:r w:rsidRPr="005B4EEC">
        <w:rPr>
          <w:rFonts w:eastAsia="Calibri"/>
        </w:rPr>
        <w:t xml:space="preserve">.  </w:t>
      </w:r>
      <w:r w:rsidRPr="005B4EEC">
        <w:rPr>
          <w:rFonts w:eastAsia="Calibri"/>
          <w:u w:val="single"/>
        </w:rPr>
        <w:t>Maybe skepticism of one’s political foes depends on debates over decentralization</w:t>
      </w:r>
      <w:r w:rsidRPr="005B4EEC">
        <w:rPr>
          <w:rFonts w:eastAsia="Calibri"/>
        </w:rPr>
        <w:t xml:space="preserve">, </w:t>
      </w:r>
      <w:r w:rsidRPr="005B4EEC">
        <w:rPr>
          <w:rFonts w:eastAsia="Calibri"/>
          <w:u w:val="single"/>
        </w:rPr>
        <w:t xml:space="preserve">but I suspect </w:t>
      </w:r>
      <w:r w:rsidRPr="0027046B">
        <w:rPr>
          <w:rFonts w:eastAsia="Calibri"/>
          <w:highlight w:val="yellow"/>
          <w:u w:val="single"/>
        </w:rPr>
        <w:t>it has a great deal more to do with</w:t>
      </w:r>
      <w:r w:rsidRPr="005B4EEC">
        <w:rPr>
          <w:rFonts w:eastAsia="Calibri"/>
          <w:u w:val="single"/>
        </w:rPr>
        <w:t xml:space="preserve"> the forces that political scientists have identified as the sources of </w:t>
      </w:r>
      <w:r w:rsidRPr="0027046B">
        <w:rPr>
          <w:rFonts w:eastAsia="Calibri"/>
          <w:highlight w:val="yellow"/>
          <w:u w:val="single"/>
        </w:rPr>
        <w:t>polarization</w:t>
      </w:r>
      <w:r w:rsidRPr="005B4EEC">
        <w:rPr>
          <w:rFonts w:eastAsia="Calibri"/>
        </w:rPr>
        <w:t xml:space="preserve">. </w:t>
      </w:r>
    </w:p>
    <w:p w14:paraId="3B34B811" w14:textId="77777777" w:rsidR="00AF6BB9" w:rsidRPr="005B4EEC" w:rsidRDefault="00AF6BB9" w:rsidP="00AF6BB9">
      <w:pPr>
        <w:rPr>
          <w:rFonts w:eastAsia="Calibri"/>
        </w:rPr>
      </w:pPr>
      <w:r w:rsidRPr="0027046B">
        <w:rPr>
          <w:rFonts w:eastAsia="Calibri"/>
          <w:highlight w:val="yellow"/>
          <w:u w:val="single"/>
        </w:rPr>
        <w:t>Federalism</w:t>
      </w:r>
      <w:r w:rsidRPr="005B4EEC">
        <w:rPr>
          <w:rFonts w:eastAsia="Calibri"/>
        </w:rPr>
        <w:t xml:space="preserve">, after all, </w:t>
      </w:r>
      <w:r w:rsidRPr="0027046B">
        <w:rPr>
          <w:rFonts w:eastAsia="Calibri"/>
          <w:highlight w:val="yellow"/>
          <w:u w:val="single"/>
        </w:rPr>
        <w:t>is just one of many institutional and legal strategies we use to instantiate pluralist politics</w:t>
      </w:r>
      <w:r w:rsidRPr="005B4EEC">
        <w:rPr>
          <w:rFonts w:eastAsia="Calibri"/>
          <w:u w:val="single"/>
        </w:rPr>
        <w:t>.</w:t>
      </w:r>
      <w:r w:rsidRPr="005B4EEC">
        <w:rPr>
          <w:rFonts w:eastAsia="Calibri"/>
        </w:rPr>
        <w:t xml:space="preserve">  As Rick notes in the close of his post, “through the exercise of self-control across different political regimes, </w:t>
      </w:r>
      <w:r w:rsidRPr="005B4EEC">
        <w:rPr>
          <w:rFonts w:eastAsia="Calibri"/>
          <w:u w:val="single"/>
        </w:rPr>
        <w:t>each Party can slowly confer on institutional arrangements a permanence</w:t>
      </w:r>
      <w:r w:rsidRPr="005B4EEC">
        <w:rPr>
          <w:rFonts w:eastAsia="Calibri"/>
        </w:rPr>
        <w:t xml:space="preserve"> (sentimentalists would even say "sanctity") that survives change of regimes, sending a signal to their opponents that their self-control will be reciprocated when the tables are turned.”  </w:t>
      </w:r>
      <w:r w:rsidRPr="005B4EEC">
        <w:rPr>
          <w:rFonts w:eastAsia="Calibri"/>
          <w:u w:val="single"/>
        </w:rPr>
        <w:t>That includes not just federalism and the filibuster</w:t>
      </w:r>
      <w:r w:rsidRPr="005B4EEC">
        <w:rPr>
          <w:rFonts w:eastAsia="Calibri"/>
        </w:rPr>
        <w:t xml:space="preserve"> (Rick’s example), </w:t>
      </w:r>
      <w:r w:rsidRPr="005B4EEC">
        <w:rPr>
          <w:rFonts w:eastAsia="Calibri"/>
          <w:u w:val="single"/>
        </w:rPr>
        <w:t>but a range of institutional practices.</w:t>
      </w:r>
      <w:r w:rsidRPr="005B4EEC">
        <w:rPr>
          <w:rFonts w:eastAsia="Calibri"/>
        </w:rPr>
        <w:t xml:space="preserve">   </w:t>
      </w:r>
    </w:p>
    <w:p w14:paraId="70862583" w14:textId="77777777" w:rsidR="00AF6BB9" w:rsidRPr="005B4EEC" w:rsidRDefault="00AF6BB9" w:rsidP="00AF6BB9">
      <w:pPr>
        <w:rPr>
          <w:rFonts w:eastAsia="Calibri"/>
        </w:rPr>
      </w:pPr>
      <w:r w:rsidRPr="005B4EEC">
        <w:rPr>
          <w:rFonts w:eastAsia="Calibri"/>
        </w:rPr>
        <w:t xml:space="preserve">Unfortunately, </w:t>
      </w:r>
      <w:r w:rsidRPr="005B4EEC">
        <w:rPr>
          <w:rFonts w:eastAsia="Calibri"/>
          <w:u w:val="single"/>
        </w:rPr>
        <w:t>we’re seeing lots of evidence these days that our “pluralism premiums” are not paid up</w:t>
      </w:r>
      <w:r w:rsidRPr="005B4EEC">
        <w:rPr>
          <w:rFonts w:eastAsia="Calibri"/>
        </w:rPr>
        <w:t xml:space="preserve">; </w:t>
      </w:r>
      <w:r w:rsidRPr="005B4EEC">
        <w:rPr>
          <w:rFonts w:eastAsia="Calibri"/>
          <w:u w:val="single"/>
        </w:rPr>
        <w:t>federalism is just part of that story.</w:t>
      </w:r>
      <w:r w:rsidRPr="005B4EEC">
        <w:rPr>
          <w:rFonts w:eastAsia="Calibri"/>
        </w:rPr>
        <w:t xml:space="preserve">  Progressives would point to the efforts of North Carolina’s GOP-controlled legislature to disempower their newly elected Democratic governor and the Senate’s refusal to grant Merrick Garland a hearing.  Conservatives would point to the efforts of the Obama administration post-election efforts to protect his environmental policies from reversal or the blue states and cities promising to resist the new administration’s policies before Trump has even set foot in the White House.  Perhaps </w:t>
      </w:r>
      <w:r w:rsidRPr="005B4EEC">
        <w:rPr>
          <w:rFonts w:eastAsia="Calibri"/>
          <w:u w:val="single"/>
        </w:rPr>
        <w:t>the best proof of pluralism’s decline is the fact that I have to provide separate lists to make my case</w:t>
      </w:r>
      <w:r w:rsidRPr="005B4EEC">
        <w:rPr>
          <w:rFonts w:eastAsia="Calibri"/>
        </w:rPr>
        <w:t xml:space="preserve">, </w:t>
      </w:r>
      <w:r w:rsidRPr="005B4EEC">
        <w:rPr>
          <w:rFonts w:eastAsia="Calibri"/>
          <w:u w:val="single"/>
        </w:rPr>
        <w:t>precisely because conservatives and liberals agree on so little these days.</w:t>
      </w:r>
      <w:r w:rsidRPr="005B4EEC">
        <w:rPr>
          <w:rFonts w:eastAsia="Calibri"/>
        </w:rPr>
        <w:t xml:space="preserve">   </w:t>
      </w:r>
      <w:r w:rsidRPr="005B4EEC">
        <w:rPr>
          <w:rFonts w:eastAsia="Calibri"/>
          <w:u w:val="single"/>
        </w:rPr>
        <w:t>We are all watching the same story unfold during Obama’s last days in office, but we have completely different views of whether Trump is violating “sacred” norms . . . or Obama is</w:t>
      </w:r>
      <w:r w:rsidRPr="005B4EEC">
        <w:rPr>
          <w:rFonts w:eastAsia="Calibri"/>
        </w:rPr>
        <w:t>.  Is Obama merely “cement[ing]his legacy” or “putting up policy roadblocks”?</w:t>
      </w:r>
    </w:p>
    <w:p w14:paraId="6559FB6A" w14:textId="77777777" w:rsidR="00AF6BB9" w:rsidRPr="005B4EEC" w:rsidRDefault="00AF6BB9" w:rsidP="00AF6BB9">
      <w:pPr>
        <w:rPr>
          <w:rFonts w:eastAsia="Calibri"/>
        </w:rPr>
      </w:pPr>
      <w:r w:rsidRPr="005B4EEC">
        <w:rPr>
          <w:rFonts w:eastAsia="Calibri"/>
        </w:rPr>
        <w:t xml:space="preserve">In sum, </w:t>
      </w:r>
      <w:r w:rsidRPr="0027046B">
        <w:rPr>
          <w:rFonts w:eastAsia="Calibri"/>
          <w:highlight w:val="yellow"/>
          <w:u w:val="single"/>
        </w:rPr>
        <w:t>federalism is like pretty much everything else in a well-functioning democracy; while it can help politics works, it also depends on politics to work</w:t>
      </w:r>
      <w:r w:rsidRPr="005B4EEC">
        <w:rPr>
          <w:rFonts w:eastAsia="Calibri"/>
        </w:rPr>
        <w:t xml:space="preserve">.  Needless to say, </w:t>
      </w:r>
      <w:r w:rsidRPr="005B4EEC">
        <w:rPr>
          <w:rFonts w:eastAsia="Calibri"/>
          <w:u w:val="single"/>
        </w:rPr>
        <w:t>reciprocity and trust are hard to build but easy to dismantle in a system like our own</w:t>
      </w:r>
      <w:r w:rsidRPr="005B4EEC">
        <w:rPr>
          <w:rFonts w:eastAsia="Calibri"/>
        </w:rPr>
        <w:t>.  I take it that is Rick’s core concern, and on that point we agree entirely.</w:t>
      </w:r>
    </w:p>
    <w:p w14:paraId="6EF98F75" w14:textId="5DAB6F89" w:rsidR="00AF6BB9" w:rsidRPr="005B4EEC" w:rsidRDefault="00AF6BB9" w:rsidP="00AF6BB9">
      <w:pPr>
        <w:keepNext/>
        <w:keepLines/>
        <w:pageBreakBefore/>
        <w:spacing w:before="200"/>
        <w:jc w:val="center"/>
        <w:outlineLvl w:val="2"/>
        <w:rPr>
          <w:rFonts w:eastAsia="Times New Roman"/>
          <w:b/>
          <w:sz w:val="32"/>
          <w:szCs w:val="24"/>
          <w:u w:val="single"/>
        </w:rPr>
      </w:pPr>
      <w:r>
        <w:rPr>
          <w:rFonts w:eastAsia="Times New Roman"/>
          <w:b/>
          <w:sz w:val="32"/>
          <w:szCs w:val="24"/>
          <w:u w:val="single"/>
        </w:rPr>
        <w:t xml:space="preserve">Democracy – </w:t>
      </w:r>
      <w:r w:rsidRPr="005B4EEC">
        <w:rPr>
          <w:rFonts w:eastAsia="Times New Roman"/>
          <w:b/>
          <w:sz w:val="32"/>
          <w:szCs w:val="24"/>
          <w:u w:val="single"/>
        </w:rPr>
        <w:t>A2: Rights Turn</w:t>
      </w:r>
    </w:p>
    <w:p w14:paraId="77016AFF" w14:textId="77777777" w:rsidR="00AF6BB9" w:rsidRPr="005B4EEC" w:rsidRDefault="00AF6BB9" w:rsidP="00AF6BB9">
      <w:pPr>
        <w:pStyle w:val="Heading4"/>
        <w:rPr>
          <w:rFonts w:eastAsia="Times New Roman"/>
        </w:rPr>
      </w:pPr>
      <w:r w:rsidRPr="005B4EEC">
        <w:rPr>
          <w:rFonts w:eastAsia="Times New Roman"/>
        </w:rPr>
        <w:t xml:space="preserve">Federalism protects </w:t>
      </w:r>
      <w:r w:rsidRPr="003C5234">
        <w:rPr>
          <w:rFonts w:eastAsia="Times New Roman"/>
          <w:u w:val="single"/>
        </w:rPr>
        <w:t>minority rights</w:t>
      </w:r>
      <w:r w:rsidRPr="005B4EEC">
        <w:rPr>
          <w:rFonts w:eastAsia="Times New Roman"/>
        </w:rPr>
        <w:t xml:space="preserve"> by harnessing </w:t>
      </w:r>
      <w:r w:rsidRPr="003C5234">
        <w:rPr>
          <w:rFonts w:eastAsia="Times New Roman"/>
          <w:u w:val="single"/>
        </w:rPr>
        <w:t>local power</w:t>
      </w:r>
      <w:r w:rsidRPr="005B4EEC">
        <w:rPr>
          <w:rFonts w:eastAsia="Times New Roman"/>
        </w:rPr>
        <w:t>.</w:t>
      </w:r>
    </w:p>
    <w:p w14:paraId="0C729D45" w14:textId="77777777" w:rsidR="00AF6BB9" w:rsidRPr="005B4EEC" w:rsidRDefault="00AF6BB9" w:rsidP="00AF6BB9">
      <w:pPr>
        <w:rPr>
          <w:rFonts w:eastAsia="Calibri"/>
        </w:rPr>
      </w:pPr>
      <w:r w:rsidRPr="003C5234">
        <w:rPr>
          <w:rStyle w:val="Style13ptBold"/>
        </w:rPr>
        <w:t>Gerken 12</w:t>
      </w:r>
      <w:r w:rsidRPr="005B4EEC">
        <w:rPr>
          <w:rFonts w:eastAsia="Calibri"/>
        </w:rPr>
        <w:t xml:space="preserve"> — Heather K. Gerken, J. Skelly Wright Professor of Law at Yale Law School, former Professor of Law at Harvard Law School, holds a J.D. from the University of Michigan Law School, 2012 (“A New Progressive Federalism,” </w:t>
      </w:r>
      <w:r w:rsidRPr="005B4EEC">
        <w:rPr>
          <w:rFonts w:eastAsia="Calibri"/>
          <w:i/>
        </w:rPr>
        <w:t>Democracy: A Journal of Ideas</w:t>
      </w:r>
      <w:r w:rsidRPr="005B4EEC">
        <w:rPr>
          <w:rFonts w:eastAsia="Calibri"/>
        </w:rPr>
        <w:t xml:space="preserve">, Number 24, Spring, </w:t>
      </w:r>
      <w:hyperlink r:id="rId26" w:history="1">
        <w:r w:rsidRPr="005B4EEC">
          <w:rPr>
            <w:rFonts w:eastAsia="Calibri"/>
          </w:rPr>
          <w:t>http://democracyjournal.org/magazine/24/a-new-progressive-federalism/</w:t>
        </w:r>
      </w:hyperlink>
      <w:r w:rsidRPr="005B4EEC">
        <w:rPr>
          <w:rFonts w:eastAsia="Calibri"/>
        </w:rPr>
        <w:t>,)</w:t>
      </w:r>
    </w:p>
    <w:p w14:paraId="24081172" w14:textId="77777777" w:rsidR="00AF6BB9" w:rsidRPr="005B4EEC" w:rsidRDefault="00AF6BB9" w:rsidP="00AF6BB9">
      <w:pPr>
        <w:rPr>
          <w:rFonts w:eastAsia="Calibri"/>
        </w:rPr>
      </w:pPr>
      <w:r w:rsidRPr="005B4EEC">
        <w:rPr>
          <w:rFonts w:eastAsia="Calibri"/>
        </w:rPr>
        <w:t xml:space="preserve">More importantly, what we have today is not your father’s federalism. </w:t>
      </w:r>
      <w:r w:rsidRPr="005B4EEC">
        <w:rPr>
          <w:rFonts w:eastAsia="Calibri"/>
          <w:u w:val="single"/>
        </w:rPr>
        <w:t xml:space="preserve">The federalism that haunts our history looks quite different from the form of local power that prevails now. Federalism of old involved states’ rights, a trump card to protect instances of local oppression. </w:t>
      </w:r>
      <w:r w:rsidRPr="0027046B">
        <w:rPr>
          <w:rFonts w:eastAsia="Calibri"/>
          <w:highlight w:val="yellow"/>
          <w:u w:val="single"/>
        </w:rPr>
        <w:t>Today’s federalism involves a muscular national government that makes policy in virtually every area</w:t>
      </w:r>
      <w:r w:rsidRPr="005B4EEC">
        <w:rPr>
          <w:rFonts w:eastAsia="Calibri"/>
          <w:u w:val="single"/>
        </w:rPr>
        <w:t xml:space="preserve"> that was once relegated to state and local governments. The </w:t>
      </w:r>
      <w:r w:rsidRPr="0027046B">
        <w:rPr>
          <w:rFonts w:eastAsia="Calibri"/>
          <w:highlight w:val="yellow"/>
          <w:u w:val="single"/>
        </w:rPr>
        <w:t>states’ rights trump card has all but disappeared</w:t>
      </w:r>
      <w:r w:rsidRPr="005B4EEC">
        <w:rPr>
          <w:rFonts w:eastAsia="Calibri"/>
          <w:u w:val="single"/>
        </w:rPr>
        <w:t>, which means that the national government can protect racial minorities and dissenters when it needs to while allowing local forms of power to flourish</w:t>
      </w:r>
      <w:r w:rsidRPr="005B4EEC">
        <w:rPr>
          <w:rFonts w:eastAsia="Calibri"/>
        </w:rPr>
        <w:t>.</w:t>
      </w:r>
    </w:p>
    <w:p w14:paraId="649210CA" w14:textId="77777777" w:rsidR="00AF6BB9" w:rsidRPr="005B4EEC" w:rsidRDefault="00AF6BB9" w:rsidP="00AF6BB9">
      <w:pPr>
        <w:rPr>
          <w:rFonts w:eastAsia="Calibri"/>
        </w:rPr>
      </w:pPr>
      <w:r w:rsidRPr="0027046B">
        <w:rPr>
          <w:rFonts w:eastAsia="Calibri"/>
          <w:highlight w:val="yellow"/>
          <w:u w:val="single"/>
        </w:rPr>
        <w:t>It would be foolish to insist</w:t>
      </w:r>
      <w:r w:rsidRPr="005B4EEC">
        <w:rPr>
          <w:rFonts w:eastAsia="Calibri"/>
          <w:u w:val="single"/>
        </w:rPr>
        <w:t xml:space="preserve"> that </w:t>
      </w:r>
      <w:r w:rsidRPr="0027046B">
        <w:rPr>
          <w:rFonts w:eastAsia="Calibri"/>
          <w:highlight w:val="yellow"/>
          <w:u w:val="single"/>
        </w:rPr>
        <w:t>every</w:t>
      </w:r>
      <w:r w:rsidRPr="005B4EEC">
        <w:rPr>
          <w:rFonts w:eastAsia="Calibri"/>
          <w:u w:val="single"/>
        </w:rPr>
        <w:t xml:space="preserve"> state and </w:t>
      </w:r>
      <w:r w:rsidRPr="0027046B">
        <w:rPr>
          <w:rFonts w:eastAsia="Calibri"/>
          <w:highlight w:val="yellow"/>
          <w:u w:val="single"/>
        </w:rPr>
        <w:t>local policy must be progressive for progressives to favor federalism</w:t>
      </w:r>
      <w:r w:rsidRPr="005B4EEC">
        <w:rPr>
          <w:rFonts w:eastAsia="Calibri"/>
          <w:u w:val="single"/>
        </w:rPr>
        <w:t xml:space="preserve">. </w:t>
      </w:r>
      <w:r w:rsidRPr="0027046B">
        <w:rPr>
          <w:rFonts w:eastAsia="Calibri"/>
          <w:highlight w:val="yellow"/>
          <w:u w:val="single"/>
        </w:rPr>
        <w:t>Decentralization</w:t>
      </w:r>
      <w:r w:rsidRPr="005B4EEC">
        <w:rPr>
          <w:rFonts w:eastAsia="Calibri"/>
          <w:u w:val="single"/>
        </w:rPr>
        <w:t xml:space="preserve"> will produce policies that progressives adore, and it </w:t>
      </w:r>
      <w:r w:rsidRPr="0027046B">
        <w:rPr>
          <w:rFonts w:eastAsia="Calibri"/>
          <w:highlight w:val="yellow"/>
          <w:u w:val="single"/>
        </w:rPr>
        <w:t>will produce policies that they loathe</w:t>
      </w:r>
      <w:r w:rsidRPr="005B4EEC">
        <w:rPr>
          <w:rFonts w:eastAsia="Calibri"/>
          <w:u w:val="single"/>
        </w:rPr>
        <w:t>. The same</w:t>
      </w:r>
      <w:r w:rsidRPr="005B4EEC">
        <w:rPr>
          <w:rFonts w:eastAsia="Calibri"/>
        </w:rPr>
        <w:t xml:space="preserve">, of course, </w:t>
      </w:r>
      <w:r w:rsidRPr="005B4EEC">
        <w:rPr>
          <w:rFonts w:eastAsia="Calibri"/>
          <w:u w:val="single"/>
        </w:rPr>
        <w:t>is true of a national system</w:t>
      </w:r>
      <w:r w:rsidRPr="005B4EEC">
        <w:rPr>
          <w:rFonts w:eastAsia="Calibri"/>
        </w:rPr>
        <w:t xml:space="preserve">. Progressives have to make their case to the American people, just like everyone else. The point here is that </w:t>
      </w:r>
      <w:r w:rsidRPr="005B4EEC">
        <w:rPr>
          <w:rFonts w:eastAsia="Calibri"/>
          <w:u w:val="single"/>
        </w:rPr>
        <w:t xml:space="preserve">progressives can fight for their causes in our current system, and they can win. Gone are the days of policy-making enclaves shielded from national power. </w:t>
      </w:r>
      <w:r w:rsidRPr="0027046B">
        <w:rPr>
          <w:rFonts w:eastAsia="Calibri"/>
          <w:highlight w:val="yellow"/>
          <w:u w:val="single"/>
        </w:rPr>
        <w:t>If progressives are simply looking for guaranteed wins, it’s not decentralization that they should worry about—it’s democracy</w:t>
      </w:r>
      <w:r w:rsidRPr="0027046B">
        <w:rPr>
          <w:rFonts w:eastAsia="Calibri"/>
          <w:highlight w:val="yellow"/>
        </w:rPr>
        <w:t>.</w:t>
      </w:r>
    </w:p>
    <w:p w14:paraId="529AEF12" w14:textId="77777777" w:rsidR="00AF6BB9" w:rsidRPr="005B4EEC" w:rsidRDefault="00AF6BB9" w:rsidP="00AF6BB9">
      <w:pPr>
        <w:rPr>
          <w:rFonts w:eastAsia="Calibri"/>
        </w:rPr>
      </w:pPr>
      <w:r w:rsidRPr="005B4EEC">
        <w:rPr>
          <w:rFonts w:eastAsia="Calibri"/>
        </w:rPr>
        <w:t xml:space="preserve">Moreover, </w:t>
      </w:r>
      <w:r w:rsidRPr="005B4EEC">
        <w:rPr>
          <w:rFonts w:eastAsia="Calibri"/>
          <w:u w:val="single"/>
        </w:rPr>
        <w:t>progressives tend to overstate the problem of parochialism. When progressives talk about democracy, they celebrate the idiosyncratic dissenter, the nobility of resistance, the glory of getting things wrong, and the wild patchwork of views that make up the polity. When progressives turn to governance,</w:t>
      </w:r>
      <w:r w:rsidRPr="005B4EEC">
        <w:rPr>
          <w:rFonts w:eastAsia="Calibri"/>
        </w:rPr>
        <w:t xml:space="preserve"> however, </w:t>
      </w:r>
      <w:r w:rsidRPr="005B4EEC">
        <w:rPr>
          <w:rFonts w:eastAsia="Calibri"/>
          <w:u w:val="single"/>
        </w:rPr>
        <w:t>they crave administrative efficiency, worry about local incompetence, and have a strong impulse to quash local rebellion</w:t>
      </w:r>
      <w:r w:rsidRPr="005B4EEC">
        <w:rPr>
          <w:rFonts w:eastAsia="Calibri"/>
        </w:rPr>
        <w:t>. We join de Tocqueville in celebrating the eccentric charms of local democracy, but our tastes in bureaucracy run with Weber: impersonal, rationalized, and hierarchical. It should come as no surprise that de Tocqueville’s democracy fails to produce Weber’s bureaucracy. But rather than spending all of our time worrying about that failure, maybe we should acknowledge the fact that decentralization offers so many benefits that progressive nationalists can value.</w:t>
      </w:r>
    </w:p>
    <w:p w14:paraId="1CD26FA4" w14:textId="77777777" w:rsidR="00AF6BB9" w:rsidRPr="005B4EEC" w:rsidRDefault="00AF6BB9" w:rsidP="00AF6BB9">
      <w:pPr>
        <w:rPr>
          <w:rFonts w:eastAsia="Calibri"/>
        </w:rPr>
      </w:pPr>
      <w:r w:rsidRPr="0027046B">
        <w:rPr>
          <w:rFonts w:eastAsia="Calibri"/>
          <w:highlight w:val="yellow"/>
          <w:u w:val="single"/>
        </w:rPr>
        <w:t>Progressive nationalists have</w:t>
      </w:r>
      <w:r w:rsidRPr="005B4EEC">
        <w:rPr>
          <w:rFonts w:eastAsia="Calibri"/>
          <w:u w:val="single"/>
        </w:rPr>
        <w:t xml:space="preserve"> long </w:t>
      </w:r>
      <w:r w:rsidRPr="0027046B">
        <w:rPr>
          <w:rFonts w:eastAsia="Calibri"/>
          <w:highlight w:val="yellow"/>
          <w:u w:val="single"/>
        </w:rPr>
        <w:t>worried</w:t>
      </w:r>
      <w:r w:rsidRPr="005B4EEC">
        <w:rPr>
          <w:rFonts w:eastAsia="Calibri"/>
          <w:u w:val="single"/>
        </w:rPr>
        <w:t xml:space="preserve"> that </w:t>
      </w:r>
      <w:r w:rsidRPr="0027046B">
        <w:rPr>
          <w:rFonts w:eastAsia="Calibri"/>
          <w:highlight w:val="yellow"/>
          <w:u w:val="single"/>
        </w:rPr>
        <w:t>decentralized power</w:t>
      </w:r>
      <w:r w:rsidRPr="005B4EEC">
        <w:rPr>
          <w:rFonts w:eastAsia="Calibri"/>
          <w:u w:val="single"/>
        </w:rPr>
        <w:t xml:space="preserve"> needlessly </w:t>
      </w:r>
      <w:r w:rsidRPr="0027046B">
        <w:rPr>
          <w:rFonts w:eastAsia="Calibri"/>
          <w:highlight w:val="yellow"/>
          <w:u w:val="single"/>
        </w:rPr>
        <w:t>fractures the national</w:t>
      </w:r>
      <w:r w:rsidRPr="005B4EEC">
        <w:rPr>
          <w:rFonts w:eastAsia="Calibri"/>
        </w:rPr>
        <w:t xml:space="preserve">, exercising a centrifugal force on the polity. </w:t>
      </w:r>
      <w:r w:rsidRPr="0027046B">
        <w:rPr>
          <w:rFonts w:eastAsia="Calibri"/>
          <w:highlight w:val="yellow"/>
          <w:u w:val="single"/>
        </w:rPr>
        <w:t xml:space="preserve">But ours is a system where </w:t>
      </w:r>
      <w:r w:rsidRPr="0027046B">
        <w:rPr>
          <w:rFonts w:eastAsia="Calibri"/>
          <w:b/>
          <w:iCs/>
          <w:highlight w:val="yellow"/>
          <w:u w:val="single"/>
          <w:bdr w:val="single" w:sz="8" w:space="0" w:color="auto"/>
        </w:rPr>
        <w:t>local power can turn outsiders into insiders</w:t>
      </w:r>
      <w:r w:rsidRPr="0027046B">
        <w:rPr>
          <w:rFonts w:eastAsia="Calibri"/>
          <w:highlight w:val="yellow"/>
          <w:u w:val="single"/>
        </w:rPr>
        <w:t xml:space="preserve">, </w:t>
      </w:r>
      <w:r w:rsidRPr="005B4EEC">
        <w:rPr>
          <w:rFonts w:eastAsia="Calibri"/>
          <w:u w:val="single"/>
        </w:rPr>
        <w:t xml:space="preserve">integrating them into a political system and </w:t>
      </w:r>
      <w:r w:rsidRPr="0027046B">
        <w:rPr>
          <w:rFonts w:eastAsia="Calibri"/>
          <w:highlight w:val="yellow"/>
          <w:u w:val="single"/>
        </w:rPr>
        <w:t>enabling them to protect themselves</w:t>
      </w:r>
      <w:r w:rsidRPr="005B4EEC">
        <w:rPr>
          <w:rFonts w:eastAsia="Calibri"/>
          <w:u w:val="single"/>
        </w:rPr>
        <w:t>. It is one where the energy of outliers can serve as a catalyst for the center, allowing them to tee up issues for national debate. It is</w:t>
      </w:r>
      <w:r w:rsidRPr="005B4EEC">
        <w:rPr>
          <w:rFonts w:eastAsia="Calibri"/>
        </w:rPr>
        <w:t xml:space="preserve">, in short, </w:t>
      </w:r>
      <w:r w:rsidRPr="005B4EEC">
        <w:rPr>
          <w:rFonts w:eastAsia="Calibri"/>
          <w:u w:val="single"/>
        </w:rPr>
        <w:t>a form of federalism that progressive nationalists can celebrate</w:t>
      </w:r>
      <w:r w:rsidRPr="005B4EEC">
        <w:rPr>
          <w:rFonts w:eastAsia="Calibri"/>
        </w:rPr>
        <w:t>.</w:t>
      </w:r>
    </w:p>
    <w:p w14:paraId="5011A1D9" w14:textId="77777777" w:rsidR="00AF6BB9" w:rsidRPr="005B4EEC" w:rsidRDefault="00AF6BB9" w:rsidP="00AF6BB9">
      <w:pPr>
        <w:rPr>
          <w:rFonts w:eastAsia="Calibri"/>
        </w:rPr>
      </w:pPr>
      <w:r w:rsidRPr="0027046B">
        <w:rPr>
          <w:rFonts w:eastAsia="Calibri"/>
          <w:highlight w:val="yellow"/>
          <w:u w:val="single"/>
        </w:rPr>
        <w:t xml:space="preserve">Progressives were right to worry about federalism in the past. </w:t>
      </w:r>
      <w:r w:rsidRPr="0027046B">
        <w:rPr>
          <w:rFonts w:eastAsia="Calibri"/>
          <w:b/>
          <w:iCs/>
          <w:highlight w:val="yellow"/>
          <w:u w:val="single"/>
          <w:bdr w:val="single" w:sz="8" w:space="0" w:color="auto"/>
        </w:rPr>
        <w:t>They are wrong to worry about it now</w:t>
      </w:r>
      <w:r w:rsidRPr="0027046B">
        <w:rPr>
          <w:rFonts w:eastAsia="Calibri"/>
          <w:highlight w:val="yellow"/>
          <w:u w:val="single"/>
        </w:rPr>
        <w:t xml:space="preserve">. Minority rule and minority rights </w:t>
      </w:r>
      <w:r w:rsidRPr="005B4EEC">
        <w:rPr>
          <w:rFonts w:eastAsia="Calibri"/>
          <w:u w:val="single"/>
        </w:rPr>
        <w:t xml:space="preserve">are tools for achieving the same ends. Both </w:t>
      </w:r>
      <w:r w:rsidRPr="0027046B">
        <w:rPr>
          <w:rFonts w:eastAsia="Calibri"/>
          <w:highlight w:val="yellow"/>
          <w:u w:val="single"/>
        </w:rPr>
        <w:t>can</w:t>
      </w:r>
      <w:r w:rsidRPr="005B4EEC">
        <w:rPr>
          <w:rFonts w:eastAsia="Calibri"/>
          <w:u w:val="single"/>
        </w:rPr>
        <w:t xml:space="preserve"> help </w:t>
      </w:r>
      <w:r w:rsidRPr="0027046B">
        <w:rPr>
          <w:rFonts w:eastAsia="Calibri"/>
          <w:highlight w:val="yellow"/>
          <w:u w:val="single"/>
        </w:rPr>
        <w:t>further equality and nurture dissent</w:t>
      </w:r>
      <w:r w:rsidRPr="005B4EEC">
        <w:rPr>
          <w:rFonts w:eastAsia="Calibri"/>
          <w:u w:val="single"/>
        </w:rPr>
        <w:t>. Progressives have long endorsed the nationalist case for national power. Now is the time to acknowledge the nationalist case for local power</w:t>
      </w:r>
      <w:r w:rsidRPr="005B4EEC">
        <w:rPr>
          <w:rFonts w:eastAsia="Calibri"/>
        </w:rPr>
        <w:t>.</w:t>
      </w:r>
    </w:p>
    <w:p w14:paraId="4F7ACF4F" w14:textId="77777777" w:rsidR="00AF6BB9" w:rsidRPr="005B4EEC" w:rsidRDefault="00AF6BB9" w:rsidP="00AF6BB9">
      <w:pPr>
        <w:rPr>
          <w:rFonts w:eastAsia="Calibri"/>
        </w:rPr>
      </w:pPr>
    </w:p>
    <w:p w14:paraId="356FDC7F" w14:textId="77777777" w:rsidR="00AF6BB9" w:rsidRPr="005B4EEC" w:rsidRDefault="00AF6BB9" w:rsidP="00AF6BB9">
      <w:pPr>
        <w:rPr>
          <w:rFonts w:eastAsia="Calibri"/>
        </w:rPr>
      </w:pPr>
    </w:p>
    <w:p w14:paraId="1F6AC2F7" w14:textId="77777777" w:rsidR="00AF6BB9" w:rsidRPr="005B4EEC" w:rsidRDefault="00AF6BB9" w:rsidP="00AF6BB9">
      <w:pPr>
        <w:pStyle w:val="Heading4"/>
        <w:rPr>
          <w:rFonts w:eastAsia="Times New Roman"/>
        </w:rPr>
      </w:pPr>
      <w:r w:rsidRPr="005B4EEC">
        <w:rPr>
          <w:rFonts w:eastAsia="Times New Roman"/>
        </w:rPr>
        <w:t xml:space="preserve">Federalism is essential for minorities to fight discrimination by enabling minority rule. Rights are </w:t>
      </w:r>
      <w:r w:rsidRPr="003C5234">
        <w:rPr>
          <w:rFonts w:eastAsia="Times New Roman"/>
        </w:rPr>
        <w:t>not enough</w:t>
      </w:r>
    </w:p>
    <w:p w14:paraId="5DC63480" w14:textId="77777777" w:rsidR="00AF6BB9" w:rsidRPr="005B4EEC" w:rsidRDefault="00AF6BB9" w:rsidP="00AF6BB9">
      <w:pPr>
        <w:rPr>
          <w:rFonts w:eastAsia="Calibri"/>
        </w:rPr>
      </w:pPr>
      <w:r w:rsidRPr="003C5234">
        <w:rPr>
          <w:rStyle w:val="Style13ptBold"/>
        </w:rPr>
        <w:t>Gerken 12</w:t>
      </w:r>
      <w:r w:rsidRPr="005B4EEC">
        <w:rPr>
          <w:rFonts w:eastAsia="Calibri"/>
        </w:rPr>
        <w:t xml:space="preserve"> — Heather K. Gerken, J. Skelly Wright Professor of Law at Yale Law School, former Professor of Law at Harvard Law School, holds a J.D. from the University of Michigan Law School, 2012 (“A New Progressive Federalism,” </w:t>
      </w:r>
      <w:r w:rsidRPr="005B4EEC">
        <w:rPr>
          <w:rFonts w:eastAsia="Calibri"/>
          <w:i/>
        </w:rPr>
        <w:t>Democracy: A Journal of Ideas</w:t>
      </w:r>
      <w:r w:rsidRPr="005B4EEC">
        <w:rPr>
          <w:rFonts w:eastAsia="Calibri"/>
        </w:rPr>
        <w:t xml:space="preserve">, Number 24, Spring, Available Online at </w:t>
      </w:r>
      <w:hyperlink r:id="rId27" w:history="1">
        <w:r w:rsidRPr="005B4EEC">
          <w:rPr>
            <w:rFonts w:eastAsia="Calibri"/>
          </w:rPr>
          <w:t>http://democracyjournal.org/magazine/24/a-new-progressive-federalism/</w:t>
        </w:r>
      </w:hyperlink>
      <w:r w:rsidRPr="005B4EEC">
        <w:rPr>
          <w:rFonts w:eastAsia="Calibri"/>
        </w:rPr>
        <w:t>)</w:t>
      </w:r>
    </w:p>
    <w:p w14:paraId="17D90A3D" w14:textId="77777777" w:rsidR="00AF6BB9" w:rsidRPr="005B4EEC" w:rsidRDefault="00AF6BB9" w:rsidP="00AF6BB9">
      <w:pPr>
        <w:rPr>
          <w:rFonts w:eastAsia="Calibri"/>
        </w:rPr>
      </w:pPr>
      <w:r w:rsidRPr="0027046B">
        <w:rPr>
          <w:rFonts w:eastAsia="Calibri"/>
          <w:highlight w:val="yellow"/>
          <w:u w:val="single"/>
        </w:rPr>
        <w:t>Progressives are deeply skeptical of federalism</w:t>
      </w:r>
      <w:r w:rsidRPr="005B4EEC">
        <w:rPr>
          <w:rFonts w:eastAsia="Calibri"/>
          <w:u w:val="single"/>
        </w:rPr>
        <w:t xml:space="preserve">, and with good reason. </w:t>
      </w:r>
      <w:r w:rsidRPr="0027046B">
        <w:rPr>
          <w:rFonts w:eastAsia="Calibri"/>
          <w:highlight w:val="yellow"/>
          <w:u w:val="single"/>
        </w:rPr>
        <w:t>States’ rights have been invoked to defend</w:t>
      </w:r>
      <w:r w:rsidRPr="005B4EEC">
        <w:rPr>
          <w:rFonts w:eastAsia="Calibri"/>
          <w:u w:val="single"/>
        </w:rPr>
        <w:t xml:space="preserve"> some of the most </w:t>
      </w:r>
      <w:r w:rsidRPr="0027046B">
        <w:rPr>
          <w:rFonts w:eastAsia="Calibri"/>
          <w:highlight w:val="yellow"/>
          <w:u w:val="single"/>
        </w:rPr>
        <w:t>despicable institutions</w:t>
      </w:r>
      <w:r w:rsidRPr="005B4EEC">
        <w:rPr>
          <w:rFonts w:eastAsia="Calibri"/>
          <w:u w:val="single"/>
        </w:rPr>
        <w:t xml:space="preserve"> in American history, </w:t>
      </w:r>
      <w:r w:rsidRPr="0027046B">
        <w:rPr>
          <w:rFonts w:eastAsia="Calibri"/>
          <w:highlight w:val="yellow"/>
          <w:u w:val="single"/>
        </w:rPr>
        <w:t>most notably slavery and Jim Crow</w:t>
      </w:r>
      <w:r w:rsidRPr="005B4EEC">
        <w:rPr>
          <w:rFonts w:eastAsia="Calibri"/>
          <w:u w:val="single"/>
        </w:rPr>
        <w:t>. Many think “federalism” is just a code word for letting racists be racist</w:t>
      </w:r>
      <w:r w:rsidRPr="005B4EEC">
        <w:rPr>
          <w:rFonts w:eastAsia="Calibri"/>
        </w:rPr>
        <w:t xml:space="preserve">. Progressives also associate federalism—and its less prominent companion, localism, which simply means decentralization within a state—with parochialism and the suppression of dissent. </w:t>
      </w:r>
      <w:r w:rsidRPr="005B4EEC">
        <w:rPr>
          <w:rFonts w:eastAsia="Calibri"/>
          <w:u w:val="single"/>
        </w:rPr>
        <w:t>They thus look to national power</w:t>
      </w:r>
      <w:r w:rsidRPr="005B4EEC">
        <w:rPr>
          <w:rFonts w:eastAsia="Calibri"/>
        </w:rPr>
        <w:t xml:space="preserve">, particularly the First and Fourteenth Amendments, </w:t>
      </w:r>
      <w:r w:rsidRPr="005B4EEC">
        <w:rPr>
          <w:rFonts w:eastAsia="Calibri"/>
          <w:u w:val="single"/>
        </w:rPr>
        <w:t>to protect racial minorities and dissenters from threats posed at the local level</w:t>
      </w:r>
      <w:r w:rsidRPr="005B4EEC">
        <w:rPr>
          <w:rFonts w:eastAsia="Calibri"/>
        </w:rPr>
        <w:t>.</w:t>
      </w:r>
    </w:p>
    <w:p w14:paraId="7C6A83AC" w14:textId="77777777" w:rsidR="00AF6BB9" w:rsidRPr="005B4EEC" w:rsidRDefault="00AF6BB9" w:rsidP="00AF6BB9">
      <w:pPr>
        <w:rPr>
          <w:rFonts w:eastAsia="Calibri"/>
        </w:rPr>
      </w:pPr>
      <w:r w:rsidRPr="0027046B">
        <w:rPr>
          <w:rFonts w:eastAsia="Calibri"/>
          <w:b/>
          <w:iCs/>
          <w:highlight w:val="yellow"/>
          <w:u w:val="single"/>
          <w:bdr w:val="single" w:sz="8" w:space="0" w:color="auto"/>
        </w:rPr>
        <w:t>But</w:t>
      </w:r>
      <w:r w:rsidRPr="0027046B">
        <w:rPr>
          <w:rFonts w:eastAsia="Calibri"/>
          <w:highlight w:val="yellow"/>
          <w:u w:val="single"/>
        </w:rPr>
        <w:t xml:space="preserve"> it is a mistake to equate federalism’s </w:t>
      </w:r>
      <w:r w:rsidRPr="0027046B">
        <w:rPr>
          <w:rFonts w:eastAsia="Calibri"/>
          <w:b/>
          <w:iCs/>
          <w:highlight w:val="yellow"/>
          <w:u w:val="single"/>
          <w:bdr w:val="single" w:sz="8" w:space="0" w:color="auto"/>
        </w:rPr>
        <w:t>past</w:t>
      </w:r>
      <w:r w:rsidRPr="0027046B">
        <w:rPr>
          <w:rFonts w:eastAsia="Calibri"/>
          <w:highlight w:val="yellow"/>
          <w:u w:val="single"/>
        </w:rPr>
        <w:t xml:space="preserve"> with its </w:t>
      </w:r>
      <w:r w:rsidRPr="0027046B">
        <w:rPr>
          <w:rFonts w:eastAsia="Calibri"/>
          <w:b/>
          <w:iCs/>
          <w:highlight w:val="yellow"/>
          <w:u w:val="single"/>
          <w:bdr w:val="single" w:sz="8" w:space="0" w:color="auto"/>
        </w:rPr>
        <w:t>future</w:t>
      </w:r>
      <w:r w:rsidRPr="005B4EEC">
        <w:rPr>
          <w:rFonts w:eastAsia="Calibri"/>
          <w:u w:val="single"/>
        </w:rPr>
        <w:t xml:space="preserve">. </w:t>
      </w:r>
      <w:r w:rsidRPr="0027046B">
        <w:rPr>
          <w:rFonts w:eastAsia="Calibri"/>
          <w:highlight w:val="yellow"/>
          <w:u w:val="single"/>
        </w:rPr>
        <w:t>State and local governments have become sites of empowerment for</w:t>
      </w:r>
      <w:r w:rsidRPr="005B4EEC">
        <w:rPr>
          <w:rFonts w:eastAsia="Calibri"/>
          <w:u w:val="single"/>
        </w:rPr>
        <w:t xml:space="preserve"> racial </w:t>
      </w:r>
      <w:r w:rsidRPr="0027046B">
        <w:rPr>
          <w:rFonts w:eastAsia="Calibri"/>
          <w:highlight w:val="yellow"/>
          <w:u w:val="single"/>
        </w:rPr>
        <w:t>minorities</w:t>
      </w:r>
      <w:r w:rsidRPr="005B4EEC">
        <w:rPr>
          <w:rFonts w:eastAsia="Calibri"/>
          <w:u w:val="single"/>
        </w:rPr>
        <w:t xml:space="preserve"> and dissenters, the groups that progressives believe have the most to fear from decentralization</w:t>
      </w:r>
      <w:r w:rsidRPr="005B4EEC">
        <w:rPr>
          <w:rFonts w:eastAsia="Calibri"/>
        </w:rPr>
        <w:t xml:space="preserve">. In fact, </w:t>
      </w:r>
      <w:r w:rsidRPr="005B4EEC">
        <w:rPr>
          <w:rFonts w:eastAsia="Calibri"/>
          <w:u w:val="single"/>
        </w:rPr>
        <w:t xml:space="preserve">racial </w:t>
      </w:r>
      <w:r w:rsidRPr="0027046B">
        <w:rPr>
          <w:rFonts w:eastAsia="Calibri"/>
          <w:highlight w:val="yellow"/>
          <w:u w:val="single"/>
        </w:rPr>
        <w:t>minorities</w:t>
      </w:r>
      <w:r w:rsidRPr="005B4EEC">
        <w:rPr>
          <w:rFonts w:eastAsia="Calibri"/>
          <w:u w:val="single"/>
        </w:rPr>
        <w:t xml:space="preserve"> and dissenters can </w:t>
      </w:r>
      <w:r w:rsidRPr="0027046B">
        <w:rPr>
          <w:rFonts w:eastAsia="Calibri"/>
          <w:highlight w:val="yellow"/>
          <w:u w:val="single"/>
        </w:rPr>
        <w:t>wield more electoral power at the local level than they do at the national</w:t>
      </w:r>
      <w:r w:rsidRPr="005B4EEC">
        <w:rPr>
          <w:rFonts w:eastAsia="Calibri"/>
        </w:rPr>
        <w:t xml:space="preserve">. And </w:t>
      </w:r>
      <w:r w:rsidRPr="005B4EEC">
        <w:rPr>
          <w:rFonts w:eastAsia="Calibri"/>
          <w:u w:val="single"/>
        </w:rPr>
        <w:t xml:space="preserve">while minorities cannot dictate policy outcomes at the national level, they can rule at the state and local level. </w:t>
      </w:r>
      <w:r w:rsidRPr="0027046B">
        <w:rPr>
          <w:rFonts w:eastAsia="Calibri"/>
          <w:highlight w:val="yellow"/>
          <w:u w:val="single"/>
        </w:rPr>
        <w:t>Racial minorities</w:t>
      </w:r>
      <w:r w:rsidRPr="005B4EEC">
        <w:rPr>
          <w:rFonts w:eastAsia="Calibri"/>
          <w:u w:val="single"/>
        </w:rPr>
        <w:t xml:space="preserve"> and dissenters </w:t>
      </w:r>
      <w:r w:rsidRPr="0027046B">
        <w:rPr>
          <w:rFonts w:eastAsia="Calibri"/>
          <w:highlight w:val="yellow"/>
          <w:u w:val="single"/>
        </w:rPr>
        <w:t>are using</w:t>
      </w:r>
      <w:r w:rsidRPr="005B4EEC">
        <w:rPr>
          <w:rFonts w:eastAsia="Calibri"/>
          <w:u w:val="single"/>
        </w:rPr>
        <w:t xml:space="preserve"> that </w:t>
      </w:r>
      <w:r w:rsidRPr="0027046B">
        <w:rPr>
          <w:rFonts w:eastAsia="Calibri"/>
          <w:highlight w:val="yellow"/>
          <w:u w:val="single"/>
        </w:rPr>
        <w:t>electoral muscle to protect themselves from marginalization</w:t>
      </w:r>
      <w:r w:rsidRPr="005B4EEC">
        <w:rPr>
          <w:rFonts w:eastAsia="Calibri"/>
          <w:u w:val="single"/>
        </w:rPr>
        <w:t xml:space="preserve"> and promote their own agendas</w:t>
      </w:r>
      <w:r w:rsidRPr="005B4EEC">
        <w:rPr>
          <w:rFonts w:eastAsia="Calibri"/>
        </w:rPr>
        <w:t>.</w:t>
      </w:r>
    </w:p>
    <w:p w14:paraId="1D4A628F" w14:textId="77777777" w:rsidR="00AF6BB9" w:rsidRPr="005B4EEC" w:rsidRDefault="00AF6BB9" w:rsidP="00AF6BB9">
      <w:pPr>
        <w:rPr>
          <w:rFonts w:eastAsia="Calibri"/>
        </w:rPr>
      </w:pPr>
      <w:r w:rsidRPr="005B4EEC">
        <w:rPr>
          <w:rFonts w:eastAsia="Calibri"/>
        </w:rPr>
        <w:t>Progressives have long looked to the realm of rights to shield racial minorities and dissenters from unfriendly majorities. Iconic measures like the First and Fourteenth Amendments, the Civil Rights Act, and the Voting Rights Act all offer rights-based protections for minorities. But reliance on rights requires that racial minorities and dissenters look to the courts to shield them from the majority. If rights are the only protections afforded to racial minorities and dissenters, we risk treating both groups merely as what Stanford Law Professor Pam Karlan calls “objects of judicial solicitude rather than efficacious political actors in their own right.”</w:t>
      </w:r>
    </w:p>
    <w:p w14:paraId="49B3D234" w14:textId="77777777" w:rsidR="00AF6BB9" w:rsidRPr="005B4EEC" w:rsidRDefault="00AF6BB9" w:rsidP="00AF6BB9">
      <w:pPr>
        <w:rPr>
          <w:rFonts w:eastAsia="Calibri"/>
        </w:rPr>
      </w:pPr>
      <w:r w:rsidRPr="005B4EEC">
        <w:rPr>
          <w:rFonts w:eastAsia="Calibri"/>
          <w:u w:val="single"/>
        </w:rPr>
        <w:t>Minority rule</w:t>
      </w:r>
      <w:r w:rsidRPr="005B4EEC">
        <w:rPr>
          <w:rFonts w:eastAsia="Calibri"/>
        </w:rPr>
        <w:t xml:space="preserve">, by contrast, </w:t>
      </w:r>
      <w:r w:rsidRPr="005B4EEC">
        <w:rPr>
          <w:rFonts w:eastAsia="Calibri"/>
          <w:u w:val="single"/>
        </w:rPr>
        <w:t>allows racial minorities and dissenters to act as efficacious political actors, just as members of the majority do. Think</w:t>
      </w:r>
      <w:r w:rsidRPr="005B4EEC">
        <w:rPr>
          <w:rFonts w:eastAsia="Calibri"/>
        </w:rPr>
        <w:t xml:space="preserve">, for example, </w:t>
      </w:r>
      <w:r w:rsidRPr="005B4EEC">
        <w:rPr>
          <w:rFonts w:eastAsia="Calibri"/>
          <w:u w:val="single"/>
        </w:rPr>
        <w:t>about where groups we would normally call a “minority” now actually constitute a majority: a mostly African-American city like Atlanta, a city such as San Francisco where the majority favors same-sex marriage, or a state like California or Texas where Latinos will soon be in the majority</w:t>
      </w:r>
      <w:r w:rsidRPr="005B4EEC">
        <w:rPr>
          <w:rFonts w:eastAsia="Calibri"/>
        </w:rPr>
        <w:t xml:space="preserve">. In each of those cases, </w:t>
      </w:r>
      <w:r w:rsidRPr="005B4EEC">
        <w:rPr>
          <w:rFonts w:eastAsia="Calibri"/>
          <w:u w:val="single"/>
        </w:rPr>
        <w:t>minority rule</w:t>
      </w:r>
      <w:r w:rsidRPr="005B4EEC">
        <w:rPr>
          <w:rFonts w:eastAsia="Calibri"/>
        </w:rPr>
        <w:t>—where national minorities constitute local majorities—</w:t>
      </w:r>
      <w:r w:rsidRPr="005B4EEC">
        <w:rPr>
          <w:rFonts w:eastAsia="Calibri"/>
          <w:u w:val="single"/>
        </w:rPr>
        <w:t>allows minorities to protect themselves rather than look to courts as their source of solace. It empowers racial minorities and dissenters not by shielding them from the majority, but by turning them into one</w:t>
      </w:r>
      <w:r w:rsidRPr="005B4EEC">
        <w:rPr>
          <w:rFonts w:eastAsia="Calibri"/>
        </w:rPr>
        <w:t>.</w:t>
      </w:r>
    </w:p>
    <w:p w14:paraId="1293EEF5" w14:textId="77777777" w:rsidR="00AF6BB9" w:rsidRPr="005B4EEC" w:rsidRDefault="00AF6BB9" w:rsidP="00AF6BB9">
      <w:pPr>
        <w:rPr>
          <w:rFonts w:eastAsia="Calibri"/>
        </w:rPr>
      </w:pPr>
      <w:r w:rsidRPr="005B4EEC">
        <w:rPr>
          <w:rFonts w:eastAsia="Calibri"/>
        </w:rPr>
        <w:t xml:space="preserve">Why should we care? We should care because </w:t>
      </w:r>
      <w:r w:rsidRPr="0027046B">
        <w:rPr>
          <w:rFonts w:eastAsia="Calibri"/>
          <w:highlight w:val="yellow"/>
          <w:u w:val="single"/>
        </w:rPr>
        <w:t xml:space="preserve">the success of our democracy depends on </w:t>
      </w:r>
      <w:r w:rsidRPr="005B4EEC">
        <w:rPr>
          <w:rFonts w:eastAsia="Calibri"/>
          <w:u w:val="single"/>
        </w:rPr>
        <w:t xml:space="preserve">two projects. </w:t>
      </w:r>
      <w:r w:rsidRPr="0027046B">
        <w:rPr>
          <w:rFonts w:eastAsia="Calibri"/>
          <w:highlight w:val="yellow"/>
          <w:u w:val="single"/>
        </w:rPr>
        <w:t>The first is integration</w:t>
      </w:r>
      <w:r w:rsidRPr="005B4EEC">
        <w:rPr>
          <w:rFonts w:eastAsia="Calibri"/>
          <w:u w:val="single"/>
        </w:rPr>
        <w:t>—</w:t>
      </w:r>
      <w:r w:rsidRPr="0027046B">
        <w:rPr>
          <w:rFonts w:eastAsia="Calibri"/>
          <w:highlight w:val="yellow"/>
          <w:u w:val="single"/>
        </w:rPr>
        <w:t>ensuring</w:t>
      </w:r>
      <w:r w:rsidRPr="005B4EEC">
        <w:rPr>
          <w:rFonts w:eastAsia="Calibri"/>
          <w:u w:val="single"/>
        </w:rPr>
        <w:t xml:space="preserve"> that </w:t>
      </w:r>
      <w:r w:rsidRPr="0027046B">
        <w:rPr>
          <w:rFonts w:eastAsia="Calibri"/>
          <w:highlight w:val="yellow"/>
          <w:u w:val="single"/>
        </w:rPr>
        <w:t>our</w:t>
      </w:r>
      <w:r w:rsidRPr="005B4EEC">
        <w:rPr>
          <w:rFonts w:eastAsia="Calibri"/>
          <w:u w:val="single"/>
        </w:rPr>
        <w:t xml:space="preserve"> fractious </w:t>
      </w:r>
      <w:r w:rsidRPr="0027046B">
        <w:rPr>
          <w:rFonts w:eastAsia="Calibri"/>
          <w:highlight w:val="yellow"/>
          <w:u w:val="single"/>
        </w:rPr>
        <w:t>polity remains a polity. The second is dialogue</w:t>
      </w:r>
      <w:r w:rsidRPr="005B4EEC">
        <w:rPr>
          <w:rFonts w:eastAsia="Calibri"/>
          <w:u w:val="single"/>
        </w:rPr>
        <w:t>—</w:t>
      </w:r>
      <w:r w:rsidRPr="0027046B">
        <w:rPr>
          <w:rFonts w:eastAsia="Calibri"/>
          <w:highlight w:val="yellow"/>
          <w:u w:val="single"/>
        </w:rPr>
        <w:t>ensuring</w:t>
      </w:r>
      <w:r w:rsidRPr="005B4EEC">
        <w:rPr>
          <w:rFonts w:eastAsia="Calibri"/>
          <w:u w:val="single"/>
        </w:rPr>
        <w:t xml:space="preserve"> a healthy amount of </w:t>
      </w:r>
      <w:r w:rsidRPr="0027046B">
        <w:rPr>
          <w:rFonts w:eastAsia="Calibri"/>
          <w:highlight w:val="yellow"/>
          <w:u w:val="single"/>
        </w:rPr>
        <w:t>debate and disagreement</w:t>
      </w:r>
      <w:r w:rsidRPr="005B4EEC">
        <w:rPr>
          <w:rFonts w:eastAsia="Calibri"/>
          <w:u w:val="single"/>
        </w:rPr>
        <w:t xml:space="preserve"> within our democracy</w:t>
      </w:r>
      <w:r w:rsidRPr="005B4EEC">
        <w:rPr>
          <w:rFonts w:eastAsia="Calibri"/>
        </w:rPr>
        <w:t xml:space="preserve">. We have made progress on both fronts, but there is a great deal more work to do. </w:t>
      </w:r>
      <w:r w:rsidRPr="005B4EEC">
        <w:rPr>
          <w:rFonts w:eastAsia="Calibri"/>
          <w:u w:val="single"/>
        </w:rPr>
        <w:t xml:space="preserve">Our social, political, and economic life still reflects racial divides. Our political system is immobilized; the issues that matter to everyday citizens are stuck in the frozen political tundra we call Washington. We have long looked to deeply rooted rights as tools for promoting equality and protecting dissent. But everyday politics can be just as important for pursuing these goals. </w:t>
      </w:r>
      <w:r w:rsidRPr="0027046B">
        <w:rPr>
          <w:rFonts w:eastAsia="Calibri"/>
          <w:highlight w:val="yellow"/>
          <w:u w:val="single"/>
        </w:rPr>
        <w:t>We should look to minority rule, not just minority rights, as we build a better democracy</w:t>
      </w:r>
      <w:r w:rsidRPr="0027046B">
        <w:rPr>
          <w:rFonts w:eastAsia="Calibri"/>
          <w:highlight w:val="yellow"/>
        </w:rPr>
        <w:t>.</w:t>
      </w:r>
    </w:p>
    <w:p w14:paraId="5042ED37" w14:textId="77777777" w:rsidR="00AF6BB9" w:rsidRPr="005B4EEC" w:rsidRDefault="00AF6BB9" w:rsidP="00AF6BB9">
      <w:pPr>
        <w:rPr>
          <w:rFonts w:eastAsia="Calibri"/>
        </w:rPr>
      </w:pPr>
      <w:r w:rsidRPr="005B4EEC">
        <w:rPr>
          <w:rFonts w:eastAsia="Calibri"/>
        </w:rPr>
        <w:t xml:space="preserve">An emphasis on minority rule isn’t intended to denigrate the importance of minority rights. It is simply to insist that </w:t>
      </w:r>
      <w:r w:rsidRPr="0027046B">
        <w:rPr>
          <w:rFonts w:eastAsia="Calibri"/>
          <w:highlight w:val="yellow"/>
          <w:u w:val="single"/>
        </w:rPr>
        <w:t xml:space="preserve">while rights are a necessary </w:t>
      </w:r>
      <w:r w:rsidRPr="005B4EEC">
        <w:rPr>
          <w:rFonts w:eastAsia="Calibri"/>
          <w:u w:val="single"/>
        </w:rPr>
        <w:t xml:space="preserve">condition </w:t>
      </w:r>
      <w:r w:rsidRPr="0027046B">
        <w:rPr>
          <w:rFonts w:eastAsia="Calibri"/>
          <w:highlight w:val="yellow"/>
          <w:u w:val="single"/>
        </w:rPr>
        <w:t xml:space="preserve">for equality, </w:t>
      </w:r>
      <w:r w:rsidRPr="0027046B">
        <w:rPr>
          <w:rFonts w:eastAsia="Calibri"/>
          <w:b/>
          <w:iCs/>
          <w:highlight w:val="yellow"/>
          <w:u w:val="single"/>
          <w:bdr w:val="single" w:sz="8" w:space="0" w:color="auto"/>
        </w:rPr>
        <w:t xml:space="preserve">they may not be </w:t>
      </w:r>
      <w:r w:rsidRPr="005B4EEC">
        <w:rPr>
          <w:rFonts w:eastAsia="Calibri"/>
          <w:b/>
          <w:iCs/>
          <w:u w:val="single"/>
          <w:bdr w:val="single" w:sz="8" w:space="0" w:color="auto"/>
        </w:rPr>
        <w:t xml:space="preserve">a </w:t>
      </w:r>
      <w:r w:rsidRPr="0027046B">
        <w:rPr>
          <w:rFonts w:eastAsia="Calibri"/>
          <w:b/>
          <w:iCs/>
          <w:highlight w:val="yellow"/>
          <w:u w:val="single"/>
          <w:bdr w:val="single" w:sz="8" w:space="0" w:color="auto"/>
        </w:rPr>
        <w:t>sufficient</w:t>
      </w:r>
      <w:r w:rsidRPr="0027046B">
        <w:rPr>
          <w:rFonts w:eastAsia="Calibri"/>
          <w:highlight w:val="yellow"/>
          <w:u w:val="single"/>
        </w:rPr>
        <w:t xml:space="preserve"> </w:t>
      </w:r>
      <w:r w:rsidRPr="005B4EEC">
        <w:rPr>
          <w:rFonts w:eastAsia="Calibri"/>
          <w:u w:val="single"/>
        </w:rPr>
        <w:t xml:space="preserve">one. Too often </w:t>
      </w:r>
      <w:r w:rsidRPr="0027046B">
        <w:rPr>
          <w:rFonts w:eastAsia="Calibri"/>
          <w:highlight w:val="yellow"/>
          <w:u w:val="single"/>
        </w:rPr>
        <w:t>we assume</w:t>
      </w:r>
      <w:r w:rsidRPr="005B4EEC">
        <w:rPr>
          <w:rFonts w:eastAsia="Calibri"/>
          <w:u w:val="single"/>
        </w:rPr>
        <w:t xml:space="preserve"> in the context of race that </w:t>
      </w:r>
      <w:r w:rsidRPr="0027046B">
        <w:rPr>
          <w:rFonts w:eastAsia="Calibri"/>
          <w:highlight w:val="yellow"/>
          <w:u w:val="single"/>
        </w:rPr>
        <w:t>rights</w:t>
      </w:r>
      <w:r w:rsidRPr="005B4EEC">
        <w:rPr>
          <w:rFonts w:eastAsia="Calibri"/>
          <w:u w:val="single"/>
        </w:rPr>
        <w:t xml:space="preserve"> alone </w:t>
      </w:r>
      <w:r w:rsidRPr="0027046B">
        <w:rPr>
          <w:rFonts w:eastAsia="Calibri"/>
          <w:highlight w:val="yellow"/>
          <w:u w:val="single"/>
        </w:rPr>
        <w:t>will suffice</w:t>
      </w:r>
      <w:r w:rsidRPr="005B4EEC">
        <w:rPr>
          <w:rFonts w:eastAsia="Calibri"/>
          <w:u w:val="single"/>
        </w:rPr>
        <w:t xml:space="preserve">, </w:t>
      </w:r>
      <w:r w:rsidRPr="0027046B">
        <w:rPr>
          <w:rFonts w:eastAsia="Calibri"/>
          <w:highlight w:val="yellow"/>
          <w:u w:val="single"/>
        </w:rPr>
        <w:t>as</w:t>
      </w:r>
      <w:r w:rsidRPr="005B4EEC">
        <w:rPr>
          <w:rFonts w:eastAsia="Calibri"/>
          <w:u w:val="single"/>
        </w:rPr>
        <w:t xml:space="preserve"> if </w:t>
      </w:r>
      <w:r w:rsidRPr="0027046B">
        <w:rPr>
          <w:rFonts w:eastAsia="Calibri"/>
          <w:highlight w:val="yellow"/>
          <w:u w:val="single"/>
        </w:rPr>
        <w:t>the path to equality</w:t>
      </w:r>
      <w:r w:rsidRPr="005B4EEC">
        <w:rPr>
          <w:rFonts w:eastAsia="Calibri"/>
          <w:u w:val="single"/>
        </w:rPr>
        <w:t xml:space="preserve"> moves straight </w:t>
      </w:r>
      <w:r w:rsidRPr="0027046B">
        <w:rPr>
          <w:rFonts w:eastAsia="Calibri"/>
          <w:highlight w:val="yellow"/>
          <w:u w:val="single"/>
        </w:rPr>
        <w:t>from civic inclusion to full integration</w:t>
      </w:r>
      <w:r w:rsidRPr="005B4EEC">
        <w:rPr>
          <w:rFonts w:eastAsia="Calibri"/>
          <w:u w:val="single"/>
        </w:rPr>
        <w:t xml:space="preserve">. We miss the possibility that </w:t>
      </w:r>
      <w:r w:rsidRPr="0027046B">
        <w:rPr>
          <w:rFonts w:eastAsia="Calibri"/>
          <w:highlight w:val="yellow"/>
          <w:u w:val="single"/>
        </w:rPr>
        <w:t>there is an intermediary stage: empowerment</w:t>
      </w:r>
      <w:r w:rsidRPr="005B4EEC">
        <w:rPr>
          <w:rFonts w:eastAsia="Calibri"/>
          <w:u w:val="single"/>
        </w:rPr>
        <w:t>. Such a strategy would be impossible without the hard-won battles of the civil rights movement. But it’s possible to</w:t>
      </w:r>
      <w:r w:rsidRPr="005B4EEC">
        <w:rPr>
          <w:rFonts w:eastAsia="Calibri"/>
        </w:rPr>
        <w:t xml:space="preserve"> believe in, even </w:t>
      </w:r>
      <w:r w:rsidRPr="005B4EEC">
        <w:rPr>
          <w:rFonts w:eastAsia="Calibri"/>
          <w:u w:val="single"/>
        </w:rPr>
        <w:t>revere</w:t>
      </w:r>
      <w:r w:rsidRPr="005B4EEC">
        <w:rPr>
          <w:rFonts w:eastAsia="Calibri"/>
        </w:rPr>
        <w:t xml:space="preserve">, </w:t>
      </w:r>
      <w:r w:rsidRPr="005B4EEC">
        <w:rPr>
          <w:rFonts w:eastAsia="Calibri"/>
          <w:u w:val="single"/>
        </w:rPr>
        <w:t xml:space="preserve">the work of that movement and still wonder whether rights, standing alone, will bring us to full equality. Civic inclusion was the hardest fight. But it turns out that discrimination is a protean monster and more resistant to change than one might think. </w:t>
      </w:r>
      <w:r w:rsidRPr="0027046B">
        <w:rPr>
          <w:rFonts w:eastAsia="Calibri"/>
          <w:highlight w:val="yellow"/>
          <w:u w:val="single"/>
        </w:rPr>
        <w:t>We</w:t>
      </w:r>
      <w:r w:rsidRPr="005B4EEC">
        <w:rPr>
          <w:rFonts w:eastAsia="Calibri"/>
          <w:u w:val="single"/>
        </w:rPr>
        <w:t xml:space="preserve"> may </w:t>
      </w:r>
      <w:r w:rsidRPr="0027046B">
        <w:rPr>
          <w:rFonts w:eastAsia="Calibri"/>
          <w:highlight w:val="yellow"/>
          <w:u w:val="single"/>
        </w:rPr>
        <w:t>require new</w:t>
      </w:r>
      <w:r w:rsidRPr="005B4EEC">
        <w:rPr>
          <w:rFonts w:eastAsia="Calibri"/>
        </w:rPr>
        <w:t xml:space="preserve">, even unexpected </w:t>
      </w:r>
      <w:r w:rsidRPr="0027046B">
        <w:rPr>
          <w:rFonts w:eastAsia="Calibri"/>
          <w:highlight w:val="yellow"/>
          <w:u w:val="single"/>
        </w:rPr>
        <w:t>tools to combat discrimination</w:t>
      </w:r>
      <w:r w:rsidRPr="005B4EEC">
        <w:rPr>
          <w:rFonts w:eastAsia="Calibri"/>
          <w:u w:val="single"/>
        </w:rPr>
        <w:t xml:space="preserve"> before we reach genuine integration</w:t>
      </w:r>
      <w:r w:rsidRPr="005B4EEC">
        <w:rPr>
          <w:rFonts w:eastAsia="Calibri"/>
        </w:rPr>
        <w:t>.</w:t>
      </w:r>
    </w:p>
    <w:p w14:paraId="32934A5F" w14:textId="77777777" w:rsidR="00AF6BB9" w:rsidRPr="005B4EEC" w:rsidRDefault="00AF6BB9" w:rsidP="00AF6BB9">
      <w:pPr>
        <w:rPr>
          <w:rFonts w:eastAsia="Calibri"/>
        </w:rPr>
      </w:pPr>
      <w:r w:rsidRPr="005B4EEC">
        <w:rPr>
          <w:rFonts w:eastAsia="Calibri"/>
        </w:rPr>
        <w:t xml:space="preserve">Similarly, while </w:t>
      </w:r>
      <w:r w:rsidRPr="005B4EEC">
        <w:rPr>
          <w:rFonts w:eastAsia="Calibri"/>
          <w:u w:val="single"/>
        </w:rPr>
        <w:t>the First Amendment</w:t>
      </w:r>
      <w:r w:rsidRPr="005B4EEC">
        <w:rPr>
          <w:rFonts w:eastAsia="Calibri"/>
        </w:rPr>
        <w:t xml:space="preserve"> has long been thought of as part of the bedrock of our democracy, it </w:t>
      </w:r>
      <w:r w:rsidRPr="005B4EEC">
        <w:rPr>
          <w:rFonts w:eastAsia="Calibri"/>
          <w:u w:val="single"/>
        </w:rPr>
        <w:t xml:space="preserve">does not represent the only tool for furthering dialogue and nurturing dissent. </w:t>
      </w:r>
      <w:r w:rsidRPr="0027046B">
        <w:rPr>
          <w:rFonts w:eastAsia="Calibri"/>
          <w:highlight w:val="yellow"/>
          <w:u w:val="single"/>
        </w:rPr>
        <w:t>Decentralization gives political outliers</w:t>
      </w:r>
      <w:r w:rsidRPr="005B4EEC">
        <w:rPr>
          <w:rFonts w:eastAsia="Calibri"/>
          <w:u w:val="single"/>
        </w:rPr>
        <w:t xml:space="preserve"> one of the most important powers a dissenter can enjoy—</w:t>
      </w:r>
      <w:r w:rsidRPr="0027046B">
        <w:rPr>
          <w:rFonts w:eastAsia="Calibri"/>
          <w:highlight w:val="yellow"/>
          <w:u w:val="single"/>
        </w:rPr>
        <w:t>the power to force the majority to engage. It</w:t>
      </w:r>
      <w:r w:rsidRPr="005B4EEC">
        <w:rPr>
          <w:rFonts w:eastAsia="Calibri"/>
        </w:rPr>
        <w:t xml:space="preserve"> thus </w:t>
      </w:r>
      <w:r w:rsidRPr="0027046B">
        <w:rPr>
          <w:rFonts w:eastAsia="Calibri"/>
          <w:highlight w:val="yellow"/>
          <w:u w:val="single"/>
        </w:rPr>
        <w:t>helps generate the deliberative froth needed to prevent</w:t>
      </w:r>
      <w:r w:rsidRPr="005B4EEC">
        <w:rPr>
          <w:rFonts w:eastAsia="Calibri"/>
          <w:u w:val="single"/>
        </w:rPr>
        <w:t xml:space="preserve"> national </w:t>
      </w:r>
      <w:r w:rsidRPr="0027046B">
        <w:rPr>
          <w:rFonts w:eastAsia="Calibri"/>
          <w:highlight w:val="yellow"/>
          <w:u w:val="single"/>
        </w:rPr>
        <w:t>politics from becoming</w:t>
      </w:r>
      <w:r w:rsidRPr="005B4EEC">
        <w:rPr>
          <w:rFonts w:eastAsia="Calibri"/>
          <w:u w:val="single"/>
        </w:rPr>
        <w:t xml:space="preserve"> ossified or </w:t>
      </w:r>
      <w:r w:rsidRPr="0027046B">
        <w:rPr>
          <w:rFonts w:eastAsia="Calibri"/>
          <w:highlight w:val="yellow"/>
          <w:u w:val="single"/>
        </w:rPr>
        <w:t>frozen by</w:t>
      </w:r>
      <w:r w:rsidRPr="005B4EEC">
        <w:rPr>
          <w:rFonts w:eastAsia="Calibri"/>
          <w:u w:val="single"/>
        </w:rPr>
        <w:t xml:space="preserve"> political </w:t>
      </w:r>
      <w:r w:rsidRPr="0027046B">
        <w:rPr>
          <w:rFonts w:eastAsia="Calibri"/>
          <w:highlight w:val="yellow"/>
          <w:u w:val="single"/>
        </w:rPr>
        <w:t>elites</w:t>
      </w:r>
      <w:r w:rsidRPr="005B4EEC">
        <w:rPr>
          <w:rFonts w:eastAsia="Calibri"/>
          <w:u w:val="single"/>
        </w:rPr>
        <w:t xml:space="preserve"> uninterested in debating the hard questions that matter most to everyday voters</w:t>
      </w:r>
      <w:r w:rsidRPr="005B4EEC">
        <w:rPr>
          <w:rFonts w:eastAsia="Calibri"/>
        </w:rPr>
        <w:t>.</w:t>
      </w:r>
    </w:p>
    <w:p w14:paraId="5798EDDC" w14:textId="77777777" w:rsidR="00AF6BB9" w:rsidRPr="005B4EEC" w:rsidRDefault="00AF6BB9" w:rsidP="00AF6BB9">
      <w:pPr>
        <w:rPr>
          <w:rFonts w:eastAsia="Calibri"/>
        </w:rPr>
      </w:pPr>
    </w:p>
    <w:p w14:paraId="20E9F87A" w14:textId="729B886B" w:rsidR="00AF6BB9" w:rsidRPr="005B4EEC" w:rsidRDefault="00AF6BB9" w:rsidP="00AF6BB9">
      <w:pPr>
        <w:keepNext/>
        <w:keepLines/>
        <w:pageBreakBefore/>
        <w:spacing w:before="200"/>
        <w:jc w:val="center"/>
        <w:outlineLvl w:val="2"/>
        <w:rPr>
          <w:rFonts w:eastAsia="Times New Roman"/>
          <w:b/>
          <w:sz w:val="32"/>
          <w:szCs w:val="24"/>
          <w:u w:val="single"/>
        </w:rPr>
      </w:pPr>
      <w:r>
        <w:rPr>
          <w:rFonts w:eastAsia="Times New Roman"/>
          <w:b/>
          <w:sz w:val="32"/>
          <w:szCs w:val="24"/>
          <w:u w:val="single"/>
        </w:rPr>
        <w:t xml:space="preserve">Democracy – </w:t>
      </w:r>
      <w:r w:rsidRPr="005B4EEC">
        <w:rPr>
          <w:rFonts w:eastAsia="Times New Roman"/>
          <w:b/>
          <w:sz w:val="32"/>
          <w:szCs w:val="24"/>
          <w:u w:val="single"/>
        </w:rPr>
        <w:t xml:space="preserve">A2: Federalism = Racist </w:t>
      </w:r>
    </w:p>
    <w:p w14:paraId="4AEE14D8" w14:textId="77777777" w:rsidR="00AF6BB9" w:rsidRPr="005B4EEC" w:rsidRDefault="00AF6BB9" w:rsidP="00AF6BB9">
      <w:pPr>
        <w:keepNext/>
        <w:keepLines/>
        <w:spacing w:before="200"/>
        <w:outlineLvl w:val="3"/>
        <w:rPr>
          <w:rFonts w:eastAsia="MS Gothic"/>
          <w:b/>
          <w:iCs/>
        </w:rPr>
      </w:pPr>
      <w:r w:rsidRPr="005B4EEC">
        <w:rPr>
          <w:rFonts w:eastAsia="MS Gothic"/>
          <w:b/>
          <w:iCs/>
          <w:u w:val="single"/>
        </w:rPr>
        <w:t>Naturalistic fallacy</w:t>
      </w:r>
      <w:r w:rsidRPr="005B4EEC">
        <w:rPr>
          <w:rFonts w:eastAsia="MS Gothic"/>
          <w:b/>
          <w:iCs/>
        </w:rPr>
        <w:t xml:space="preserve"> – just because states have empirically acted oppressively doesn’t mean it’ll be that way in the future – states are becoming </w:t>
      </w:r>
      <w:r w:rsidRPr="005B4EEC">
        <w:rPr>
          <w:rFonts w:eastAsia="MS Gothic"/>
          <w:b/>
          <w:iCs/>
          <w:u w:val="single"/>
        </w:rPr>
        <w:t>more and more progressive</w:t>
      </w:r>
      <w:r w:rsidRPr="005B4EEC">
        <w:rPr>
          <w:rFonts w:eastAsia="MS Gothic"/>
          <w:b/>
          <w:iCs/>
        </w:rPr>
        <w:t>, which means they won’t use their power to harm people</w:t>
      </w:r>
    </w:p>
    <w:p w14:paraId="2AA288F9" w14:textId="77777777" w:rsidR="00AF6BB9" w:rsidRPr="005B4EEC" w:rsidRDefault="00AF6BB9" w:rsidP="00AF6BB9">
      <w:pPr>
        <w:rPr>
          <w:rFonts w:eastAsia="Calibri"/>
        </w:rPr>
      </w:pPr>
    </w:p>
    <w:p w14:paraId="386D7E84" w14:textId="77777777" w:rsidR="00AF6BB9" w:rsidRPr="005B4EEC" w:rsidRDefault="00AF6BB9" w:rsidP="00AF6BB9">
      <w:pPr>
        <w:pStyle w:val="Heading4"/>
        <w:rPr>
          <w:rFonts w:eastAsia="Times New Roman"/>
        </w:rPr>
      </w:pPr>
      <w:r w:rsidRPr="005B4EEC">
        <w:rPr>
          <w:rFonts w:eastAsia="Times New Roman"/>
        </w:rPr>
        <w:t>Federalism isn’t inherently conservative</w:t>
      </w:r>
      <w:r>
        <w:rPr>
          <w:rFonts w:eastAsia="Times New Roman"/>
        </w:rPr>
        <w:t>---</w:t>
      </w:r>
      <w:r w:rsidRPr="005B4EEC">
        <w:rPr>
          <w:rFonts w:eastAsia="Times New Roman"/>
        </w:rPr>
        <w:t>minorities hold influence over state and local governments</w:t>
      </w:r>
    </w:p>
    <w:p w14:paraId="5B9B616C" w14:textId="77777777" w:rsidR="00AF6BB9" w:rsidRPr="005B4EEC" w:rsidRDefault="00AF6BB9" w:rsidP="00AF6BB9">
      <w:pPr>
        <w:rPr>
          <w:rFonts w:eastAsia="Calibri"/>
        </w:rPr>
      </w:pPr>
      <w:r w:rsidRPr="003C5234">
        <w:rPr>
          <w:rStyle w:val="Style13ptBold"/>
        </w:rPr>
        <w:t>Gerken and Revesz 17</w:t>
      </w:r>
      <w:r w:rsidRPr="005B4EEC">
        <w:rPr>
          <w:rFonts w:eastAsia="Calibri"/>
        </w:rPr>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5B4EEC">
        <w:rPr>
          <w:rFonts w:eastAsia="Calibri"/>
          <w:i/>
        </w:rPr>
        <w:t>Democracy: A Journal of Ideas</w:t>
      </w:r>
      <w:r w:rsidRPr="005B4EEC">
        <w:rPr>
          <w:rFonts w:eastAsia="Calibri"/>
        </w:rPr>
        <w:t>, Number 44, Spring</w:t>
      </w:r>
      <w:r>
        <w:rPr>
          <w:rFonts w:eastAsia="Calibri"/>
        </w:rPr>
        <w:t>,</w:t>
      </w:r>
      <w:r w:rsidRPr="005B4EEC">
        <w:rPr>
          <w:rFonts w:eastAsia="Calibri"/>
        </w:rPr>
        <w:t xml:space="preserve"> http://democracyjournal.org/magazine/44/progre</w:t>
      </w:r>
      <w:r>
        <w:rPr>
          <w:rFonts w:eastAsia="Calibri"/>
        </w:rPr>
        <w:t>ssive-federalism-a-users-guide/</w:t>
      </w:r>
      <w:r w:rsidRPr="005B4EEC">
        <w:rPr>
          <w:rFonts w:eastAsia="Calibri"/>
        </w:rPr>
        <w:t>)</w:t>
      </w:r>
    </w:p>
    <w:p w14:paraId="72F55368" w14:textId="77777777" w:rsidR="00AF6BB9" w:rsidRPr="005B4EEC" w:rsidRDefault="00AF6BB9" w:rsidP="00AF6BB9">
      <w:pPr>
        <w:rPr>
          <w:rFonts w:eastAsia="Calibri"/>
        </w:rPr>
      </w:pPr>
      <w:r w:rsidRPr="0027046B">
        <w:rPr>
          <w:rFonts w:eastAsia="Calibri"/>
          <w:highlight w:val="yellow"/>
          <w:u w:val="single"/>
        </w:rPr>
        <w:t>Progressives have lost power in Washington</w:t>
      </w:r>
      <w:r w:rsidRPr="005B4EEC">
        <w:rPr>
          <w:rFonts w:eastAsia="Calibri"/>
          <w:u w:val="single"/>
        </w:rPr>
        <w:t>. Every national institution now lies in the hands of the Republican Party</w:t>
      </w:r>
      <w:r w:rsidRPr="005B4EEC">
        <w:rPr>
          <w:rFonts w:eastAsia="Calibri"/>
        </w:rPr>
        <w:t xml:space="preserve">. Given the slim chances of Democrats’ winning back Congress in 2018, </w:t>
      </w:r>
      <w:r w:rsidRPr="005B4EEC">
        <w:rPr>
          <w:rFonts w:eastAsia="Calibri"/>
          <w:u w:val="single"/>
        </w:rPr>
        <w:t>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w:t>
      </w:r>
      <w:r w:rsidRPr="005B4EEC">
        <w:rPr>
          <w:rFonts w:eastAsia="Calibri"/>
        </w:rPr>
        <w:t>.</w:t>
      </w:r>
    </w:p>
    <w:p w14:paraId="488DC18E" w14:textId="77777777" w:rsidR="00AF6BB9" w:rsidRPr="005B4EEC" w:rsidRDefault="00AF6BB9" w:rsidP="00AF6BB9">
      <w:pPr>
        <w:rPr>
          <w:rFonts w:eastAsia="Calibri"/>
        </w:rPr>
      </w:pPr>
      <w:r w:rsidRPr="0027046B">
        <w:rPr>
          <w:rFonts w:eastAsia="Calibri"/>
          <w:highlight w:val="yellow"/>
          <w:u w:val="single"/>
        </w:rPr>
        <w:t>But</w:t>
      </w:r>
      <w:r w:rsidRPr="005B4EEC">
        <w:rPr>
          <w:rFonts w:eastAsia="Calibri"/>
        </w:rPr>
        <w:t xml:space="preserve"> </w:t>
      </w:r>
      <w:r w:rsidRPr="005B4EEC">
        <w:rPr>
          <w:rFonts w:eastAsia="Calibri"/>
          <w:u w:val="single"/>
        </w:rPr>
        <w:t>if progressives can</w:t>
      </w:r>
      <w:r w:rsidRPr="005B4EEC">
        <w:rPr>
          <w:rFonts w:eastAsia="Calibri"/>
        </w:rPr>
        <w:t xml:space="preserve"> simply </w:t>
      </w:r>
      <w:r w:rsidRPr="005B4EEC">
        <w:rPr>
          <w:rFonts w:eastAsia="Calibri"/>
          <w:u w:val="single"/>
        </w:rPr>
        <w:t xml:space="preserve">look outside the Beltway, they will find that </w:t>
      </w:r>
      <w:r w:rsidRPr="0027046B">
        <w:rPr>
          <w:rFonts w:eastAsia="Calibri"/>
          <w:highlight w:val="yellow"/>
          <w:u w:val="single"/>
        </w:rPr>
        <w:t>they still have access to one of the most powerful weapons</w:t>
      </w:r>
      <w:r w:rsidRPr="005B4EEC">
        <w:rPr>
          <w:rFonts w:eastAsia="Calibri"/>
          <w:u w:val="single"/>
        </w:rPr>
        <w:t xml:space="preserve"> in politics: </w:t>
      </w:r>
      <w:r w:rsidRPr="0027046B">
        <w:rPr>
          <w:rFonts w:eastAsia="Calibri"/>
          <w:b/>
          <w:iCs/>
          <w:highlight w:val="yellow"/>
          <w:u w:val="single"/>
          <w:bdr w:val="single" w:sz="8" w:space="0" w:color="auto"/>
        </w:rPr>
        <w:t>federalism</w:t>
      </w:r>
      <w:r w:rsidRPr="005B4EEC">
        <w:rPr>
          <w:rFonts w:eastAsia="Calibri"/>
          <w:u w:val="single"/>
        </w:rPr>
        <w:t xml:space="preserve">. </w:t>
      </w:r>
      <w:r w:rsidRPr="0027046B">
        <w:rPr>
          <w:rFonts w:eastAsia="Calibri"/>
          <w:highlight w:val="yellow"/>
          <w:u w:val="single"/>
        </w:rPr>
        <w:t>Using</w:t>
      </w:r>
      <w:r w:rsidRPr="005B4EEC">
        <w:rPr>
          <w:rFonts w:eastAsia="Calibri"/>
          <w:u w:val="single"/>
        </w:rPr>
        <w:t xml:space="preserve"> the power they wield in </w:t>
      </w:r>
      <w:r w:rsidRPr="0027046B">
        <w:rPr>
          <w:rFonts w:eastAsia="Calibri"/>
          <w:highlight w:val="yellow"/>
          <w:u w:val="single"/>
        </w:rPr>
        <w:t>states and cities</w:t>
      </w:r>
      <w:r w:rsidRPr="005B4EEC">
        <w:rPr>
          <w:rFonts w:eastAsia="Calibri"/>
        </w:rPr>
        <w:t xml:space="preserve"> across the country, </w:t>
      </w:r>
      <w:r w:rsidRPr="005B4EEC">
        <w:rPr>
          <w:rFonts w:eastAsia="Calibri"/>
          <w:u w:val="single"/>
        </w:rPr>
        <w:t xml:space="preserve">progressives can do a good deal more than mourn and obstruct. </w:t>
      </w:r>
      <w:r w:rsidRPr="0027046B">
        <w:rPr>
          <w:rFonts w:eastAsia="Calibri"/>
          <w:highlight w:val="yellow"/>
          <w:u w:val="single"/>
        </w:rPr>
        <w:t xml:space="preserve">They can resist Washington </w:t>
      </w:r>
      <w:r w:rsidRPr="0027046B">
        <w:rPr>
          <w:rFonts w:eastAsia="Calibri"/>
          <w:b/>
          <w:iCs/>
          <w:highlight w:val="yellow"/>
          <w:u w:val="single"/>
          <w:bdr w:val="single" w:sz="8" w:space="0" w:color="auto"/>
        </w:rPr>
        <w:t>overreach</w:t>
      </w:r>
      <w:r w:rsidRPr="005B4EEC">
        <w:rPr>
          <w:rFonts w:eastAsia="Calibri"/>
          <w:u w:val="single"/>
        </w:rPr>
        <w:t xml:space="preserve">, </w:t>
      </w:r>
      <w:r w:rsidRPr="0027046B">
        <w:rPr>
          <w:rFonts w:eastAsia="Calibri"/>
          <w:b/>
          <w:iCs/>
          <w:highlight w:val="yellow"/>
          <w:u w:val="single"/>
          <w:bdr w:val="single" w:sz="8" w:space="0" w:color="auto"/>
        </w:rPr>
        <w:t>shape national policies</w:t>
      </w:r>
      <w:r w:rsidRPr="005B4EEC">
        <w:rPr>
          <w:rFonts w:eastAsia="Calibri"/>
          <w:u w:val="single"/>
        </w:rPr>
        <w:t xml:space="preserve">, </w:t>
      </w:r>
      <w:r w:rsidRPr="0027046B">
        <w:rPr>
          <w:rFonts w:eastAsia="Calibri"/>
          <w:highlight w:val="yellow"/>
          <w:u w:val="single"/>
        </w:rPr>
        <w:t xml:space="preserve">and force the Republicans to </w:t>
      </w:r>
      <w:r w:rsidRPr="0027046B">
        <w:rPr>
          <w:rFonts w:eastAsia="Calibri"/>
          <w:b/>
          <w:iCs/>
          <w:highlight w:val="yellow"/>
          <w:u w:val="single"/>
          <w:bdr w:val="single" w:sz="8" w:space="0" w:color="auto"/>
        </w:rPr>
        <w:t>compromise</w:t>
      </w:r>
      <w:r w:rsidRPr="005B4EEC">
        <w:rPr>
          <w:rFonts w:eastAsia="Calibri"/>
          <w:u w:val="single"/>
        </w:rPr>
        <w:t>. Cities and states have long been at the center of the fight over national values</w:t>
      </w:r>
      <w:r w:rsidRPr="005B4EEC">
        <w:rPr>
          <w:rFonts w:eastAsia="Calibri"/>
        </w:rPr>
        <w:t xml:space="preserve">. And </w:t>
      </w:r>
      <w:r w:rsidRPr="005B4EEC">
        <w:rPr>
          <w:rFonts w:eastAsia="Calibri"/>
          <w:u w:val="single"/>
        </w:rPr>
        <w:t xml:space="preserve">it’s time progressives recognized that </w:t>
      </w:r>
      <w:r w:rsidRPr="0027046B">
        <w:rPr>
          <w:rFonts w:eastAsia="Calibri"/>
          <w:b/>
          <w:iCs/>
          <w:highlight w:val="yellow"/>
          <w:u w:val="single"/>
          <w:bdr w:val="single" w:sz="8" w:space="0" w:color="auto"/>
        </w:rPr>
        <w:t>federalism isn’t just for conservatives</w:t>
      </w:r>
      <w:r w:rsidRPr="0027046B">
        <w:rPr>
          <w:rFonts w:eastAsia="Calibri"/>
          <w:highlight w:val="yellow"/>
        </w:rPr>
        <w:t>.</w:t>
      </w:r>
    </w:p>
    <w:p w14:paraId="01473956" w14:textId="77777777" w:rsidR="00AF6BB9" w:rsidRPr="005B4EEC" w:rsidRDefault="00AF6BB9" w:rsidP="00AF6BB9">
      <w:pPr>
        <w:rPr>
          <w:rFonts w:eastAsia="Calibri"/>
        </w:rPr>
      </w:pPr>
      <w:r w:rsidRPr="005B4EEC">
        <w:rPr>
          <w:rFonts w:eastAsia="Calibri"/>
        </w:rPr>
        <w:t xml:space="preserve">Unfortunately, </w:t>
      </w:r>
      <w:r w:rsidRPr="005B4EEC">
        <w:rPr>
          <w:rFonts w:eastAsia="Calibri"/>
          <w:u w:val="single"/>
        </w:rPr>
        <w:t>the moment one mentions federalism many progressives stop listening. The language of “states’ rights” has an ugly history, invoked to shield slavery and Jim Crow</w:t>
      </w:r>
      <w:r w:rsidRPr="005B4EEC">
        <w:rPr>
          <w:rFonts w:eastAsia="Calibri"/>
        </w:rPr>
        <w:t xml:space="preserve">. Federalism’s checkered past led political scientist William H. Riker to remark in 1964 that “if one disapproves of racism, one should disapprove of federalism.” Even today, </w:t>
      </w:r>
      <w:r w:rsidRPr="005B4EEC">
        <w:rPr>
          <w:rFonts w:eastAsia="Calibri"/>
          <w:u w:val="single"/>
        </w:rPr>
        <w:t>many progressives think of federalism as a parochial anachronism, better suited for stymieing change than for effecting it</w:t>
      </w:r>
      <w:r w:rsidRPr="005B4EEC">
        <w:rPr>
          <w:rFonts w:eastAsia="Calibri"/>
        </w:rPr>
        <w:t>.</w:t>
      </w:r>
    </w:p>
    <w:p w14:paraId="246F3611" w14:textId="77777777" w:rsidR="00AF6BB9" w:rsidRPr="005B4EEC" w:rsidRDefault="00AF6BB9" w:rsidP="00AF6BB9">
      <w:pPr>
        <w:rPr>
          <w:rFonts w:eastAsia="Calibri"/>
        </w:rPr>
      </w:pPr>
      <w:r w:rsidRPr="005B4EEC">
        <w:rPr>
          <w:rFonts w:eastAsia="Calibri"/>
          <w:u w:val="single"/>
        </w:rPr>
        <w:t xml:space="preserve">But they are making a mistake. </w:t>
      </w:r>
      <w:r w:rsidRPr="0027046B">
        <w:rPr>
          <w:rFonts w:eastAsia="Calibri"/>
          <w:b/>
          <w:iCs/>
          <w:highlight w:val="yellow"/>
          <w:u w:val="single"/>
          <w:bdr w:val="single" w:sz="8" w:space="0" w:color="auto"/>
        </w:rPr>
        <w:t>This is not your father’s federalism</w:t>
      </w:r>
      <w:r w:rsidRPr="005B4EEC">
        <w:rPr>
          <w:rFonts w:eastAsia="Calibri"/>
        </w:rPr>
        <w:t xml:space="preserve">. These days, </w:t>
      </w:r>
      <w:r w:rsidRPr="0027046B">
        <w:rPr>
          <w:rFonts w:eastAsia="Calibri"/>
          <w:highlight w:val="yellow"/>
          <w:u w:val="single"/>
        </w:rPr>
        <w:t>state and local governments are often led by</w:t>
      </w:r>
      <w:r w:rsidRPr="005B4EEC">
        <w:rPr>
          <w:rFonts w:eastAsia="Calibri"/>
          <w:u w:val="single"/>
        </w:rPr>
        <w:t xml:space="preserve"> </w:t>
      </w:r>
      <w:r w:rsidRPr="0027046B">
        <w:rPr>
          <w:rFonts w:eastAsia="Calibri"/>
          <w:highlight w:val="yellow"/>
          <w:u w:val="single"/>
        </w:rPr>
        <w:t>dissenters and racial minorities</w:t>
      </w:r>
      <w:r w:rsidRPr="005B4EEC">
        <w:rPr>
          <w:rFonts w:eastAsia="Calibri"/>
          <w:u w:val="single"/>
        </w:rPr>
        <w:t>, the two groups progressives think have the most to fear from federalism</w:t>
      </w:r>
      <w:r w:rsidRPr="005B4EEC">
        <w:rPr>
          <w:rFonts w:eastAsia="Calibri"/>
        </w:rPr>
        <w:t xml:space="preserve">. And </w:t>
      </w:r>
      <w:r w:rsidRPr="005B4EEC">
        <w:rPr>
          <w:rFonts w:eastAsia="Calibri"/>
          <w:u w:val="single"/>
        </w:rPr>
        <w:t xml:space="preserve">this has allowed them to not only take advantage of the enormous power that federalism confers within their own cities and states, but to affect national debates, influence national policy, and force national actors to the bargaining table. </w:t>
      </w:r>
      <w:r w:rsidRPr="0027046B">
        <w:rPr>
          <w:rFonts w:eastAsia="Calibri"/>
          <w:highlight w:val="yellow"/>
          <w:u w:val="single"/>
        </w:rPr>
        <w:t xml:space="preserve">Their success shows that </w:t>
      </w:r>
      <w:r w:rsidRPr="0027046B">
        <w:rPr>
          <w:rFonts w:eastAsia="Calibri"/>
          <w:b/>
          <w:iCs/>
          <w:highlight w:val="yellow"/>
          <w:u w:val="single"/>
          <w:bdr w:val="single" w:sz="8" w:space="0" w:color="auto"/>
        </w:rPr>
        <w:t>federalism is a neutral and powerful tool for change</w:t>
      </w:r>
      <w:r w:rsidRPr="005B4EEC">
        <w:rPr>
          <w:rFonts w:eastAsia="Calibri"/>
          <w:u w:val="single"/>
        </w:rPr>
        <w:t xml:space="preserve">, </w:t>
      </w:r>
      <w:r w:rsidRPr="0027046B">
        <w:rPr>
          <w:rFonts w:eastAsia="Calibri"/>
          <w:highlight w:val="yellow"/>
          <w:u w:val="single"/>
        </w:rPr>
        <w:t>not</w:t>
      </w:r>
      <w:r w:rsidRPr="005B4EEC">
        <w:rPr>
          <w:rFonts w:eastAsia="Calibri"/>
          <w:u w:val="single"/>
        </w:rPr>
        <w:t xml:space="preserve"> an intrinsically </w:t>
      </w:r>
      <w:r w:rsidRPr="0027046B">
        <w:rPr>
          <w:rFonts w:eastAsia="Calibri"/>
          <w:highlight w:val="yellow"/>
          <w:u w:val="single"/>
        </w:rPr>
        <w:t>conservative</w:t>
      </w:r>
      <w:r w:rsidRPr="005B4EEC">
        <w:rPr>
          <w:rFonts w:eastAsia="Calibri"/>
          <w:u w:val="single"/>
        </w:rPr>
        <w:t xml:space="preserve"> quirk of U.S. government</w:t>
      </w:r>
      <w:r w:rsidRPr="005B4EEC">
        <w:rPr>
          <w:rFonts w:eastAsia="Calibri"/>
        </w:rPr>
        <w:t>.</w:t>
      </w:r>
    </w:p>
    <w:p w14:paraId="5979E8E4" w14:textId="77777777" w:rsidR="00AF6BB9" w:rsidRPr="005B4EEC" w:rsidRDefault="00AF6BB9" w:rsidP="00AF6BB9">
      <w:pPr>
        <w:rPr>
          <w:rFonts w:eastAsia="Calibri"/>
        </w:rPr>
      </w:pPr>
    </w:p>
    <w:p w14:paraId="34E85972" w14:textId="77777777" w:rsidR="00AF6BB9" w:rsidRPr="005B4EEC" w:rsidRDefault="00AF6BB9" w:rsidP="00AF6BB9">
      <w:pPr>
        <w:pStyle w:val="Heading4"/>
        <w:rPr>
          <w:rFonts w:eastAsia="Times New Roman"/>
        </w:rPr>
      </w:pPr>
      <w:r w:rsidRPr="005B4EEC">
        <w:rPr>
          <w:rFonts w:eastAsia="Times New Roman"/>
        </w:rPr>
        <w:t xml:space="preserve">Empirics are a </w:t>
      </w:r>
      <w:r w:rsidRPr="005B4EEC">
        <w:rPr>
          <w:rFonts w:eastAsia="Times New Roman"/>
          <w:u w:val="single"/>
        </w:rPr>
        <w:t>bad model</w:t>
      </w:r>
      <w:r>
        <w:rPr>
          <w:rFonts w:eastAsia="Times New Roman"/>
        </w:rPr>
        <w:t xml:space="preserve"> for federalism---</w:t>
      </w:r>
      <w:r w:rsidRPr="005B4EEC">
        <w:rPr>
          <w:rFonts w:eastAsia="Times New Roman"/>
          <w:u w:val="single"/>
        </w:rPr>
        <w:t>state attitudes</w:t>
      </w:r>
      <w:r w:rsidRPr="005B4EEC">
        <w:rPr>
          <w:rFonts w:eastAsia="Times New Roman"/>
        </w:rPr>
        <w:t xml:space="preserve"> have </w:t>
      </w:r>
      <w:r w:rsidRPr="005B4EEC">
        <w:rPr>
          <w:rFonts w:eastAsia="Times New Roman"/>
          <w:u w:val="single"/>
        </w:rPr>
        <w:t>changed</w:t>
      </w:r>
    </w:p>
    <w:p w14:paraId="50BC27B4" w14:textId="77777777" w:rsidR="00AF6BB9" w:rsidRPr="005B4EEC" w:rsidRDefault="00AF6BB9" w:rsidP="00AF6BB9">
      <w:pPr>
        <w:rPr>
          <w:rFonts w:eastAsia="Calibri"/>
        </w:rPr>
      </w:pPr>
      <w:r w:rsidRPr="003C5234">
        <w:rPr>
          <w:rStyle w:val="Style13ptBold"/>
        </w:rPr>
        <w:t>Freeman and Rogers 7</w:t>
      </w:r>
      <w:r w:rsidRPr="005B4EEC">
        <w:rPr>
          <w:rFonts w:eastAsia="Calibri"/>
        </w:rPr>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5B4EEC">
        <w:rPr>
          <w:rFonts w:eastAsia="Calibri"/>
          <w:i/>
        </w:rPr>
        <w:t>Remaking America: Democracy and Public Policy in an Age of Inequality</w:t>
      </w:r>
      <w:r w:rsidRPr="005B4EEC">
        <w:rPr>
          <w:rFonts w:eastAsia="Calibri"/>
        </w:rPr>
        <w:t>, Edited by Joe Soss, Jacob S. Hacker, and Suzanne Mettler, Published by the Russell Sage Foundation, ISBN 1610445104, p. 205)</w:t>
      </w:r>
    </w:p>
    <w:p w14:paraId="5D4C148F" w14:textId="77777777" w:rsidR="00AF6BB9" w:rsidRPr="005B4EEC" w:rsidRDefault="00AF6BB9" w:rsidP="00AF6BB9">
      <w:pPr>
        <w:rPr>
          <w:rFonts w:eastAsia="Calibri"/>
        </w:rPr>
      </w:pPr>
      <w:r w:rsidRPr="005B4EEC">
        <w:rPr>
          <w:rFonts w:eastAsia="Calibri"/>
        </w:rPr>
        <w:t>American progressives are generally suspicious of federalism and the authority it gives state and local governments to make social and economic policy decisions. They would prefer the country run by a capable national government that supports their political goals. Progressives believe that only national power can lessen inequalities and fear that competition among states leads to reduced labor standards and social expenditures. They know that throughout United States history “states rights” has been associated with the suppression of African Americans in the South and that many of the achievements of twentieth-century American democracy—civil rights, the New Deal, and the extension of social benefits and protection to all Americans—required national action. Over the past few decades, as American national politics has withdrawn from many of the commitments of the New Deal, many progressives have decried the devolution of national responsibilities to states. They see the lessons of history on federalism as clear. More power to the states means more inequality, weaker civil rights, less popular organization, greater business influence on government decisions.</w:t>
      </w:r>
    </w:p>
    <w:p w14:paraId="4ABD8891" w14:textId="77777777" w:rsidR="00AF6BB9" w:rsidRPr="005B4EEC" w:rsidRDefault="00AF6BB9" w:rsidP="00AF6BB9">
      <w:pPr>
        <w:rPr>
          <w:rFonts w:eastAsia="Calibri"/>
        </w:rPr>
      </w:pPr>
      <w:r w:rsidRPr="005B4EEC">
        <w:rPr>
          <w:rFonts w:eastAsia="Calibri"/>
        </w:rPr>
        <w:t xml:space="preserve">In this chapter we argue that </w:t>
      </w:r>
      <w:r w:rsidRPr="005B4EEC">
        <w:rPr>
          <w:rFonts w:eastAsia="Calibri"/>
          <w:u w:val="single"/>
        </w:rPr>
        <w:t xml:space="preserve">the </w:t>
      </w:r>
      <w:r w:rsidRPr="0027046B">
        <w:rPr>
          <w:rFonts w:eastAsia="Calibri"/>
          <w:highlight w:val="yellow"/>
          <w:u w:val="single"/>
        </w:rPr>
        <w:t xml:space="preserve">progressive disposition against federalism is </w:t>
      </w:r>
      <w:r w:rsidRPr="0027046B">
        <w:rPr>
          <w:rFonts w:eastAsia="Calibri"/>
          <w:b/>
          <w:iCs/>
          <w:highlight w:val="yellow"/>
          <w:u w:val="single"/>
          <w:bdr w:val="single" w:sz="8" w:space="0" w:color="auto"/>
        </w:rPr>
        <w:t>outmoded</w:t>
      </w:r>
      <w:r w:rsidRPr="005B4EEC">
        <w:rPr>
          <w:rFonts w:eastAsia="Calibri"/>
          <w:u w:val="single"/>
        </w:rPr>
        <w:t xml:space="preserve">. </w:t>
      </w:r>
      <w:r w:rsidRPr="0027046B">
        <w:rPr>
          <w:rFonts w:eastAsia="Calibri"/>
          <w:highlight w:val="yellow"/>
          <w:u w:val="single"/>
        </w:rPr>
        <w:t>States are too important</w:t>
      </w:r>
      <w:r w:rsidRPr="005B4EEC">
        <w:rPr>
          <w:rFonts w:eastAsia="Calibri"/>
          <w:u w:val="single"/>
        </w:rPr>
        <w:t xml:space="preserve"> and enduring a part of the American national political system </w:t>
      </w:r>
      <w:r w:rsidRPr="0027046B">
        <w:rPr>
          <w:rFonts w:eastAsia="Calibri"/>
          <w:highlight w:val="yellow"/>
          <w:u w:val="single"/>
        </w:rPr>
        <w:t xml:space="preserve">to be treated as some </w:t>
      </w:r>
      <w:r w:rsidRPr="0027046B">
        <w:rPr>
          <w:rFonts w:eastAsia="Calibri"/>
          <w:b/>
          <w:iCs/>
          <w:highlight w:val="yellow"/>
          <w:u w:val="single"/>
          <w:bdr w:val="single" w:sz="8" w:space="0" w:color="auto"/>
        </w:rPr>
        <w:t>minor afterthought in policy debate</w:t>
      </w:r>
      <w:r w:rsidRPr="005B4EEC">
        <w:rPr>
          <w:rFonts w:eastAsia="Calibri"/>
          <w:u w:val="single"/>
        </w:rPr>
        <w:t xml:space="preserve">. The </w:t>
      </w:r>
      <w:r w:rsidRPr="0027046B">
        <w:rPr>
          <w:rFonts w:eastAsia="Calibri"/>
          <w:highlight w:val="yellow"/>
          <w:u w:val="single"/>
        </w:rPr>
        <w:t xml:space="preserve">current </w:t>
      </w:r>
      <w:r w:rsidRPr="005B4EEC">
        <w:rPr>
          <w:rFonts w:eastAsia="Calibri"/>
          <w:u w:val="single"/>
        </w:rPr>
        <w:t xml:space="preserve">economy and </w:t>
      </w:r>
      <w:r w:rsidRPr="0027046B">
        <w:rPr>
          <w:rFonts w:eastAsia="Calibri"/>
          <w:highlight w:val="yellow"/>
          <w:u w:val="single"/>
        </w:rPr>
        <w:t xml:space="preserve">attitudes on civil rights are </w:t>
      </w:r>
      <w:r w:rsidRPr="0027046B">
        <w:rPr>
          <w:rFonts w:eastAsia="Calibri"/>
          <w:b/>
          <w:iCs/>
          <w:highlight w:val="yellow"/>
          <w:u w:val="single"/>
          <w:bdr w:val="single" w:sz="8" w:space="0" w:color="auto"/>
        </w:rPr>
        <w:t>different</w:t>
      </w:r>
      <w:r w:rsidRPr="0027046B">
        <w:rPr>
          <w:rFonts w:eastAsia="Calibri"/>
          <w:highlight w:val="yellow"/>
          <w:u w:val="single"/>
        </w:rPr>
        <w:t xml:space="preserve"> from those of the</w:t>
      </w:r>
      <w:r w:rsidRPr="005B4EEC">
        <w:rPr>
          <w:rFonts w:eastAsia="Calibri"/>
        </w:rPr>
        <w:t xml:space="preserve"> 19</w:t>
      </w:r>
      <w:r w:rsidRPr="0027046B">
        <w:rPr>
          <w:rFonts w:eastAsia="Calibri"/>
          <w:highlight w:val="yellow"/>
          <w:u w:val="single"/>
        </w:rPr>
        <w:t>30s</w:t>
      </w:r>
      <w:r w:rsidRPr="005B4EEC">
        <w:rPr>
          <w:rFonts w:eastAsia="Calibri"/>
          <w:u w:val="single"/>
        </w:rPr>
        <w:t xml:space="preserve"> or</w:t>
      </w:r>
      <w:r w:rsidRPr="005B4EEC">
        <w:rPr>
          <w:rFonts w:eastAsia="Calibri"/>
        </w:rPr>
        <w:t xml:space="preserve"> 19</w:t>
      </w:r>
      <w:r w:rsidRPr="005B4EEC">
        <w:rPr>
          <w:rFonts w:eastAsia="Calibri"/>
          <w:u w:val="single"/>
        </w:rPr>
        <w:t xml:space="preserve">60s. An exclusively national focus of policy initiatives </w:t>
      </w:r>
      <w:r w:rsidRPr="005B4EEC">
        <w:rPr>
          <w:rFonts w:eastAsia="Calibri"/>
        </w:rPr>
        <w:t xml:space="preserve">also </w:t>
      </w:r>
      <w:r w:rsidRPr="005B4EEC">
        <w:rPr>
          <w:rFonts w:eastAsia="Calibri"/>
          <w:u w:val="single"/>
        </w:rPr>
        <w:t>reflects an unreal vision of the nature of modern government and politics. The devolution of governmental authority to levels closer to the persons it affects is a worldwide phenomenon</w:t>
      </w:r>
      <w:r w:rsidRPr="005B4EEC">
        <w:rPr>
          <w:rFonts w:eastAsia="Calibri"/>
        </w:rPr>
        <w:t>.1</w:t>
      </w:r>
    </w:p>
    <w:p w14:paraId="642CFB9D" w14:textId="77777777" w:rsidR="00AF6BB9" w:rsidRPr="005B4EEC" w:rsidRDefault="00AF6BB9" w:rsidP="00AF6BB9">
      <w:pPr>
        <w:rPr>
          <w:rFonts w:eastAsia="Calibri"/>
        </w:rPr>
      </w:pPr>
      <w:r w:rsidRPr="005B4EEC">
        <w:rPr>
          <w:rFonts w:eastAsia="Calibri"/>
          <w:u w:val="single"/>
        </w:rPr>
        <w:t>States</w:t>
      </w:r>
      <w:r w:rsidRPr="005B4EEC">
        <w:rPr>
          <w:rFonts w:eastAsia="Calibri"/>
        </w:rPr>
        <w:t xml:space="preserve"> also </w:t>
      </w:r>
      <w:r w:rsidRPr="005B4EEC">
        <w:rPr>
          <w:rFonts w:eastAsia="Calibri"/>
          <w:u w:val="single"/>
        </w:rPr>
        <w:t xml:space="preserve">have the power to enact policies that improve the lives of ordinary citizens. </w:t>
      </w:r>
      <w:r w:rsidRPr="0027046B">
        <w:rPr>
          <w:rFonts w:eastAsia="Calibri"/>
          <w:highlight w:val="yellow"/>
          <w:u w:val="single"/>
        </w:rPr>
        <w:t>Responding to national political failure</w:t>
      </w:r>
      <w:r w:rsidRPr="005B4EEC">
        <w:rPr>
          <w:rFonts w:eastAsia="Calibri"/>
        </w:rPr>
        <w:t xml:space="preserve"> to deal with social and economic problems in the 1990s and 2000s, </w:t>
      </w:r>
      <w:r w:rsidRPr="0027046B">
        <w:rPr>
          <w:rFonts w:eastAsia="Calibri"/>
          <w:highlight w:val="yellow"/>
          <w:u w:val="single"/>
        </w:rPr>
        <w:t>many states have adopted policies that advance individual freedom</w:t>
      </w:r>
      <w:r w:rsidRPr="005B4EEC">
        <w:rPr>
          <w:rFonts w:eastAsia="Calibri"/>
          <w:u w:val="single"/>
        </w:rPr>
        <w:t>, protect public goods</w:t>
      </w:r>
      <w:r w:rsidRPr="005B4EEC">
        <w:rPr>
          <w:rFonts w:eastAsia="Calibri"/>
        </w:rPr>
        <w:t xml:space="preserve"> such as the environment, </w:t>
      </w:r>
      <w:r w:rsidRPr="005B4EEC">
        <w:rPr>
          <w:rFonts w:eastAsia="Calibri"/>
          <w:u w:val="single"/>
        </w:rPr>
        <w:t xml:space="preserve">or strengthen local protection of the interests of workers and the poor. </w:t>
      </w:r>
      <w:r w:rsidRPr="0027046B">
        <w:rPr>
          <w:rFonts w:eastAsia="Calibri"/>
          <w:highlight w:val="yellow"/>
          <w:u w:val="single"/>
        </w:rPr>
        <w:t>Although some states favor more conservative policies</w:t>
      </w:r>
      <w:r w:rsidRPr="005B4EEC">
        <w:rPr>
          <w:rFonts w:eastAsia="Calibri"/>
          <w:u w:val="single"/>
        </w:rPr>
        <w:t xml:space="preserve">, </w:t>
      </w:r>
      <w:r w:rsidRPr="0027046B">
        <w:rPr>
          <w:rFonts w:eastAsia="Calibri"/>
          <w:b/>
          <w:iCs/>
          <w:highlight w:val="yellow"/>
          <w:u w:val="single"/>
          <w:bdr w:val="single" w:sz="8" w:space="0" w:color="auto"/>
        </w:rPr>
        <w:t>enough have chosen progressive policies</w:t>
      </w:r>
      <w:r w:rsidRPr="0027046B">
        <w:rPr>
          <w:rFonts w:eastAsia="Calibri"/>
          <w:highlight w:val="yellow"/>
          <w:u w:val="single"/>
        </w:rPr>
        <w:t xml:space="preserve"> to belie any general race to the bottom in state policies</w:t>
      </w:r>
      <w:r w:rsidRPr="005B4EEC">
        <w:rPr>
          <w:rFonts w:eastAsia="Calibri"/>
          <w:u w:val="single"/>
        </w:rPr>
        <w:t>. The wide variation in policies across states shows</w:t>
      </w:r>
      <w:r w:rsidRPr="005B4EEC">
        <w:rPr>
          <w:rFonts w:eastAsia="Calibri"/>
        </w:rPr>
        <w:t xml:space="preserve">, moreover, </w:t>
      </w:r>
      <w:r w:rsidRPr="005B4EEC">
        <w:rPr>
          <w:rFonts w:eastAsia="Calibri"/>
          <w:u w:val="single"/>
        </w:rPr>
        <w:t xml:space="preserve">the utility of one-size-fits-all politics. Regardless of their political coloration, </w:t>
      </w:r>
      <w:r w:rsidRPr="0027046B">
        <w:rPr>
          <w:rFonts w:eastAsia="Calibri"/>
          <w:highlight w:val="yellow"/>
          <w:u w:val="single"/>
        </w:rPr>
        <w:t>the willingness of states to experiment with new approaches and serve as “</w:t>
      </w:r>
      <w:r w:rsidRPr="0027046B">
        <w:rPr>
          <w:rFonts w:eastAsia="Calibri"/>
          <w:b/>
          <w:iCs/>
          <w:highlight w:val="yellow"/>
          <w:u w:val="single"/>
          <w:bdr w:val="single" w:sz="8" w:space="0" w:color="auto"/>
        </w:rPr>
        <w:t>laboratories of democracy</w:t>
      </w:r>
      <w:r w:rsidRPr="0027046B">
        <w:rPr>
          <w:rFonts w:eastAsia="Calibri"/>
          <w:highlight w:val="yellow"/>
          <w:u w:val="single"/>
        </w:rPr>
        <w:t>” is welcome in a time of uncertainty</w:t>
      </w:r>
      <w:r w:rsidRPr="005B4EEC">
        <w:rPr>
          <w:rFonts w:eastAsia="Calibri"/>
          <w:u w:val="single"/>
        </w:rPr>
        <w:t xml:space="preserve"> about successor institutions to those of the New Deal and Great Society</w:t>
      </w:r>
      <w:r w:rsidRPr="005B4EEC">
        <w:rPr>
          <w:rFonts w:eastAsia="Calibri"/>
        </w:rPr>
        <w:t>.2</w:t>
      </w:r>
    </w:p>
    <w:p w14:paraId="2CBDA72E" w14:textId="77777777" w:rsidR="00AF6BB9" w:rsidRPr="005B4EEC" w:rsidRDefault="00AF6BB9" w:rsidP="00AF6BB9">
      <w:pPr>
        <w:rPr>
          <w:rFonts w:eastAsia="Calibri"/>
        </w:rPr>
      </w:pPr>
    </w:p>
    <w:p w14:paraId="02C34DD5" w14:textId="77777777" w:rsidR="00AF6BB9" w:rsidRPr="005B4EEC" w:rsidRDefault="00AF6BB9" w:rsidP="00AF6BB9">
      <w:pPr>
        <w:pStyle w:val="Heading4"/>
        <w:rPr>
          <w:rFonts w:eastAsia="Times New Roman"/>
        </w:rPr>
      </w:pPr>
      <w:r w:rsidRPr="005B4EEC">
        <w:rPr>
          <w:rFonts w:eastAsia="Times New Roman"/>
        </w:rPr>
        <w:t>F</w:t>
      </w:r>
      <w:r>
        <w:rPr>
          <w:rFonts w:eastAsia="Times New Roman"/>
        </w:rPr>
        <w:t>ederalism won’t enable racism---</w:t>
      </w:r>
      <w:r w:rsidRPr="005B4EEC">
        <w:rPr>
          <w:rFonts w:eastAsia="Times New Roman"/>
        </w:rPr>
        <w:t xml:space="preserve">no </w:t>
      </w:r>
      <w:r w:rsidRPr="005B4EEC">
        <w:rPr>
          <w:rFonts w:eastAsia="Times New Roman"/>
          <w:u w:val="single"/>
        </w:rPr>
        <w:t>public support</w:t>
      </w:r>
      <w:r w:rsidRPr="005B4EEC">
        <w:rPr>
          <w:rFonts w:eastAsia="Times New Roman"/>
        </w:rPr>
        <w:t xml:space="preserve"> and </w:t>
      </w:r>
      <w:r w:rsidRPr="005B4EEC">
        <w:rPr>
          <w:rFonts w:eastAsia="Times New Roman"/>
          <w:u w:val="single"/>
        </w:rPr>
        <w:t>14</w:t>
      </w:r>
      <w:r w:rsidRPr="005B4EEC">
        <w:rPr>
          <w:rFonts w:eastAsia="Times New Roman"/>
          <w:u w:val="single"/>
          <w:vertAlign w:val="superscript"/>
        </w:rPr>
        <w:t>th</w:t>
      </w:r>
      <w:r w:rsidRPr="005B4EEC">
        <w:rPr>
          <w:rFonts w:eastAsia="Times New Roman"/>
          <w:u w:val="single"/>
        </w:rPr>
        <w:t xml:space="preserve"> Amendment checks</w:t>
      </w:r>
    </w:p>
    <w:p w14:paraId="198D87BF" w14:textId="77777777" w:rsidR="00AF6BB9" w:rsidRPr="005B4EEC" w:rsidRDefault="00AF6BB9" w:rsidP="00AF6BB9">
      <w:pPr>
        <w:rPr>
          <w:rFonts w:eastAsia="Calibri"/>
        </w:rPr>
      </w:pPr>
      <w:r w:rsidRPr="003C5234">
        <w:rPr>
          <w:rStyle w:val="Style13ptBold"/>
        </w:rPr>
        <w:t>Freeman and Rogers 7</w:t>
      </w:r>
      <w:r w:rsidRPr="005B4EEC">
        <w:rPr>
          <w:rFonts w:eastAsia="Calibri"/>
        </w:rPr>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5B4EEC">
        <w:rPr>
          <w:rFonts w:eastAsia="Calibri"/>
          <w:i/>
        </w:rPr>
        <w:t>Remaking America: Democracy and Public Policy in an Age of Inequality</w:t>
      </w:r>
      <w:r w:rsidRPr="005B4EEC">
        <w:rPr>
          <w:rFonts w:eastAsia="Calibri"/>
        </w:rPr>
        <w:t>, Edited by Joe Soss, Jacob S. Hacker, and Suzanne Mettler, Published by the Russell Sage Foundation, ISBN 1610445104, p. 218-219)</w:t>
      </w:r>
    </w:p>
    <w:p w14:paraId="659D7A09" w14:textId="77777777" w:rsidR="00AF6BB9" w:rsidRPr="005B4EEC" w:rsidRDefault="00AF6BB9" w:rsidP="00AF6BB9">
      <w:pPr>
        <w:rPr>
          <w:rFonts w:eastAsia="Calibri"/>
        </w:rPr>
      </w:pPr>
      <w:r w:rsidRPr="005B4EEC">
        <w:rPr>
          <w:rFonts w:eastAsia="Calibri"/>
        </w:rPr>
        <w:t>Social Exclusion and Local Domination</w:t>
      </w:r>
    </w:p>
    <w:p w14:paraId="655F9F55" w14:textId="77777777" w:rsidR="00AF6BB9" w:rsidRPr="005B4EEC" w:rsidRDefault="00AF6BB9" w:rsidP="00AF6BB9">
      <w:pPr>
        <w:rPr>
          <w:rFonts w:eastAsia="Calibri"/>
        </w:rPr>
      </w:pPr>
      <w:r w:rsidRPr="005B4EEC">
        <w:rPr>
          <w:rFonts w:eastAsia="Calibri"/>
        </w:rPr>
        <w:t xml:space="preserve">As noted in the introduction, </w:t>
      </w:r>
      <w:r w:rsidRPr="0027046B">
        <w:rPr>
          <w:rFonts w:eastAsia="Calibri"/>
          <w:highlight w:val="yellow"/>
          <w:u w:val="single"/>
        </w:rPr>
        <w:t>one reason many progressives oppose</w:t>
      </w:r>
      <w:r w:rsidRPr="005B4EEC">
        <w:rPr>
          <w:rFonts w:eastAsia="Calibri"/>
          <w:u w:val="single"/>
        </w:rPr>
        <w:t xml:space="preserve"> increased </w:t>
      </w:r>
      <w:r w:rsidRPr="0027046B">
        <w:rPr>
          <w:rFonts w:eastAsia="Calibri"/>
          <w:highlight w:val="yellow"/>
          <w:u w:val="single"/>
        </w:rPr>
        <w:t>federalism is because “states’ rights”</w:t>
      </w:r>
      <w:r w:rsidRPr="005B4EEC">
        <w:rPr>
          <w:rFonts w:eastAsia="Calibri"/>
          <w:u w:val="single"/>
        </w:rPr>
        <w:t xml:space="preserve"> </w:t>
      </w:r>
      <w:r w:rsidRPr="0027046B">
        <w:rPr>
          <w:rFonts w:eastAsia="Calibri"/>
          <w:highlight w:val="yellow"/>
          <w:u w:val="single"/>
        </w:rPr>
        <w:t>has</w:t>
      </w:r>
      <w:r w:rsidRPr="005B4EEC">
        <w:rPr>
          <w:rFonts w:eastAsia="Calibri"/>
          <w:u w:val="single"/>
        </w:rPr>
        <w:t xml:space="preserve"> a long </w:t>
      </w:r>
      <w:r w:rsidRPr="0027046B">
        <w:rPr>
          <w:rFonts w:eastAsia="Calibri"/>
          <w:highlight w:val="yellow"/>
          <w:u w:val="single"/>
        </w:rPr>
        <w:t>association with racism</w:t>
      </w:r>
      <w:r w:rsidRPr="005B4EEC">
        <w:rPr>
          <w:rFonts w:eastAsia="Calibri"/>
        </w:rPr>
        <w:t xml:space="preserve">. We believe that </w:t>
      </w:r>
      <w:r w:rsidRPr="0027046B">
        <w:rPr>
          <w:rFonts w:eastAsia="Calibri"/>
          <w:highlight w:val="yellow"/>
          <w:u w:val="single"/>
        </w:rPr>
        <w:t>the risk that allowing states a freer hand</w:t>
      </w:r>
      <w:r w:rsidRPr="005B4EEC">
        <w:rPr>
          <w:rFonts w:eastAsia="Calibri"/>
          <w:u w:val="single"/>
        </w:rPr>
        <w:t xml:space="preserve"> in government </w:t>
      </w:r>
      <w:r w:rsidRPr="0027046B">
        <w:rPr>
          <w:rFonts w:eastAsia="Calibri"/>
          <w:highlight w:val="yellow"/>
          <w:u w:val="single"/>
        </w:rPr>
        <w:t xml:space="preserve">would lead to the old abuses is </w:t>
      </w:r>
      <w:r w:rsidRPr="0027046B">
        <w:rPr>
          <w:rFonts w:eastAsia="Calibri"/>
          <w:b/>
          <w:iCs/>
          <w:highlight w:val="yellow"/>
          <w:u w:val="single"/>
          <w:bdr w:val="single" w:sz="8" w:space="0" w:color="auto"/>
        </w:rPr>
        <w:t>exceedingly small</w:t>
      </w:r>
      <w:r w:rsidRPr="005B4EEC">
        <w:rPr>
          <w:rFonts w:eastAsia="Calibri"/>
          <w:u w:val="single"/>
        </w:rPr>
        <w:t xml:space="preserve"> in </w:t>
      </w:r>
      <w:r w:rsidRPr="0027046B">
        <w:rPr>
          <w:rFonts w:eastAsia="Calibri"/>
          <w:highlight w:val="yellow"/>
          <w:u w:val="single"/>
        </w:rPr>
        <w:t>today</w:t>
      </w:r>
      <w:r w:rsidRPr="005B4EEC">
        <w:rPr>
          <w:rFonts w:eastAsia="Calibri"/>
          <w:u w:val="single"/>
        </w:rPr>
        <w:t>’s society</w:t>
      </w:r>
      <w:r w:rsidRPr="005B4EEC">
        <w:rPr>
          <w:rFonts w:eastAsia="Calibri"/>
        </w:rPr>
        <w:t xml:space="preserve">. One reason is that </w:t>
      </w:r>
      <w:r w:rsidRPr="0027046B">
        <w:rPr>
          <w:rFonts w:eastAsia="Calibri"/>
          <w:highlight w:val="yellow"/>
          <w:u w:val="single"/>
        </w:rPr>
        <w:t>exclusionist discriminatory practices</w:t>
      </w:r>
      <w:r w:rsidRPr="005B4EEC">
        <w:rPr>
          <w:rFonts w:eastAsia="Calibri"/>
          <w:u w:val="single"/>
        </w:rPr>
        <w:t xml:space="preserve"> of the type that </w:t>
      </w:r>
      <w:r w:rsidRPr="0027046B">
        <w:rPr>
          <w:rFonts w:eastAsia="Calibri"/>
          <w:highlight w:val="yellow"/>
          <w:u w:val="single"/>
        </w:rPr>
        <w:t>have shamed the country</w:t>
      </w:r>
      <w:r w:rsidRPr="005B4EEC">
        <w:rPr>
          <w:rFonts w:eastAsia="Calibri"/>
          <w:u w:val="single"/>
        </w:rPr>
        <w:t xml:space="preserve"> in the past </w:t>
      </w:r>
      <w:r w:rsidRPr="0027046B">
        <w:rPr>
          <w:rFonts w:eastAsia="Calibri"/>
          <w:highlight w:val="yellow"/>
          <w:u w:val="single"/>
        </w:rPr>
        <w:t>no longer enjoy</w:t>
      </w:r>
      <w:r w:rsidRPr="005B4EEC">
        <w:rPr>
          <w:rFonts w:eastAsia="Calibri"/>
          <w:u w:val="single"/>
        </w:rPr>
        <w:t xml:space="preserve"> much popular </w:t>
      </w:r>
      <w:r w:rsidRPr="0027046B">
        <w:rPr>
          <w:rFonts w:eastAsia="Calibri"/>
          <w:highlight w:val="yellow"/>
          <w:u w:val="single"/>
        </w:rPr>
        <w:t>support</w:t>
      </w:r>
      <w:r w:rsidRPr="005B4EEC">
        <w:rPr>
          <w:rFonts w:eastAsia="Calibri"/>
        </w:rPr>
        <w:t xml:space="preserve">. Without minimizing the problems created by individuals or firms discriminating against particular groups, we assert that the civil rights revolution effectively ended the notion that the government can engage in such practices. Americans disagree strongly about the nuances of gay marriage, immigrant rights, and unregulated abortion. They disagree about the best means of redressing past racial wrongs, or whether they have a responsibility to redress them at all. But </w:t>
      </w:r>
      <w:r w:rsidRPr="0027046B">
        <w:rPr>
          <w:rFonts w:eastAsia="Calibri"/>
          <w:highlight w:val="yellow"/>
          <w:u w:val="single"/>
        </w:rPr>
        <w:t>analyses of</w:t>
      </w:r>
      <w:r w:rsidRPr="005B4EEC">
        <w:rPr>
          <w:rFonts w:eastAsia="Calibri"/>
          <w:u w:val="single"/>
        </w:rPr>
        <w:t xml:space="preserve"> social and political </w:t>
      </w:r>
      <w:r w:rsidRPr="0027046B">
        <w:rPr>
          <w:rFonts w:eastAsia="Calibri"/>
          <w:highlight w:val="yellow"/>
          <w:u w:val="single"/>
        </w:rPr>
        <w:t>attitudes consistently show</w:t>
      </w:r>
      <w:r w:rsidRPr="005B4EEC">
        <w:rPr>
          <w:rFonts w:eastAsia="Calibri"/>
          <w:u w:val="single"/>
        </w:rPr>
        <w:t xml:space="preserve"> that </w:t>
      </w:r>
      <w:r w:rsidRPr="0027046B">
        <w:rPr>
          <w:rFonts w:eastAsia="Calibri"/>
          <w:highlight w:val="yellow"/>
          <w:u w:val="single"/>
        </w:rPr>
        <w:t>Americans are qualitatively more tolerant toward diverse groups than they were a generation</w:t>
      </w:r>
      <w:r w:rsidRPr="005B4EEC">
        <w:rPr>
          <w:rFonts w:eastAsia="Calibri"/>
          <w:u w:val="single"/>
        </w:rPr>
        <w:t xml:space="preserve"> or two </w:t>
      </w:r>
      <w:r w:rsidRPr="0027046B">
        <w:rPr>
          <w:rFonts w:eastAsia="Calibri"/>
          <w:highlight w:val="yellow"/>
          <w:u w:val="single"/>
        </w:rPr>
        <w:t>ago</w:t>
      </w:r>
      <w:r w:rsidRPr="005B4EEC">
        <w:rPr>
          <w:rFonts w:eastAsia="Calibri"/>
        </w:rPr>
        <w:t xml:space="preserve">. In survey after survey, white attitudes toward blacks, men toward women, straights toward gays, and adherents of different religious faiths toward each other all show increased acceptance of diversity (among other surveys, see Page and Shapiro 1992; Mayer 1993; Fiorina 2005; McCarty, Poole, and Rosenthal 2006). </w:t>
      </w:r>
      <w:r w:rsidRPr="005B4EEC">
        <w:rPr>
          <w:rFonts w:eastAsia="Calibri"/>
          <w:u w:val="single"/>
        </w:rPr>
        <w:t>For overwhelming majorities of the public, the notion that public power should be used to constrain opportunity on the basis of race or sex or sexual orientation is simply no longer accepted</w:t>
      </w:r>
      <w:r w:rsidRPr="005B4EEC">
        <w:rPr>
          <w:rFonts w:eastAsia="Calibri"/>
        </w:rPr>
        <w:t>.</w:t>
      </w:r>
    </w:p>
    <w:p w14:paraId="20706795" w14:textId="77777777" w:rsidR="00AF6BB9" w:rsidRPr="005B4EEC" w:rsidRDefault="00AF6BB9" w:rsidP="00AF6BB9">
      <w:pPr>
        <w:rPr>
          <w:rFonts w:eastAsia="Calibri"/>
        </w:rPr>
      </w:pPr>
      <w:r w:rsidRPr="005B4EEC">
        <w:rPr>
          <w:rFonts w:eastAsia="Calibri"/>
        </w:rPr>
        <w:t xml:space="preserve">A second reason why allowing states a freer hand in government is unlikely to lead to the old abuses is that </w:t>
      </w:r>
      <w:r w:rsidRPr="005B4EEC">
        <w:rPr>
          <w:rFonts w:eastAsia="Calibri"/>
          <w:u w:val="single"/>
        </w:rPr>
        <w:t xml:space="preserve">the geographic bases of domination are no longer secure. The </w:t>
      </w:r>
      <w:r w:rsidRPr="0027046B">
        <w:rPr>
          <w:rFonts w:eastAsia="Calibri"/>
          <w:highlight w:val="yellow"/>
          <w:u w:val="single"/>
        </w:rPr>
        <w:t>idea of a culture war</w:t>
      </w:r>
      <w:r w:rsidRPr="005B4EEC">
        <w:rPr>
          <w:rFonts w:eastAsia="Calibri"/>
        </w:rPr>
        <w:t xml:space="preserve"> in America </w:t>
      </w:r>
      <w:r w:rsidRPr="0027046B">
        <w:rPr>
          <w:rFonts w:eastAsia="Calibri"/>
          <w:highlight w:val="yellow"/>
          <w:u w:val="single"/>
        </w:rPr>
        <w:t>may be overdrawn and misleading, but the idea that the sides</w:t>
      </w:r>
      <w:r w:rsidRPr="005B4EEC">
        <w:rPr>
          <w:rFonts w:eastAsia="Calibri"/>
          <w:u w:val="single"/>
        </w:rPr>
        <w:t xml:space="preserve"> in that war </w:t>
      </w:r>
      <w:r w:rsidRPr="0027046B">
        <w:rPr>
          <w:rFonts w:eastAsia="Calibri"/>
          <w:highlight w:val="yellow"/>
          <w:u w:val="single"/>
        </w:rPr>
        <w:t xml:space="preserve">match state boundaries is </w:t>
      </w:r>
      <w:r w:rsidRPr="0027046B">
        <w:rPr>
          <w:rFonts w:eastAsia="Calibri"/>
          <w:b/>
          <w:iCs/>
          <w:highlight w:val="yellow"/>
          <w:u w:val="single"/>
          <w:bdr w:val="single" w:sz="8" w:space="0" w:color="auto"/>
        </w:rPr>
        <w:t>preposterous</w:t>
      </w:r>
      <w:r w:rsidRPr="005B4EEC">
        <w:rPr>
          <w:rFonts w:eastAsia="Calibri"/>
          <w:u w:val="single"/>
        </w:rPr>
        <w:t xml:space="preserve">. Almost all </w:t>
      </w:r>
      <w:r w:rsidRPr="0027046B">
        <w:rPr>
          <w:rFonts w:eastAsia="Calibri"/>
          <w:highlight w:val="yellow"/>
          <w:u w:val="single"/>
        </w:rPr>
        <w:t>communities</w:t>
      </w:r>
      <w:r w:rsidRPr="005B4EEC">
        <w:rPr>
          <w:rFonts w:eastAsia="Calibri"/>
          <w:u w:val="single"/>
        </w:rPr>
        <w:t xml:space="preserve"> in the U</w:t>
      </w:r>
      <w:r w:rsidRPr="005B4EEC">
        <w:rPr>
          <w:rFonts w:eastAsia="Calibri"/>
        </w:rPr>
        <w:t xml:space="preserve">nited </w:t>
      </w:r>
      <w:r w:rsidRPr="005B4EEC">
        <w:rPr>
          <w:rFonts w:eastAsia="Calibri"/>
          <w:u w:val="single"/>
        </w:rPr>
        <w:t>S</w:t>
      </w:r>
      <w:r w:rsidRPr="005B4EEC">
        <w:rPr>
          <w:rFonts w:eastAsia="Calibri"/>
        </w:rPr>
        <w:t xml:space="preserve">tates </w:t>
      </w:r>
      <w:r w:rsidRPr="0027046B">
        <w:rPr>
          <w:rFonts w:eastAsia="Calibri"/>
          <w:highlight w:val="yellow"/>
          <w:u w:val="single"/>
        </w:rPr>
        <w:t>are more diverse now than they were fifty years ago</w:t>
      </w:r>
      <w:r w:rsidRPr="005B4EEC">
        <w:rPr>
          <w:rFonts w:eastAsia="Calibri"/>
          <w:u w:val="single"/>
        </w:rPr>
        <w:t>. Greater personal mobility, a more integrated national and increasingly international market, the greater role of multistate and multinational firms, national media, increased immigration, and the urbanization of American life have all helped produce this within-community diversity</w:t>
      </w:r>
      <w:r w:rsidRPr="005B4EEC">
        <w:rPr>
          <w:rFonts w:eastAsia="Calibri"/>
        </w:rPr>
        <w:t xml:space="preserve">. And </w:t>
      </w:r>
      <w:r w:rsidRPr="005B4EEC">
        <w:rPr>
          <w:rFonts w:eastAsia="Calibri"/>
          <w:u w:val="single"/>
        </w:rPr>
        <w:t>that means the likelihood of assembling stable oppressive voter majorities is much smaller than it once was. The same forces have</w:t>
      </w:r>
      <w:r w:rsidRPr="005B4EEC">
        <w:rPr>
          <w:rFonts w:eastAsia="Calibri"/>
        </w:rPr>
        <w:t xml:space="preserve"> also </w:t>
      </w:r>
      <w:r w:rsidRPr="005B4EEC">
        <w:rPr>
          <w:rFonts w:eastAsia="Calibri"/>
          <w:u w:val="single"/>
        </w:rPr>
        <w:t>reduced the ability of any single uncontested employer or small group of employers to have a stranglehold on local political life</w:t>
      </w:r>
      <w:r w:rsidRPr="005B4EEC">
        <w:rPr>
          <w:rFonts w:eastAsia="Calibri"/>
        </w:rPr>
        <w:t xml:space="preserve">. Americans have not enjoyed increases in real wages commensurate with the growth of productivity, but the reason for this is not that they are locked into company towns with little opportunity to switch employers. </w:t>
      </w:r>
      <w:r w:rsidRPr="0027046B">
        <w:rPr>
          <w:rFonts w:eastAsia="Calibri"/>
          <w:highlight w:val="yellow"/>
          <w:u w:val="single"/>
        </w:rPr>
        <w:t>The backwaters of racist reaction, and company towns, are largely a thing of the past</w:t>
      </w:r>
      <w:r w:rsidRPr="0027046B">
        <w:rPr>
          <w:rFonts w:eastAsia="Calibri"/>
          <w:highlight w:val="yellow"/>
        </w:rPr>
        <w:t>.</w:t>
      </w:r>
    </w:p>
    <w:p w14:paraId="13428198" w14:textId="77777777" w:rsidR="00AF6BB9" w:rsidRPr="005B4EEC" w:rsidRDefault="00AF6BB9" w:rsidP="00AF6BB9">
      <w:pPr>
        <w:rPr>
          <w:rFonts w:eastAsia="Calibri"/>
        </w:rPr>
      </w:pPr>
      <w:r w:rsidRPr="005B4EEC">
        <w:rPr>
          <w:rFonts w:eastAsia="Calibri"/>
        </w:rPr>
        <w:t xml:space="preserve">But assuming for the sake of argument that some state or group of employers in fact sought to suppress individual rights, our proposed progressive federalism would arrest any such effort. That is the point of having a floor of individual constitutional rights and other statutory minima. </w:t>
      </w:r>
      <w:r w:rsidRPr="005B4EEC">
        <w:rPr>
          <w:rFonts w:eastAsia="Calibri"/>
          <w:u w:val="single"/>
        </w:rPr>
        <w:t xml:space="preserve">Under progressive federalism, </w:t>
      </w:r>
      <w:r w:rsidRPr="0027046B">
        <w:rPr>
          <w:rFonts w:eastAsia="Calibri"/>
          <w:highlight w:val="yellow"/>
          <w:u w:val="single"/>
        </w:rPr>
        <w:t>if states conspicuously violate the</w:t>
      </w:r>
      <w:r w:rsidRPr="005B4EEC">
        <w:rPr>
          <w:rFonts w:eastAsia="Calibri"/>
        </w:rPr>
        <w:t xml:space="preserve"> [end page 218] </w:t>
      </w:r>
      <w:r w:rsidRPr="0027046B">
        <w:rPr>
          <w:rFonts w:eastAsia="Calibri"/>
          <w:highlight w:val="yellow"/>
          <w:u w:val="single"/>
        </w:rPr>
        <w:t>Fourteenth</w:t>
      </w:r>
      <w:r w:rsidRPr="005B4EEC">
        <w:rPr>
          <w:rFonts w:eastAsia="Calibri"/>
          <w:u w:val="single"/>
        </w:rPr>
        <w:t xml:space="preserve"> Amendment or national civil rights law or other specified national rights, </w:t>
      </w:r>
      <w:r w:rsidRPr="0027046B">
        <w:rPr>
          <w:rFonts w:eastAsia="Calibri"/>
          <w:highlight w:val="yellow"/>
          <w:u w:val="single"/>
        </w:rPr>
        <w:t>the</w:t>
      </w:r>
      <w:r w:rsidRPr="005B4EEC">
        <w:rPr>
          <w:rFonts w:eastAsia="Calibri"/>
          <w:u w:val="single"/>
        </w:rPr>
        <w:t xml:space="preserve"> national </w:t>
      </w:r>
      <w:r w:rsidRPr="0027046B">
        <w:rPr>
          <w:rFonts w:eastAsia="Calibri"/>
          <w:highlight w:val="yellow"/>
          <w:u w:val="single"/>
        </w:rPr>
        <w:t>gov</w:t>
      </w:r>
      <w:r w:rsidRPr="005B4EEC">
        <w:rPr>
          <w:rFonts w:eastAsia="Calibri"/>
          <w:u w:val="single"/>
        </w:rPr>
        <w:t xml:space="preserve">ernment </w:t>
      </w:r>
      <w:r w:rsidRPr="0027046B">
        <w:rPr>
          <w:rFonts w:eastAsia="Calibri"/>
          <w:highlight w:val="yellow"/>
          <w:u w:val="single"/>
        </w:rPr>
        <w:t>would</w:t>
      </w:r>
      <w:r w:rsidRPr="005B4EEC">
        <w:rPr>
          <w:rFonts w:eastAsia="Calibri"/>
          <w:u w:val="single"/>
        </w:rPr>
        <w:t xml:space="preserve"> have the duty to </w:t>
      </w:r>
      <w:r w:rsidRPr="0027046B">
        <w:rPr>
          <w:rFonts w:eastAsia="Calibri"/>
          <w:highlight w:val="yellow"/>
          <w:u w:val="single"/>
        </w:rPr>
        <w:t>protect those floors</w:t>
      </w:r>
      <w:r w:rsidRPr="005B4EEC">
        <w:rPr>
          <w:rFonts w:eastAsia="Calibri"/>
        </w:rPr>
        <w:t xml:space="preserve">, using federal marshals if necessary, </w:t>
      </w:r>
      <w:r w:rsidRPr="005B4EEC">
        <w:rPr>
          <w:rFonts w:eastAsia="Calibri"/>
          <w:u w:val="single"/>
        </w:rPr>
        <w:t>as in the past</w:t>
      </w:r>
      <w:r w:rsidRPr="005B4EEC">
        <w:rPr>
          <w:rFonts w:eastAsia="Calibri"/>
        </w:rPr>
        <w:t>.</w:t>
      </w:r>
    </w:p>
    <w:p w14:paraId="4A341880" w14:textId="03ED6CB1" w:rsidR="00AF6BB9" w:rsidRPr="005B4EEC" w:rsidRDefault="00AF6BB9" w:rsidP="00AF6BB9">
      <w:pPr>
        <w:keepNext/>
        <w:keepLines/>
        <w:pageBreakBefore/>
        <w:spacing w:before="200"/>
        <w:jc w:val="center"/>
        <w:outlineLvl w:val="2"/>
        <w:rPr>
          <w:rFonts w:eastAsia="Times New Roman"/>
          <w:b/>
          <w:sz w:val="32"/>
          <w:szCs w:val="24"/>
          <w:u w:val="single"/>
        </w:rPr>
      </w:pPr>
      <w:r>
        <w:rPr>
          <w:rFonts w:eastAsia="Times New Roman"/>
          <w:b/>
          <w:sz w:val="32"/>
          <w:szCs w:val="24"/>
          <w:u w:val="single"/>
        </w:rPr>
        <w:t>Democracy – A2: Federalism is Racist – A</w:t>
      </w:r>
      <w:r w:rsidRPr="005B4EEC">
        <w:rPr>
          <w:rFonts w:eastAsia="Times New Roman"/>
          <w:b/>
          <w:sz w:val="32"/>
          <w:szCs w:val="24"/>
          <w:u w:val="single"/>
        </w:rPr>
        <w:t>2: Charles &amp; Fuentes-Rohwert</w:t>
      </w:r>
    </w:p>
    <w:p w14:paraId="4B9CBC38" w14:textId="77777777" w:rsidR="00AF6BB9" w:rsidRPr="005B4EEC" w:rsidRDefault="00AF6BB9" w:rsidP="00AF6BB9">
      <w:pPr>
        <w:pStyle w:val="Heading4"/>
        <w:rPr>
          <w:rFonts w:eastAsia="Times New Roman"/>
        </w:rPr>
      </w:pPr>
      <w:r w:rsidRPr="005B4EEC">
        <w:rPr>
          <w:rFonts w:eastAsia="Times New Roman"/>
        </w:rPr>
        <w:t>Their author concludes that the “federal” VRA was effective, progressive federalism</w:t>
      </w:r>
    </w:p>
    <w:p w14:paraId="56ED8264" w14:textId="77777777" w:rsidR="00AF6BB9" w:rsidRPr="005B4EEC" w:rsidRDefault="00AF6BB9" w:rsidP="00AF6BB9">
      <w:pPr>
        <w:rPr>
          <w:rFonts w:eastAsia="Calibri"/>
        </w:rPr>
      </w:pPr>
      <w:r w:rsidRPr="003C5234">
        <w:rPr>
          <w:rStyle w:val="Style13ptBold"/>
        </w:rPr>
        <w:t>Charles and Fuentes-Rohwert 15</w:t>
      </w:r>
      <w:r w:rsidRPr="005B4EEC">
        <w:rPr>
          <w:rFonts w:eastAsia="Calibri"/>
        </w:rPr>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5B4EEC">
        <w:rPr>
          <w:rFonts w:eastAsia="Calibri"/>
          <w:i/>
        </w:rPr>
        <w:t xml:space="preserve">The University of Chicago Legal Forum </w:t>
      </w:r>
      <w:r w:rsidRPr="005B4EEC">
        <w:rPr>
          <w:rFonts w:eastAsia="Calibri"/>
        </w:rPr>
        <w:t>(2015 U. Chi. Legal F. 113), Available Online to Subscribin</w:t>
      </w:r>
      <w:r>
        <w:rPr>
          <w:rFonts w:eastAsia="Calibri"/>
        </w:rPr>
        <w:t>g Institutions via Hein Online</w:t>
      </w:r>
      <w:r w:rsidRPr="005B4EEC">
        <w:rPr>
          <w:rFonts w:eastAsia="Calibri"/>
        </w:rPr>
        <w:t xml:space="preserve">, p. 151,) </w:t>
      </w:r>
    </w:p>
    <w:p w14:paraId="70B00C31" w14:textId="77777777" w:rsidR="00AF6BB9" w:rsidRPr="005B4EEC" w:rsidRDefault="00AF6BB9" w:rsidP="00AF6BB9">
      <w:pPr>
        <w:rPr>
          <w:rFonts w:eastAsia="Calibri"/>
          <w:u w:val="single"/>
        </w:rPr>
      </w:pPr>
      <w:r w:rsidRPr="005B4EEC">
        <w:rPr>
          <w:rFonts w:eastAsia="Calibri"/>
        </w:rPr>
        <w:t xml:space="preserve">Relatedly, if </w:t>
      </w:r>
      <w:r w:rsidRPr="0027046B">
        <w:rPr>
          <w:rFonts w:eastAsia="Calibri"/>
          <w:highlight w:val="yellow"/>
          <w:u w:val="single"/>
        </w:rPr>
        <w:t>federalism is thought to further decentralization-and</w:t>
      </w:r>
      <w:r w:rsidRPr="005B4EEC">
        <w:rPr>
          <w:rFonts w:eastAsia="Calibri"/>
          <w:u w:val="single"/>
        </w:rPr>
        <w:t xml:space="preserve"> decentralization is thought to </w:t>
      </w:r>
      <w:r w:rsidRPr="0027046B">
        <w:rPr>
          <w:rFonts w:eastAsia="Calibri"/>
          <w:highlight w:val="yellow"/>
          <w:u w:val="single"/>
        </w:rPr>
        <w:t>enhance liberty</w:t>
      </w:r>
      <w:r w:rsidRPr="005B4EEC">
        <w:rPr>
          <w:rFonts w:eastAsia="Calibri"/>
        </w:rPr>
        <w:t xml:space="preserve"> and self-government-it is not clear why </w:t>
      </w:r>
      <w:r w:rsidRPr="0027046B">
        <w:rPr>
          <w:rFonts w:eastAsia="Calibri"/>
          <w:highlight w:val="yellow"/>
          <w:u w:val="single"/>
        </w:rPr>
        <w:t>the VRA is</w:t>
      </w:r>
      <w:r w:rsidRPr="005B4EEC">
        <w:rPr>
          <w:rFonts w:eastAsia="Calibri"/>
        </w:rPr>
        <w:t xml:space="preserve"> not viewed as </w:t>
      </w:r>
      <w:r w:rsidRPr="0027046B">
        <w:rPr>
          <w:rFonts w:eastAsia="Calibri"/>
          <w:b/>
          <w:iCs/>
          <w:highlight w:val="yellow"/>
          <w:u w:val="single"/>
          <w:bdr w:val="single" w:sz="8" w:space="0" w:color="auto"/>
        </w:rPr>
        <w:t>an ally of</w:t>
      </w:r>
      <w:r w:rsidRPr="005B4EEC">
        <w:rPr>
          <w:rFonts w:eastAsia="Calibri"/>
          <w:u w:val="single"/>
        </w:rPr>
        <w:t xml:space="preserve"> the </w:t>
      </w:r>
      <w:r w:rsidRPr="0027046B">
        <w:rPr>
          <w:rFonts w:eastAsia="Calibri"/>
          <w:b/>
          <w:iCs/>
          <w:highlight w:val="yellow"/>
          <w:u w:val="single"/>
          <w:bdr w:val="single" w:sz="8" w:space="0" w:color="auto"/>
        </w:rPr>
        <w:t>federalism</w:t>
      </w:r>
      <w:r w:rsidRPr="005B4EEC">
        <w:rPr>
          <w:rFonts w:eastAsia="Calibri"/>
        </w:rPr>
        <w:t xml:space="preserve"> project. In the context of voting, </w:t>
      </w:r>
      <w:r w:rsidRPr="0027046B">
        <w:rPr>
          <w:rFonts w:eastAsia="Calibri"/>
          <w:highlight w:val="yellow"/>
          <w:u w:val="single"/>
        </w:rPr>
        <w:t>the V</w:t>
      </w:r>
      <w:r w:rsidRPr="005B4EEC">
        <w:rPr>
          <w:rFonts w:eastAsia="Calibri"/>
          <w:u w:val="single"/>
        </w:rPr>
        <w:t xml:space="preserve">oting </w:t>
      </w:r>
      <w:r w:rsidRPr="0027046B">
        <w:rPr>
          <w:rFonts w:eastAsia="Calibri"/>
          <w:highlight w:val="yellow"/>
          <w:u w:val="single"/>
        </w:rPr>
        <w:t>R</w:t>
      </w:r>
      <w:r w:rsidRPr="005B4EEC">
        <w:rPr>
          <w:rFonts w:eastAsia="Calibri"/>
          <w:u w:val="single"/>
        </w:rPr>
        <w:t xml:space="preserve">ights </w:t>
      </w:r>
      <w:r w:rsidRPr="0027046B">
        <w:rPr>
          <w:rFonts w:eastAsia="Calibri"/>
          <w:highlight w:val="yellow"/>
          <w:u w:val="single"/>
        </w:rPr>
        <w:t>A</w:t>
      </w:r>
      <w:r w:rsidRPr="005B4EEC">
        <w:rPr>
          <w:rFonts w:eastAsia="Calibri"/>
          <w:u w:val="single"/>
        </w:rPr>
        <w:t xml:space="preserve">ct </w:t>
      </w:r>
      <w:r w:rsidRPr="0027046B">
        <w:rPr>
          <w:rFonts w:eastAsia="Calibri"/>
          <w:highlight w:val="yellow"/>
          <w:u w:val="single"/>
        </w:rPr>
        <w:t>is</w:t>
      </w:r>
      <w:r w:rsidRPr="005B4EEC">
        <w:rPr>
          <w:rFonts w:eastAsia="Calibri"/>
          <w:u w:val="single"/>
        </w:rPr>
        <w:t xml:space="preserve"> the </w:t>
      </w:r>
      <w:r w:rsidRPr="0027046B">
        <w:rPr>
          <w:rFonts w:eastAsia="Calibri"/>
          <w:highlight w:val="yellow"/>
          <w:u w:val="single"/>
        </w:rPr>
        <w:t>implementation of decentralization</w:t>
      </w:r>
      <w:r w:rsidRPr="005B4EEC">
        <w:rPr>
          <w:rFonts w:eastAsia="Calibri"/>
        </w:rPr>
        <w:t xml:space="preserve">. </w:t>
      </w:r>
      <w:r w:rsidRPr="0027046B">
        <w:rPr>
          <w:rFonts w:eastAsia="Calibri"/>
          <w:highlight w:val="yellow"/>
          <w:u w:val="single"/>
        </w:rPr>
        <w:t>Sections 2, 4, and 5</w:t>
      </w:r>
      <w:r w:rsidRPr="005B4EEC">
        <w:rPr>
          <w:rFonts w:eastAsia="Calibri"/>
          <w:u w:val="single"/>
        </w:rPr>
        <w:t xml:space="preserve"> of the VRA </w:t>
      </w:r>
      <w:r w:rsidRPr="0027046B">
        <w:rPr>
          <w:rFonts w:eastAsia="Calibri"/>
          <w:highlight w:val="yellow"/>
          <w:u w:val="single"/>
        </w:rPr>
        <w:t>compelled devolution of power</w:t>
      </w:r>
      <w:r w:rsidRPr="005B4EEC">
        <w:rPr>
          <w:rFonts w:eastAsia="Calibri"/>
        </w:rPr>
        <w:t xml:space="preserve">, under the right circumstances, </w:t>
      </w:r>
      <w:r w:rsidRPr="0027046B">
        <w:rPr>
          <w:rFonts w:eastAsia="Calibri"/>
          <w:highlight w:val="yellow"/>
          <w:u w:val="single"/>
        </w:rPr>
        <w:t>to local entities</w:t>
      </w:r>
      <w:r w:rsidRPr="005B4EEC">
        <w:rPr>
          <w:rFonts w:eastAsia="Calibri"/>
        </w:rPr>
        <w:t xml:space="preserve">. </w:t>
      </w:r>
      <w:r w:rsidRPr="0027046B">
        <w:rPr>
          <w:rFonts w:eastAsia="Calibri"/>
          <w:highlight w:val="yellow"/>
          <w:u w:val="single"/>
        </w:rPr>
        <w:t>The VRA created majority-minority districts</w:t>
      </w:r>
      <w:r w:rsidRPr="005B4EEC">
        <w:rPr>
          <w:rFonts w:eastAsia="Calibri"/>
        </w:rPr>
        <w:t xml:space="preserve">, </w:t>
      </w:r>
      <w:r w:rsidRPr="005B4EEC">
        <w:rPr>
          <w:rFonts w:eastAsia="Calibri"/>
          <w:u w:val="single"/>
        </w:rPr>
        <w:t>which assured that voters of color constituted a majority of voters</w:t>
      </w:r>
      <w:r w:rsidRPr="005B4EEC">
        <w:rPr>
          <w:rFonts w:eastAsia="Calibri"/>
        </w:rPr>
        <w:t xml:space="preserve"> in a least some electoral jurisdictions. </w:t>
      </w:r>
      <w:r w:rsidRPr="0027046B">
        <w:rPr>
          <w:rFonts w:eastAsia="Calibri"/>
          <w:highlight w:val="yellow"/>
          <w:u w:val="single"/>
        </w:rPr>
        <w:t>The VRA operated at the county-level</w:t>
      </w:r>
      <w:r w:rsidRPr="005B4EEC">
        <w:rPr>
          <w:rFonts w:eastAsia="Calibri"/>
          <w:u w:val="single"/>
        </w:rPr>
        <w:t>,</w:t>
      </w:r>
      <w:r w:rsidRPr="005B4EEC">
        <w:rPr>
          <w:rFonts w:eastAsia="Calibri"/>
        </w:rPr>
        <w:t xml:space="preserve"> the </w:t>
      </w:r>
      <w:r w:rsidRPr="0027046B">
        <w:rPr>
          <w:rFonts w:eastAsia="Calibri"/>
          <w:highlight w:val="yellow"/>
          <w:u w:val="single"/>
        </w:rPr>
        <w:t>school board level</w:t>
      </w:r>
      <w:r w:rsidRPr="005B4EEC">
        <w:rPr>
          <w:rFonts w:eastAsia="Calibri"/>
          <w:u w:val="single"/>
        </w:rPr>
        <w:t>,</w:t>
      </w:r>
      <w:r w:rsidRPr="005B4EEC">
        <w:rPr>
          <w:rFonts w:eastAsia="Calibri"/>
        </w:rPr>
        <w:t xml:space="preserve"> the </w:t>
      </w:r>
      <w:r w:rsidRPr="0027046B">
        <w:rPr>
          <w:rFonts w:eastAsia="Calibri"/>
          <w:highlight w:val="yellow"/>
          <w:u w:val="single"/>
        </w:rPr>
        <w:t>commission level,</w:t>
      </w:r>
      <w:r w:rsidRPr="0027046B">
        <w:rPr>
          <w:rFonts w:eastAsia="Calibri"/>
          <w:highlight w:val="yellow"/>
        </w:rPr>
        <w:t xml:space="preserve"> </w:t>
      </w:r>
      <w:r w:rsidRPr="0027046B">
        <w:rPr>
          <w:rFonts w:eastAsia="Calibri"/>
          <w:highlight w:val="yellow"/>
          <w:u w:val="single"/>
        </w:rPr>
        <w:t>and</w:t>
      </w:r>
      <w:r w:rsidRPr="005B4EEC">
        <w:rPr>
          <w:rFonts w:eastAsia="Calibri"/>
        </w:rPr>
        <w:t xml:space="preserve"> the </w:t>
      </w:r>
      <w:r w:rsidRPr="0027046B">
        <w:rPr>
          <w:rFonts w:eastAsia="Calibri"/>
          <w:highlight w:val="yellow"/>
          <w:u w:val="single"/>
        </w:rPr>
        <w:t>city council level</w:t>
      </w:r>
      <w:r w:rsidRPr="005B4EEC">
        <w:rPr>
          <w:rFonts w:eastAsia="Calibri"/>
        </w:rPr>
        <w:t>, inter alia</w:t>
      </w:r>
      <w:r w:rsidRPr="005B4EEC">
        <w:rPr>
          <w:rFonts w:eastAsia="Calibri"/>
          <w:u w:val="single"/>
        </w:rPr>
        <w:t xml:space="preserve">. </w:t>
      </w:r>
      <w:r w:rsidRPr="0027046B">
        <w:rPr>
          <w:rFonts w:eastAsia="Calibri"/>
          <w:highlight w:val="yellow"/>
          <w:u w:val="single"/>
        </w:rPr>
        <w:t>It forced political elites at the state level to consult</w:t>
      </w:r>
      <w:r w:rsidRPr="005B4EEC">
        <w:rPr>
          <w:rFonts w:eastAsia="Calibri"/>
          <w:u w:val="single"/>
        </w:rPr>
        <w:t xml:space="preserve"> with </w:t>
      </w:r>
      <w:r w:rsidRPr="0027046B">
        <w:rPr>
          <w:rFonts w:eastAsia="Calibri"/>
          <w:highlight w:val="yellow"/>
          <w:u w:val="single"/>
        </w:rPr>
        <w:t>sub-state political elites</w:t>
      </w:r>
      <w:r w:rsidRPr="005B4EEC">
        <w:rPr>
          <w:rFonts w:eastAsia="Calibri"/>
        </w:rPr>
        <w:t xml:space="preserve">. </w:t>
      </w:r>
      <w:r w:rsidRPr="0027046B">
        <w:rPr>
          <w:rFonts w:eastAsia="Calibri"/>
          <w:highlight w:val="yellow"/>
          <w:u w:val="single"/>
        </w:rPr>
        <w:t xml:space="preserve">It </w:t>
      </w:r>
      <w:r w:rsidRPr="0027046B">
        <w:rPr>
          <w:rFonts w:eastAsia="Calibri"/>
          <w:b/>
          <w:iCs/>
          <w:highlight w:val="yellow"/>
          <w:u w:val="single"/>
          <w:bdr w:val="single" w:sz="8" w:space="0" w:color="auto"/>
        </w:rPr>
        <w:t>empowered local minorities</w:t>
      </w:r>
      <w:r w:rsidRPr="005B4EEC">
        <w:rPr>
          <w:rFonts w:eastAsia="Calibri"/>
        </w:rPr>
        <w:t xml:space="preserve">. </w:t>
      </w:r>
      <w:r w:rsidRPr="005B4EEC">
        <w:rPr>
          <w:rFonts w:eastAsia="Calibri"/>
          <w:u w:val="single"/>
        </w:rPr>
        <w:t>Admittedly, the local minorities</w:t>
      </w:r>
      <w:r w:rsidRPr="005B4EEC">
        <w:rPr>
          <w:rFonts w:eastAsia="Calibri"/>
        </w:rPr>
        <w:t xml:space="preserve"> empowered by the VRA </w:t>
      </w:r>
      <w:r w:rsidRPr="005B4EEC">
        <w:rPr>
          <w:rFonts w:eastAsia="Calibri"/>
          <w:u w:val="single"/>
        </w:rPr>
        <w:t>were racial minorities</w:t>
      </w:r>
      <w:r w:rsidRPr="005B4EEC">
        <w:rPr>
          <w:rFonts w:eastAsia="Calibri"/>
        </w:rPr>
        <w:t xml:space="preserve">, but they were minorities nonetheless. </w:t>
      </w:r>
      <w:r w:rsidRPr="0027046B">
        <w:rPr>
          <w:rFonts w:eastAsia="Calibri"/>
          <w:highlight w:val="yellow"/>
          <w:u w:val="single"/>
        </w:rPr>
        <w:t>It is hard to conceive of a structural scheme that empowered local minorities</w:t>
      </w:r>
      <w:r w:rsidRPr="005B4EEC">
        <w:rPr>
          <w:rFonts w:eastAsia="Calibri"/>
        </w:rPr>
        <w:t xml:space="preserve">, in this case racial minorities, </w:t>
      </w:r>
      <w:r w:rsidRPr="0027046B">
        <w:rPr>
          <w:rFonts w:eastAsia="Calibri"/>
          <w:highlight w:val="yellow"/>
          <w:u w:val="single"/>
        </w:rPr>
        <w:t>more than the VRA.</w:t>
      </w:r>
    </w:p>
    <w:p w14:paraId="2CD0BA26" w14:textId="77777777" w:rsidR="00AF6BB9" w:rsidRPr="005B4EEC" w:rsidRDefault="00AF6BB9" w:rsidP="00AF6BB9">
      <w:pPr>
        <w:rPr>
          <w:rFonts w:eastAsia="Calibri"/>
        </w:rPr>
      </w:pPr>
      <w:r w:rsidRPr="005B4EEC">
        <w:rPr>
          <w:rFonts w:eastAsia="Calibri"/>
        </w:rPr>
        <w:t xml:space="preserve">The puzzling question is, </w:t>
      </w:r>
      <w:r w:rsidRPr="0027046B">
        <w:rPr>
          <w:rFonts w:eastAsia="Calibri"/>
          <w:highlight w:val="yellow"/>
          <w:u w:val="single"/>
        </w:rPr>
        <w:t>why is the VRA is not viewed as federalism-reinforcing?</w:t>
      </w:r>
      <w:r w:rsidRPr="005B4EEC">
        <w:rPr>
          <w:rFonts w:eastAsia="Calibri"/>
        </w:rPr>
        <w:t xml:space="preserve"> </w:t>
      </w:r>
      <w:r w:rsidRPr="005B4EEC">
        <w:rPr>
          <w:rFonts w:eastAsia="Calibri"/>
          <w:u w:val="single"/>
        </w:rPr>
        <w:t>Why is it that when we think of states' rights, we do not think of the large majority of citizens of color within those states?</w:t>
      </w:r>
      <w:r w:rsidRPr="005B4EEC">
        <w:rPr>
          <w:rFonts w:eastAsia="Calibri"/>
        </w:rPr>
        <w:t xml:space="preserve"> Even more intriguingly, </w:t>
      </w:r>
      <w:r w:rsidRPr="005B4EEC">
        <w:rPr>
          <w:rFonts w:eastAsia="Calibri"/>
          <w:u w:val="single"/>
        </w:rPr>
        <w:t xml:space="preserve">what will happen to states' rights when it unequivocally means minority empowerment? </w:t>
      </w:r>
      <w:r w:rsidRPr="005B4EEC">
        <w:rPr>
          <w:rFonts w:eastAsia="Calibri"/>
        </w:rPr>
        <w:t>Our aim in this Part was to put those questions squarely on the table.</w:t>
      </w:r>
    </w:p>
    <w:p w14:paraId="5E821181" w14:textId="77777777" w:rsidR="00AF6BB9" w:rsidRPr="005B4EEC" w:rsidRDefault="00AF6BB9" w:rsidP="00AF6BB9">
      <w:pPr>
        <w:rPr>
          <w:rFonts w:eastAsia="Calibri"/>
        </w:rPr>
      </w:pPr>
      <w:r w:rsidRPr="005B4EEC">
        <w:rPr>
          <w:rFonts w:eastAsia="Calibri"/>
        </w:rPr>
        <w:t xml:space="preserve">[Note to debaters: VRA — Voting Rights Act of 1965] </w:t>
      </w:r>
    </w:p>
    <w:p w14:paraId="4D92AB5A" w14:textId="1E5942A8" w:rsidR="0083556D" w:rsidRDefault="0083556D" w:rsidP="0083556D">
      <w:pPr>
        <w:pStyle w:val="Heading3"/>
      </w:pPr>
      <w:r>
        <w:t>Trump – States Solve</w:t>
      </w:r>
    </w:p>
    <w:p w14:paraId="0EC46CB2" w14:textId="77777777" w:rsidR="0083556D" w:rsidRDefault="0083556D" w:rsidP="0083556D">
      <w:pPr>
        <w:pStyle w:val="Heading4"/>
      </w:pPr>
      <w:r>
        <w:t>State experimentation and pluralism are a crucial check on consolidation of executive power</w:t>
      </w:r>
    </w:p>
    <w:p w14:paraId="208AA9B4" w14:textId="77777777" w:rsidR="0083556D" w:rsidRPr="00C97C8A" w:rsidRDefault="0083556D" w:rsidP="0083556D">
      <w:r w:rsidRPr="00C97C8A">
        <w:rPr>
          <w:rStyle w:val="Style13ptBold"/>
        </w:rPr>
        <w:t>Tubbs 17</w:t>
      </w:r>
      <w:r>
        <w:t xml:space="preserve"> [David L. Tubbs is a Fellow of the Witherspoon Institute and Associate Professor of Politics at The King’s College in New York City. Daniel J. Hay is a litigator in Washington, DC. 8-7-2017 http://www.thepublicdiscourse.com/2017/08/19860/]</w:t>
      </w:r>
    </w:p>
    <w:p w14:paraId="029D2B59" w14:textId="77777777" w:rsidR="0083556D" w:rsidRPr="00C97C8A" w:rsidRDefault="0083556D" w:rsidP="0083556D">
      <w:pPr>
        <w:rPr>
          <w:sz w:val="10"/>
        </w:rPr>
      </w:pPr>
      <w:r w:rsidRPr="00C97C8A">
        <w:rPr>
          <w:sz w:val="10"/>
        </w:rPr>
        <w:t xml:space="preserve">In this unusual political milieu, analysts on the left and in the political center have come to champion our nation’s </w:t>
      </w:r>
      <w:r w:rsidRPr="004B6CA5">
        <w:rPr>
          <w:rStyle w:val="StyleUnderline"/>
        </w:rPr>
        <w:t xml:space="preserve">commitment to representative </w:t>
      </w:r>
      <w:r w:rsidRPr="0027046B">
        <w:rPr>
          <w:rStyle w:val="StyleUnderline"/>
          <w:highlight w:val="yellow"/>
        </w:rPr>
        <w:t>democracy</w:t>
      </w:r>
      <w:r w:rsidRPr="0027046B">
        <w:rPr>
          <w:sz w:val="10"/>
          <w:highlight w:val="yellow"/>
        </w:rPr>
        <w:t xml:space="preserve"> </w:t>
      </w:r>
      <w:r w:rsidRPr="0027046B">
        <w:rPr>
          <w:rStyle w:val="StyleUnderline"/>
          <w:highlight w:val="yellow"/>
        </w:rPr>
        <w:t>and</w:t>
      </w:r>
      <w:r w:rsidRPr="00C97C8A">
        <w:rPr>
          <w:sz w:val="10"/>
        </w:rPr>
        <w:t xml:space="preserve"> the </w:t>
      </w:r>
      <w:r w:rsidRPr="0027046B">
        <w:rPr>
          <w:rStyle w:val="StyleUnderline"/>
          <w:highlight w:val="yellow"/>
        </w:rPr>
        <w:t>institutions</w:t>
      </w:r>
      <w:r w:rsidRPr="00C97C8A">
        <w:rPr>
          <w:sz w:val="10"/>
        </w:rPr>
        <w:t xml:space="preserve"> that </w:t>
      </w:r>
      <w:r w:rsidRPr="0027046B">
        <w:rPr>
          <w:rStyle w:val="StyleUnderline"/>
          <w:highlight w:val="yellow"/>
        </w:rPr>
        <w:t>undergird</w:t>
      </w:r>
      <w:r w:rsidRPr="00C97C8A">
        <w:rPr>
          <w:sz w:val="10"/>
        </w:rPr>
        <w:t xml:space="preserve"> it as </w:t>
      </w:r>
      <w:r w:rsidRPr="0027046B">
        <w:rPr>
          <w:rStyle w:val="StyleUnderline"/>
          <w:highlight w:val="yellow"/>
        </w:rPr>
        <w:t>bulwarks against</w:t>
      </w:r>
      <w:r w:rsidRPr="00C97C8A">
        <w:rPr>
          <w:sz w:val="10"/>
        </w:rPr>
        <w:t xml:space="preserve"> </w:t>
      </w:r>
      <w:r w:rsidRPr="0027046B">
        <w:rPr>
          <w:rStyle w:val="StyleUnderline"/>
          <w:highlight w:val="yellow"/>
        </w:rPr>
        <w:t>oppressive national power</w:t>
      </w:r>
      <w:r w:rsidRPr="004B6CA5">
        <w:rPr>
          <w:rStyle w:val="StyleUnderline"/>
        </w:rPr>
        <w:t>.</w:t>
      </w:r>
      <w:r w:rsidRPr="00C97C8A">
        <w:rPr>
          <w:sz w:val="10"/>
        </w:rPr>
        <w:t xml:space="preserve"> Consider the recent writings of David Frum, Timothy Snyder, and Jeffrey Rosen, three prominent center-left intellectuals. Their </w:t>
      </w:r>
      <w:r w:rsidRPr="0027046B">
        <w:rPr>
          <w:rStyle w:val="StyleUnderline"/>
          <w:highlight w:val="yellow"/>
        </w:rPr>
        <w:t>worries</w:t>
      </w:r>
      <w:r w:rsidRPr="00C97C8A">
        <w:rPr>
          <w:sz w:val="10"/>
        </w:rPr>
        <w:t xml:space="preserve">, taken collectively, </w:t>
      </w:r>
      <w:r w:rsidRPr="0027046B">
        <w:rPr>
          <w:rStyle w:val="StyleUnderline"/>
          <w:highlight w:val="yellow"/>
        </w:rPr>
        <w:t>include</w:t>
      </w:r>
      <w:r w:rsidRPr="0027046B">
        <w:rPr>
          <w:sz w:val="10"/>
          <w:highlight w:val="yellow"/>
        </w:rPr>
        <w:t xml:space="preserve"> </w:t>
      </w:r>
      <w:r w:rsidRPr="0027046B">
        <w:rPr>
          <w:rStyle w:val="StyleUnderline"/>
          <w:highlight w:val="yellow"/>
        </w:rPr>
        <w:t>Trump’s</w:t>
      </w:r>
      <w:r w:rsidRPr="00C97C8A">
        <w:rPr>
          <w:sz w:val="10"/>
        </w:rPr>
        <w:t xml:space="preserve"> use of controversial </w:t>
      </w:r>
      <w:r w:rsidRPr="0027046B">
        <w:rPr>
          <w:rStyle w:val="StyleUnderline"/>
          <w:highlight w:val="yellow"/>
        </w:rPr>
        <w:t>ex</w:t>
      </w:r>
      <w:r w:rsidRPr="004B6CA5">
        <w:rPr>
          <w:rStyle w:val="StyleUnderline"/>
        </w:rPr>
        <w:t xml:space="preserve">ecutive </w:t>
      </w:r>
      <w:r w:rsidRPr="0027046B">
        <w:rPr>
          <w:rStyle w:val="StyleUnderline"/>
          <w:highlight w:val="yellow"/>
        </w:rPr>
        <w:t>o</w:t>
      </w:r>
      <w:r w:rsidRPr="004B6CA5">
        <w:rPr>
          <w:rStyle w:val="StyleUnderline"/>
        </w:rPr>
        <w:t>rder</w:t>
      </w:r>
      <w:r w:rsidRPr="0027046B">
        <w:rPr>
          <w:rStyle w:val="StyleUnderline"/>
          <w:highlight w:val="yellow"/>
        </w:rPr>
        <w:t>s</w:t>
      </w:r>
      <w:r w:rsidRPr="00C97C8A">
        <w:rPr>
          <w:sz w:val="10"/>
        </w:rPr>
        <w:t xml:space="preserve">, the </w:t>
      </w:r>
      <w:r w:rsidRPr="0027046B">
        <w:rPr>
          <w:rStyle w:val="StyleUnderline"/>
          <w:highlight w:val="yellow"/>
        </w:rPr>
        <w:t>rhetoric of confrontation</w:t>
      </w:r>
      <w:r w:rsidRPr="00C97C8A">
        <w:rPr>
          <w:sz w:val="10"/>
        </w:rPr>
        <w:t xml:space="preserve"> and violence at his campaign rallies last year, </w:t>
      </w:r>
      <w:r w:rsidRPr="0027046B">
        <w:rPr>
          <w:rStyle w:val="StyleUnderline"/>
          <w:highlight w:val="yellow"/>
        </w:rPr>
        <w:t>and</w:t>
      </w:r>
      <w:r w:rsidRPr="00C97C8A">
        <w:rPr>
          <w:sz w:val="10"/>
        </w:rPr>
        <w:t xml:space="preserve"> a litany of </w:t>
      </w:r>
      <w:r w:rsidRPr="004B6CA5">
        <w:rPr>
          <w:rStyle w:val="StyleUnderline"/>
        </w:rPr>
        <w:t>extravagant promises</w:t>
      </w:r>
      <w:r w:rsidRPr="00C97C8A">
        <w:rPr>
          <w:sz w:val="10"/>
        </w:rPr>
        <w:t xml:space="preserve">, sometimes </w:t>
      </w:r>
      <w:r w:rsidRPr="004B6CA5">
        <w:rPr>
          <w:rStyle w:val="StyleUnderline"/>
        </w:rPr>
        <w:t xml:space="preserve">accompanied by a cool </w:t>
      </w:r>
      <w:r w:rsidRPr="0027046B">
        <w:rPr>
          <w:rStyle w:val="StyleUnderline"/>
          <w:highlight w:val="yellow"/>
        </w:rPr>
        <w:t>indifference to</w:t>
      </w:r>
      <w:r w:rsidRPr="00C97C8A">
        <w:rPr>
          <w:sz w:val="10"/>
        </w:rPr>
        <w:t xml:space="preserve"> the accuracy of </w:t>
      </w:r>
      <w:r w:rsidRPr="0027046B">
        <w:rPr>
          <w:rStyle w:val="StyleUnderline"/>
          <w:highlight w:val="yellow"/>
        </w:rPr>
        <w:t>facts</w:t>
      </w:r>
      <w:r w:rsidRPr="00C97C8A">
        <w:rPr>
          <w:sz w:val="10"/>
        </w:rPr>
        <w:t>. This list is hardly exhaustive. As Frum pithily notes: “Civil unrest will not be a problem for the Trump presidency. It will be a resource.”</w:t>
      </w:r>
    </w:p>
    <w:p w14:paraId="62949759" w14:textId="77777777" w:rsidR="0083556D" w:rsidRPr="00C97C8A" w:rsidRDefault="0083556D" w:rsidP="0083556D">
      <w:pPr>
        <w:rPr>
          <w:sz w:val="10"/>
        </w:rPr>
      </w:pPr>
      <w:r w:rsidRPr="0027046B">
        <w:rPr>
          <w:rStyle w:val="StyleUnderline"/>
          <w:highlight w:val="yellow"/>
        </w:rPr>
        <w:t>Our</w:t>
      </w:r>
      <w:r w:rsidRPr="004B6CA5">
        <w:rPr>
          <w:rStyle w:val="StyleUnderline"/>
        </w:rPr>
        <w:t xml:space="preserve"> representative </w:t>
      </w:r>
      <w:r w:rsidRPr="0027046B">
        <w:rPr>
          <w:rStyle w:val="StyleUnderline"/>
          <w:highlight w:val="yellow"/>
        </w:rPr>
        <w:t>democracy</w:t>
      </w:r>
      <w:r w:rsidRPr="0027046B">
        <w:rPr>
          <w:sz w:val="10"/>
          <w:highlight w:val="yellow"/>
        </w:rPr>
        <w:t xml:space="preserve"> </w:t>
      </w:r>
      <w:r w:rsidRPr="0027046B">
        <w:rPr>
          <w:rStyle w:val="StyleUnderline"/>
          <w:highlight w:val="yellow"/>
        </w:rPr>
        <w:t>is well suited</w:t>
      </w:r>
      <w:r w:rsidRPr="0027046B">
        <w:rPr>
          <w:sz w:val="10"/>
          <w:highlight w:val="yellow"/>
        </w:rPr>
        <w:t xml:space="preserve"> </w:t>
      </w:r>
      <w:r w:rsidRPr="0027046B">
        <w:rPr>
          <w:rStyle w:val="StyleUnderline"/>
          <w:highlight w:val="yellow"/>
        </w:rPr>
        <w:t>to prevent fascism</w:t>
      </w:r>
      <w:r w:rsidRPr="00C97C8A">
        <w:rPr>
          <w:sz w:val="10"/>
        </w:rPr>
        <w:t xml:space="preserve"> from arising, </w:t>
      </w:r>
      <w:r w:rsidRPr="0027046B">
        <w:rPr>
          <w:rStyle w:val="StyleUnderline"/>
          <w:highlight w:val="yellow"/>
        </w:rPr>
        <w:t>but</w:t>
      </w:r>
      <w:r w:rsidRPr="00C97C8A">
        <w:rPr>
          <w:sz w:val="10"/>
        </w:rPr>
        <w:t xml:space="preserve"> analysts who want to allay their worst fears about a Trump presidency must </w:t>
      </w:r>
      <w:r w:rsidRPr="0027046B">
        <w:rPr>
          <w:rStyle w:val="StyleUnderline"/>
          <w:highlight w:val="yellow"/>
        </w:rPr>
        <w:t>bear in mind</w:t>
      </w:r>
      <w:r w:rsidRPr="0027046B">
        <w:rPr>
          <w:sz w:val="10"/>
          <w:highlight w:val="yellow"/>
        </w:rPr>
        <w:t xml:space="preserve"> </w:t>
      </w:r>
      <w:r w:rsidRPr="0027046B">
        <w:rPr>
          <w:rStyle w:val="Emphasis"/>
          <w:highlight w:val="yellow"/>
        </w:rPr>
        <w:t>the</w:t>
      </w:r>
      <w:r w:rsidRPr="004B6CA5">
        <w:rPr>
          <w:rStyle w:val="Emphasis"/>
        </w:rPr>
        <w:t xml:space="preserve"> </w:t>
      </w:r>
      <w:r w:rsidRPr="0027046B">
        <w:rPr>
          <w:rStyle w:val="Emphasis"/>
          <w:highlight w:val="yellow"/>
        </w:rPr>
        <w:t>crucial role of federalism</w:t>
      </w:r>
      <w:r w:rsidRPr="004B6CA5">
        <w:rPr>
          <w:rStyle w:val="Emphasis"/>
        </w:rPr>
        <w:t xml:space="preserve"> in checking the national government</w:t>
      </w:r>
      <w:r w:rsidRPr="00C97C8A">
        <w:rPr>
          <w:sz w:val="10"/>
        </w:rPr>
        <w:t>—and they must acknowledge the ways in which judicial supremacy and progressive centralizing tendencies have undermined federalism.</w:t>
      </w:r>
    </w:p>
    <w:p w14:paraId="797F1D01" w14:textId="77777777" w:rsidR="0083556D" w:rsidRPr="00C97C8A" w:rsidRDefault="0083556D" w:rsidP="0083556D">
      <w:pPr>
        <w:rPr>
          <w:sz w:val="10"/>
        </w:rPr>
      </w:pPr>
      <w:r w:rsidRPr="00C97C8A">
        <w:rPr>
          <w:sz w:val="10"/>
        </w:rPr>
        <w:t>Remedies?</w:t>
      </w:r>
    </w:p>
    <w:p w14:paraId="1C88A0E2" w14:textId="77777777" w:rsidR="0083556D" w:rsidRPr="00C97C8A" w:rsidRDefault="0083556D" w:rsidP="0083556D">
      <w:pPr>
        <w:rPr>
          <w:sz w:val="10"/>
        </w:rPr>
      </w:pPr>
      <w:r w:rsidRPr="00C97C8A">
        <w:rPr>
          <w:sz w:val="10"/>
        </w:rPr>
        <w:t>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w:t>
      </w:r>
    </w:p>
    <w:p w14:paraId="4090B8C5" w14:textId="77777777" w:rsidR="0083556D" w:rsidRPr="00C97C8A" w:rsidRDefault="0083556D" w:rsidP="0083556D">
      <w:pPr>
        <w:rPr>
          <w:sz w:val="10"/>
        </w:rPr>
      </w:pPr>
      <w:r w:rsidRPr="00C97C8A">
        <w:rPr>
          <w:sz w:val="10"/>
        </w:rPr>
        <w:t>In his March cover story for The Atlantic, Frum depicts the United States in 2020 soon after Trump’s reelection. The country has drifted toward illiberalism and kleptocracy, a chief trait of which is “less the power to persecute the innocent, more the power to protect the guilty.” Invoking Dickens’s “Ghost of Christmas Future,” Frum reveals a two-part strategy for preserving our republic: greater civic engagement among the people and greater reliance on federal judges and federal civil servants to keep the president and Congress in check. Because of Trump’s populist appeal, Frum argues that the current Republican Congress may be powerless to resist some of the president’s initiatives.</w:t>
      </w:r>
    </w:p>
    <w:p w14:paraId="0B0D4007" w14:textId="77777777" w:rsidR="0083556D" w:rsidRPr="00C97C8A" w:rsidRDefault="0083556D" w:rsidP="0083556D">
      <w:pPr>
        <w:rPr>
          <w:sz w:val="10"/>
        </w:rPr>
      </w:pPr>
      <w:r w:rsidRPr="00C97C8A">
        <w:rPr>
          <w:sz w:val="10"/>
        </w:rPr>
        <w:t>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w:t>
      </w:r>
    </w:p>
    <w:p w14:paraId="165DF395" w14:textId="77777777" w:rsidR="0083556D" w:rsidRPr="00C97C8A" w:rsidRDefault="0083556D" w:rsidP="0083556D">
      <w:pPr>
        <w:rPr>
          <w:sz w:val="10"/>
        </w:rPr>
      </w:pPr>
      <w:r w:rsidRPr="00C97C8A">
        <w:rPr>
          <w:sz w:val="10"/>
        </w:rPr>
        <w:t xml:space="preserve">Because both men are writing about the United States, it is curious that Frum and Snyder say almost nothing about American federalism. A twenty-first lesson would have been well placed in Snyder’s book: “Respect American federalism,” or more broadly, “Devolve power from central authorities.” The </w:t>
      </w:r>
      <w:r w:rsidRPr="00307A9E">
        <w:rPr>
          <w:rStyle w:val="StyleUnderline"/>
        </w:rPr>
        <w:t>framers recognized</w:t>
      </w:r>
      <w:r w:rsidRPr="00C97C8A">
        <w:rPr>
          <w:sz w:val="10"/>
        </w:rPr>
        <w:t xml:space="preserve"> that the </w:t>
      </w:r>
      <w:r w:rsidRPr="00307A9E">
        <w:rPr>
          <w:rStyle w:val="StyleUnderline"/>
        </w:rPr>
        <w:t>authority of the</w:t>
      </w:r>
      <w:r w:rsidRPr="00C97C8A">
        <w:rPr>
          <w:sz w:val="10"/>
        </w:rPr>
        <w:t xml:space="preserve"> several </w:t>
      </w:r>
      <w:r w:rsidRPr="00307A9E">
        <w:rPr>
          <w:rStyle w:val="StyleUnderline"/>
        </w:rPr>
        <w:t>states</w:t>
      </w:r>
      <w:r w:rsidRPr="00C97C8A">
        <w:rPr>
          <w:sz w:val="10"/>
        </w:rPr>
        <w:t xml:space="preserve"> </w:t>
      </w:r>
      <w:r w:rsidRPr="00307A9E">
        <w:rPr>
          <w:rStyle w:val="StyleUnderline"/>
        </w:rPr>
        <w:t>would be a feature</w:t>
      </w:r>
      <w:r w:rsidRPr="00C97C8A">
        <w:rPr>
          <w:sz w:val="10"/>
        </w:rPr>
        <w:t xml:space="preserve">, </w:t>
      </w:r>
      <w:r w:rsidRPr="00307A9E">
        <w:rPr>
          <w:rStyle w:val="StyleUnderline"/>
        </w:rPr>
        <w:t>not a bug</w:t>
      </w:r>
      <w:r w:rsidRPr="00C97C8A">
        <w:rPr>
          <w:sz w:val="10"/>
        </w:rPr>
        <w:t xml:space="preserve">, </w:t>
      </w:r>
      <w:r w:rsidRPr="00307A9E">
        <w:rPr>
          <w:rStyle w:val="StyleUnderline"/>
        </w:rPr>
        <w:t>in inhibiting</w:t>
      </w:r>
      <w:r w:rsidRPr="00C97C8A">
        <w:rPr>
          <w:sz w:val="10"/>
        </w:rPr>
        <w:t xml:space="preserve"> the growth of an </w:t>
      </w:r>
      <w:r w:rsidRPr="00307A9E">
        <w:rPr>
          <w:rStyle w:val="StyleUnderline"/>
        </w:rPr>
        <w:t>oppressive central government</w:t>
      </w:r>
      <w:r w:rsidRPr="00C97C8A">
        <w:rPr>
          <w:sz w:val="10"/>
        </w:rPr>
        <w:t xml:space="preserve"> like the one against which they rebelled. In Federalist No. 10, James Madison saw that the dispersal of power amongst a wider sphere and a broader array of factions would make it “less probable that a majority of the whole will have a common motive to invade the rights of other citizens.”</w:t>
      </w:r>
    </w:p>
    <w:p w14:paraId="2D5666F5" w14:textId="77777777" w:rsidR="0083556D" w:rsidRPr="00C97C8A" w:rsidRDefault="0083556D" w:rsidP="0083556D">
      <w:pPr>
        <w:rPr>
          <w:sz w:val="10"/>
        </w:rPr>
      </w:pPr>
      <w:r w:rsidRPr="00C97C8A">
        <w:rPr>
          <w:sz w:val="10"/>
        </w:rPr>
        <w:t>Federalism and Our Fractious Republic</w:t>
      </w:r>
    </w:p>
    <w:p w14:paraId="66B897F3" w14:textId="77777777" w:rsidR="0083556D" w:rsidRPr="00C97C8A" w:rsidRDefault="0083556D" w:rsidP="0083556D">
      <w:pPr>
        <w:rPr>
          <w:sz w:val="10"/>
        </w:rPr>
      </w:pPr>
      <w:r w:rsidRPr="00C97C8A">
        <w:rPr>
          <w:sz w:val="10"/>
        </w:rPr>
        <w:t xml:space="preserve">In a long feature article published in the Wall Street Journal in late May, </w:t>
      </w:r>
      <w:r w:rsidRPr="00307A9E">
        <w:rPr>
          <w:rStyle w:val="StyleUnderline"/>
        </w:rPr>
        <w:t>Rosen</w:t>
      </w:r>
      <w:r w:rsidRPr="00C97C8A">
        <w:rPr>
          <w:sz w:val="10"/>
        </w:rPr>
        <w:t xml:space="preserve"> </w:t>
      </w:r>
      <w:r w:rsidRPr="00307A9E">
        <w:rPr>
          <w:rStyle w:val="StyleUnderline"/>
        </w:rPr>
        <w:t>identifies</w:t>
      </w:r>
      <w:r w:rsidRPr="00C97C8A">
        <w:rPr>
          <w:sz w:val="10"/>
        </w:rPr>
        <w:t xml:space="preserve"> American </w:t>
      </w:r>
      <w:r w:rsidRPr="00307A9E">
        <w:rPr>
          <w:rStyle w:val="StyleUnderline"/>
        </w:rPr>
        <w:t>federalism</w:t>
      </w:r>
      <w:r w:rsidRPr="00C97C8A">
        <w:rPr>
          <w:sz w:val="10"/>
        </w:rPr>
        <w:t xml:space="preserve"> </w:t>
      </w:r>
      <w:r w:rsidRPr="00307A9E">
        <w:rPr>
          <w:rStyle w:val="StyleUnderline"/>
        </w:rPr>
        <w:t xml:space="preserve">as </w:t>
      </w:r>
      <w:r w:rsidRPr="0027046B">
        <w:rPr>
          <w:rStyle w:val="StyleUnderline"/>
          <w:highlight w:val="yellow"/>
        </w:rPr>
        <w:t>an</w:t>
      </w:r>
      <w:r w:rsidRPr="0027046B">
        <w:rPr>
          <w:sz w:val="10"/>
          <w:highlight w:val="yellow"/>
        </w:rPr>
        <w:t xml:space="preserve"> </w:t>
      </w:r>
      <w:r w:rsidRPr="0027046B">
        <w:rPr>
          <w:rStyle w:val="Emphasis"/>
          <w:highlight w:val="yellow"/>
        </w:rPr>
        <w:t>essential tool</w:t>
      </w:r>
      <w:r w:rsidRPr="0027046B">
        <w:rPr>
          <w:sz w:val="10"/>
          <w:highlight w:val="yellow"/>
        </w:rPr>
        <w:t xml:space="preserve"> </w:t>
      </w:r>
      <w:r w:rsidRPr="0027046B">
        <w:rPr>
          <w:rStyle w:val="StyleUnderline"/>
          <w:highlight w:val="yellow"/>
        </w:rPr>
        <w:t>to check a</w:t>
      </w:r>
      <w:r w:rsidRPr="00307A9E">
        <w:rPr>
          <w:rStyle w:val="StyleUnderline"/>
        </w:rPr>
        <w:t>n imperial</w:t>
      </w:r>
      <w:r w:rsidRPr="00C97C8A">
        <w:rPr>
          <w:sz w:val="10"/>
        </w:rPr>
        <w:t xml:space="preserve"> </w:t>
      </w:r>
      <w:r w:rsidRPr="00307A9E">
        <w:rPr>
          <w:rStyle w:val="StyleUnderline"/>
        </w:rPr>
        <w:t xml:space="preserve">or authoritarian </w:t>
      </w:r>
      <w:r w:rsidRPr="0027046B">
        <w:rPr>
          <w:rStyle w:val="StyleUnderline"/>
          <w:highlight w:val="yellow"/>
        </w:rPr>
        <w:t>presidency</w:t>
      </w:r>
      <w:r w:rsidRPr="00C97C8A">
        <w:rPr>
          <w:sz w:val="10"/>
        </w:rPr>
        <w:t xml:space="preserve">. His point of departure is a series of controversial executive orders issued by President Obama and President Trump, prompted by their inability to gain support for certain initiatives in Congress. Rosen does not invoke the specter of fascism, though our highly polarized electorate and the scope of executive authority trouble him. And unlike Frum and Snyder, </w:t>
      </w:r>
      <w:r w:rsidRPr="00C97C8A">
        <w:rPr>
          <w:rStyle w:val="StyleUnderline"/>
        </w:rPr>
        <w:t>Rosen sees</w:t>
      </w:r>
      <w:r w:rsidRPr="00C97C8A">
        <w:rPr>
          <w:sz w:val="10"/>
        </w:rPr>
        <w:t xml:space="preserve"> the legislative authority of the </w:t>
      </w:r>
      <w:r w:rsidRPr="0027046B">
        <w:rPr>
          <w:rStyle w:val="StyleUnderline"/>
          <w:highlight w:val="yellow"/>
        </w:rPr>
        <w:t>states</w:t>
      </w:r>
      <w:r w:rsidRPr="00C97C8A">
        <w:rPr>
          <w:sz w:val="10"/>
        </w:rPr>
        <w:t xml:space="preserve"> </w:t>
      </w:r>
      <w:r w:rsidRPr="00C97C8A">
        <w:rPr>
          <w:rStyle w:val="StyleUnderline"/>
        </w:rPr>
        <w:t>as a</w:t>
      </w:r>
      <w:r w:rsidRPr="00C97C8A">
        <w:rPr>
          <w:sz w:val="10"/>
        </w:rPr>
        <w:t xml:space="preserve"> </w:t>
      </w:r>
      <w:r w:rsidRPr="0027046B">
        <w:rPr>
          <w:rStyle w:val="Emphasis"/>
          <w:highlight w:val="yellow"/>
        </w:rPr>
        <w:t>counterbalance</w:t>
      </w:r>
      <w:r w:rsidRPr="00C97C8A">
        <w:rPr>
          <w:sz w:val="10"/>
        </w:rPr>
        <w:t xml:space="preserve"> </w:t>
      </w:r>
      <w:r w:rsidRPr="00C97C8A">
        <w:rPr>
          <w:rStyle w:val="StyleUnderline"/>
        </w:rPr>
        <w:t xml:space="preserve">to </w:t>
      </w:r>
      <w:r w:rsidRPr="0027046B">
        <w:rPr>
          <w:rStyle w:val="StyleUnderline"/>
          <w:highlight w:val="yellow"/>
        </w:rPr>
        <w:t>federal</w:t>
      </w:r>
      <w:r w:rsidRPr="00C97C8A">
        <w:rPr>
          <w:rStyle w:val="StyleUnderline"/>
        </w:rPr>
        <w:t xml:space="preserve"> </w:t>
      </w:r>
      <w:r w:rsidRPr="0027046B">
        <w:rPr>
          <w:rStyle w:val="StyleUnderline"/>
          <w:highlight w:val="yellow"/>
        </w:rPr>
        <w:t>overreaching</w:t>
      </w:r>
      <w:r w:rsidRPr="00C97C8A">
        <w:rPr>
          <w:rStyle w:val="StyleUnderline"/>
        </w:rPr>
        <w:t>.</w:t>
      </w:r>
      <w:r w:rsidRPr="00C97C8A">
        <w:rPr>
          <w:sz w:val="10"/>
        </w:rPr>
        <w:t xml:space="preserve"> Yet in several ways his analysis stops curiously short.</w:t>
      </w:r>
    </w:p>
    <w:p w14:paraId="52AA220A" w14:textId="77777777" w:rsidR="0083556D" w:rsidRPr="00C97C8A" w:rsidRDefault="0083556D" w:rsidP="0083556D">
      <w:pPr>
        <w:rPr>
          <w:sz w:val="10"/>
        </w:rPr>
      </w:pPr>
      <w:r w:rsidRPr="00C97C8A">
        <w:rPr>
          <w:sz w:val="10"/>
        </w:rPr>
        <w:t>He describes initiatives in three areas—education, immigration, and law enforcement—that allow for both federal laws and local variation.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w:t>
      </w:r>
    </w:p>
    <w:p w14:paraId="63E8AE86" w14:textId="77777777" w:rsidR="0083556D" w:rsidRPr="00C97C8A" w:rsidRDefault="0083556D" w:rsidP="0083556D">
      <w:pPr>
        <w:rPr>
          <w:sz w:val="10"/>
        </w:rPr>
      </w:pPr>
      <w:r w:rsidRPr="00C97C8A">
        <w:rPr>
          <w:sz w:val="10"/>
        </w:rPr>
        <w:t>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w:t>
      </w:r>
    </w:p>
    <w:p w14:paraId="707C4329" w14:textId="77777777" w:rsidR="0083556D" w:rsidRPr="00C97C8A" w:rsidRDefault="0083556D" w:rsidP="0083556D">
      <w:pPr>
        <w:rPr>
          <w:sz w:val="10"/>
        </w:rPr>
      </w:pPr>
      <w:r w:rsidRPr="00C97C8A">
        <w:rPr>
          <w:sz w:val="10"/>
        </w:rPr>
        <w:t>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w:t>
      </w:r>
    </w:p>
    <w:p w14:paraId="6A297F17" w14:textId="77777777" w:rsidR="0083556D" w:rsidRPr="00C97C8A" w:rsidRDefault="0083556D" w:rsidP="0083556D">
      <w:pPr>
        <w:rPr>
          <w:sz w:val="10"/>
        </w:rPr>
      </w:pPr>
      <w:r w:rsidRPr="00C97C8A">
        <w:rPr>
          <w:sz w:val="10"/>
        </w:rPr>
        <w:t>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w:t>
      </w:r>
    </w:p>
    <w:p w14:paraId="54FD97A8" w14:textId="77777777" w:rsidR="0083556D" w:rsidRPr="00C97C8A" w:rsidRDefault="0083556D" w:rsidP="0083556D">
      <w:pPr>
        <w:rPr>
          <w:sz w:val="10"/>
        </w:rPr>
      </w:pPr>
      <w:r w:rsidRPr="00C97C8A">
        <w:rPr>
          <w:sz w:val="10"/>
        </w:rPr>
        <w:t>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w:t>
      </w:r>
    </w:p>
    <w:p w14:paraId="1FAFDD01" w14:textId="77777777" w:rsidR="0083556D" w:rsidRPr="00C97C8A" w:rsidRDefault="0083556D" w:rsidP="0083556D">
      <w:pPr>
        <w:rPr>
          <w:sz w:val="10"/>
        </w:rPr>
      </w:pPr>
      <w:r w:rsidRPr="00C97C8A">
        <w:rPr>
          <w:sz w:val="10"/>
        </w:rPr>
        <w:t>Other observers, including David French and Angelo Codevilla, believe that our nation has become so polarized that the most worrisome scenario for the near future is not nationalist tyranny, but civil war. But one does not preclude the other. The two might be coterminous, and they might be accompanied by widespread violations of individual rights. As political theorist George Kateb argues, the most egregious human rights violations typically occur when a prominent faction in a political community has a strong sense of group identity and clings to a dualistic, “we-they” mentality. Such a mentality, alas, is seen in many places in the United States today.</w:t>
      </w:r>
    </w:p>
    <w:p w14:paraId="38BE2217" w14:textId="77777777" w:rsidR="0083556D" w:rsidRPr="00C97C8A" w:rsidRDefault="0083556D" w:rsidP="0083556D">
      <w:pPr>
        <w:rPr>
          <w:sz w:val="10"/>
        </w:rPr>
      </w:pPr>
      <w:r w:rsidRPr="00C97C8A">
        <w:rPr>
          <w:sz w:val="10"/>
        </w:rPr>
        <w:t>Federalism, Pluralism, and “Populist” Liberalism</w:t>
      </w:r>
    </w:p>
    <w:p w14:paraId="712EA511" w14:textId="77777777" w:rsidR="0083556D" w:rsidRPr="00C97C8A" w:rsidRDefault="0083556D" w:rsidP="0083556D">
      <w:pPr>
        <w:rPr>
          <w:sz w:val="10"/>
        </w:rPr>
      </w:pPr>
      <w:r w:rsidRPr="0027046B">
        <w:rPr>
          <w:rStyle w:val="StyleUnderline"/>
          <w:highlight w:val="yellow"/>
        </w:rPr>
        <w:t>Any</w:t>
      </w:r>
      <w:r w:rsidRPr="00C97C8A">
        <w:rPr>
          <w:sz w:val="10"/>
        </w:rPr>
        <w:t xml:space="preserve"> scholar or </w:t>
      </w:r>
      <w:r w:rsidRPr="00C97C8A">
        <w:rPr>
          <w:rStyle w:val="StyleUnderline"/>
        </w:rPr>
        <w:t>commentator</w:t>
      </w:r>
      <w:r w:rsidRPr="00C97C8A">
        <w:rPr>
          <w:sz w:val="10"/>
        </w:rPr>
        <w:t xml:space="preserve"> </w:t>
      </w:r>
      <w:r w:rsidRPr="0027046B">
        <w:rPr>
          <w:rStyle w:val="StyleUnderline"/>
          <w:highlight w:val="yellow"/>
        </w:rPr>
        <w:t>who</w:t>
      </w:r>
      <w:r w:rsidRPr="00C97C8A">
        <w:rPr>
          <w:sz w:val="10"/>
        </w:rPr>
        <w:t xml:space="preserve"> truly </w:t>
      </w:r>
      <w:r w:rsidRPr="0027046B">
        <w:rPr>
          <w:rStyle w:val="StyleUnderline"/>
          <w:highlight w:val="yellow"/>
        </w:rPr>
        <w:t>worries about</w:t>
      </w:r>
      <w:r w:rsidRPr="00C97C8A">
        <w:rPr>
          <w:sz w:val="10"/>
        </w:rPr>
        <w:t xml:space="preserve"> the prospect of </w:t>
      </w:r>
      <w:r w:rsidRPr="00C97C8A">
        <w:rPr>
          <w:rStyle w:val="StyleUnderline"/>
        </w:rPr>
        <w:t>fascism</w:t>
      </w:r>
      <w:r w:rsidRPr="00C97C8A">
        <w:rPr>
          <w:sz w:val="10"/>
        </w:rPr>
        <w:t xml:space="preserve">, </w:t>
      </w:r>
      <w:r w:rsidRPr="0027046B">
        <w:rPr>
          <w:rStyle w:val="StyleUnderline"/>
          <w:highlight w:val="yellow"/>
        </w:rPr>
        <w:t>nationalist tyranny</w:t>
      </w:r>
      <w:r w:rsidRPr="00C97C8A">
        <w:rPr>
          <w:sz w:val="10"/>
        </w:rPr>
        <w:t xml:space="preserve">, or civil war </w:t>
      </w:r>
      <w:r w:rsidRPr="0027046B">
        <w:rPr>
          <w:rStyle w:val="StyleUnderline"/>
          <w:highlight w:val="yellow"/>
        </w:rPr>
        <w:t>should favor</w:t>
      </w:r>
      <w:r w:rsidRPr="00C97C8A">
        <w:rPr>
          <w:sz w:val="10"/>
        </w:rPr>
        <w:t xml:space="preserve"> the </w:t>
      </w:r>
      <w:r w:rsidRPr="00C97C8A">
        <w:rPr>
          <w:rStyle w:val="StyleUnderline"/>
        </w:rPr>
        <w:t>restoration</w:t>
      </w:r>
      <w:r w:rsidRPr="00C97C8A">
        <w:rPr>
          <w:sz w:val="10"/>
        </w:rPr>
        <w:t xml:space="preserve"> </w:t>
      </w:r>
      <w:r w:rsidRPr="00C97C8A">
        <w:rPr>
          <w:rStyle w:val="StyleUnderline"/>
        </w:rPr>
        <w:t xml:space="preserve">of a </w:t>
      </w:r>
      <w:r w:rsidRPr="0027046B">
        <w:rPr>
          <w:rStyle w:val="StyleUnderline"/>
          <w:highlight w:val="yellow"/>
        </w:rPr>
        <w:t>more</w:t>
      </w:r>
      <w:r w:rsidRPr="00C97C8A">
        <w:rPr>
          <w:rStyle w:val="StyleUnderline"/>
        </w:rPr>
        <w:t xml:space="preserve"> </w:t>
      </w:r>
      <w:r w:rsidRPr="0027046B">
        <w:rPr>
          <w:rStyle w:val="StyleUnderline"/>
          <w:highlight w:val="yellow"/>
        </w:rPr>
        <w:t>robust</w:t>
      </w:r>
      <w:r w:rsidRPr="00C97C8A">
        <w:rPr>
          <w:sz w:val="10"/>
        </w:rPr>
        <w:t xml:space="preserve"> American </w:t>
      </w:r>
      <w:r w:rsidRPr="0027046B">
        <w:rPr>
          <w:rStyle w:val="StyleUnderline"/>
          <w:highlight w:val="yellow"/>
        </w:rPr>
        <w:t>federalism</w:t>
      </w:r>
      <w:r w:rsidRPr="00C97C8A">
        <w:rPr>
          <w:sz w:val="10"/>
        </w:rPr>
        <w:t xml:space="preserve">, </w:t>
      </w:r>
      <w:r w:rsidRPr="00C97C8A">
        <w:rPr>
          <w:rStyle w:val="StyleUnderline"/>
        </w:rPr>
        <w:t>with</w:t>
      </w:r>
      <w:r w:rsidRPr="00C97C8A">
        <w:rPr>
          <w:sz w:val="10"/>
        </w:rPr>
        <w:t xml:space="preserve"> </w:t>
      </w:r>
      <w:r w:rsidRPr="00C97C8A">
        <w:rPr>
          <w:rStyle w:val="StyleUnderline"/>
        </w:rPr>
        <w:t>more powers exercised by the states</w:t>
      </w:r>
      <w:r w:rsidRPr="00C97C8A">
        <w:rPr>
          <w:sz w:val="10"/>
        </w:rPr>
        <w:t xml:space="preserve"> and fewer powers assigned to the national government. There are several reasons for this.</w:t>
      </w:r>
    </w:p>
    <w:p w14:paraId="257F7FC7" w14:textId="77777777" w:rsidR="0083556D" w:rsidRPr="00C97C8A" w:rsidRDefault="0083556D" w:rsidP="0083556D">
      <w:pPr>
        <w:rPr>
          <w:sz w:val="10"/>
        </w:rPr>
      </w:pPr>
      <w:r w:rsidRPr="0027046B">
        <w:rPr>
          <w:rStyle w:val="StyleUnderline"/>
          <w:highlight w:val="yellow"/>
        </w:rPr>
        <w:t>First</w:t>
      </w:r>
      <w:r w:rsidRPr="00C97C8A">
        <w:rPr>
          <w:sz w:val="10"/>
        </w:rPr>
        <w:t xml:space="preserve">, the </w:t>
      </w:r>
      <w:r w:rsidRPr="0027046B">
        <w:rPr>
          <w:rStyle w:val="StyleUnderline"/>
          <w:highlight w:val="yellow"/>
        </w:rPr>
        <w:t>dispersion of power</w:t>
      </w:r>
      <w:r w:rsidRPr="00C97C8A">
        <w:rPr>
          <w:sz w:val="10"/>
        </w:rPr>
        <w:t xml:space="preserve"> in our federal system </w:t>
      </w:r>
      <w:r w:rsidRPr="00C97C8A">
        <w:rPr>
          <w:rStyle w:val="StyleUnderline"/>
        </w:rPr>
        <w:t>should be regarded as a</w:t>
      </w:r>
      <w:r w:rsidRPr="00C97C8A">
        <w:rPr>
          <w:sz w:val="10"/>
        </w:rPr>
        <w:t xml:space="preserve"> salutary </w:t>
      </w:r>
      <w:r w:rsidRPr="00C97C8A">
        <w:rPr>
          <w:rStyle w:val="StyleUnderline"/>
        </w:rPr>
        <w:t xml:space="preserve">way of </w:t>
      </w:r>
      <w:r w:rsidRPr="0027046B">
        <w:rPr>
          <w:rStyle w:val="Emphasis"/>
          <w:highlight w:val="yellow"/>
        </w:rPr>
        <w:t>avoid</w:t>
      </w:r>
      <w:r w:rsidRPr="00C97C8A">
        <w:rPr>
          <w:rStyle w:val="Emphasis"/>
        </w:rPr>
        <w:t xml:space="preserve">ing the </w:t>
      </w:r>
      <w:r w:rsidRPr="0027046B">
        <w:rPr>
          <w:rStyle w:val="Emphasis"/>
          <w:highlight w:val="yellow"/>
        </w:rPr>
        <w:t>concentration of power</w:t>
      </w:r>
      <w:r w:rsidRPr="00C97C8A">
        <w:rPr>
          <w:sz w:val="10"/>
        </w:rPr>
        <w:t xml:space="preserve"> </w:t>
      </w:r>
      <w:r w:rsidRPr="00C97C8A">
        <w:rPr>
          <w:rStyle w:val="StyleUnderline"/>
        </w:rPr>
        <w:t>in the national government</w:t>
      </w:r>
      <w:r w:rsidRPr="00C97C8A">
        <w:rPr>
          <w:sz w:val="10"/>
        </w:rPr>
        <w:t>.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states may in the future push back and defy the Supreme Court by ignoring a decision and leaving enforcement to Congress and the president. If one accepts a “departmentalist”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w:t>
      </w:r>
    </w:p>
    <w:p w14:paraId="2755BFD9" w14:textId="77777777" w:rsidR="0083556D" w:rsidRPr="00C97C8A" w:rsidRDefault="0083556D" w:rsidP="0083556D">
      <w:pPr>
        <w:rPr>
          <w:sz w:val="10"/>
        </w:rPr>
      </w:pPr>
      <w:r w:rsidRPr="0027046B">
        <w:rPr>
          <w:rStyle w:val="StyleUnderline"/>
          <w:highlight w:val="yellow"/>
        </w:rPr>
        <w:t>Second</w:t>
      </w:r>
      <w:r w:rsidRPr="00C97C8A">
        <w:rPr>
          <w:sz w:val="10"/>
        </w:rPr>
        <w:t xml:space="preserve">, when </w:t>
      </w:r>
      <w:r w:rsidRPr="0027046B">
        <w:rPr>
          <w:rStyle w:val="StyleUnderline"/>
          <w:highlight w:val="yellow"/>
        </w:rPr>
        <w:t>state</w:t>
      </w:r>
      <w:r w:rsidRPr="00C97C8A">
        <w:rPr>
          <w:rStyle w:val="StyleUnderline"/>
        </w:rPr>
        <w:t xml:space="preserve"> legislature</w:t>
      </w:r>
      <w:r w:rsidRPr="0027046B">
        <w:rPr>
          <w:rStyle w:val="StyleUnderline"/>
          <w:highlight w:val="yellow"/>
        </w:rPr>
        <w:t>s</w:t>
      </w:r>
      <w:r w:rsidRPr="00C97C8A">
        <w:rPr>
          <w:sz w:val="10"/>
        </w:rPr>
        <w:t xml:space="preserve"> exercise their powers to promote public health, safety, and morals, they </w:t>
      </w:r>
      <w:r w:rsidRPr="0027046B">
        <w:rPr>
          <w:rStyle w:val="StyleUnderline"/>
          <w:highlight w:val="yellow"/>
        </w:rPr>
        <w:t>function</w:t>
      </w:r>
      <w:r w:rsidRPr="00C97C8A">
        <w:rPr>
          <w:sz w:val="10"/>
        </w:rPr>
        <w:t xml:space="preserve">, in the famous words of Justice Louis Brandeis, </w:t>
      </w:r>
      <w:r w:rsidRPr="0027046B">
        <w:rPr>
          <w:rStyle w:val="StyleUnderline"/>
          <w:highlight w:val="yellow"/>
        </w:rPr>
        <w:t>as</w:t>
      </w:r>
      <w:r w:rsidRPr="0027046B">
        <w:rPr>
          <w:sz w:val="10"/>
          <w:highlight w:val="yellow"/>
        </w:rPr>
        <w:t xml:space="preserve"> </w:t>
      </w:r>
      <w:r w:rsidRPr="0027046B">
        <w:rPr>
          <w:rStyle w:val="Emphasis"/>
          <w:highlight w:val="yellow"/>
        </w:rPr>
        <w:t>“laboratories of democracy.”</w:t>
      </w:r>
      <w:r w:rsidRPr="00C97C8A">
        <w:rPr>
          <w:sz w:val="10"/>
        </w:rPr>
        <w:t xml:space="preserve"> Different state policies in response to different questions—should the death penalty be used? should public schools in a state be required to provide gender-neutral bathrooms?—are to be expected, given the basic fact of American pluralism.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w:t>
      </w:r>
    </w:p>
    <w:p w14:paraId="1FADB768" w14:textId="77777777" w:rsidR="0083556D" w:rsidRPr="00C97C8A" w:rsidRDefault="0083556D" w:rsidP="0083556D">
      <w:pPr>
        <w:rPr>
          <w:sz w:val="10"/>
        </w:rPr>
      </w:pPr>
      <w:r w:rsidRPr="00C97C8A">
        <w:rPr>
          <w:sz w:val="10"/>
        </w:rPr>
        <w:t>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w:t>
      </w:r>
    </w:p>
    <w:p w14:paraId="6661E6DF" w14:textId="77777777" w:rsidR="0083556D" w:rsidRPr="00C97C8A" w:rsidRDefault="0083556D" w:rsidP="0083556D">
      <w:pPr>
        <w:rPr>
          <w:sz w:val="10"/>
        </w:rPr>
      </w:pPr>
      <w:r w:rsidRPr="00C97C8A">
        <w:rPr>
          <w:sz w:val="10"/>
        </w:rPr>
        <w:t>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tolerance is supposed to be both a principle and a mindset, integral to a universal liberal civilization that is now emerging.</w:t>
      </w:r>
    </w:p>
    <w:p w14:paraId="54E2EDE6" w14:textId="77777777" w:rsidR="0083556D" w:rsidRPr="00C97C8A" w:rsidRDefault="0083556D" w:rsidP="0083556D">
      <w:pPr>
        <w:rPr>
          <w:sz w:val="10"/>
        </w:rPr>
      </w:pPr>
      <w:r w:rsidRPr="00C97C8A">
        <w:rPr>
          <w:sz w:val="10"/>
        </w:rPr>
        <w:t>The role of tolerance in this emerging liberal civilization is theoretically intelligible, yet in recent years many American liberals have displayed different kinds of intolerance. This occurs because tolerance as a principle sometimes conflicts with other goods or principles that liberals and progressives deem more important, such as some vague notion of equality or the self-esteem of individuals, ethnic groups, and sexual minorities. The imposition of sundry “orthodoxies” in academic life and the use of violence in early 2017 at institutions like Berkeley and Middlebury attest to this.</w:t>
      </w:r>
    </w:p>
    <w:p w14:paraId="20CD782F" w14:textId="77777777" w:rsidR="0083556D" w:rsidRPr="00C97C8A" w:rsidRDefault="0083556D" w:rsidP="0083556D">
      <w:pPr>
        <w:rPr>
          <w:rStyle w:val="StyleUnderline"/>
        </w:rPr>
      </w:pPr>
      <w:r w:rsidRPr="00C97C8A">
        <w:rPr>
          <w:sz w:val="10"/>
        </w:rPr>
        <w:t xml:space="preserve">Events such as these should be construed as warnings about the future, especially if this kind of “populist” liberalism continues to spread. These events also tell us how we should think of tolerance in our republic. The modus vivendi account of tolerance helps those who seek to understand more fully the implications of </w:t>
      </w:r>
      <w:r w:rsidRPr="00C97C8A">
        <w:rPr>
          <w:rStyle w:val="StyleUnderline"/>
        </w:rPr>
        <w:t>American pluralism</w:t>
      </w:r>
      <w:r w:rsidRPr="00C97C8A">
        <w:rPr>
          <w:sz w:val="10"/>
        </w:rPr>
        <w:t xml:space="preserve">, especially the nation’s religious and cultural pluralism. The modus vivendi account also </w:t>
      </w:r>
      <w:r w:rsidRPr="00C97C8A">
        <w:rPr>
          <w:rStyle w:val="StyleUnderline"/>
        </w:rPr>
        <w:t>helps us</w:t>
      </w:r>
      <w:r w:rsidRPr="00C97C8A">
        <w:rPr>
          <w:sz w:val="10"/>
        </w:rPr>
        <w:t xml:space="preserve"> to </w:t>
      </w:r>
      <w:r w:rsidRPr="00C97C8A">
        <w:rPr>
          <w:rStyle w:val="StyleUnderline"/>
        </w:rPr>
        <w:t>appreciate</w:t>
      </w:r>
      <w:r w:rsidRPr="00C97C8A">
        <w:rPr>
          <w:sz w:val="10"/>
        </w:rPr>
        <w:t xml:space="preserve"> </w:t>
      </w:r>
      <w:r w:rsidRPr="00C97C8A">
        <w:rPr>
          <w:rStyle w:val="StyleUnderline"/>
        </w:rPr>
        <w:t>the</w:t>
      </w:r>
      <w:r w:rsidRPr="00C97C8A">
        <w:rPr>
          <w:sz w:val="10"/>
        </w:rPr>
        <w:t xml:space="preserve"> </w:t>
      </w:r>
      <w:r w:rsidRPr="00C97C8A">
        <w:rPr>
          <w:rStyle w:val="StyleUnderline"/>
        </w:rPr>
        <w:t xml:space="preserve">virtues of </w:t>
      </w:r>
      <w:r w:rsidRPr="0027046B">
        <w:rPr>
          <w:rStyle w:val="StyleUnderline"/>
          <w:highlight w:val="yellow"/>
        </w:rPr>
        <w:t>a federal system</w:t>
      </w:r>
      <w:r w:rsidRPr="00C97C8A">
        <w:rPr>
          <w:rStyle w:val="StyleUnderline"/>
        </w:rPr>
        <w:t xml:space="preserve"> in</w:t>
      </w:r>
      <w:r w:rsidRPr="00C97C8A">
        <w:rPr>
          <w:sz w:val="10"/>
        </w:rPr>
        <w:t xml:space="preserve"> </w:t>
      </w:r>
      <w:r w:rsidRPr="0027046B">
        <w:rPr>
          <w:rStyle w:val="Emphasis"/>
          <w:highlight w:val="yellow"/>
        </w:rPr>
        <w:t>maintain</w:t>
      </w:r>
      <w:r w:rsidRPr="00C97C8A">
        <w:rPr>
          <w:rStyle w:val="Emphasis"/>
        </w:rPr>
        <w:t>ing</w:t>
      </w:r>
      <w:r w:rsidRPr="00C97C8A">
        <w:rPr>
          <w:sz w:val="10"/>
        </w:rPr>
        <w:t xml:space="preserve"> civil </w:t>
      </w:r>
      <w:r w:rsidRPr="0027046B">
        <w:rPr>
          <w:rStyle w:val="Emphasis"/>
          <w:highlight w:val="yellow"/>
        </w:rPr>
        <w:t>peace</w:t>
      </w:r>
      <w:r w:rsidRPr="00C97C8A">
        <w:rPr>
          <w:sz w:val="10"/>
        </w:rPr>
        <w:t xml:space="preserve"> </w:t>
      </w:r>
      <w:r w:rsidRPr="0027046B">
        <w:rPr>
          <w:rStyle w:val="StyleUnderline"/>
          <w:highlight w:val="yellow"/>
        </w:rPr>
        <w:t>and</w:t>
      </w:r>
      <w:r w:rsidRPr="00C97C8A">
        <w:rPr>
          <w:sz w:val="10"/>
        </w:rPr>
        <w:t xml:space="preserve"> </w:t>
      </w:r>
      <w:r w:rsidRPr="0027046B">
        <w:rPr>
          <w:rStyle w:val="Emphasis"/>
          <w:highlight w:val="yellow"/>
        </w:rPr>
        <w:t>avoid</w:t>
      </w:r>
      <w:r w:rsidRPr="00C97C8A">
        <w:rPr>
          <w:rStyle w:val="Emphasis"/>
        </w:rPr>
        <w:t xml:space="preserve">ing </w:t>
      </w:r>
      <w:r w:rsidRPr="0027046B">
        <w:rPr>
          <w:rStyle w:val="Emphasis"/>
          <w:highlight w:val="yellow"/>
        </w:rPr>
        <w:t>authoritarian politics</w:t>
      </w:r>
      <w:r w:rsidRPr="00C97C8A">
        <w:rPr>
          <w:sz w:val="10"/>
        </w:rPr>
        <w:t xml:space="preserve">, </w:t>
      </w:r>
      <w:r w:rsidRPr="00C97C8A">
        <w:rPr>
          <w:rStyle w:val="StyleUnderline"/>
        </w:rPr>
        <w:t>regardless of whether the</w:t>
      </w:r>
      <w:r w:rsidRPr="00C97C8A">
        <w:rPr>
          <w:sz w:val="10"/>
        </w:rPr>
        <w:t xml:space="preserve"> </w:t>
      </w:r>
      <w:r w:rsidRPr="00C97C8A">
        <w:rPr>
          <w:rStyle w:val="StyleUnderline"/>
        </w:rPr>
        <w:t>threat emerges from the left or the right.</w:t>
      </w:r>
    </w:p>
    <w:p w14:paraId="05885E92" w14:textId="77777777" w:rsidR="0083556D" w:rsidRPr="000C6C45" w:rsidRDefault="0083556D" w:rsidP="0083556D">
      <w:pPr>
        <w:pStyle w:val="Heading4"/>
      </w:pPr>
      <w:r>
        <w:t>Facilitating p</w:t>
      </w:r>
      <w:r w:rsidRPr="000C6C45">
        <w:t xml:space="preserve">rogressive </w:t>
      </w:r>
      <w:r>
        <w:t>state experimentation</w:t>
      </w:r>
      <w:r w:rsidRPr="000C6C45">
        <w:t xml:space="preserve"> is </w:t>
      </w:r>
      <w:r>
        <w:rPr>
          <w:u w:val="single"/>
        </w:rPr>
        <w:t>critical</w:t>
      </w:r>
      <w:r w:rsidRPr="000C6C45">
        <w:t xml:space="preserve"> </w:t>
      </w:r>
      <w:r>
        <w:t>to blunt the effects of Trump</w:t>
      </w:r>
      <w:r w:rsidRPr="000C6C45">
        <w:t xml:space="preserve">  </w:t>
      </w:r>
    </w:p>
    <w:p w14:paraId="5BA0C30E" w14:textId="77777777" w:rsidR="0083556D" w:rsidRPr="00FB6EA9" w:rsidRDefault="0083556D" w:rsidP="0083556D">
      <w:pPr>
        <w:rPr>
          <w:sz w:val="12"/>
        </w:rPr>
      </w:pPr>
      <w:r w:rsidRPr="00E605BD">
        <w:rPr>
          <w:rStyle w:val="Style13ptBold"/>
        </w:rPr>
        <w:t>Chemerinsky 17</w:t>
      </w:r>
      <w:r w:rsidRPr="00FB6EA9">
        <w:rPr>
          <w:sz w:val="12"/>
        </w:rPr>
        <w:t xml:space="preserve"> — Erwin Chemerinsky, Founding Dean, Distinguished Professor of Law, and Raymond Pryke Professor of First Amendment Law at the University of California-Irvine School of Law, Fellow of the American Academy of Arts and Sciences, former Alston &amp; Bird Professor of Law and Political Science at Duke University, holds a J.D. from Harvard Law School, 2017 (“Embracing Federalism,” </w:t>
      </w:r>
      <w:r w:rsidRPr="00FB6EA9">
        <w:rPr>
          <w:i/>
          <w:sz w:val="12"/>
        </w:rPr>
        <w:t>Take Care</w:t>
      </w:r>
      <w:r w:rsidRPr="00FB6EA9">
        <w:rPr>
          <w:sz w:val="12"/>
        </w:rPr>
        <w:t>—a scholarly legal blog, March 16</w:t>
      </w:r>
      <w:r w:rsidRPr="00FB6EA9">
        <w:rPr>
          <w:sz w:val="12"/>
          <w:vertAlign w:val="superscript"/>
        </w:rPr>
        <w:t>th</w:t>
      </w:r>
      <w:r w:rsidRPr="00FB6EA9">
        <w:rPr>
          <w:sz w:val="12"/>
        </w:rPr>
        <w:t xml:space="preserve">, Available Online at </w:t>
      </w:r>
      <w:hyperlink r:id="rId28" w:history="1">
        <w:r w:rsidRPr="00FB6EA9">
          <w:rPr>
            <w:rStyle w:val="Hyperlink"/>
            <w:sz w:val="12"/>
          </w:rPr>
          <w:t>https://takecareblog.com/blog/embracing-federalism</w:t>
        </w:r>
      </w:hyperlink>
      <w:r w:rsidRPr="00FB6EA9">
        <w:rPr>
          <w:sz w:val="12"/>
        </w:rPr>
        <w:t>, Accessed 06-14-2017)</w:t>
      </w:r>
    </w:p>
    <w:p w14:paraId="4167DCE2" w14:textId="77777777" w:rsidR="0083556D" w:rsidRPr="00331402" w:rsidRDefault="0083556D" w:rsidP="0083556D">
      <w:pPr>
        <w:rPr>
          <w:sz w:val="14"/>
        </w:rPr>
      </w:pPr>
      <w:r w:rsidRPr="0027046B">
        <w:rPr>
          <w:rStyle w:val="StyleUnderline"/>
          <w:highlight w:val="yellow"/>
        </w:rPr>
        <w:t xml:space="preserve">It is time for progressives to </w:t>
      </w:r>
      <w:r w:rsidRPr="0027046B">
        <w:rPr>
          <w:rStyle w:val="Emphasis"/>
          <w:highlight w:val="yellow"/>
        </w:rPr>
        <w:t>embrace federalism</w:t>
      </w:r>
      <w:r w:rsidRPr="0027046B">
        <w:rPr>
          <w:rStyle w:val="StyleUnderline"/>
          <w:highlight w:val="yellow"/>
        </w:rPr>
        <w:t xml:space="preserve"> and</w:t>
      </w:r>
      <w:r w:rsidRPr="000C6C45">
        <w:rPr>
          <w:rStyle w:val="StyleUnderline"/>
        </w:rPr>
        <w:t xml:space="preserve"> </w:t>
      </w:r>
      <w:r w:rsidRPr="00331402">
        <w:rPr>
          <w:sz w:val="14"/>
        </w:rPr>
        <w:t>to</w:t>
      </w:r>
      <w:r w:rsidRPr="000C6C45">
        <w:rPr>
          <w:rStyle w:val="StyleUnderline"/>
        </w:rPr>
        <w:t xml:space="preserve"> </w:t>
      </w:r>
      <w:r w:rsidRPr="0027046B">
        <w:rPr>
          <w:rStyle w:val="StyleUnderline"/>
          <w:highlight w:val="yellow"/>
        </w:rPr>
        <w:t>use</w:t>
      </w:r>
      <w:r w:rsidRPr="000C6C45">
        <w:rPr>
          <w:rStyle w:val="StyleUnderline"/>
        </w:rPr>
        <w:t xml:space="preserve"> </w:t>
      </w:r>
      <w:r w:rsidRPr="00331402">
        <w:rPr>
          <w:sz w:val="14"/>
        </w:rPr>
        <w:t>Supreme Court precedents protecting</w:t>
      </w:r>
      <w:r w:rsidRPr="00C8244A">
        <w:rPr>
          <w:rStyle w:val="StyleUnderline"/>
        </w:rPr>
        <w:t xml:space="preserve"> </w:t>
      </w:r>
      <w:r w:rsidRPr="0027046B">
        <w:rPr>
          <w:rStyle w:val="StyleUnderline"/>
          <w:highlight w:val="yellow"/>
        </w:rPr>
        <w:t xml:space="preserve">states’ rights to </w:t>
      </w:r>
      <w:r w:rsidRPr="0027046B">
        <w:rPr>
          <w:rStyle w:val="Emphasis"/>
          <w:highlight w:val="yellow"/>
        </w:rPr>
        <w:t>fight against Trump</w:t>
      </w:r>
      <w:r w:rsidRPr="00C8244A">
        <w:rPr>
          <w:rStyle w:val="Emphasis"/>
        </w:rPr>
        <w:t xml:space="preserve"> </w:t>
      </w:r>
      <w:r w:rsidRPr="00331402">
        <w:rPr>
          <w:sz w:val="14"/>
        </w:rPr>
        <w:t xml:space="preserve">administration </w:t>
      </w:r>
      <w:r w:rsidRPr="0027046B">
        <w:rPr>
          <w:rStyle w:val="Emphasis"/>
          <w:highlight w:val="yellow"/>
        </w:rPr>
        <w:t>policies</w:t>
      </w:r>
      <w:r w:rsidRPr="000C6C45">
        <w:rPr>
          <w:rStyle w:val="StyleUnderline"/>
        </w:rPr>
        <w:t>.</w:t>
      </w:r>
      <w:r>
        <w:rPr>
          <w:rStyle w:val="StyleUnderline"/>
        </w:rPr>
        <w:t xml:space="preserve"> </w:t>
      </w:r>
      <w:r w:rsidRPr="000C6C45">
        <w:rPr>
          <w:rStyle w:val="StyleUnderline"/>
        </w:rPr>
        <w:t>Throughout</w:t>
      </w:r>
      <w:r w:rsidRPr="00331402">
        <w:rPr>
          <w:sz w:val="14"/>
        </w:rPr>
        <w:t xml:space="preserve"> American </w:t>
      </w:r>
      <w:r w:rsidRPr="000C6C45">
        <w:rPr>
          <w:rStyle w:val="StyleUnderline"/>
        </w:rPr>
        <w:t>history, “states’ rights” have been used by conservatives to oppose progressive change</w:t>
      </w:r>
      <w:r w:rsidRPr="00331402">
        <w:rPr>
          <w:sz w:val="14"/>
        </w:rPr>
        <w:t xml:space="preserve">. In the early 19th century, those opposing abolition of slavery did so in the name of states’ rights. In the late 19th and early 20th centuries, the Supreme Court struck down many progressive federal laws, including the first federal statute restricting the use of child labor, on federalism grounds. In the 1950s and 1960s, Southerners opposed desegregation by invoking states’ rights. In more recent decades, the Supreme Court, in a series of ideologically split 5-4 decisions, used federalism to strike down desirable federal laws, including provisions of the Violence Against Women Act, the Brady Handgun Control Act, and the Patient Protection and Affordable Care Act. </w:t>
      </w:r>
    </w:p>
    <w:p w14:paraId="48919A0D" w14:textId="77777777" w:rsidR="0083556D" w:rsidRPr="00331402" w:rsidRDefault="0083556D" w:rsidP="0083556D">
      <w:pPr>
        <w:rPr>
          <w:sz w:val="14"/>
        </w:rPr>
      </w:pPr>
      <w:r w:rsidRPr="000C6C45">
        <w:rPr>
          <w:rStyle w:val="StyleUnderline"/>
        </w:rPr>
        <w:t>But now</w:t>
      </w:r>
      <w:r w:rsidRPr="00331402">
        <w:rPr>
          <w:sz w:val="14"/>
        </w:rPr>
        <w:t xml:space="preserve">, </w:t>
      </w:r>
      <w:r w:rsidRPr="0027046B">
        <w:rPr>
          <w:rStyle w:val="StyleUnderline"/>
          <w:highlight w:val="yellow"/>
        </w:rPr>
        <w:t>with</w:t>
      </w:r>
      <w:r w:rsidRPr="00C8244A">
        <w:rPr>
          <w:rStyle w:val="StyleUnderline"/>
        </w:rPr>
        <w:t xml:space="preserve"> the </w:t>
      </w:r>
      <w:r w:rsidRPr="0027046B">
        <w:rPr>
          <w:rStyle w:val="StyleUnderline"/>
          <w:highlight w:val="yellow"/>
        </w:rPr>
        <w:t>Trump</w:t>
      </w:r>
      <w:r w:rsidRPr="00C8244A">
        <w:rPr>
          <w:rStyle w:val="StyleUnderline"/>
        </w:rPr>
        <w:t xml:space="preserve"> administration </w:t>
      </w:r>
      <w:r w:rsidRPr="0027046B">
        <w:rPr>
          <w:rStyle w:val="StyleUnderline"/>
          <w:highlight w:val="yellow"/>
        </w:rPr>
        <w:t>taking far right positions</w:t>
      </w:r>
      <w:r w:rsidRPr="00C8244A">
        <w:rPr>
          <w:rStyle w:val="StyleUnderline"/>
        </w:rPr>
        <w:t xml:space="preserve"> on almost every issue</w:t>
      </w:r>
      <w:r w:rsidRPr="00331402">
        <w:rPr>
          <w:sz w:val="14"/>
        </w:rPr>
        <w:t xml:space="preserve">, </w:t>
      </w:r>
      <w:r w:rsidRPr="0027046B">
        <w:rPr>
          <w:rStyle w:val="StyleUnderline"/>
          <w:highlight w:val="yellow"/>
        </w:rPr>
        <w:t xml:space="preserve">state </w:t>
      </w:r>
      <w:r w:rsidRPr="00331402">
        <w:rPr>
          <w:sz w:val="14"/>
        </w:rPr>
        <w:t>and local</w:t>
      </w:r>
      <w:r w:rsidRPr="00C8244A">
        <w:rPr>
          <w:rStyle w:val="StyleUnderline"/>
        </w:rPr>
        <w:t xml:space="preserve"> government</w:t>
      </w:r>
      <w:r w:rsidRPr="0027046B">
        <w:rPr>
          <w:rStyle w:val="StyleUnderline"/>
          <w:highlight w:val="yellow"/>
        </w:rPr>
        <w:t xml:space="preserve">s are a </w:t>
      </w:r>
      <w:r w:rsidRPr="0027046B">
        <w:rPr>
          <w:rStyle w:val="Emphasis"/>
          <w:highlight w:val="yellow"/>
        </w:rPr>
        <w:t>key hope</w:t>
      </w:r>
      <w:r w:rsidRPr="00331402">
        <w:rPr>
          <w:sz w:val="14"/>
        </w:rPr>
        <w:t xml:space="preserve">. </w:t>
      </w:r>
      <w:r w:rsidRPr="00C8244A">
        <w:rPr>
          <w:rStyle w:val="StyleUnderline"/>
        </w:rPr>
        <w:t>For example</w:t>
      </w:r>
      <w:r w:rsidRPr="00331402">
        <w:rPr>
          <w:sz w:val="14"/>
        </w:rPr>
        <w:t xml:space="preserve">, President Donald </w:t>
      </w:r>
      <w:r w:rsidRPr="0027046B">
        <w:rPr>
          <w:rStyle w:val="StyleUnderline"/>
          <w:highlight w:val="yellow"/>
        </w:rPr>
        <w:t>Trump’s threat to withhold federal funds from “sanctuary cities” is coercion</w:t>
      </w:r>
      <w:r w:rsidRPr="000C6C45">
        <w:rPr>
          <w:rStyle w:val="StyleUnderline"/>
        </w:rPr>
        <w:t xml:space="preserve"> of local governments </w:t>
      </w:r>
      <w:r w:rsidRPr="0027046B">
        <w:rPr>
          <w:rStyle w:val="StyleUnderline"/>
          <w:highlight w:val="yellow"/>
        </w:rPr>
        <w:t>that violates</w:t>
      </w:r>
      <w:r w:rsidRPr="000C6C45">
        <w:rPr>
          <w:rStyle w:val="StyleUnderline"/>
        </w:rPr>
        <w:t xml:space="preserve"> principles of </w:t>
      </w:r>
      <w:r w:rsidRPr="0027046B">
        <w:rPr>
          <w:rStyle w:val="StyleUnderline"/>
          <w:highlight w:val="yellow"/>
        </w:rPr>
        <w:t>federalism</w:t>
      </w:r>
      <w:r w:rsidRPr="000C6C45">
        <w:rPr>
          <w:rStyle w:val="StyleUnderline"/>
        </w:rPr>
        <w:t xml:space="preserve"> </w:t>
      </w:r>
      <w:r w:rsidRPr="00331402">
        <w:rPr>
          <w:sz w:val="14"/>
        </w:rPr>
        <w:t xml:space="preserve">long advocated by the conservative justices on the Supreme Court. </w:t>
      </w:r>
    </w:p>
    <w:p w14:paraId="14CFB74C" w14:textId="77777777" w:rsidR="0083556D" w:rsidRPr="00331402" w:rsidRDefault="0083556D" w:rsidP="0083556D">
      <w:pPr>
        <w:rPr>
          <w:sz w:val="14"/>
        </w:rPr>
      </w:pPr>
      <w:r w:rsidRPr="00331402">
        <w:rPr>
          <w:sz w:val="14"/>
        </w:rPr>
        <w:t xml:space="preserve">A great deal of confusion exists over what it means for a city to declare itself to be a “sanctuary.” It does not mean that a city will conceal or shelter undocumented immigrants from detection. Instead, when a city says that it is a “sanctuary,” it means that the city will not be an arm of federal immigration authorities. </w:t>
      </w:r>
    </w:p>
    <w:p w14:paraId="7FB79886" w14:textId="77777777" w:rsidR="0083556D" w:rsidRPr="00331402" w:rsidRDefault="0083556D" w:rsidP="0083556D">
      <w:pPr>
        <w:rPr>
          <w:sz w:val="14"/>
        </w:rPr>
      </w:pPr>
      <w:r w:rsidRPr="00331402">
        <w:rPr>
          <w:sz w:val="14"/>
        </w:rPr>
        <w:t xml:space="preserve">For example, a sanctuary city will not investigate, arrest, or detain individuals on the basis of immigration status. Rather, the city will provide services to all, regardless of immigration status, and generally will not turn over undocumented individuals to federal immigration authorities. There are compelling reasons for cities to adopt such policies. Victims of crime and witnesses to crime will not come forward to the police if they fear deportation. Public health officials worry that sick people, including those with communicable diseases, will not go for treatment if they fear that it could lead to their deportation. Of course, their untreated communicable diseases can spread to all of us. Education officials worry that parents will not send their children to school if they think it might lead to deportation. Educating children, whether documented or undocumented, is a moral obligation and obviously essential for society. </w:t>
      </w:r>
    </w:p>
    <w:p w14:paraId="41635C8B" w14:textId="77777777" w:rsidR="0083556D" w:rsidRPr="00331402" w:rsidRDefault="0083556D" w:rsidP="0083556D">
      <w:pPr>
        <w:rPr>
          <w:sz w:val="14"/>
        </w:rPr>
      </w:pPr>
      <w:r w:rsidRPr="00331402">
        <w:rPr>
          <w:sz w:val="14"/>
        </w:rPr>
        <w:t xml:space="preserve">Nonetheless, President Trump issued an executive order on January 25, 2017, which threatens sanctuary cities with loss of federal funds. But this violates the Tenth Amendment. The Supreme Court has held that it is unconstitutional for Congress to commandeer state and local governments and force them to administer federal mandates. </w:t>
      </w:r>
    </w:p>
    <w:p w14:paraId="1BE210BF" w14:textId="77777777" w:rsidR="0083556D" w:rsidRPr="00331402" w:rsidRDefault="0083556D" w:rsidP="0083556D">
      <w:pPr>
        <w:rPr>
          <w:sz w:val="14"/>
        </w:rPr>
      </w:pPr>
      <w:r w:rsidRPr="00331402">
        <w:rPr>
          <w:sz w:val="14"/>
        </w:rPr>
        <w:t xml:space="preserve">For example, in United States v. Printz, in 1997, the Supreme Court declared unconstitutional a provision of the federal Brady Handgun Control Act that required that state and local governments do background checks before issuing permits for firearms. The Court, in an opinion by Justice Scalia, said that such coercion violated principles of federalism and the Tenth Amendment. </w:t>
      </w:r>
    </w:p>
    <w:p w14:paraId="4AA93778" w14:textId="77777777" w:rsidR="0083556D" w:rsidRPr="00331402" w:rsidRDefault="0083556D" w:rsidP="0083556D">
      <w:pPr>
        <w:rPr>
          <w:sz w:val="14"/>
        </w:rPr>
      </w:pPr>
      <w:r w:rsidRPr="00331402">
        <w:rPr>
          <w:sz w:val="14"/>
        </w:rPr>
        <w:t xml:space="preserve">Nor may Congress do this by putting strings on grants to state and local governments. The Supreme Court has said that such strings are constitutional only if the conditions are clearly stated, relate to the purpose of the program, and are not unduly coercive. None of these requirements are met by the Trump Executive Order. No federal statute conditions federal funds on cities denying themselves sanctuary status. And most federal grants to local governments have nothing to do with immigration. </w:t>
      </w:r>
    </w:p>
    <w:p w14:paraId="58C1C664" w14:textId="77777777" w:rsidR="0083556D" w:rsidRPr="00331402" w:rsidRDefault="0083556D" w:rsidP="0083556D">
      <w:pPr>
        <w:rPr>
          <w:sz w:val="14"/>
        </w:rPr>
      </w:pPr>
      <w:r w:rsidRPr="00331402">
        <w:rPr>
          <w:sz w:val="14"/>
        </w:rPr>
        <w:t xml:space="preserve">But most of all, the Trump Executive Order is impermissibly coercive. In 2012, in National Federation of Independent Businesses v. Sebelius, the Supreme Court, 7-2, declared unconstitutional the Medicaid provisions of the Patient Protection and Affordable Care Act. These provided that if a state accepted federal Medicaid funds, it had to provide coverage for those within 133% of the federal poverty level. The federal government paid 100% of these costs until 2019 and 90% thereafter. The Court, in an opinion by Chief Justice Roberts, declared this unconstitutional as impermissibly coercing state governments in violation of the Tenth Amendment. The Court referred to this as like “a gun to the head” of the states and as “dragooning” them. The Trump Executive Order does exactly the same thing. </w:t>
      </w:r>
    </w:p>
    <w:p w14:paraId="1CE4D554" w14:textId="77777777" w:rsidR="0083556D" w:rsidRPr="00331402" w:rsidRDefault="0083556D" w:rsidP="0083556D">
      <w:pPr>
        <w:rPr>
          <w:sz w:val="14"/>
        </w:rPr>
      </w:pPr>
      <w:r w:rsidRPr="00331402">
        <w:rPr>
          <w:sz w:val="14"/>
        </w:rPr>
        <w:t xml:space="preserve">The federal government can use its agencies and agents to enforce federal immigration law however it chooses. But it cannot turn local governments into enforcement arms of the federal government. That is exactly what the Trump Executive Order does. </w:t>
      </w:r>
    </w:p>
    <w:p w14:paraId="11D8B9AE" w14:textId="77777777" w:rsidR="0083556D" w:rsidRPr="00331402" w:rsidRDefault="0083556D" w:rsidP="0083556D">
      <w:pPr>
        <w:rPr>
          <w:sz w:val="14"/>
        </w:rPr>
      </w:pPr>
      <w:r w:rsidRPr="000C6C45">
        <w:rPr>
          <w:rStyle w:val="StyleUnderline"/>
        </w:rPr>
        <w:t xml:space="preserve">This is </w:t>
      </w:r>
      <w:r w:rsidRPr="0027046B">
        <w:rPr>
          <w:rStyle w:val="Emphasis"/>
          <w:highlight w:val="yellow"/>
        </w:rPr>
        <w:t>just one of many examples</w:t>
      </w:r>
      <w:r w:rsidRPr="000C6C45">
        <w:rPr>
          <w:rStyle w:val="StyleUnderline"/>
        </w:rPr>
        <w:t xml:space="preserve"> </w:t>
      </w:r>
      <w:r w:rsidRPr="0027046B">
        <w:rPr>
          <w:rStyle w:val="StyleUnderline"/>
          <w:highlight w:val="yellow"/>
        </w:rPr>
        <w:t>where</w:t>
      </w:r>
      <w:r w:rsidRPr="000C6C45">
        <w:rPr>
          <w:rStyle w:val="StyleUnderline"/>
        </w:rPr>
        <w:t xml:space="preserve"> principles of </w:t>
      </w:r>
      <w:r w:rsidRPr="0027046B">
        <w:rPr>
          <w:rStyle w:val="Emphasis"/>
          <w:highlight w:val="yellow"/>
        </w:rPr>
        <w:t>federalism must be used by progressives</w:t>
      </w:r>
      <w:r w:rsidRPr="0027046B">
        <w:rPr>
          <w:sz w:val="14"/>
          <w:highlight w:val="yellow"/>
        </w:rPr>
        <w:t xml:space="preserve">. </w:t>
      </w:r>
      <w:r w:rsidRPr="0027046B">
        <w:rPr>
          <w:rStyle w:val="StyleUnderline"/>
          <w:highlight w:val="yellow"/>
        </w:rPr>
        <w:t xml:space="preserve">In </w:t>
      </w:r>
      <w:r w:rsidRPr="00C8244A">
        <w:rPr>
          <w:rStyle w:val="StyleUnderline"/>
        </w:rPr>
        <w:t xml:space="preserve">the area of </w:t>
      </w:r>
      <w:r w:rsidRPr="0027046B">
        <w:rPr>
          <w:rStyle w:val="StyleUnderline"/>
          <w:highlight w:val="yellow"/>
        </w:rPr>
        <w:t xml:space="preserve">environmental law, it will be </w:t>
      </w:r>
      <w:r w:rsidRPr="0027046B">
        <w:rPr>
          <w:rStyle w:val="Emphasis"/>
          <w:highlight w:val="yellow"/>
        </w:rPr>
        <w:t>crucial</w:t>
      </w:r>
      <w:r w:rsidRPr="0027046B">
        <w:rPr>
          <w:rStyle w:val="StyleUnderline"/>
          <w:highlight w:val="yellow"/>
        </w:rPr>
        <w:t xml:space="preserve"> for state </w:t>
      </w:r>
      <w:r w:rsidRPr="00C8244A">
        <w:rPr>
          <w:rStyle w:val="StyleUnderline"/>
        </w:rPr>
        <w:t>government</w:t>
      </w:r>
      <w:r w:rsidRPr="0027046B">
        <w:rPr>
          <w:rStyle w:val="StyleUnderline"/>
          <w:highlight w:val="yellow"/>
        </w:rPr>
        <w:t xml:space="preserve">s to adopt stricter pollution control laws </w:t>
      </w:r>
      <w:r w:rsidRPr="00C8244A">
        <w:rPr>
          <w:rStyle w:val="StyleUnderline"/>
        </w:rPr>
        <w:t xml:space="preserve">in </w:t>
      </w:r>
      <w:r w:rsidRPr="00331402">
        <w:rPr>
          <w:sz w:val="14"/>
        </w:rPr>
        <w:t>the face of the dismantling of federal environmental protections. Just last week, Scott Pruitt, the head of the Environmental Protection Agency, once more denied any link between greenhouse gas emissions and climate change. It is clear that he and the</w:t>
      </w:r>
      <w:r w:rsidRPr="000C6C45">
        <w:rPr>
          <w:rStyle w:val="StyleUnderline"/>
        </w:rPr>
        <w:t xml:space="preserve"> </w:t>
      </w:r>
      <w:r w:rsidRPr="0027046B">
        <w:rPr>
          <w:rStyle w:val="StyleUnderline"/>
          <w:highlight w:val="yellow"/>
        </w:rPr>
        <w:t>Trump</w:t>
      </w:r>
      <w:r w:rsidRPr="000C6C45">
        <w:rPr>
          <w:rStyle w:val="StyleUnderline"/>
        </w:rPr>
        <w:t xml:space="preserve"> administration </w:t>
      </w:r>
      <w:r w:rsidRPr="0027046B">
        <w:rPr>
          <w:rStyle w:val="StyleUnderline"/>
          <w:highlight w:val="yellow"/>
        </w:rPr>
        <w:t>will gut federal</w:t>
      </w:r>
      <w:r w:rsidRPr="000C6C45">
        <w:rPr>
          <w:rStyle w:val="StyleUnderline"/>
        </w:rPr>
        <w:t xml:space="preserve"> environmental </w:t>
      </w:r>
      <w:r w:rsidRPr="0027046B">
        <w:rPr>
          <w:rStyle w:val="StyleUnderline"/>
          <w:highlight w:val="yellow"/>
        </w:rPr>
        <w:t>regulations</w:t>
      </w:r>
      <w:r w:rsidRPr="00331402">
        <w:rPr>
          <w:sz w:val="14"/>
        </w:rPr>
        <w:t xml:space="preserve">. </w:t>
      </w:r>
      <w:r w:rsidRPr="0027046B">
        <w:rPr>
          <w:rStyle w:val="StyleUnderline"/>
          <w:highlight w:val="yellow"/>
        </w:rPr>
        <w:t>But</w:t>
      </w:r>
      <w:r w:rsidRPr="00331402">
        <w:rPr>
          <w:sz w:val="14"/>
        </w:rPr>
        <w:t xml:space="preserve"> there long has been a principle that</w:t>
      </w:r>
      <w:r w:rsidRPr="000C6C45">
        <w:rPr>
          <w:rStyle w:val="StyleUnderline"/>
        </w:rPr>
        <w:t xml:space="preserve"> </w:t>
      </w:r>
      <w:r w:rsidRPr="0027046B">
        <w:rPr>
          <w:rStyle w:val="StyleUnderline"/>
          <w:highlight w:val="yellow"/>
        </w:rPr>
        <w:t xml:space="preserve">states can have stricter </w:t>
      </w:r>
      <w:r w:rsidRPr="00331402">
        <w:rPr>
          <w:rStyle w:val="StyleUnderline"/>
        </w:rPr>
        <w:t xml:space="preserve">environmental </w:t>
      </w:r>
      <w:r w:rsidRPr="0027046B">
        <w:rPr>
          <w:rStyle w:val="StyleUnderline"/>
          <w:highlight w:val="yellow"/>
        </w:rPr>
        <w:t>laws</w:t>
      </w:r>
      <w:r w:rsidRPr="000C6C45">
        <w:rPr>
          <w:rStyle w:val="StyleUnderline"/>
        </w:rPr>
        <w:t xml:space="preserve">, </w:t>
      </w:r>
      <w:r w:rsidRPr="00331402">
        <w:rPr>
          <w:sz w:val="14"/>
        </w:rPr>
        <w:t xml:space="preserve">so long as Congress does not explicitly preempt this. </w:t>
      </w:r>
    </w:p>
    <w:p w14:paraId="42580A99" w14:textId="77777777" w:rsidR="0083556D" w:rsidRPr="00331402" w:rsidRDefault="0083556D" w:rsidP="0083556D">
      <w:pPr>
        <w:rPr>
          <w:sz w:val="14"/>
        </w:rPr>
      </w:pPr>
      <w:r w:rsidRPr="00331402">
        <w:rPr>
          <w:sz w:val="14"/>
        </w:rPr>
        <w:t xml:space="preserve">Another important area concerns decriminalization of marijuana. A number of states, including California, have repealed laws that make it a crime to possess small amounts of this drug. Attorney General Jeff Sessions has expressed opposition to these laws. But Congress cannot force state governments to enact or enforce laws. A state does not need to have any law prohibiting marijuana, or can have one with exceptions for possession for medical use or for small amounts. To be sure, the federal government can enforce its own drug laws however it wants, but it cannot compel state governments to do so. </w:t>
      </w:r>
    </w:p>
    <w:p w14:paraId="469B66E0" w14:textId="77777777" w:rsidR="0083556D" w:rsidRDefault="0083556D" w:rsidP="0083556D">
      <w:pPr>
        <w:rPr>
          <w:sz w:val="14"/>
        </w:rPr>
      </w:pPr>
      <w:r w:rsidRPr="0027046B">
        <w:rPr>
          <w:rStyle w:val="Emphasis"/>
          <w:highlight w:val="yellow"/>
        </w:rPr>
        <w:t>States</w:t>
      </w:r>
      <w:r w:rsidRPr="0027046B">
        <w:rPr>
          <w:sz w:val="14"/>
          <w:highlight w:val="yellow"/>
        </w:rPr>
        <w:t xml:space="preserve">, </w:t>
      </w:r>
      <w:r w:rsidRPr="00331402">
        <w:rPr>
          <w:sz w:val="14"/>
        </w:rPr>
        <w:t>of course, will</w:t>
      </w:r>
      <w:r w:rsidRPr="0027046B">
        <w:rPr>
          <w:rStyle w:val="Emphasis"/>
          <w:highlight w:val="yellow"/>
        </w:rPr>
        <w:t xml:space="preserve"> vary enormously in their policies</w:t>
      </w:r>
      <w:r w:rsidRPr="0027046B">
        <w:rPr>
          <w:rStyle w:val="StyleUnderline"/>
          <w:highlight w:val="yellow"/>
        </w:rPr>
        <w:t xml:space="preserve">. But </w:t>
      </w:r>
      <w:r w:rsidRPr="0027046B">
        <w:rPr>
          <w:rStyle w:val="Emphasis"/>
          <w:highlight w:val="yellow"/>
        </w:rPr>
        <w:t>that</w:t>
      </w:r>
      <w:r w:rsidRPr="00331402">
        <w:rPr>
          <w:sz w:val="14"/>
        </w:rPr>
        <w:t xml:space="preserve">, too, </w:t>
      </w:r>
      <w:r w:rsidRPr="0027046B">
        <w:rPr>
          <w:rStyle w:val="Emphasis"/>
          <w:highlight w:val="yellow"/>
        </w:rPr>
        <w:t>is what federalism and states’ rights are about</w:t>
      </w:r>
      <w:r w:rsidRPr="000C6C45">
        <w:rPr>
          <w:rStyle w:val="StyleUnderline"/>
        </w:rPr>
        <w:t>.</w:t>
      </w:r>
      <w:r>
        <w:rPr>
          <w:rStyle w:val="StyleUnderline"/>
        </w:rPr>
        <w:t xml:space="preserve"> </w:t>
      </w:r>
      <w:r w:rsidRPr="0027046B">
        <w:rPr>
          <w:rStyle w:val="StyleUnderline"/>
          <w:highlight w:val="yellow"/>
        </w:rPr>
        <w:t>Progressives</w:t>
      </w:r>
      <w:r w:rsidRPr="000C6C45">
        <w:rPr>
          <w:rStyle w:val="StyleUnderline"/>
        </w:rPr>
        <w:t xml:space="preserve"> </w:t>
      </w:r>
      <w:r w:rsidRPr="0027046B">
        <w:rPr>
          <w:rStyle w:val="StyleUnderline"/>
          <w:highlight w:val="yellow"/>
        </w:rPr>
        <w:t>should not be hesitant</w:t>
      </w:r>
      <w:r w:rsidRPr="000C6C45">
        <w:rPr>
          <w:rStyle w:val="StyleUnderline"/>
        </w:rPr>
        <w:t xml:space="preserve"> to use conservative decisions to achieve desirable results.</w:t>
      </w:r>
      <w:r>
        <w:rPr>
          <w:rStyle w:val="StyleUnderline"/>
        </w:rPr>
        <w:t xml:space="preserve"> </w:t>
      </w:r>
      <w:r w:rsidRPr="0027046B">
        <w:rPr>
          <w:rStyle w:val="StyleUnderline"/>
          <w:highlight w:val="yellow"/>
        </w:rPr>
        <w:t>We</w:t>
      </w:r>
      <w:r w:rsidRPr="000C6C45">
        <w:rPr>
          <w:rStyle w:val="StyleUnderline"/>
        </w:rPr>
        <w:t xml:space="preserve"> will </w:t>
      </w:r>
      <w:r w:rsidRPr="0027046B">
        <w:rPr>
          <w:rStyle w:val="StyleUnderline"/>
          <w:highlight w:val="yellow"/>
        </w:rPr>
        <w:t>need</w:t>
      </w:r>
      <w:r w:rsidRPr="000C6C45">
        <w:rPr>
          <w:rStyle w:val="StyleUnderline"/>
        </w:rPr>
        <w:t xml:space="preserve"> </w:t>
      </w:r>
      <w:r w:rsidRPr="0027046B">
        <w:rPr>
          <w:rStyle w:val="Emphasis"/>
          <w:highlight w:val="yellow"/>
        </w:rPr>
        <w:t>all the tools we can find to fight</w:t>
      </w:r>
      <w:r w:rsidRPr="000C6C45">
        <w:rPr>
          <w:rStyle w:val="StyleUnderline"/>
        </w:rPr>
        <w:t xml:space="preserve"> </w:t>
      </w:r>
      <w:r w:rsidRPr="00331402">
        <w:rPr>
          <w:sz w:val="14"/>
        </w:rPr>
        <w:t>over the next four years.</w:t>
      </w:r>
    </w:p>
    <w:p w14:paraId="52C66A4D" w14:textId="77777777" w:rsidR="0083556D" w:rsidRPr="00DF7714" w:rsidRDefault="0083556D" w:rsidP="0083556D">
      <w:pPr>
        <w:pStyle w:val="Heading4"/>
      </w:pPr>
      <w:r>
        <w:t xml:space="preserve">State power is a </w:t>
      </w:r>
      <w:r>
        <w:rPr>
          <w:u w:val="single"/>
        </w:rPr>
        <w:t>vital check</w:t>
      </w:r>
      <w:r>
        <w:t xml:space="preserve"> on Trump’s power</w:t>
      </w:r>
    </w:p>
    <w:p w14:paraId="20E8FE64" w14:textId="77777777" w:rsidR="0083556D" w:rsidRDefault="0083556D" w:rsidP="0083556D">
      <w:r w:rsidRPr="00262C16">
        <w:rPr>
          <w:rStyle w:val="Style13ptBold"/>
        </w:rPr>
        <w:t>Hamilton 17</w:t>
      </w:r>
      <w:r>
        <w:t xml:space="preserve"> — Marci A. Hamilton, a columnist for News Week, 2017 (“How to stop Trump? The founding fathers thought of that,” Newsweek, January 30th, Available Online at http://www.newsweek.com/how-stop-trump-founding-fathers-thought-550014, Accessed 06-22-2017)</w:t>
      </w:r>
    </w:p>
    <w:p w14:paraId="257403D1" w14:textId="77777777" w:rsidR="0083556D" w:rsidRPr="00DF7714" w:rsidRDefault="0083556D" w:rsidP="0083556D">
      <w:pPr>
        <w:rPr>
          <w:sz w:val="16"/>
        </w:rPr>
      </w:pPr>
      <w:r w:rsidRPr="0027046B">
        <w:rPr>
          <w:rStyle w:val="StyleUnderline"/>
          <w:highlight w:val="yellow"/>
        </w:rPr>
        <w:t>For those panicking</w:t>
      </w:r>
      <w:r w:rsidRPr="0027046B">
        <w:rPr>
          <w:sz w:val="16"/>
          <w:highlight w:val="yellow"/>
        </w:rPr>
        <w:t xml:space="preserve"> </w:t>
      </w:r>
      <w:r w:rsidRPr="0027046B">
        <w:rPr>
          <w:rStyle w:val="StyleUnderline"/>
          <w:highlight w:val="yellow"/>
        </w:rPr>
        <w:t>at</w:t>
      </w:r>
      <w:r w:rsidRPr="00DF7714">
        <w:rPr>
          <w:sz w:val="16"/>
        </w:rPr>
        <w:t xml:space="preserve"> President Donald </w:t>
      </w:r>
      <w:r w:rsidRPr="0027046B">
        <w:rPr>
          <w:rStyle w:val="StyleUnderline"/>
          <w:highlight w:val="yellow"/>
        </w:rPr>
        <w:t>Trump’s</w:t>
      </w:r>
      <w:r w:rsidRPr="00DF7714">
        <w:rPr>
          <w:sz w:val="16"/>
        </w:rPr>
        <w:t xml:space="preserve"> speedy signing of a </w:t>
      </w:r>
      <w:r w:rsidRPr="00AC6C69">
        <w:rPr>
          <w:rStyle w:val="StyleUnderline"/>
        </w:rPr>
        <w:t xml:space="preserve">pile of </w:t>
      </w:r>
      <w:r w:rsidRPr="0027046B">
        <w:rPr>
          <w:rStyle w:val="StyleUnderline"/>
          <w:highlight w:val="yellow"/>
        </w:rPr>
        <w:t>ex</w:t>
      </w:r>
      <w:r w:rsidRPr="00AC6C69">
        <w:rPr>
          <w:rStyle w:val="StyleUnderline"/>
        </w:rPr>
        <w:t xml:space="preserve">ecutive </w:t>
      </w:r>
      <w:r w:rsidRPr="0027046B">
        <w:rPr>
          <w:rStyle w:val="StyleUnderline"/>
          <w:highlight w:val="yellow"/>
        </w:rPr>
        <w:t>o</w:t>
      </w:r>
      <w:r w:rsidRPr="00AC6C69">
        <w:rPr>
          <w:rStyle w:val="StyleUnderline"/>
        </w:rPr>
        <w:t>rder</w:t>
      </w:r>
      <w:r w:rsidRPr="0027046B">
        <w:rPr>
          <w:rStyle w:val="StyleUnderline"/>
          <w:highlight w:val="yellow"/>
        </w:rPr>
        <w:t>s</w:t>
      </w:r>
      <w:r w:rsidRPr="00DF7714">
        <w:rPr>
          <w:sz w:val="16"/>
        </w:rPr>
        <w:t xml:space="preserve"> that reverse longtime policies during his first week, </w:t>
      </w:r>
      <w:r w:rsidRPr="00AC6C69">
        <w:rPr>
          <w:rStyle w:val="StyleUnderline"/>
        </w:rPr>
        <w:t>take a deep breath</w:t>
      </w:r>
      <w:r w:rsidRPr="00DF7714">
        <w:rPr>
          <w:sz w:val="16"/>
        </w:rPr>
        <w:t xml:space="preserve">. The </w:t>
      </w:r>
      <w:r w:rsidRPr="0027046B">
        <w:rPr>
          <w:rStyle w:val="StyleUnderline"/>
          <w:highlight w:val="yellow"/>
        </w:rPr>
        <w:t>Framers crafted</w:t>
      </w:r>
      <w:r w:rsidRPr="0027046B">
        <w:rPr>
          <w:sz w:val="16"/>
          <w:highlight w:val="yellow"/>
        </w:rPr>
        <w:t xml:space="preserve"> </w:t>
      </w:r>
      <w:r w:rsidRPr="0027046B">
        <w:rPr>
          <w:rStyle w:val="Emphasis"/>
          <w:highlight w:val="yellow"/>
        </w:rPr>
        <w:t>a system to check</w:t>
      </w:r>
      <w:r w:rsidRPr="00DF7714">
        <w:rPr>
          <w:sz w:val="16"/>
        </w:rPr>
        <w:t xml:space="preserve"> men like </w:t>
      </w:r>
      <w:r w:rsidRPr="0027046B">
        <w:rPr>
          <w:rStyle w:val="StyleUnderline"/>
          <w:highlight w:val="yellow"/>
        </w:rPr>
        <w:t>Trump</w:t>
      </w:r>
      <w:r w:rsidRPr="00DF7714">
        <w:rPr>
          <w:sz w:val="16"/>
        </w:rPr>
        <w:t xml:space="preserve">, and in fact </w:t>
      </w:r>
      <w:r w:rsidRPr="0027046B">
        <w:rPr>
          <w:rStyle w:val="StyleUnderline"/>
          <w:highlight w:val="yellow"/>
        </w:rPr>
        <w:t>they</w:t>
      </w:r>
      <w:r w:rsidRPr="0027046B">
        <w:rPr>
          <w:sz w:val="16"/>
          <w:highlight w:val="yellow"/>
        </w:rPr>
        <w:t xml:space="preserve"> </w:t>
      </w:r>
      <w:r w:rsidRPr="0027046B">
        <w:rPr>
          <w:rStyle w:val="StyleUnderline"/>
          <w:highlight w:val="yellow"/>
        </w:rPr>
        <w:t>expected</w:t>
      </w:r>
      <w:r w:rsidRPr="00DF7714">
        <w:rPr>
          <w:sz w:val="16"/>
        </w:rPr>
        <w:t xml:space="preserve"> </w:t>
      </w:r>
      <w:r w:rsidRPr="0027046B">
        <w:rPr>
          <w:rStyle w:val="StyleUnderline"/>
          <w:highlight w:val="yellow"/>
        </w:rPr>
        <w:t>most everyone to hold power to abuse it</w:t>
      </w:r>
      <w:r w:rsidRPr="00DF7714">
        <w:rPr>
          <w:sz w:val="16"/>
        </w:rPr>
        <w:t xml:space="preserve">. The Framers of the Constitution, intellectually led by James Madison and James Wilson, were informed by an attitude toward human nature </w:t>
      </w:r>
      <w:r w:rsidRPr="00DF7714">
        <w:rPr>
          <w:rStyle w:val="StyleUnderline"/>
        </w:rPr>
        <w:t>that is the key to the Constitution’s enduring success:</w:t>
      </w:r>
      <w:r w:rsidRPr="00DF7714">
        <w:rPr>
          <w:sz w:val="16"/>
        </w:rPr>
        <w:t xml:space="preserve"> Assume anyone who holds power will be tempted to abuse it, and then limit it. It is related to Presbyterian-based Calvinism at the time, and the influence of now-Princeton University’s Reverend John Witherspoon, but they took that principle out of its theological underpinnings and crafted a Constitution for all Americans, whether Deists, Christians, Jews or other believers. </w:t>
      </w:r>
      <w:r w:rsidRPr="00DF7714">
        <w:rPr>
          <w:rStyle w:val="StyleUnderline"/>
        </w:rPr>
        <w:t>This</w:t>
      </w:r>
      <w:r w:rsidRPr="00DF7714">
        <w:rPr>
          <w:sz w:val="16"/>
        </w:rPr>
        <w:t xml:space="preserve"> </w:t>
      </w:r>
      <w:r w:rsidRPr="00DF7714">
        <w:rPr>
          <w:rStyle w:val="StyleUnderline"/>
        </w:rPr>
        <w:t>core</w:t>
      </w:r>
      <w:r w:rsidRPr="00DF7714">
        <w:rPr>
          <w:sz w:val="16"/>
        </w:rPr>
        <w:t xml:space="preserve"> </w:t>
      </w:r>
      <w:r w:rsidRPr="00DF7714">
        <w:rPr>
          <w:rStyle w:val="StyleUnderline"/>
        </w:rPr>
        <w:t>insight</w:t>
      </w:r>
      <w:r w:rsidRPr="00DF7714">
        <w:rPr>
          <w:sz w:val="16"/>
        </w:rPr>
        <w:t xml:space="preserve"> </w:t>
      </w:r>
      <w:r w:rsidRPr="00DF7714">
        <w:rPr>
          <w:rStyle w:val="StyleUnderline"/>
        </w:rPr>
        <w:t>that</w:t>
      </w:r>
      <w:r w:rsidRPr="00DF7714">
        <w:rPr>
          <w:sz w:val="16"/>
        </w:rPr>
        <w:t xml:space="preserve"> </w:t>
      </w:r>
      <w:r w:rsidRPr="00DF7714">
        <w:rPr>
          <w:rStyle w:val="StyleUnderline"/>
        </w:rPr>
        <w:t>humans can’t be trusted and need to be checked</w:t>
      </w:r>
      <w:r w:rsidRPr="00DF7714">
        <w:rPr>
          <w:sz w:val="16"/>
        </w:rPr>
        <w:t xml:space="preserve"> </w:t>
      </w:r>
      <w:r w:rsidRPr="00DF7714">
        <w:rPr>
          <w:rStyle w:val="StyleUnderline"/>
        </w:rPr>
        <w:t>is the reason</w:t>
      </w:r>
      <w:r w:rsidRPr="00DF7714">
        <w:rPr>
          <w:sz w:val="16"/>
        </w:rPr>
        <w:t xml:space="preserve"> </w:t>
      </w:r>
      <w:r w:rsidRPr="00DF7714">
        <w:rPr>
          <w:rStyle w:val="StyleUnderline"/>
        </w:rPr>
        <w:t>the</w:t>
      </w:r>
      <w:r w:rsidRPr="00DF7714">
        <w:rPr>
          <w:sz w:val="16"/>
        </w:rPr>
        <w:t xml:space="preserve"> </w:t>
      </w:r>
      <w:r w:rsidRPr="00DF7714">
        <w:rPr>
          <w:rStyle w:val="Emphasis"/>
        </w:rPr>
        <w:t>U</w:t>
      </w:r>
      <w:r w:rsidRPr="00DF7714">
        <w:rPr>
          <w:sz w:val="16"/>
        </w:rPr>
        <w:t xml:space="preserve">nited </w:t>
      </w:r>
      <w:r w:rsidRPr="00DF7714">
        <w:rPr>
          <w:rStyle w:val="Emphasis"/>
        </w:rPr>
        <w:t>S</w:t>
      </w:r>
      <w:r w:rsidRPr="00DF7714">
        <w:rPr>
          <w:sz w:val="16"/>
        </w:rPr>
        <w:t xml:space="preserve">tates </w:t>
      </w:r>
      <w:r w:rsidRPr="00DF7714">
        <w:rPr>
          <w:rStyle w:val="StyleUnderline"/>
        </w:rPr>
        <w:t>will</w:t>
      </w:r>
      <w:r w:rsidRPr="00DF7714">
        <w:rPr>
          <w:sz w:val="16"/>
        </w:rPr>
        <w:t xml:space="preserve"> </w:t>
      </w:r>
      <w:r w:rsidRPr="00DF7714">
        <w:rPr>
          <w:rStyle w:val="StyleUnderline"/>
        </w:rPr>
        <w:t>survive</w:t>
      </w:r>
      <w:r w:rsidRPr="00DF7714">
        <w:rPr>
          <w:sz w:val="16"/>
        </w:rPr>
        <w:t xml:space="preserve"> and even thrive </w:t>
      </w:r>
      <w:r w:rsidRPr="00DF7714">
        <w:rPr>
          <w:rStyle w:val="StyleUnderline"/>
        </w:rPr>
        <w:t>during</w:t>
      </w:r>
      <w:r w:rsidRPr="00DF7714">
        <w:rPr>
          <w:sz w:val="16"/>
        </w:rPr>
        <w:t xml:space="preserve"> a </w:t>
      </w:r>
      <w:r w:rsidRPr="00DF7714">
        <w:rPr>
          <w:rStyle w:val="StyleUnderline"/>
        </w:rPr>
        <w:t>Trump</w:t>
      </w:r>
      <w:r w:rsidRPr="00DF7714">
        <w:rPr>
          <w:sz w:val="16"/>
        </w:rPr>
        <w:t xml:space="preserve"> presidency. For the Framers, </w:t>
      </w:r>
      <w:r w:rsidRPr="0027046B">
        <w:rPr>
          <w:rStyle w:val="StyleUnderline"/>
          <w:highlight w:val="yellow"/>
        </w:rPr>
        <w:t>the question to be addressed</w:t>
      </w:r>
      <w:r w:rsidRPr="00DF7714">
        <w:rPr>
          <w:sz w:val="16"/>
        </w:rPr>
        <w:t xml:space="preserve"> for every provision of the Constitution </w:t>
      </w:r>
      <w:r w:rsidRPr="0027046B">
        <w:rPr>
          <w:rStyle w:val="StyleUnderline"/>
          <w:highlight w:val="yellow"/>
        </w:rPr>
        <w:t>was</w:t>
      </w:r>
      <w:r w:rsidRPr="00DF7714">
        <w:rPr>
          <w:sz w:val="16"/>
        </w:rPr>
        <w:t xml:space="preserve"> this: </w:t>
      </w:r>
      <w:r w:rsidRPr="0027046B">
        <w:rPr>
          <w:rStyle w:val="StyleUnderline"/>
          <w:highlight w:val="yellow"/>
        </w:rPr>
        <w:t>If we give</w:t>
      </w:r>
      <w:r w:rsidRPr="00DF7714">
        <w:rPr>
          <w:rStyle w:val="StyleUnderline"/>
        </w:rPr>
        <w:t xml:space="preserve"> this</w:t>
      </w:r>
      <w:r w:rsidRPr="00DF7714">
        <w:rPr>
          <w:sz w:val="16"/>
        </w:rPr>
        <w:t xml:space="preserve"> </w:t>
      </w:r>
      <w:r w:rsidRPr="00DF7714">
        <w:rPr>
          <w:rStyle w:val="StyleUnderline"/>
        </w:rPr>
        <w:t xml:space="preserve">amount of </w:t>
      </w:r>
      <w:r w:rsidRPr="0027046B">
        <w:rPr>
          <w:rStyle w:val="StyleUnderline"/>
          <w:highlight w:val="yellow"/>
        </w:rPr>
        <w:t>power to this</w:t>
      </w:r>
      <w:r w:rsidRPr="00DF7714">
        <w:rPr>
          <w:rStyle w:val="StyleUnderline"/>
        </w:rPr>
        <w:t xml:space="preserve"> </w:t>
      </w:r>
      <w:r w:rsidRPr="0027046B">
        <w:rPr>
          <w:rStyle w:val="StyleUnderline"/>
          <w:highlight w:val="yellow"/>
        </w:rPr>
        <w:t>individual</w:t>
      </w:r>
      <w:r w:rsidRPr="00DF7714">
        <w:rPr>
          <w:sz w:val="16"/>
        </w:rPr>
        <w:t xml:space="preserve">/institution, </w:t>
      </w:r>
      <w:r w:rsidRPr="0027046B">
        <w:rPr>
          <w:rStyle w:val="StyleUnderline"/>
          <w:highlight w:val="yellow"/>
        </w:rPr>
        <w:t>how do we check it?</w:t>
      </w:r>
      <w:r w:rsidRPr="00DF7714">
        <w:rPr>
          <w:rStyle w:val="StyleUnderline"/>
        </w:rPr>
        <w:t xml:space="preserve"> The result in broad outline </w:t>
      </w:r>
      <w:r w:rsidRPr="0027046B">
        <w:rPr>
          <w:rStyle w:val="StyleUnderline"/>
          <w:highlight w:val="yellow"/>
        </w:rPr>
        <w:t>produced</w:t>
      </w:r>
      <w:r w:rsidRPr="00DF7714">
        <w:rPr>
          <w:rStyle w:val="StyleUnderline"/>
        </w:rPr>
        <w:t xml:space="preserve"> the following </w:t>
      </w:r>
      <w:r w:rsidRPr="0027046B">
        <w:rPr>
          <w:rStyle w:val="Emphasis"/>
          <w:highlight w:val="yellow"/>
        </w:rPr>
        <w:t>checking structures</w:t>
      </w:r>
      <w:r w:rsidRPr="00DF7714">
        <w:rPr>
          <w:rStyle w:val="StyleUnderline"/>
        </w:rPr>
        <w:t>:</w:t>
      </w:r>
      <w:r w:rsidRPr="00DF7714">
        <w:rPr>
          <w:sz w:val="16"/>
        </w:rPr>
        <w:t xml:space="preserve"> separation of powers (between the three branches of government—legislative, executive and judicial); </w:t>
      </w:r>
      <w:r w:rsidRPr="0027046B">
        <w:rPr>
          <w:rStyle w:val="Emphasis"/>
          <w:highlight w:val="yellow"/>
        </w:rPr>
        <w:t>separation of power between the fed</w:t>
      </w:r>
      <w:r w:rsidRPr="00DF7714">
        <w:rPr>
          <w:rStyle w:val="Emphasis"/>
        </w:rPr>
        <w:t xml:space="preserve">eral government </w:t>
      </w:r>
      <w:r w:rsidRPr="0027046B">
        <w:rPr>
          <w:rStyle w:val="Emphasis"/>
          <w:highlight w:val="yellow"/>
        </w:rPr>
        <w:t>and</w:t>
      </w:r>
      <w:r w:rsidRPr="00DF7714">
        <w:rPr>
          <w:rStyle w:val="Emphasis"/>
        </w:rPr>
        <w:t xml:space="preserve"> the </w:t>
      </w:r>
      <w:r w:rsidRPr="0027046B">
        <w:rPr>
          <w:rStyle w:val="Emphasis"/>
          <w:highlight w:val="yellow"/>
        </w:rPr>
        <w:t>states</w:t>
      </w:r>
      <w:r w:rsidRPr="00DF7714">
        <w:rPr>
          <w:sz w:val="16"/>
        </w:rPr>
        <w:t>; and separation of power between church and state.</w:t>
      </w:r>
    </w:p>
    <w:p w14:paraId="6EC33952" w14:textId="77777777" w:rsidR="0083556D" w:rsidRDefault="0083556D" w:rsidP="0083556D">
      <w:pPr>
        <w:pStyle w:val="Heading3"/>
      </w:pPr>
      <w:r>
        <w:t>Trump – A2: Impeachment Solves</w:t>
      </w:r>
    </w:p>
    <w:p w14:paraId="527AFB2B" w14:textId="77777777" w:rsidR="0083556D" w:rsidRDefault="0083556D" w:rsidP="0083556D">
      <w:pPr>
        <w:pStyle w:val="Heading4"/>
      </w:pPr>
      <w:r>
        <w:t>State checks are the only realistic opposition to Trump – zero chance of removal</w:t>
      </w:r>
    </w:p>
    <w:p w14:paraId="53028E8A" w14:textId="77777777" w:rsidR="0083556D" w:rsidRPr="00CE798B" w:rsidRDefault="0083556D" w:rsidP="0083556D">
      <w:r w:rsidRPr="00CE798B">
        <w:rPr>
          <w:rStyle w:val="Style13ptBold"/>
        </w:rPr>
        <w:t>Dorf 18</w:t>
      </w:r>
      <w:r>
        <w:t xml:space="preserve"> [Michael C. Dorf Robert S. Stevens Professor of Law Cornell Law School 1-9-2018 https://takecareblog.com/blog/the-overlap-between-impeachment-and-the-25th-amendment]</w:t>
      </w:r>
    </w:p>
    <w:p w14:paraId="24232FE2" w14:textId="77777777" w:rsidR="0083556D" w:rsidRPr="00FC7A52" w:rsidRDefault="0083556D" w:rsidP="0083556D">
      <w:pPr>
        <w:rPr>
          <w:rStyle w:val="StyleUnderline"/>
        </w:rPr>
      </w:pPr>
      <w:r w:rsidRPr="00FC7A52">
        <w:rPr>
          <w:sz w:val="14"/>
        </w:rPr>
        <w:t xml:space="preserve">To make clear that I am about to engage in a purely "academic" exercise, I </w:t>
      </w:r>
      <w:r w:rsidRPr="00FC7A52">
        <w:rPr>
          <w:rStyle w:val="StyleUnderline"/>
        </w:rPr>
        <w:t xml:space="preserve">begin with </w:t>
      </w:r>
      <w:r w:rsidRPr="0027046B">
        <w:rPr>
          <w:rStyle w:val="StyleUnderline"/>
          <w:highlight w:val="yellow"/>
        </w:rPr>
        <w:t xml:space="preserve">the obvious </w:t>
      </w:r>
      <w:r w:rsidRPr="00BC433B">
        <w:rPr>
          <w:rStyle w:val="StyleUnderline"/>
        </w:rPr>
        <w:t xml:space="preserve">political </w:t>
      </w:r>
      <w:r w:rsidRPr="0027046B">
        <w:rPr>
          <w:rStyle w:val="StyleUnderline"/>
          <w:highlight w:val="yellow"/>
        </w:rPr>
        <w:t>reality:</w:t>
      </w:r>
      <w:r w:rsidRPr="0027046B">
        <w:rPr>
          <w:sz w:val="14"/>
          <w:highlight w:val="yellow"/>
        </w:rPr>
        <w:t xml:space="preserve"> </w:t>
      </w:r>
      <w:r w:rsidRPr="0027046B">
        <w:rPr>
          <w:rStyle w:val="StyleUnderline"/>
          <w:highlight w:val="yellow"/>
        </w:rPr>
        <w:t>(1)</w:t>
      </w:r>
      <w:r w:rsidRPr="0027046B">
        <w:rPr>
          <w:sz w:val="14"/>
          <w:highlight w:val="yellow"/>
        </w:rPr>
        <w:t xml:space="preserve"> </w:t>
      </w:r>
      <w:r w:rsidRPr="0027046B">
        <w:rPr>
          <w:rStyle w:val="StyleUnderline"/>
          <w:highlight w:val="yellow"/>
        </w:rPr>
        <w:t>There is</w:t>
      </w:r>
      <w:r w:rsidRPr="0027046B">
        <w:rPr>
          <w:sz w:val="14"/>
          <w:highlight w:val="yellow"/>
        </w:rPr>
        <w:t xml:space="preserve"> </w:t>
      </w:r>
      <w:r w:rsidRPr="0027046B">
        <w:rPr>
          <w:rStyle w:val="Emphasis"/>
          <w:highlight w:val="yellow"/>
        </w:rPr>
        <w:t>virtually no chance</w:t>
      </w:r>
      <w:r w:rsidRPr="00FC7A52">
        <w:rPr>
          <w:sz w:val="14"/>
        </w:rPr>
        <w:t xml:space="preserve"> that Donald </w:t>
      </w:r>
      <w:r w:rsidRPr="0027046B">
        <w:rPr>
          <w:rStyle w:val="StyleUnderline"/>
          <w:highlight w:val="yellow"/>
        </w:rPr>
        <w:t>Trump</w:t>
      </w:r>
      <w:r w:rsidRPr="0027046B">
        <w:rPr>
          <w:sz w:val="14"/>
          <w:highlight w:val="yellow"/>
        </w:rPr>
        <w:t xml:space="preserve"> </w:t>
      </w:r>
      <w:r w:rsidRPr="0027046B">
        <w:rPr>
          <w:rStyle w:val="StyleUnderline"/>
          <w:highlight w:val="yellow"/>
        </w:rPr>
        <w:t>will be removed</w:t>
      </w:r>
      <w:r w:rsidRPr="00FC7A52">
        <w:rPr>
          <w:sz w:val="14"/>
        </w:rPr>
        <w:t xml:space="preserve"> </w:t>
      </w:r>
      <w:r w:rsidRPr="00FC7A52">
        <w:rPr>
          <w:rStyle w:val="StyleUnderline"/>
        </w:rPr>
        <w:t xml:space="preserve">from the presidency </w:t>
      </w:r>
      <w:r w:rsidRPr="0027046B">
        <w:rPr>
          <w:rStyle w:val="StyleUnderline"/>
          <w:highlight w:val="yellow"/>
        </w:rPr>
        <w:t>via the 25th</w:t>
      </w:r>
      <w:r w:rsidRPr="00FC7A52">
        <w:rPr>
          <w:rStyle w:val="StyleUnderline"/>
        </w:rPr>
        <w:t xml:space="preserve"> Amendment</w:t>
      </w:r>
      <w:r w:rsidRPr="00FC7A52">
        <w:rPr>
          <w:sz w:val="14"/>
        </w:rPr>
        <w:t xml:space="preserve"> </w:t>
      </w:r>
      <w:r w:rsidRPr="00FC7A52">
        <w:rPr>
          <w:rStyle w:val="StyleUnderline"/>
        </w:rPr>
        <w:t>based on</w:t>
      </w:r>
      <w:r w:rsidRPr="00FC7A52">
        <w:rPr>
          <w:sz w:val="14"/>
        </w:rPr>
        <w:t xml:space="preserve"> his </w:t>
      </w:r>
      <w:r w:rsidRPr="00FC7A52">
        <w:rPr>
          <w:rStyle w:val="StyleUnderline"/>
        </w:rPr>
        <w:t>past conduct or his inevitable future conduct</w:t>
      </w:r>
      <w:r w:rsidRPr="00FC7A52">
        <w:rPr>
          <w:sz w:val="14"/>
        </w:rPr>
        <w:t xml:space="preserve"> of a similar sort; </w:t>
      </w:r>
      <w:r w:rsidRPr="00FC7A52">
        <w:rPr>
          <w:rStyle w:val="StyleUnderline"/>
        </w:rPr>
        <w:t>and</w:t>
      </w:r>
      <w:r w:rsidRPr="00FC7A52">
        <w:rPr>
          <w:sz w:val="14"/>
        </w:rPr>
        <w:t xml:space="preserve"> </w:t>
      </w:r>
      <w:r w:rsidRPr="0027046B">
        <w:rPr>
          <w:rStyle w:val="StyleUnderline"/>
          <w:highlight w:val="yellow"/>
        </w:rPr>
        <w:t>(2)</w:t>
      </w:r>
      <w:r w:rsidRPr="00FC7A52">
        <w:rPr>
          <w:sz w:val="14"/>
        </w:rPr>
        <w:t xml:space="preserve"> </w:t>
      </w:r>
      <w:r w:rsidRPr="0027046B">
        <w:rPr>
          <w:rStyle w:val="StyleUnderline"/>
          <w:highlight w:val="yellow"/>
        </w:rPr>
        <w:t>absent</w:t>
      </w:r>
      <w:r w:rsidRPr="00FC7A52">
        <w:rPr>
          <w:sz w:val="14"/>
        </w:rPr>
        <w:t xml:space="preserve"> </w:t>
      </w:r>
      <w:r w:rsidRPr="0027046B">
        <w:rPr>
          <w:rStyle w:val="StyleUnderline"/>
          <w:highlight w:val="yellow"/>
        </w:rPr>
        <w:t>irrefutable evidence</w:t>
      </w:r>
      <w:r w:rsidRPr="00FC7A52">
        <w:rPr>
          <w:rStyle w:val="StyleUnderline"/>
        </w:rPr>
        <w:t xml:space="preserve"> </w:t>
      </w:r>
      <w:r w:rsidRPr="0027046B">
        <w:rPr>
          <w:rStyle w:val="StyleUnderline"/>
          <w:highlight w:val="yellow"/>
        </w:rPr>
        <w:t>of crimes</w:t>
      </w:r>
      <w:r w:rsidRPr="0027046B">
        <w:rPr>
          <w:sz w:val="14"/>
          <w:highlight w:val="yellow"/>
        </w:rPr>
        <w:t xml:space="preserve"> </w:t>
      </w:r>
      <w:r w:rsidRPr="0027046B">
        <w:rPr>
          <w:rStyle w:val="StyleUnderline"/>
          <w:highlight w:val="yellow"/>
        </w:rPr>
        <w:t>on the order</w:t>
      </w:r>
      <w:r w:rsidRPr="0027046B">
        <w:rPr>
          <w:sz w:val="14"/>
          <w:highlight w:val="yellow"/>
        </w:rPr>
        <w:t xml:space="preserve"> </w:t>
      </w:r>
      <w:r w:rsidRPr="0027046B">
        <w:rPr>
          <w:rStyle w:val="StyleUnderline"/>
          <w:highlight w:val="yellow"/>
        </w:rPr>
        <w:t>of</w:t>
      </w:r>
      <w:r w:rsidRPr="00FC7A52">
        <w:rPr>
          <w:rStyle w:val="StyleUnderline"/>
        </w:rPr>
        <w:t xml:space="preserve"> </w:t>
      </w:r>
      <w:r w:rsidRPr="0027046B">
        <w:rPr>
          <w:rStyle w:val="StyleUnderline"/>
          <w:highlight w:val="yellow"/>
        </w:rPr>
        <w:t>cannibalistic murder</w:t>
      </w:r>
      <w:r w:rsidRPr="0027046B">
        <w:rPr>
          <w:sz w:val="14"/>
          <w:highlight w:val="yellow"/>
        </w:rPr>
        <w:t xml:space="preserve"> </w:t>
      </w:r>
      <w:r w:rsidRPr="0027046B">
        <w:rPr>
          <w:rStyle w:val="StyleUnderline"/>
          <w:highlight w:val="yellow"/>
        </w:rPr>
        <w:t>personally committed by Trump</w:t>
      </w:r>
      <w:r w:rsidRPr="0027046B">
        <w:rPr>
          <w:sz w:val="14"/>
          <w:highlight w:val="yellow"/>
        </w:rPr>
        <w:t xml:space="preserve">, </w:t>
      </w:r>
      <w:r w:rsidRPr="0027046B">
        <w:rPr>
          <w:rStyle w:val="StyleUnderline"/>
          <w:highlight w:val="yellow"/>
        </w:rPr>
        <w:t>there is</w:t>
      </w:r>
      <w:r w:rsidRPr="00FC7A52">
        <w:rPr>
          <w:sz w:val="14"/>
        </w:rPr>
        <w:t xml:space="preserve"> also </w:t>
      </w:r>
      <w:r w:rsidRPr="0027046B">
        <w:rPr>
          <w:rStyle w:val="Emphasis"/>
          <w:highlight w:val="yellow"/>
        </w:rPr>
        <w:t>virtually no chance</w:t>
      </w:r>
      <w:r w:rsidRPr="00FC7A52">
        <w:rPr>
          <w:sz w:val="14"/>
        </w:rPr>
        <w:t xml:space="preserve"> that </w:t>
      </w:r>
      <w:r w:rsidRPr="00BC433B">
        <w:rPr>
          <w:rStyle w:val="StyleUnderline"/>
        </w:rPr>
        <w:t>Trump will be removed</w:t>
      </w:r>
      <w:r w:rsidRPr="00BC433B">
        <w:rPr>
          <w:sz w:val="14"/>
        </w:rPr>
        <w:t xml:space="preserve"> </w:t>
      </w:r>
      <w:r w:rsidRPr="00BC433B">
        <w:rPr>
          <w:rStyle w:val="StyleUnderline"/>
        </w:rPr>
        <w:t xml:space="preserve">from the presidency via </w:t>
      </w:r>
      <w:r w:rsidRPr="0027046B">
        <w:rPr>
          <w:rStyle w:val="StyleUnderline"/>
          <w:highlight w:val="yellow"/>
        </w:rPr>
        <w:t>impeachment</w:t>
      </w:r>
      <w:r w:rsidRPr="00FC7A52">
        <w:rPr>
          <w:sz w:val="14"/>
        </w:rPr>
        <w:t xml:space="preserve">, </w:t>
      </w:r>
      <w:r w:rsidRPr="0027046B">
        <w:rPr>
          <w:rStyle w:val="Emphasis"/>
          <w:highlight w:val="yellow"/>
        </w:rPr>
        <w:t>even</w:t>
      </w:r>
      <w:r w:rsidRPr="00FC7A52">
        <w:rPr>
          <w:rStyle w:val="Emphasis"/>
        </w:rPr>
        <w:t xml:space="preserve"> </w:t>
      </w:r>
      <w:r w:rsidRPr="0027046B">
        <w:rPr>
          <w:rStyle w:val="Emphasis"/>
          <w:highlight w:val="yellow"/>
        </w:rPr>
        <w:t>assuming</w:t>
      </w:r>
      <w:r w:rsidRPr="00FC7A52">
        <w:rPr>
          <w:rStyle w:val="Emphasis"/>
        </w:rPr>
        <w:t xml:space="preserve"> a strong </w:t>
      </w:r>
      <w:r w:rsidRPr="0027046B">
        <w:rPr>
          <w:rStyle w:val="Emphasis"/>
          <w:highlight w:val="yellow"/>
        </w:rPr>
        <w:t>midterm wave</w:t>
      </w:r>
      <w:r w:rsidRPr="00FC7A52">
        <w:rPr>
          <w:rStyle w:val="Emphasis"/>
        </w:rPr>
        <w:t xml:space="preserve"> election </w:t>
      </w:r>
      <w:r w:rsidRPr="0027046B">
        <w:rPr>
          <w:rStyle w:val="Emphasis"/>
          <w:highlight w:val="yellow"/>
        </w:rPr>
        <w:t>in which Dem</w:t>
      </w:r>
      <w:r w:rsidRPr="00FC7A52">
        <w:rPr>
          <w:rStyle w:val="Emphasis"/>
        </w:rPr>
        <w:t>ocrat</w:t>
      </w:r>
      <w:r w:rsidRPr="0027046B">
        <w:rPr>
          <w:rStyle w:val="Emphasis"/>
          <w:highlight w:val="yellow"/>
        </w:rPr>
        <w:t>s</w:t>
      </w:r>
      <w:r w:rsidRPr="00FC7A52">
        <w:rPr>
          <w:rStyle w:val="Emphasis"/>
        </w:rPr>
        <w:t xml:space="preserve"> </w:t>
      </w:r>
      <w:r w:rsidRPr="0027046B">
        <w:rPr>
          <w:rStyle w:val="Emphasis"/>
          <w:highlight w:val="yellow"/>
        </w:rPr>
        <w:t>take the House and</w:t>
      </w:r>
      <w:r w:rsidRPr="00FC7A52">
        <w:rPr>
          <w:rStyle w:val="Emphasis"/>
        </w:rPr>
        <w:t xml:space="preserve"> the </w:t>
      </w:r>
      <w:r w:rsidRPr="0027046B">
        <w:rPr>
          <w:rStyle w:val="Emphasis"/>
          <w:highlight w:val="yellow"/>
        </w:rPr>
        <w:t>Senate</w:t>
      </w:r>
      <w:r w:rsidRPr="00FC7A52">
        <w:rPr>
          <w:sz w:val="14"/>
        </w:rPr>
        <w:t xml:space="preserve">, </w:t>
      </w:r>
      <w:r w:rsidRPr="00FC7A52">
        <w:rPr>
          <w:rStyle w:val="StyleUnderline"/>
        </w:rPr>
        <w:t>because</w:t>
      </w:r>
      <w:r w:rsidRPr="00FC7A52">
        <w:rPr>
          <w:sz w:val="14"/>
        </w:rPr>
        <w:t xml:space="preserve"> </w:t>
      </w:r>
      <w:r w:rsidRPr="0027046B">
        <w:rPr>
          <w:rStyle w:val="StyleUnderline"/>
          <w:highlight w:val="yellow"/>
        </w:rPr>
        <w:t>Republicans</w:t>
      </w:r>
      <w:r w:rsidRPr="00FC7A52">
        <w:rPr>
          <w:sz w:val="14"/>
        </w:rPr>
        <w:t xml:space="preserve"> </w:t>
      </w:r>
      <w:r w:rsidRPr="00FC7A52">
        <w:rPr>
          <w:rStyle w:val="StyleUnderline"/>
        </w:rPr>
        <w:t xml:space="preserve">will </w:t>
      </w:r>
      <w:r w:rsidRPr="0027046B">
        <w:rPr>
          <w:rStyle w:val="StyleUnderline"/>
          <w:highlight w:val="yellow"/>
        </w:rPr>
        <w:t>still have enough</w:t>
      </w:r>
      <w:r w:rsidRPr="00FC7A52">
        <w:rPr>
          <w:rStyle w:val="StyleUnderline"/>
        </w:rPr>
        <w:t xml:space="preserve"> votes</w:t>
      </w:r>
      <w:r w:rsidRPr="00FC7A52">
        <w:rPr>
          <w:sz w:val="14"/>
        </w:rPr>
        <w:t xml:space="preserve"> </w:t>
      </w:r>
      <w:r w:rsidRPr="00BC433B">
        <w:rPr>
          <w:rStyle w:val="StyleUnderline"/>
        </w:rPr>
        <w:t>in the Senate</w:t>
      </w:r>
      <w:r w:rsidRPr="00FC7A52">
        <w:rPr>
          <w:rStyle w:val="StyleUnderline"/>
        </w:rPr>
        <w:t xml:space="preserve"> </w:t>
      </w:r>
      <w:r w:rsidRPr="0027046B">
        <w:rPr>
          <w:rStyle w:val="StyleUnderline"/>
          <w:highlight w:val="yellow"/>
        </w:rPr>
        <w:t>to block</w:t>
      </w:r>
      <w:r w:rsidRPr="00FC7A52">
        <w:rPr>
          <w:rStyle w:val="StyleUnderline"/>
        </w:rPr>
        <w:t xml:space="preserve"> removal.</w:t>
      </w:r>
    </w:p>
    <w:p w14:paraId="74F0AC38" w14:textId="77777777" w:rsidR="0083556D" w:rsidRPr="00FC7A52" w:rsidRDefault="0083556D" w:rsidP="0083556D">
      <w:pPr>
        <w:rPr>
          <w:sz w:val="14"/>
        </w:rPr>
      </w:pPr>
      <w:r w:rsidRPr="00FC7A52">
        <w:rPr>
          <w:rStyle w:val="StyleUnderline"/>
        </w:rPr>
        <w:t>That is the reality,</w:t>
      </w:r>
      <w:r w:rsidRPr="00FC7A52">
        <w:rPr>
          <w:sz w:val="14"/>
        </w:rPr>
        <w:t xml:space="preserve"> because </w:t>
      </w:r>
      <w:r w:rsidRPr="0027046B">
        <w:rPr>
          <w:rStyle w:val="StyleUnderline"/>
          <w:highlight w:val="yellow"/>
        </w:rPr>
        <w:t>it is</w:t>
      </w:r>
      <w:r w:rsidRPr="00FC7A52">
        <w:rPr>
          <w:sz w:val="14"/>
        </w:rPr>
        <w:t xml:space="preserve"> now </w:t>
      </w:r>
      <w:r w:rsidRPr="0027046B">
        <w:rPr>
          <w:rStyle w:val="StyleUnderline"/>
          <w:highlight w:val="yellow"/>
        </w:rPr>
        <w:t>clear</w:t>
      </w:r>
      <w:r w:rsidRPr="00FC7A52">
        <w:rPr>
          <w:sz w:val="14"/>
        </w:rPr>
        <w:t xml:space="preserve"> that </w:t>
      </w:r>
      <w:r w:rsidRPr="0027046B">
        <w:rPr>
          <w:rStyle w:val="StyleUnderline"/>
          <w:highlight w:val="yellow"/>
        </w:rPr>
        <w:t>there are</w:t>
      </w:r>
      <w:r w:rsidRPr="00FC7A52">
        <w:rPr>
          <w:rStyle w:val="StyleUnderline"/>
        </w:rPr>
        <w:t xml:space="preserve"> </w:t>
      </w:r>
      <w:r w:rsidRPr="00BC433B">
        <w:rPr>
          <w:rStyle w:val="Emphasis"/>
        </w:rPr>
        <w:t xml:space="preserve">very </w:t>
      </w:r>
      <w:r w:rsidRPr="0027046B">
        <w:rPr>
          <w:rStyle w:val="Emphasis"/>
          <w:highlight w:val="yellow"/>
        </w:rPr>
        <w:t>few Republicans</w:t>
      </w:r>
      <w:r w:rsidRPr="00FC7A52">
        <w:rPr>
          <w:sz w:val="14"/>
        </w:rPr>
        <w:t xml:space="preserve"> </w:t>
      </w:r>
      <w:r w:rsidRPr="0027046B">
        <w:rPr>
          <w:rStyle w:val="StyleUnderline"/>
          <w:highlight w:val="yellow"/>
        </w:rPr>
        <w:t xml:space="preserve">willing to stand up </w:t>
      </w:r>
      <w:r w:rsidRPr="00BC433B">
        <w:rPr>
          <w:rStyle w:val="StyleUnderline"/>
        </w:rPr>
        <w:t>to Trump</w:t>
      </w:r>
      <w:r w:rsidRPr="00FC7A52">
        <w:rPr>
          <w:sz w:val="14"/>
        </w:rPr>
        <w:t xml:space="preserve"> when it really matters. I suppose that it is possible that a sufficient drubbing in the midterm elections could change that--which is why I hedged a bit by saying "virtually" twice in the prior paragraph. </w:t>
      </w:r>
      <w:r w:rsidRPr="0027046B">
        <w:rPr>
          <w:rStyle w:val="StyleUnderline"/>
          <w:highlight w:val="yellow"/>
        </w:rPr>
        <w:t>For practical purposes</w:t>
      </w:r>
      <w:r w:rsidRPr="00FC7A52">
        <w:rPr>
          <w:sz w:val="14"/>
        </w:rPr>
        <w:t xml:space="preserve"> at least for now, both </w:t>
      </w:r>
      <w:r w:rsidRPr="0027046B">
        <w:rPr>
          <w:rStyle w:val="StyleUnderline"/>
          <w:highlight w:val="yellow"/>
        </w:rPr>
        <w:t>impeachment</w:t>
      </w:r>
      <w:r w:rsidRPr="0027046B">
        <w:rPr>
          <w:sz w:val="14"/>
          <w:highlight w:val="yellow"/>
        </w:rPr>
        <w:t xml:space="preserve"> </w:t>
      </w:r>
      <w:r w:rsidRPr="0027046B">
        <w:rPr>
          <w:rStyle w:val="StyleUnderline"/>
          <w:highlight w:val="yellow"/>
        </w:rPr>
        <w:t>and</w:t>
      </w:r>
      <w:r w:rsidRPr="00FC7A52">
        <w:rPr>
          <w:rStyle w:val="StyleUnderline"/>
        </w:rPr>
        <w:t xml:space="preserve"> invocation of </w:t>
      </w:r>
      <w:r w:rsidRPr="0027046B">
        <w:rPr>
          <w:rStyle w:val="StyleUnderline"/>
          <w:highlight w:val="yellow"/>
        </w:rPr>
        <w:t>the 25th</w:t>
      </w:r>
      <w:r w:rsidRPr="00FC7A52">
        <w:rPr>
          <w:rStyle w:val="StyleUnderline"/>
        </w:rPr>
        <w:t xml:space="preserve"> Amendment--no matter how justified--</w:t>
      </w:r>
      <w:r w:rsidRPr="0027046B">
        <w:rPr>
          <w:rStyle w:val="Emphasis"/>
          <w:highlight w:val="yellow"/>
        </w:rPr>
        <w:t>are a mirage</w:t>
      </w:r>
      <w:r w:rsidRPr="00FC7A52">
        <w:rPr>
          <w:sz w:val="14"/>
        </w:rPr>
        <w:t>.</w:t>
      </w:r>
    </w:p>
    <w:p w14:paraId="500BC63F" w14:textId="77777777" w:rsidR="0083556D" w:rsidRPr="00FC7A52" w:rsidRDefault="0083556D" w:rsidP="0083556D">
      <w:pPr>
        <w:rPr>
          <w:sz w:val="14"/>
        </w:rPr>
      </w:pPr>
      <w:r w:rsidRPr="00FC7A52">
        <w:rPr>
          <w:sz w:val="14"/>
        </w:rPr>
        <w:t>Nonetheless, because I am an academic who values academic exercises, I want to use the current moment--in which our president has issued a self-refuting tweet branding himself a "stable genius" in response to the report in Fire and Fury that various members of his own inner circle regard him as unfit for office--to make some observations about the partial interchangeability of removal by impeachment and removal via the 25th Amendment.</w:t>
      </w:r>
    </w:p>
    <w:p w14:paraId="6EC139EC" w14:textId="77777777" w:rsidR="0083556D" w:rsidRPr="00FC7A52" w:rsidRDefault="0083556D" w:rsidP="0083556D">
      <w:pPr>
        <w:rPr>
          <w:sz w:val="14"/>
        </w:rPr>
      </w:pPr>
      <w:r w:rsidRPr="00FC7A52">
        <w:rPr>
          <w:sz w:val="14"/>
        </w:rPr>
        <w:t>This post is prompted by my initial puzzlement at some of the public debate about impeachment and the 25th Amendment. Here's a stylized typical conversation I've heard lately that is, at least initially, puzzling:</w:t>
      </w:r>
    </w:p>
    <w:p w14:paraId="05D8072D" w14:textId="77777777" w:rsidR="0083556D" w:rsidRPr="00BC433B" w:rsidRDefault="0083556D" w:rsidP="0083556D">
      <w:pPr>
        <w:rPr>
          <w:rStyle w:val="StyleUnderline"/>
        </w:rPr>
      </w:pPr>
      <w:r w:rsidRPr="00FC7A52">
        <w:rPr>
          <w:rStyle w:val="StyleUnderline"/>
        </w:rPr>
        <w:t xml:space="preserve">Q: Do you think Trump can be </w:t>
      </w:r>
      <w:r w:rsidRPr="00BC433B">
        <w:rPr>
          <w:rStyle w:val="StyleUnderline"/>
        </w:rPr>
        <w:t xml:space="preserve">impeached? </w:t>
      </w:r>
    </w:p>
    <w:p w14:paraId="4B980750" w14:textId="77777777" w:rsidR="0083556D" w:rsidRPr="00FC7A52" w:rsidRDefault="0083556D" w:rsidP="0083556D">
      <w:pPr>
        <w:rPr>
          <w:rStyle w:val="StyleUnderline"/>
        </w:rPr>
      </w:pPr>
      <w:r w:rsidRPr="00BC433B">
        <w:rPr>
          <w:sz w:val="14"/>
        </w:rPr>
        <w:t>A</w:t>
      </w:r>
      <w:r w:rsidRPr="00BC433B">
        <w:rPr>
          <w:rStyle w:val="StyleUnderline"/>
        </w:rPr>
        <w:t>: Can? Sure</w:t>
      </w:r>
      <w:r w:rsidRPr="00BC433B">
        <w:rPr>
          <w:sz w:val="14"/>
        </w:rPr>
        <w:t xml:space="preserve">. </w:t>
      </w:r>
      <w:r w:rsidRPr="00BC433B">
        <w:rPr>
          <w:rStyle w:val="StyleUnderline"/>
        </w:rPr>
        <w:t>Will he be? Not with this Congress or any Congress we're likely to see.</w:t>
      </w:r>
      <w:r w:rsidRPr="00FC7A52">
        <w:rPr>
          <w:rStyle w:val="StyleUnderline"/>
        </w:rPr>
        <w:t xml:space="preserve"> </w:t>
      </w:r>
    </w:p>
    <w:p w14:paraId="225D6A38" w14:textId="77777777" w:rsidR="0083556D" w:rsidRPr="00FC7A52" w:rsidRDefault="0083556D" w:rsidP="0083556D">
      <w:pPr>
        <w:rPr>
          <w:sz w:val="14"/>
        </w:rPr>
      </w:pPr>
      <w:r w:rsidRPr="00FC7A52">
        <w:rPr>
          <w:sz w:val="14"/>
        </w:rPr>
        <w:t xml:space="preserve">Q: That's too bad. Hey, </w:t>
      </w:r>
      <w:r w:rsidRPr="0027046B">
        <w:rPr>
          <w:rStyle w:val="StyleUnderline"/>
          <w:highlight w:val="yellow"/>
        </w:rPr>
        <w:t>what about the 25th</w:t>
      </w:r>
      <w:r w:rsidRPr="00FC7A52">
        <w:rPr>
          <w:rStyle w:val="StyleUnderline"/>
        </w:rPr>
        <w:t xml:space="preserve"> Amendment</w:t>
      </w:r>
      <w:r w:rsidRPr="0027046B">
        <w:rPr>
          <w:rStyle w:val="StyleUnderline"/>
          <w:highlight w:val="yellow"/>
        </w:rPr>
        <w:t>?</w:t>
      </w:r>
      <w:r w:rsidRPr="00FC7A52">
        <w:rPr>
          <w:sz w:val="14"/>
        </w:rPr>
        <w:t xml:space="preserve"> Could Trump be removed that way?</w:t>
      </w:r>
    </w:p>
    <w:p w14:paraId="74C0BE3B" w14:textId="77777777" w:rsidR="0083556D" w:rsidRPr="00FC7A52" w:rsidRDefault="0083556D" w:rsidP="0083556D">
      <w:pPr>
        <w:rPr>
          <w:sz w:val="14"/>
        </w:rPr>
      </w:pPr>
      <w:r w:rsidRPr="00FC7A52">
        <w:rPr>
          <w:sz w:val="14"/>
        </w:rPr>
        <w:t xml:space="preserve">A: Now you're not making any sense. </w:t>
      </w:r>
      <w:r w:rsidRPr="00FC7A52">
        <w:rPr>
          <w:rStyle w:val="StyleUnderline"/>
        </w:rPr>
        <w:t>For that</w:t>
      </w:r>
      <w:r w:rsidRPr="00FC7A52">
        <w:rPr>
          <w:sz w:val="14"/>
        </w:rPr>
        <w:t xml:space="preserve"> to work, </w:t>
      </w:r>
      <w:r w:rsidRPr="0027046B">
        <w:rPr>
          <w:rStyle w:val="StyleUnderline"/>
          <w:highlight w:val="yellow"/>
        </w:rPr>
        <w:t>Trump would</w:t>
      </w:r>
      <w:r w:rsidRPr="00FC7A52">
        <w:rPr>
          <w:sz w:val="14"/>
        </w:rPr>
        <w:t xml:space="preserve"> either </w:t>
      </w:r>
      <w:r w:rsidRPr="0027046B">
        <w:rPr>
          <w:rStyle w:val="StyleUnderline"/>
          <w:highlight w:val="yellow"/>
        </w:rPr>
        <w:t>have to declare himself</w:t>
      </w:r>
      <w:r w:rsidRPr="00FC7A52">
        <w:rPr>
          <w:rStyle w:val="StyleUnderline"/>
        </w:rPr>
        <w:t xml:space="preserve"> </w:t>
      </w:r>
      <w:r w:rsidRPr="0027046B">
        <w:rPr>
          <w:rStyle w:val="StyleUnderline"/>
          <w:highlight w:val="yellow"/>
        </w:rPr>
        <w:t>unable</w:t>
      </w:r>
      <w:r w:rsidRPr="00FC7A52">
        <w:rPr>
          <w:rStyle w:val="StyleUnderline"/>
        </w:rPr>
        <w:t xml:space="preserve"> to discharge the</w:t>
      </w:r>
      <w:r w:rsidRPr="00FC7A52">
        <w:rPr>
          <w:sz w:val="14"/>
        </w:rPr>
        <w:t xml:space="preserve"> </w:t>
      </w:r>
      <w:r w:rsidRPr="00FC7A52">
        <w:rPr>
          <w:rStyle w:val="StyleUnderline"/>
        </w:rPr>
        <w:t>duties of his office</w:t>
      </w:r>
      <w:r w:rsidRPr="00FC7A52">
        <w:rPr>
          <w:sz w:val="14"/>
        </w:rPr>
        <w:t xml:space="preserve">, </w:t>
      </w:r>
      <w:r w:rsidRPr="00BC433B">
        <w:rPr>
          <w:rStyle w:val="Emphasis"/>
        </w:rPr>
        <w:t xml:space="preserve">which </w:t>
      </w:r>
      <w:r w:rsidRPr="0027046B">
        <w:rPr>
          <w:rStyle w:val="Emphasis"/>
          <w:highlight w:val="yellow"/>
        </w:rPr>
        <w:t xml:space="preserve">he would never </w:t>
      </w:r>
      <w:r w:rsidRPr="00BC433B">
        <w:rPr>
          <w:rStyle w:val="Emphasis"/>
        </w:rPr>
        <w:t>do</w:t>
      </w:r>
      <w:r w:rsidRPr="00FC7A52">
        <w:rPr>
          <w:sz w:val="14"/>
        </w:rPr>
        <w:t xml:space="preserve">, </w:t>
      </w:r>
      <w:r w:rsidRPr="0027046B">
        <w:rPr>
          <w:rStyle w:val="StyleUnderline"/>
          <w:highlight w:val="yellow"/>
        </w:rPr>
        <w:t>or</w:t>
      </w:r>
      <w:r w:rsidRPr="00FC7A52">
        <w:rPr>
          <w:rStyle w:val="StyleUnderline"/>
        </w:rPr>
        <w:t xml:space="preserve"> a majority of </w:t>
      </w:r>
      <w:r w:rsidRPr="0027046B">
        <w:rPr>
          <w:rStyle w:val="StyleUnderline"/>
          <w:highlight w:val="yellow"/>
        </w:rPr>
        <w:t>his cabinet would</w:t>
      </w:r>
      <w:r w:rsidRPr="00FC7A52">
        <w:rPr>
          <w:sz w:val="14"/>
        </w:rPr>
        <w:t xml:space="preserve"> have to so declare him--</w:t>
      </w:r>
      <w:r w:rsidRPr="00FC7A52">
        <w:rPr>
          <w:rStyle w:val="StyleUnderline"/>
        </w:rPr>
        <w:t>and</w:t>
      </w:r>
      <w:r w:rsidRPr="00FC7A52">
        <w:rPr>
          <w:sz w:val="14"/>
        </w:rPr>
        <w:t xml:space="preserve"> </w:t>
      </w:r>
      <w:r w:rsidRPr="00FC7A52">
        <w:rPr>
          <w:rStyle w:val="StyleUnderline"/>
        </w:rPr>
        <w:t>in the extremely unlikely event of the latter happening,</w:t>
      </w:r>
      <w:r w:rsidRPr="00FC7A52">
        <w:rPr>
          <w:sz w:val="14"/>
        </w:rPr>
        <w:t xml:space="preserve"> </w:t>
      </w:r>
      <w:r w:rsidRPr="0027046B">
        <w:rPr>
          <w:rStyle w:val="StyleUnderline"/>
          <w:highlight w:val="yellow"/>
        </w:rPr>
        <w:t>Trump would</w:t>
      </w:r>
      <w:r w:rsidRPr="00FC7A52">
        <w:rPr>
          <w:sz w:val="14"/>
        </w:rPr>
        <w:t xml:space="preserve"> surely </w:t>
      </w:r>
      <w:r w:rsidRPr="0027046B">
        <w:rPr>
          <w:rStyle w:val="StyleUnderline"/>
          <w:highlight w:val="yellow"/>
        </w:rPr>
        <w:t>contest</w:t>
      </w:r>
      <w:r w:rsidRPr="00FC7A52">
        <w:rPr>
          <w:rStyle w:val="StyleUnderline"/>
        </w:rPr>
        <w:t xml:space="preserve"> the finding</w:t>
      </w:r>
      <w:r w:rsidRPr="00FC7A52">
        <w:rPr>
          <w:sz w:val="14"/>
        </w:rPr>
        <w:t xml:space="preserve">, which could </w:t>
      </w:r>
      <w:r w:rsidRPr="0027046B">
        <w:rPr>
          <w:rStyle w:val="StyleUnderline"/>
          <w:highlight w:val="yellow"/>
        </w:rPr>
        <w:t>then</w:t>
      </w:r>
      <w:r w:rsidRPr="00FC7A52">
        <w:rPr>
          <w:rStyle w:val="StyleUnderline"/>
        </w:rPr>
        <w:t xml:space="preserve"> </w:t>
      </w:r>
      <w:r w:rsidRPr="0027046B">
        <w:rPr>
          <w:rStyle w:val="StyleUnderline"/>
          <w:highlight w:val="yellow"/>
        </w:rPr>
        <w:t>only</w:t>
      </w:r>
      <w:r w:rsidRPr="00FC7A52">
        <w:rPr>
          <w:rStyle w:val="StyleUnderline"/>
        </w:rPr>
        <w:t xml:space="preserve"> </w:t>
      </w:r>
      <w:r w:rsidRPr="00FC7A52">
        <w:rPr>
          <w:sz w:val="14"/>
        </w:rPr>
        <w:t xml:space="preserve">be </w:t>
      </w:r>
      <w:r w:rsidRPr="0027046B">
        <w:rPr>
          <w:rStyle w:val="StyleUnderline"/>
          <w:highlight w:val="yellow"/>
        </w:rPr>
        <w:t>overridden by a 2/3 vote</w:t>
      </w:r>
      <w:r w:rsidRPr="00FC7A52">
        <w:rPr>
          <w:rStyle w:val="StyleUnderline"/>
        </w:rPr>
        <w:t xml:space="preserve"> </w:t>
      </w:r>
      <w:r w:rsidRPr="0027046B">
        <w:rPr>
          <w:rStyle w:val="StyleUnderline"/>
          <w:highlight w:val="yellow"/>
        </w:rPr>
        <w:t>of both houses</w:t>
      </w:r>
      <w:r w:rsidRPr="00FC7A52">
        <w:rPr>
          <w:rStyle w:val="StyleUnderline"/>
        </w:rPr>
        <w:t xml:space="preserve"> of Congress</w:t>
      </w:r>
      <w:r w:rsidRPr="00FC7A52">
        <w:rPr>
          <w:sz w:val="14"/>
        </w:rPr>
        <w:t xml:space="preserve">. In other words, </w:t>
      </w:r>
      <w:r w:rsidRPr="00FC7A52">
        <w:rPr>
          <w:rStyle w:val="StyleUnderline"/>
        </w:rPr>
        <w:t xml:space="preserve">as a practical matter, removal via </w:t>
      </w:r>
      <w:r w:rsidRPr="0027046B">
        <w:rPr>
          <w:rStyle w:val="StyleUnderline"/>
          <w:highlight w:val="yellow"/>
        </w:rPr>
        <w:t>the 25th</w:t>
      </w:r>
      <w:r w:rsidRPr="00FC7A52">
        <w:rPr>
          <w:sz w:val="14"/>
        </w:rPr>
        <w:t xml:space="preserve"> </w:t>
      </w:r>
      <w:r w:rsidRPr="00FC7A52">
        <w:rPr>
          <w:rStyle w:val="StyleUnderline"/>
        </w:rPr>
        <w:t>Amendment</w:t>
      </w:r>
      <w:r w:rsidRPr="00FC7A52">
        <w:rPr>
          <w:sz w:val="14"/>
        </w:rPr>
        <w:t xml:space="preserve"> </w:t>
      </w:r>
      <w:r w:rsidRPr="0027046B">
        <w:rPr>
          <w:rStyle w:val="StyleUnderline"/>
          <w:highlight w:val="yellow"/>
        </w:rPr>
        <w:t>is</w:t>
      </w:r>
      <w:r w:rsidRPr="0027046B">
        <w:rPr>
          <w:sz w:val="14"/>
          <w:highlight w:val="yellow"/>
        </w:rPr>
        <w:t xml:space="preserve"> </w:t>
      </w:r>
      <w:r w:rsidRPr="0027046B">
        <w:rPr>
          <w:rStyle w:val="Emphasis"/>
          <w:highlight w:val="yellow"/>
        </w:rPr>
        <w:t>more difficult</w:t>
      </w:r>
      <w:r w:rsidRPr="00FC7A52">
        <w:rPr>
          <w:sz w:val="14"/>
        </w:rPr>
        <w:t xml:space="preserve"> </w:t>
      </w:r>
      <w:r w:rsidRPr="00FC7A52">
        <w:rPr>
          <w:rStyle w:val="StyleUnderline"/>
        </w:rPr>
        <w:t>than</w:t>
      </w:r>
      <w:r w:rsidRPr="00FC7A52">
        <w:rPr>
          <w:sz w:val="14"/>
        </w:rPr>
        <w:t xml:space="preserve"> removal via </w:t>
      </w:r>
      <w:r w:rsidRPr="00FC7A52">
        <w:rPr>
          <w:rStyle w:val="StyleUnderline"/>
        </w:rPr>
        <w:t>impeachment</w:t>
      </w:r>
      <w:r w:rsidRPr="00FC7A52">
        <w:rPr>
          <w:sz w:val="14"/>
        </w:rPr>
        <w:t xml:space="preserve">. Impeachment requires only a simple majority vote in the House followed by a 2/3 vote (of those present) in the Senate for removal. </w:t>
      </w:r>
    </w:p>
    <w:p w14:paraId="214EE01C" w14:textId="77777777" w:rsidR="0083556D" w:rsidRDefault="0083556D" w:rsidP="0083556D">
      <w:pPr>
        <w:rPr>
          <w:sz w:val="14"/>
        </w:rPr>
      </w:pPr>
      <w:r w:rsidRPr="00FC7A52">
        <w:rPr>
          <w:sz w:val="14"/>
        </w:rPr>
        <w:t>Q: Oh. Damn.</w:t>
      </w:r>
    </w:p>
    <w:p w14:paraId="69F8639E" w14:textId="77777777" w:rsidR="0083556D" w:rsidRDefault="0083556D" w:rsidP="0083556D"/>
    <w:p w14:paraId="79128F3E" w14:textId="77777777" w:rsidR="0083556D" w:rsidRDefault="0083556D" w:rsidP="0083556D"/>
    <w:p w14:paraId="580E3E79" w14:textId="77777777" w:rsidR="0083556D" w:rsidRDefault="0083556D" w:rsidP="0083556D">
      <w:pPr>
        <w:pStyle w:val="Heading3"/>
      </w:pPr>
      <w:r>
        <w:t>Trump – A2: Trump Power Inevitable</w:t>
      </w:r>
    </w:p>
    <w:p w14:paraId="357F9906" w14:textId="77777777" w:rsidR="0083556D" w:rsidRPr="00974FAB" w:rsidRDefault="0083556D" w:rsidP="0083556D">
      <w:pPr>
        <w:pStyle w:val="Heading4"/>
      </w:pPr>
      <w:r>
        <w:t>Even if imperfect, state power makes Trump less threatening</w:t>
      </w:r>
    </w:p>
    <w:p w14:paraId="7B1E58B0" w14:textId="77777777" w:rsidR="0083556D" w:rsidRPr="00262C16" w:rsidRDefault="0083556D" w:rsidP="0083556D">
      <w:r w:rsidRPr="00262C16">
        <w:rPr>
          <w:rStyle w:val="Style13ptBold"/>
        </w:rPr>
        <w:t>Somin 16</w:t>
      </w:r>
      <w:r w:rsidRPr="00262C16">
        <w:t xml:space="preserve"> — Ilya Somin, Professor of Law at George Mason University, former John M. Olin Fellow in Law at Northwestern University Law School, holds a J.D. from Yale Law School and an M.A. in Political Science from Harvard University, 2016 (“Heather Gerken on Trump and progressive federalism,” The Washington Post, December 14th, Available Online at https://www.washingtonpost.com/news/volokh-conspiracy/wp/2016/12/14/heather-gerken-on-trump-and-progressive-federalism/?utm_term=.b6e833c4f04d&amp;tid=a_inl, Accessed 06-19-2017)</w:t>
      </w:r>
    </w:p>
    <w:p w14:paraId="563D4C26" w14:textId="77777777" w:rsidR="0083556D" w:rsidRPr="00AC6C69" w:rsidRDefault="0083556D" w:rsidP="0083556D">
      <w:pPr>
        <w:rPr>
          <w:sz w:val="12"/>
        </w:rPr>
      </w:pPr>
      <w:r w:rsidRPr="00AC6C69">
        <w:rPr>
          <w:sz w:val="12"/>
        </w:rPr>
        <w:t xml:space="preserve">Yale Law School Professor Heather </w:t>
      </w:r>
      <w:r w:rsidRPr="002517BE">
        <w:rPr>
          <w:rStyle w:val="StyleUnderline"/>
        </w:rPr>
        <w:t>Gerken</w:t>
      </w:r>
      <w:r w:rsidRPr="00AC6C69">
        <w:rPr>
          <w:sz w:val="12"/>
        </w:rPr>
        <w:t xml:space="preserve"> has long argued that liberals should take a more favorable view of federalism. In an important new article on Vox, she </w:t>
      </w:r>
      <w:r w:rsidRPr="002517BE">
        <w:rPr>
          <w:rStyle w:val="StyleUnderline"/>
        </w:rPr>
        <w:t>outlines</w:t>
      </w:r>
      <w:r w:rsidRPr="00AC6C69">
        <w:rPr>
          <w:sz w:val="12"/>
        </w:rPr>
        <w:t xml:space="preserve"> a variety of </w:t>
      </w:r>
      <w:r w:rsidRPr="002517BE">
        <w:rPr>
          <w:rStyle w:val="StyleUnderline"/>
        </w:rPr>
        <w:t>ways</w:t>
      </w:r>
      <w:r w:rsidRPr="00AC6C69">
        <w:rPr>
          <w:sz w:val="12"/>
        </w:rPr>
        <w:t xml:space="preserve"> in which </w:t>
      </w:r>
      <w:r w:rsidRPr="0027046B">
        <w:rPr>
          <w:rStyle w:val="StyleUnderline"/>
          <w:highlight w:val="yellow"/>
        </w:rPr>
        <w:t>they</w:t>
      </w:r>
      <w:r w:rsidRPr="002517BE">
        <w:rPr>
          <w:rStyle w:val="StyleUnderline"/>
        </w:rPr>
        <w:t xml:space="preserve"> </w:t>
      </w:r>
      <w:r w:rsidRPr="0027046B">
        <w:rPr>
          <w:rStyle w:val="StyleUnderline"/>
          <w:highlight w:val="yellow"/>
        </w:rPr>
        <w:t>could</w:t>
      </w:r>
      <w:r w:rsidRPr="002517BE">
        <w:rPr>
          <w:rStyle w:val="StyleUnderline"/>
        </w:rPr>
        <w:t xml:space="preserve"> potentially </w:t>
      </w:r>
      <w:r w:rsidRPr="0027046B">
        <w:rPr>
          <w:rStyle w:val="StyleUnderline"/>
          <w:highlight w:val="yellow"/>
        </w:rPr>
        <w:t>use</w:t>
      </w:r>
      <w:r w:rsidRPr="0027046B">
        <w:rPr>
          <w:sz w:val="12"/>
          <w:highlight w:val="yellow"/>
        </w:rPr>
        <w:t xml:space="preserve"> </w:t>
      </w:r>
      <w:r w:rsidRPr="0027046B">
        <w:rPr>
          <w:rStyle w:val="Emphasis"/>
          <w:highlight w:val="yellow"/>
        </w:rPr>
        <w:t>state</w:t>
      </w:r>
      <w:r w:rsidRPr="00AC6C69">
        <w:rPr>
          <w:sz w:val="12"/>
        </w:rPr>
        <w:t xml:space="preserve"> and local </w:t>
      </w:r>
      <w:r w:rsidRPr="0027046B">
        <w:rPr>
          <w:rStyle w:val="Emphasis"/>
          <w:highlight w:val="yellow"/>
        </w:rPr>
        <w:t>power</w:t>
      </w:r>
      <w:r w:rsidRPr="0027046B">
        <w:rPr>
          <w:sz w:val="12"/>
          <w:highlight w:val="yellow"/>
        </w:rPr>
        <w:t xml:space="preserve"> </w:t>
      </w:r>
      <w:r w:rsidRPr="0027046B">
        <w:rPr>
          <w:rStyle w:val="StyleUnderline"/>
          <w:highlight w:val="yellow"/>
        </w:rPr>
        <w:t>to resist</w:t>
      </w:r>
      <w:r w:rsidRPr="00AC6C69">
        <w:rPr>
          <w:sz w:val="12"/>
        </w:rPr>
        <w:t xml:space="preserve"> the </w:t>
      </w:r>
      <w:r w:rsidRPr="0027046B">
        <w:rPr>
          <w:rStyle w:val="StyleUnderline"/>
          <w:highlight w:val="yellow"/>
        </w:rPr>
        <w:t>Trump</w:t>
      </w:r>
      <w:r w:rsidRPr="00AC6C69">
        <w:rPr>
          <w:sz w:val="12"/>
        </w:rPr>
        <w:t xml:space="preserve"> administration. There are a number of parallels between Gerken’s argument and my own analysis of the same subject. </w:t>
      </w:r>
      <w:r w:rsidRPr="00AC6C69">
        <w:rPr>
          <w:rStyle w:val="StyleUnderline"/>
        </w:rPr>
        <w:t>For example</w:t>
      </w:r>
      <w:r w:rsidRPr="00AC6C69">
        <w:rPr>
          <w:sz w:val="12"/>
        </w:rPr>
        <w:t xml:space="preserve">, we both outline similar strategies that </w:t>
      </w:r>
      <w:r w:rsidRPr="00AC6C69">
        <w:rPr>
          <w:rStyle w:val="StyleUnderline"/>
        </w:rPr>
        <w:t>sanctuary cities could</w:t>
      </w:r>
      <w:r w:rsidRPr="00AC6C69">
        <w:rPr>
          <w:sz w:val="12"/>
        </w:rPr>
        <w:t xml:space="preserve"> use to </w:t>
      </w:r>
      <w:r w:rsidRPr="00AC6C69">
        <w:rPr>
          <w:rStyle w:val="StyleUnderline"/>
        </w:rPr>
        <w:t>resist</w:t>
      </w:r>
      <w:r w:rsidRPr="00AC6C69">
        <w:rPr>
          <w:sz w:val="12"/>
        </w:rPr>
        <w:t xml:space="preserve"> </w:t>
      </w:r>
      <w:r w:rsidRPr="00AC6C69">
        <w:rPr>
          <w:rStyle w:val="StyleUnderline"/>
        </w:rPr>
        <w:t>Trump’s efforts to deport</w:t>
      </w:r>
      <w:r w:rsidRPr="00AC6C69">
        <w:rPr>
          <w:sz w:val="12"/>
        </w:rPr>
        <w:t xml:space="preserve"> undocumented </w:t>
      </w:r>
      <w:r w:rsidRPr="00AC6C69">
        <w:rPr>
          <w:rStyle w:val="StyleUnderline"/>
        </w:rPr>
        <w:t>immigrants</w:t>
      </w:r>
      <w:r w:rsidRPr="00AC6C69">
        <w:rPr>
          <w:sz w:val="12"/>
        </w:rPr>
        <w:t>.</w:t>
      </w:r>
    </w:p>
    <w:p w14:paraId="089F4385" w14:textId="77777777" w:rsidR="0083556D" w:rsidRPr="00AC6C69" w:rsidRDefault="0083556D" w:rsidP="0083556D">
      <w:pPr>
        <w:rPr>
          <w:sz w:val="12"/>
        </w:rPr>
      </w:pPr>
      <w:r w:rsidRPr="00AC6C69">
        <w:rPr>
          <w:sz w:val="12"/>
        </w:rPr>
        <w:t>Perhaps the most notable difference between Gerken’s position and mine is that she puts little if any emphasis on judicially enforceable limits on federal power. This is part of a longstanding disagreement between Gerken and other modern progressive champions of federalism on the one hand, and conservative and libertarian federalists on the other. In my view, the new progressive federalism would be on a sounder footing if its advocates accept the need for strong, binding constitutional limits on federal power rather than resist it. In some of her recent writings, Gerken has shown greater openness to such limits on than in the past. But I think she and other liberals should move further in that direction.</w:t>
      </w:r>
    </w:p>
    <w:p w14:paraId="60EE0681" w14:textId="77777777" w:rsidR="0083556D" w:rsidRPr="00AC6C69" w:rsidRDefault="0083556D" w:rsidP="0083556D">
      <w:pPr>
        <w:rPr>
          <w:sz w:val="12"/>
        </w:rPr>
      </w:pPr>
      <w:r w:rsidRPr="00AC6C69">
        <w:rPr>
          <w:sz w:val="12"/>
        </w:rPr>
        <w:t>Gerken’s Vox article actually underscores this point very well, even if perhaps unintentionally. Many of her suggested strategies for resisting Trump implicitly depend on constitutional limits on federal power for their effectiveness. For example, her (and my) recommendation that sanctuary cities should refuse to cooperate with federal deportation efforts relies on Supreme Court decisions forbidding federal “commandeering” of state and local governments. Otherwise, Trump and the GOP-controlled Congress could simply enact laws ordering the states to comply, and potentially imposing severe punishment on officials who refuse to do so.</w:t>
      </w:r>
    </w:p>
    <w:p w14:paraId="267C5DC1" w14:textId="77777777" w:rsidR="0083556D" w:rsidRPr="00AC6C69" w:rsidRDefault="0083556D" w:rsidP="0083556D">
      <w:pPr>
        <w:rPr>
          <w:sz w:val="12"/>
        </w:rPr>
      </w:pPr>
      <w:r w:rsidRPr="00AC6C69">
        <w:rPr>
          <w:sz w:val="12"/>
        </w:rPr>
        <w:t>Both the sanctuary city policy and some of Gerken’s other ideas might be undermined if the federal government could use conditional spending grants to pressure dissenting states into obedience. As Gerken briefly notes, such pressure tactics are rendered more difficult by Supreme Court decisions requiring that any such conditions be unambiguously clear, related to the purpose of the federal grant in question, and not so sweeping as to be “coercive.”</w:t>
      </w:r>
    </w:p>
    <w:p w14:paraId="0C257541" w14:textId="77777777" w:rsidR="0083556D" w:rsidRPr="00AC6C69" w:rsidRDefault="0083556D" w:rsidP="0083556D">
      <w:pPr>
        <w:rPr>
          <w:sz w:val="12"/>
        </w:rPr>
      </w:pPr>
      <w:r w:rsidRPr="00AC6C69">
        <w:rPr>
          <w:sz w:val="12"/>
        </w:rPr>
        <w:t>Tighter constraints on federal power could also curb other dangers posed by Trump to blue states, such as efforts to undermine state-level marijuana legalization. In addition, liberal efforts to use federalism to resist Trump are more likely to succeed in both courts of law and the court of public opinion if they attract at least some conservative and libertarian support. That support is more likely to be forthcoming if it is based on acceptance of generalized limits on federal power that can protect right and left alike, as opposed to ad hoc opposition to specific Trump policies.</w:t>
      </w:r>
    </w:p>
    <w:p w14:paraId="141004AD" w14:textId="77777777" w:rsidR="0083556D" w:rsidRPr="00AC6C69" w:rsidRDefault="0083556D" w:rsidP="0083556D">
      <w:pPr>
        <w:rPr>
          <w:sz w:val="12"/>
        </w:rPr>
      </w:pPr>
      <w:r w:rsidRPr="00AC6C69">
        <w:rPr>
          <w:sz w:val="12"/>
        </w:rPr>
        <w:t>Some liberals will likely continue to oppose nearly all hard-wired structural constraints on federal power for fear that they might be used to impede federal efforts to protect racial, ethnic, and other minorities. But as both Gerken and I have explained in the past, greater political decentralization can often benefit vulnerable minorities, particularly under modern conditions. Moreover, it is possible to impose tighter limits on federal power in many other areas, while still leaving the federal government broad power to combat invidious discrimination by state and local authorities.</w:t>
      </w:r>
    </w:p>
    <w:p w14:paraId="45900DF4" w14:textId="77777777" w:rsidR="0083556D" w:rsidRDefault="0083556D" w:rsidP="0083556D">
      <w:pPr>
        <w:rPr>
          <w:sz w:val="12"/>
        </w:rPr>
      </w:pPr>
      <w:r w:rsidRPr="0027046B">
        <w:rPr>
          <w:rStyle w:val="StyleUnderline"/>
          <w:highlight w:val="yellow"/>
        </w:rPr>
        <w:t>Ultimately</w:t>
      </w:r>
      <w:r w:rsidRPr="0027046B">
        <w:rPr>
          <w:sz w:val="12"/>
          <w:highlight w:val="yellow"/>
        </w:rPr>
        <w:t xml:space="preserve">, </w:t>
      </w:r>
      <w:r w:rsidRPr="0027046B">
        <w:rPr>
          <w:rStyle w:val="StyleUnderline"/>
          <w:highlight w:val="yellow"/>
        </w:rPr>
        <w:t>the greatest threat</w:t>
      </w:r>
      <w:r w:rsidRPr="00AC6C69">
        <w:rPr>
          <w:sz w:val="12"/>
        </w:rPr>
        <w:t xml:space="preserve"> to both unpopular minorities and many other groups </w:t>
      </w:r>
      <w:r w:rsidRPr="0027046B">
        <w:rPr>
          <w:rStyle w:val="StyleUnderline"/>
          <w:highlight w:val="yellow"/>
        </w:rPr>
        <w:t>is</w:t>
      </w:r>
      <w:r w:rsidRPr="00AC6C69">
        <w:rPr>
          <w:rStyle w:val="StyleUnderline"/>
        </w:rPr>
        <w:t xml:space="preserve"> a largely </w:t>
      </w:r>
      <w:r w:rsidRPr="0027046B">
        <w:rPr>
          <w:rStyle w:val="StyleUnderline"/>
          <w:highlight w:val="yellow"/>
        </w:rPr>
        <w:t>unconstrained fed</w:t>
      </w:r>
      <w:r w:rsidRPr="00AC6C69">
        <w:rPr>
          <w:rStyle w:val="StyleUnderline"/>
        </w:rPr>
        <w:t>eral</w:t>
      </w:r>
      <w:r w:rsidRPr="00AC6C69">
        <w:rPr>
          <w:sz w:val="12"/>
        </w:rPr>
        <w:t xml:space="preserve"> </w:t>
      </w:r>
      <w:r w:rsidRPr="00AC6C69">
        <w:rPr>
          <w:rStyle w:val="StyleUnderline"/>
        </w:rPr>
        <w:t>government</w:t>
      </w:r>
      <w:r w:rsidRPr="00AC6C69">
        <w:rPr>
          <w:sz w:val="12"/>
        </w:rPr>
        <w:t xml:space="preserve"> dominated by their political enemies. In a diverse and increasingly polarized society with deep reservoirs of partisan hatred, both right and left have much to fear from such concentrated power. Recent political history shows that </w:t>
      </w:r>
      <w:r w:rsidRPr="0027046B">
        <w:rPr>
          <w:rStyle w:val="StyleUnderline"/>
          <w:highlight w:val="yellow"/>
        </w:rPr>
        <w:t>neither side</w:t>
      </w:r>
      <w:r w:rsidRPr="00AC6C69">
        <w:rPr>
          <w:rStyle w:val="StyleUnderline"/>
        </w:rPr>
        <w:t xml:space="preserve"> </w:t>
      </w:r>
      <w:r w:rsidRPr="0027046B">
        <w:rPr>
          <w:rStyle w:val="StyleUnderline"/>
          <w:highlight w:val="yellow"/>
        </w:rPr>
        <w:t>can</w:t>
      </w:r>
      <w:r w:rsidRPr="00AC6C69">
        <w:rPr>
          <w:sz w:val="12"/>
        </w:rPr>
        <w:t xml:space="preserve"> hope to </w:t>
      </w:r>
      <w:r w:rsidRPr="0027046B">
        <w:rPr>
          <w:rStyle w:val="StyleUnderline"/>
          <w:highlight w:val="yellow"/>
        </w:rPr>
        <w:t xml:space="preserve">stave off the threat </w:t>
      </w:r>
      <w:r w:rsidRPr="00974FAB">
        <w:rPr>
          <w:rStyle w:val="StyleUnderline"/>
        </w:rPr>
        <w:t>by</w:t>
      </w:r>
      <w:r w:rsidRPr="00AC6C69">
        <w:rPr>
          <w:rStyle w:val="StyleUnderline"/>
        </w:rPr>
        <w:t xml:space="preserve"> establishing</w:t>
      </w:r>
      <w:r w:rsidRPr="00AC6C69">
        <w:rPr>
          <w:sz w:val="12"/>
        </w:rPr>
        <w:t xml:space="preserve"> </w:t>
      </w:r>
      <w:r w:rsidRPr="00AC6C69">
        <w:rPr>
          <w:rStyle w:val="StyleUnderline"/>
        </w:rPr>
        <w:t>a stranglehold over Washington</w:t>
      </w:r>
      <w:r w:rsidRPr="00AC6C69">
        <w:rPr>
          <w:sz w:val="12"/>
        </w:rPr>
        <w:t xml:space="preserve"> </w:t>
      </w:r>
      <w:r w:rsidRPr="0027046B">
        <w:rPr>
          <w:rStyle w:val="StyleUnderline"/>
          <w:highlight w:val="yellow"/>
        </w:rPr>
        <w:t>that eliminates</w:t>
      </w:r>
      <w:r w:rsidRPr="00AC6C69">
        <w:rPr>
          <w:rStyle w:val="StyleUnderline"/>
        </w:rPr>
        <w:t xml:space="preserve"> the </w:t>
      </w:r>
      <w:r w:rsidRPr="0027046B">
        <w:rPr>
          <w:rStyle w:val="StyleUnderline"/>
          <w:highlight w:val="yellow"/>
        </w:rPr>
        <w:t>possibility</w:t>
      </w:r>
      <w:r w:rsidRPr="00AC6C69">
        <w:rPr>
          <w:rStyle w:val="StyleUnderline"/>
        </w:rPr>
        <w:t xml:space="preserve"> that </w:t>
      </w:r>
      <w:r w:rsidRPr="0027046B">
        <w:rPr>
          <w:rStyle w:val="StyleUnderline"/>
          <w:highlight w:val="yellow"/>
        </w:rPr>
        <w:t>the other will</w:t>
      </w:r>
      <w:r w:rsidRPr="00AC6C69">
        <w:rPr>
          <w:rStyle w:val="StyleUnderline"/>
        </w:rPr>
        <w:t xml:space="preserve"> </w:t>
      </w:r>
      <w:r w:rsidRPr="0027046B">
        <w:rPr>
          <w:rStyle w:val="StyleUnderline"/>
          <w:highlight w:val="yellow"/>
        </w:rPr>
        <w:t>return to power</w:t>
      </w:r>
      <w:r w:rsidRPr="00AC6C69">
        <w:rPr>
          <w:rStyle w:val="StyleUnderline"/>
        </w:rPr>
        <w:t xml:space="preserve">. </w:t>
      </w:r>
      <w:r w:rsidRPr="00974FAB">
        <w:rPr>
          <w:rStyle w:val="StyleUnderline"/>
        </w:rPr>
        <w:t>Rigorous</w:t>
      </w:r>
      <w:r w:rsidRPr="00AC6C69">
        <w:rPr>
          <w:rStyle w:val="StyleUnderline"/>
        </w:rPr>
        <w:t xml:space="preserve"> enforcement of</w:t>
      </w:r>
      <w:r w:rsidRPr="00AC6C69">
        <w:rPr>
          <w:sz w:val="12"/>
        </w:rPr>
        <w:t xml:space="preserve"> tight constitutional </w:t>
      </w:r>
      <w:r w:rsidRPr="0027046B">
        <w:rPr>
          <w:rStyle w:val="StyleUnderline"/>
          <w:highlight w:val="yellow"/>
        </w:rPr>
        <w:t>constraints on fe</w:t>
      </w:r>
      <w:r w:rsidRPr="00AC6C69">
        <w:rPr>
          <w:rStyle w:val="StyleUnderline"/>
        </w:rPr>
        <w:t xml:space="preserve">deral </w:t>
      </w:r>
      <w:r w:rsidRPr="0027046B">
        <w:rPr>
          <w:rStyle w:val="StyleUnderline"/>
          <w:highlight w:val="yellow"/>
        </w:rPr>
        <w:t>authority</w:t>
      </w:r>
      <w:r w:rsidRPr="00AC6C69">
        <w:rPr>
          <w:sz w:val="12"/>
        </w:rPr>
        <w:t xml:space="preserve"> </w:t>
      </w:r>
      <w:r w:rsidRPr="0027046B">
        <w:rPr>
          <w:rStyle w:val="StyleUnderline"/>
          <w:highlight w:val="yellow"/>
        </w:rPr>
        <w:t>cannot</w:t>
      </w:r>
      <w:r w:rsidRPr="00AC6C69">
        <w:rPr>
          <w:sz w:val="12"/>
        </w:rPr>
        <w:t xml:space="preserve"> </w:t>
      </w:r>
      <w:r w:rsidRPr="00AC6C69">
        <w:rPr>
          <w:rStyle w:val="StyleUnderline"/>
        </w:rPr>
        <w:t xml:space="preserve">completely </w:t>
      </w:r>
      <w:r w:rsidRPr="0027046B">
        <w:rPr>
          <w:rStyle w:val="StyleUnderline"/>
          <w:highlight w:val="yellow"/>
        </w:rPr>
        <w:t>eliminate</w:t>
      </w:r>
      <w:r w:rsidRPr="00AC6C69">
        <w:rPr>
          <w:rStyle w:val="StyleUnderline"/>
        </w:rPr>
        <w:t xml:space="preserve"> </w:t>
      </w:r>
      <w:r w:rsidRPr="0027046B">
        <w:rPr>
          <w:rStyle w:val="StyleUnderline"/>
          <w:highlight w:val="yellow"/>
        </w:rPr>
        <w:t>the danger</w:t>
      </w:r>
      <w:r w:rsidRPr="00AC6C69">
        <w:rPr>
          <w:sz w:val="12"/>
        </w:rPr>
        <w:t xml:space="preserve"> </w:t>
      </w:r>
      <w:r w:rsidRPr="00AC6C69">
        <w:rPr>
          <w:rStyle w:val="StyleUnderline"/>
        </w:rPr>
        <w:t>posed by</w:t>
      </w:r>
      <w:r w:rsidRPr="00AC6C69">
        <w:rPr>
          <w:sz w:val="12"/>
        </w:rPr>
        <w:t xml:space="preserve"> the combination of polarization and the vast </w:t>
      </w:r>
      <w:r w:rsidRPr="00AC6C69">
        <w:rPr>
          <w:rStyle w:val="StyleUnderline"/>
        </w:rPr>
        <w:t>power of the modern state</w:t>
      </w:r>
      <w:r w:rsidRPr="00AC6C69">
        <w:rPr>
          <w:sz w:val="12"/>
        </w:rPr>
        <w:t xml:space="preserve">. </w:t>
      </w:r>
      <w:r w:rsidRPr="0027046B">
        <w:rPr>
          <w:rStyle w:val="Emphasis"/>
          <w:highlight w:val="yellow"/>
        </w:rPr>
        <w:t>But it can make it less menacing</w:t>
      </w:r>
      <w:r w:rsidRPr="00AC6C69">
        <w:rPr>
          <w:sz w:val="12"/>
        </w:rPr>
        <w:t xml:space="preserve"> than it would be otherwise.</w:t>
      </w:r>
    </w:p>
    <w:p w14:paraId="3115AF26" w14:textId="77777777" w:rsidR="00AF6BB9" w:rsidRDefault="00AF6BB9" w:rsidP="00AF6BB9">
      <w:pPr>
        <w:pStyle w:val="Heading2"/>
      </w:pPr>
      <w:r>
        <w:t>Immigration</w:t>
      </w:r>
    </w:p>
    <w:p w14:paraId="5C913FC0" w14:textId="77777777" w:rsidR="003D46D1" w:rsidRDefault="003D46D1" w:rsidP="003D46D1">
      <w:pPr>
        <w:pStyle w:val="Heading3"/>
      </w:pPr>
      <w:r>
        <w:t>1AC---Federalism---Immigration Impact</w:t>
      </w:r>
    </w:p>
    <w:p w14:paraId="4B478570" w14:textId="77777777" w:rsidR="003D46D1" w:rsidRPr="0081084D" w:rsidRDefault="003D46D1" w:rsidP="003D46D1">
      <w:pPr>
        <w:pStyle w:val="Heading4"/>
      </w:pPr>
      <w:r>
        <w:t xml:space="preserve">State experimentation is critical to reshape the Trump presidency – encourages </w:t>
      </w:r>
      <w:r>
        <w:rPr>
          <w:u w:val="single"/>
        </w:rPr>
        <w:t>moderation</w:t>
      </w:r>
      <w:r>
        <w:t xml:space="preserve"> and </w:t>
      </w:r>
      <w:r w:rsidRPr="0081084D">
        <w:rPr>
          <w:u w:val="single"/>
        </w:rPr>
        <w:t>sets a more progressive agenda</w:t>
      </w:r>
    </w:p>
    <w:p w14:paraId="11D6E79E" w14:textId="77777777" w:rsidR="003D46D1" w:rsidRPr="00331402" w:rsidRDefault="003D46D1" w:rsidP="003D46D1">
      <w:r w:rsidRPr="00331402">
        <w:rPr>
          <w:rStyle w:val="Style13ptBold"/>
        </w:rPr>
        <w:t>Gerken 17</w:t>
      </w:r>
      <w:r>
        <w:t xml:space="preserve"> — Heather K. Gerken, J. Skelly Wright Professor of Law at Yale Law School, former Professor of Law at Harvard Law School, holds a J.D. from the University of Michigan Law School, and Joshua Revesz, Student at Yale Law School, 2017 (“Progressive Federalism: A User’s Guide,” Democracy: A Journal of Ideas, Number 44, Spring, Available Online at http://democracyjournal.org/magazine/44/progressive-federalism-a-users-guide/, Accessed 06-14-2017)</w:t>
      </w:r>
    </w:p>
    <w:p w14:paraId="7C804846" w14:textId="77777777" w:rsidR="003D46D1" w:rsidRPr="00767D98" w:rsidRDefault="003D46D1" w:rsidP="003D46D1">
      <w:pPr>
        <w:rPr>
          <w:sz w:val="10"/>
        </w:rPr>
      </w:pPr>
      <w:r w:rsidRPr="00767D98">
        <w:rPr>
          <w:sz w:val="10"/>
        </w:rPr>
        <w:t xml:space="preserve">Progressives have lost power in Washington. </w:t>
      </w:r>
      <w:r w:rsidRPr="00F55C59">
        <w:rPr>
          <w:rStyle w:val="StyleUnderline"/>
        </w:rPr>
        <w:t>Every national institution</w:t>
      </w:r>
      <w:r w:rsidRPr="00767D98">
        <w:rPr>
          <w:sz w:val="10"/>
        </w:rPr>
        <w:t xml:space="preserve"> now </w:t>
      </w:r>
      <w:r w:rsidRPr="00F55C59">
        <w:rPr>
          <w:rStyle w:val="StyleUnderline"/>
        </w:rPr>
        <w:t>lies in the hands of the</w:t>
      </w:r>
      <w:r w:rsidRPr="00767D98">
        <w:rPr>
          <w:sz w:val="10"/>
        </w:rPr>
        <w:t xml:space="preserve"> </w:t>
      </w:r>
      <w:r w:rsidRPr="00F55C59">
        <w:rPr>
          <w:rStyle w:val="StyleUnderline"/>
        </w:rPr>
        <w:t>Republican Party</w:t>
      </w:r>
      <w:r w:rsidRPr="00767D98">
        <w:rPr>
          <w:sz w:val="10"/>
        </w:rPr>
        <w:t xml:space="preserve">. Given the slim chances of Democrats’ winning back Congress in 2018, </w:t>
      </w:r>
      <w:r w:rsidRPr="0027046B">
        <w:rPr>
          <w:rStyle w:val="StyleUnderline"/>
          <w:highlight w:val="yellow"/>
        </w:rPr>
        <w:t>many</w:t>
      </w:r>
      <w:r w:rsidRPr="0027046B">
        <w:rPr>
          <w:sz w:val="10"/>
          <w:highlight w:val="yellow"/>
        </w:rPr>
        <w:t xml:space="preserve"> </w:t>
      </w:r>
      <w:r w:rsidRPr="0027046B">
        <w:rPr>
          <w:rStyle w:val="StyleUnderline"/>
          <w:highlight w:val="yellow"/>
        </w:rPr>
        <w:t>think</w:t>
      </w:r>
      <w:r w:rsidRPr="00767D98">
        <w:rPr>
          <w:sz w:val="10"/>
        </w:rPr>
        <w:t xml:space="preserve"> that </w:t>
      </w:r>
      <w:r w:rsidRPr="0027046B">
        <w:rPr>
          <w:rStyle w:val="StyleUnderline"/>
          <w:highlight w:val="yellow"/>
        </w:rPr>
        <w:t>the best progressives can do is</w:t>
      </w:r>
      <w:r w:rsidRPr="00767D98">
        <w:rPr>
          <w:sz w:val="10"/>
        </w:rPr>
        <w:t xml:space="preserve"> </w:t>
      </w:r>
      <w:r w:rsidRPr="00F55C59">
        <w:rPr>
          <w:rStyle w:val="StyleUnderline"/>
        </w:rPr>
        <w:t>hunker down</w:t>
      </w:r>
      <w:r w:rsidRPr="00767D98">
        <w:rPr>
          <w:sz w:val="10"/>
        </w:rPr>
        <w:t xml:space="preserve"> for the next four years, </w:t>
      </w:r>
      <w:r w:rsidRPr="0027046B">
        <w:rPr>
          <w:rStyle w:val="StyleUnderline"/>
          <w:highlight w:val="yellow"/>
        </w:rPr>
        <w:t>block</w:t>
      </w:r>
      <w:r w:rsidRPr="00F55C59">
        <w:rPr>
          <w:rStyle w:val="StyleUnderline"/>
        </w:rPr>
        <w:t xml:space="preserve">ing </w:t>
      </w:r>
      <w:r w:rsidRPr="0027046B">
        <w:rPr>
          <w:rStyle w:val="StyleUnderline"/>
          <w:highlight w:val="yellow"/>
        </w:rPr>
        <w:t>legislation</w:t>
      </w:r>
      <w:r w:rsidRPr="00767D98">
        <w:rPr>
          <w:sz w:val="10"/>
        </w:rPr>
        <w:t xml:space="preserve"> on the Hill </w:t>
      </w:r>
      <w:r w:rsidRPr="0027046B">
        <w:rPr>
          <w:rStyle w:val="StyleUnderline"/>
          <w:highlight w:val="yellow"/>
        </w:rPr>
        <w:t>and</w:t>
      </w:r>
      <w:r w:rsidRPr="0027046B">
        <w:rPr>
          <w:sz w:val="10"/>
          <w:highlight w:val="yellow"/>
        </w:rPr>
        <w:t xml:space="preserve"> </w:t>
      </w:r>
      <w:r w:rsidRPr="0027046B">
        <w:rPr>
          <w:rStyle w:val="StyleUnderline"/>
          <w:highlight w:val="yellow"/>
        </w:rPr>
        <w:t>challeng</w:t>
      </w:r>
      <w:r w:rsidRPr="00F55C59">
        <w:rPr>
          <w:rStyle w:val="StyleUnderline"/>
        </w:rPr>
        <w:t>ing</w:t>
      </w:r>
      <w:r w:rsidRPr="00767D98">
        <w:rPr>
          <w:sz w:val="10"/>
        </w:rPr>
        <w:t xml:space="preserve"> it </w:t>
      </w:r>
      <w:r w:rsidRPr="0027046B">
        <w:rPr>
          <w:rStyle w:val="StyleUnderline"/>
          <w:highlight w:val="yellow"/>
        </w:rPr>
        <w:t>in court</w:t>
      </w:r>
      <w:r w:rsidRPr="00767D98">
        <w:rPr>
          <w:sz w:val="10"/>
        </w:rPr>
        <w:t>. It’s a depressing picture for those on the left. No one wants to be a member of a party whose “victories” are all in the kill, whose only role in national politics is that of the gadfly.</w:t>
      </w:r>
    </w:p>
    <w:p w14:paraId="6061A841" w14:textId="77777777" w:rsidR="003D46D1" w:rsidRPr="00767D98" w:rsidRDefault="003D46D1" w:rsidP="003D46D1">
      <w:pPr>
        <w:rPr>
          <w:sz w:val="10"/>
        </w:rPr>
      </w:pPr>
      <w:r w:rsidRPr="0027046B">
        <w:rPr>
          <w:rStyle w:val="StyleUnderline"/>
          <w:highlight w:val="yellow"/>
        </w:rPr>
        <w:t>But</w:t>
      </w:r>
      <w:r w:rsidRPr="00767D98">
        <w:rPr>
          <w:sz w:val="10"/>
        </w:rPr>
        <w:t xml:space="preserve"> if progressives can simply look outside the Beltway, </w:t>
      </w:r>
      <w:r w:rsidRPr="0027046B">
        <w:rPr>
          <w:rStyle w:val="StyleUnderline"/>
          <w:highlight w:val="yellow"/>
        </w:rPr>
        <w:t>they</w:t>
      </w:r>
      <w:r w:rsidRPr="00767D98">
        <w:rPr>
          <w:sz w:val="10"/>
        </w:rPr>
        <w:t xml:space="preserve"> will find that they </w:t>
      </w:r>
      <w:r w:rsidRPr="00F55C59">
        <w:rPr>
          <w:rStyle w:val="StyleUnderline"/>
        </w:rPr>
        <w:t xml:space="preserve">still have </w:t>
      </w:r>
      <w:r w:rsidRPr="0027046B">
        <w:rPr>
          <w:rStyle w:val="StyleUnderline"/>
          <w:highlight w:val="yellow"/>
        </w:rPr>
        <w:t>access</w:t>
      </w:r>
      <w:r w:rsidRPr="00F55C59">
        <w:rPr>
          <w:rStyle w:val="StyleUnderline"/>
        </w:rPr>
        <w:t xml:space="preserve"> to</w:t>
      </w:r>
      <w:r w:rsidRPr="00767D98">
        <w:rPr>
          <w:sz w:val="10"/>
        </w:rPr>
        <w:t xml:space="preserve"> </w:t>
      </w:r>
      <w:r w:rsidRPr="00F55C59">
        <w:rPr>
          <w:rStyle w:val="StyleUnderline"/>
        </w:rPr>
        <w:t xml:space="preserve">one of </w:t>
      </w:r>
      <w:r w:rsidRPr="0027046B">
        <w:rPr>
          <w:rStyle w:val="StyleUnderline"/>
          <w:highlight w:val="yellow"/>
        </w:rPr>
        <w:t>the most</w:t>
      </w:r>
      <w:r w:rsidRPr="0027046B">
        <w:rPr>
          <w:sz w:val="10"/>
          <w:highlight w:val="yellow"/>
        </w:rPr>
        <w:t xml:space="preserve"> </w:t>
      </w:r>
      <w:r w:rsidRPr="0027046B">
        <w:rPr>
          <w:rStyle w:val="Emphasis"/>
          <w:highlight w:val="yellow"/>
        </w:rPr>
        <w:t>powerful</w:t>
      </w:r>
      <w:r w:rsidRPr="00F55C59">
        <w:rPr>
          <w:rStyle w:val="Emphasis"/>
        </w:rPr>
        <w:t xml:space="preserve"> </w:t>
      </w:r>
      <w:r w:rsidRPr="0027046B">
        <w:rPr>
          <w:rStyle w:val="Emphasis"/>
          <w:highlight w:val="yellow"/>
        </w:rPr>
        <w:t>weapon</w:t>
      </w:r>
      <w:r w:rsidRPr="00F55C59">
        <w:rPr>
          <w:rStyle w:val="Emphasis"/>
        </w:rPr>
        <w:t xml:space="preserve">s in politics: </w:t>
      </w:r>
      <w:r w:rsidRPr="0027046B">
        <w:rPr>
          <w:rStyle w:val="Emphasis"/>
          <w:highlight w:val="yellow"/>
        </w:rPr>
        <w:t>federalism</w:t>
      </w:r>
      <w:r w:rsidRPr="00767D98">
        <w:rPr>
          <w:sz w:val="10"/>
        </w:rPr>
        <w:t xml:space="preserve">. </w:t>
      </w:r>
      <w:r w:rsidRPr="0027046B">
        <w:rPr>
          <w:rStyle w:val="StyleUnderline"/>
          <w:highlight w:val="yellow"/>
        </w:rPr>
        <w:t>Using</w:t>
      </w:r>
      <w:r w:rsidRPr="00F55C59">
        <w:rPr>
          <w:rStyle w:val="StyleUnderline"/>
        </w:rPr>
        <w:t xml:space="preserve"> the power</w:t>
      </w:r>
      <w:r w:rsidRPr="00767D98">
        <w:rPr>
          <w:sz w:val="10"/>
        </w:rPr>
        <w:t xml:space="preserve"> they wield </w:t>
      </w:r>
      <w:r w:rsidRPr="00F55C59">
        <w:rPr>
          <w:rStyle w:val="StyleUnderline"/>
        </w:rPr>
        <w:t xml:space="preserve">in </w:t>
      </w:r>
      <w:r w:rsidRPr="0027046B">
        <w:rPr>
          <w:rStyle w:val="StyleUnderline"/>
          <w:highlight w:val="yellow"/>
        </w:rPr>
        <w:t>states</w:t>
      </w:r>
      <w:r w:rsidRPr="00767D98">
        <w:rPr>
          <w:sz w:val="10"/>
        </w:rPr>
        <w:t xml:space="preserve"> and cities across the country, </w:t>
      </w:r>
      <w:r w:rsidRPr="0027046B">
        <w:rPr>
          <w:rStyle w:val="StyleUnderline"/>
          <w:highlight w:val="yellow"/>
        </w:rPr>
        <w:t>progressives</w:t>
      </w:r>
      <w:r w:rsidRPr="0027046B">
        <w:rPr>
          <w:sz w:val="10"/>
          <w:highlight w:val="yellow"/>
        </w:rPr>
        <w:t xml:space="preserve"> </w:t>
      </w:r>
      <w:r w:rsidRPr="0027046B">
        <w:rPr>
          <w:rStyle w:val="StyleUnderline"/>
          <w:highlight w:val="yellow"/>
        </w:rPr>
        <w:t>can</w:t>
      </w:r>
      <w:r w:rsidRPr="00F55C59">
        <w:rPr>
          <w:rStyle w:val="StyleUnderline"/>
        </w:rPr>
        <w:t xml:space="preserve"> do a good deal more than</w:t>
      </w:r>
      <w:r w:rsidRPr="00767D98">
        <w:rPr>
          <w:sz w:val="10"/>
        </w:rPr>
        <w:t xml:space="preserve"> </w:t>
      </w:r>
      <w:r w:rsidRPr="00F55C59">
        <w:rPr>
          <w:rStyle w:val="StyleUnderline"/>
        </w:rPr>
        <w:t>mourn</w:t>
      </w:r>
      <w:r w:rsidRPr="00767D98">
        <w:rPr>
          <w:sz w:val="10"/>
        </w:rPr>
        <w:t xml:space="preserve"> </w:t>
      </w:r>
      <w:r w:rsidRPr="00F55C59">
        <w:rPr>
          <w:rStyle w:val="StyleUnderline"/>
        </w:rPr>
        <w:t>and</w:t>
      </w:r>
      <w:r w:rsidRPr="00767D98">
        <w:rPr>
          <w:sz w:val="10"/>
        </w:rPr>
        <w:t xml:space="preserve"> </w:t>
      </w:r>
      <w:r w:rsidRPr="00F55C59">
        <w:rPr>
          <w:rStyle w:val="StyleUnderline"/>
        </w:rPr>
        <w:t>obstruct</w:t>
      </w:r>
      <w:r w:rsidRPr="00767D98">
        <w:rPr>
          <w:sz w:val="10"/>
        </w:rPr>
        <w:t xml:space="preserve">. </w:t>
      </w:r>
      <w:r w:rsidRPr="00F55C59">
        <w:rPr>
          <w:rStyle w:val="StyleUnderline"/>
        </w:rPr>
        <w:t>They can</w:t>
      </w:r>
      <w:r w:rsidRPr="00767D98">
        <w:rPr>
          <w:sz w:val="10"/>
        </w:rPr>
        <w:t xml:space="preserve"> </w:t>
      </w:r>
      <w:r w:rsidRPr="0027046B">
        <w:rPr>
          <w:rStyle w:val="Emphasis"/>
          <w:highlight w:val="yellow"/>
        </w:rPr>
        <w:t>resist</w:t>
      </w:r>
      <w:r w:rsidRPr="00767D98">
        <w:rPr>
          <w:sz w:val="10"/>
        </w:rPr>
        <w:t xml:space="preserve"> Washington overreach, </w:t>
      </w:r>
      <w:r w:rsidRPr="0027046B">
        <w:rPr>
          <w:rStyle w:val="Emphasis"/>
          <w:highlight w:val="yellow"/>
        </w:rPr>
        <w:t>shape</w:t>
      </w:r>
      <w:r w:rsidRPr="00F55C59">
        <w:rPr>
          <w:rStyle w:val="Emphasis"/>
        </w:rPr>
        <w:t xml:space="preserve"> national </w:t>
      </w:r>
      <w:r w:rsidRPr="0027046B">
        <w:rPr>
          <w:rStyle w:val="Emphasis"/>
          <w:highlight w:val="yellow"/>
        </w:rPr>
        <w:t>policies</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force</w:t>
      </w:r>
      <w:r w:rsidRPr="00767D98">
        <w:rPr>
          <w:sz w:val="10"/>
        </w:rPr>
        <w:t xml:space="preserve"> the Republicans to </w:t>
      </w:r>
      <w:r w:rsidRPr="0027046B">
        <w:rPr>
          <w:rStyle w:val="Emphasis"/>
          <w:highlight w:val="yellow"/>
        </w:rPr>
        <w:t>compromise</w:t>
      </w:r>
      <w:r w:rsidRPr="00767D98">
        <w:rPr>
          <w:sz w:val="10"/>
        </w:rPr>
        <w:t>. Cities and states have long been at the center of the fight over national values. And it’s time progressives recognized that federalism isn’t just for conservatives.</w:t>
      </w:r>
    </w:p>
    <w:p w14:paraId="1D80A526" w14:textId="77777777" w:rsidR="003D46D1" w:rsidRPr="00767D98" w:rsidRDefault="003D46D1" w:rsidP="003D46D1">
      <w:pPr>
        <w:rPr>
          <w:sz w:val="10"/>
        </w:rPr>
      </w:pPr>
      <w:r w:rsidRPr="00767D98">
        <w:rPr>
          <w:sz w:val="10"/>
        </w:rPr>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6B4C6CFB" w14:textId="77777777" w:rsidR="003D46D1" w:rsidRPr="00767D98" w:rsidRDefault="003D46D1" w:rsidP="003D46D1">
      <w:pPr>
        <w:rPr>
          <w:sz w:val="10"/>
        </w:rPr>
      </w:pPr>
      <w:r w:rsidRPr="00767D98">
        <w:rPr>
          <w:sz w:val="10"/>
        </w:rPr>
        <w:t>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enormous power that federalism confers within their own cities and states, but to affect national debates, influence national policy, and force national actors to the bargaining table. Their success shows that federalism is a neutral and powerful tool for change, not an intrinsically conservative quirk of U.S. government.</w:t>
      </w:r>
    </w:p>
    <w:p w14:paraId="6DFDD2A4" w14:textId="77777777" w:rsidR="003D46D1" w:rsidRPr="00767D98" w:rsidRDefault="003D46D1" w:rsidP="003D46D1">
      <w:pPr>
        <w:rPr>
          <w:sz w:val="10"/>
        </w:rPr>
      </w:pPr>
      <w:r w:rsidRPr="00767D98">
        <w:rPr>
          <w:sz w:val="10"/>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3D86C85A" w14:textId="77777777" w:rsidR="003D46D1" w:rsidRPr="00767D98" w:rsidRDefault="003D46D1" w:rsidP="003D46D1">
      <w:pPr>
        <w:rPr>
          <w:sz w:val="10"/>
        </w:rPr>
      </w:pPr>
      <w:r w:rsidRPr="00767D98">
        <w:rPr>
          <w:sz w:val="10"/>
        </w:rPr>
        <w:t>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76C0F863" w14:textId="77777777" w:rsidR="003D46D1" w:rsidRPr="00767D98" w:rsidRDefault="003D46D1" w:rsidP="003D46D1">
      <w:pPr>
        <w:rPr>
          <w:sz w:val="10"/>
        </w:rPr>
      </w:pPr>
      <w:r w:rsidRPr="00767D98">
        <w:rPr>
          <w:sz w:val="10"/>
        </w:rPr>
        <w:t>Types of Resistance</w:t>
      </w:r>
    </w:p>
    <w:p w14:paraId="6405EA0B" w14:textId="77777777" w:rsidR="003D46D1" w:rsidRPr="00767D98" w:rsidRDefault="003D46D1" w:rsidP="003D46D1">
      <w:pPr>
        <w:rPr>
          <w:sz w:val="10"/>
        </w:rPr>
      </w:pPr>
      <w:r w:rsidRPr="00767D98">
        <w:rPr>
          <w:sz w:val="10"/>
        </w:rPr>
        <w:t>We often forget that the federal government’s administrative capacity is modest, relatively speaking. Excluding the military, it employs just short of three million personnel. Its 2015 budget (excluding defense, Social Security, and mandatory spending obligations) was less than $600 billion. Together, state and local governments dwarf these figures, with more than 14 million workers and a combined budget of more than $2.5 trillion.</w:t>
      </w:r>
    </w:p>
    <w:p w14:paraId="51F0A068" w14:textId="77777777" w:rsidR="003D46D1" w:rsidRPr="0081084D" w:rsidRDefault="003D46D1" w:rsidP="003D46D1">
      <w:pPr>
        <w:rPr>
          <w:sz w:val="8"/>
          <w:szCs w:val="8"/>
        </w:rPr>
      </w:pPr>
      <w:r w:rsidRPr="0081084D">
        <w:rPr>
          <w:sz w:val="8"/>
          <w:szCs w:val="8"/>
        </w:rPr>
        <w:t>Because of this, Washington can’t go it alone. When Congress makes a law, it often lacks the resources to enforce it. Instead, it relies on states and localities to carry out its policies. Without those local actors, the feds cannot enforce immigration law, implement environmental policy, build infrastructure, or prosecute drug offenses. Changing policies in these areas—and many more—is possible only if cities and states lend a hand. This arrangement creates opportunities for federal-state cooperation. But it also allows for “uncooperative federalism”: State and local officials can use their leverage over the feds to shape national policy.</w:t>
      </w:r>
    </w:p>
    <w:p w14:paraId="17468BA7" w14:textId="77777777" w:rsidR="003D46D1" w:rsidRPr="0081084D" w:rsidRDefault="003D46D1" w:rsidP="003D46D1">
      <w:pPr>
        <w:rPr>
          <w:sz w:val="8"/>
          <w:szCs w:val="8"/>
        </w:rPr>
      </w:pPr>
      <w:r w:rsidRPr="0081084D">
        <w:rPr>
          <w:sz w:val="8"/>
          <w:szCs w:val="8"/>
        </w:rPr>
        <w:t>This means that states can shape policy simply by refusing to partner with the federal government. This form of resistance involves more than mere obstruction. It allows progressive states to help set the federal agenda by forcing debates that conservatives would rather avoid and by creating incentives for compromise. When states opt out of a federal program, it costs the federal government resources and political capital. That’s why President Trump has a lot more incentive to compromise with Democrats in Sacramento than with those on the Hill.</w:t>
      </w:r>
    </w:p>
    <w:p w14:paraId="08683F4B" w14:textId="77777777" w:rsidR="003D46D1" w:rsidRPr="0081084D" w:rsidRDefault="003D46D1" w:rsidP="003D46D1">
      <w:pPr>
        <w:rPr>
          <w:sz w:val="8"/>
          <w:szCs w:val="8"/>
        </w:rPr>
      </w:pPr>
      <w:r w:rsidRPr="0081084D">
        <w:rPr>
          <w:sz w:val="8"/>
          <w:szCs w:val="8"/>
        </w:rPr>
        <w:t>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w:t>
      </w:r>
    </w:p>
    <w:p w14:paraId="2250C783" w14:textId="77777777" w:rsidR="003D46D1" w:rsidRPr="0081084D" w:rsidRDefault="003D46D1" w:rsidP="003D46D1">
      <w:pPr>
        <w:rPr>
          <w:sz w:val="8"/>
          <w:szCs w:val="8"/>
        </w:rPr>
      </w:pPr>
      <w:r w:rsidRPr="0081084D">
        <w:rPr>
          <w:sz w:val="8"/>
          <w:szCs w:val="8"/>
        </w:rPr>
        <w:t>Or consider marijuana.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w:t>
      </w:r>
    </w:p>
    <w:p w14:paraId="1002A6F6" w14:textId="77777777" w:rsidR="003D46D1" w:rsidRPr="0081084D" w:rsidRDefault="003D46D1" w:rsidP="003D46D1">
      <w:pPr>
        <w:rPr>
          <w:sz w:val="8"/>
          <w:szCs w:val="8"/>
        </w:rPr>
      </w:pPr>
      <w:r w:rsidRPr="0081084D">
        <w:rPr>
          <w:sz w:val="8"/>
          <w:szCs w:val="8"/>
        </w:rPr>
        <w:t>If progressive leaders hold their ground, they can shield their constituents from the policies they most oppose, and maybe even force compromise.</w:t>
      </w:r>
    </w:p>
    <w:p w14:paraId="50CBF1F3" w14:textId="77777777" w:rsidR="003D46D1" w:rsidRPr="0081084D" w:rsidRDefault="003D46D1" w:rsidP="003D46D1">
      <w:pPr>
        <w:rPr>
          <w:sz w:val="8"/>
          <w:szCs w:val="8"/>
        </w:rPr>
      </w:pPr>
      <w:r w:rsidRPr="0081084D">
        <w:rPr>
          <w:sz w:val="8"/>
          <w:szCs w:val="8"/>
        </w:rPr>
        <w:t>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3B0DD52A" w14:textId="77777777" w:rsidR="003D46D1" w:rsidRPr="0081084D" w:rsidRDefault="003D46D1" w:rsidP="003D46D1">
      <w:pPr>
        <w:rPr>
          <w:sz w:val="8"/>
          <w:szCs w:val="8"/>
        </w:rPr>
      </w:pPr>
      <w:r w:rsidRPr="0081084D">
        <w:rPr>
          <w:sz w:val="8"/>
          <w:szCs w:val="8"/>
        </w:rPr>
        <w:t>Next, states can also resist federal policy by engaging in what one might call “overcooperative federalism,” the federalism equivalent of a union “working to the rule.” Labor unions understand that a strike isn’t the only means of protest. They can achieve the same results by diligently heeding every safety and quality control regulation so that factories grind to a halt.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overcooperative federalism.</w:t>
      </w:r>
    </w:p>
    <w:p w14:paraId="1CB77697" w14:textId="77777777" w:rsidR="003D46D1" w:rsidRPr="0081084D" w:rsidRDefault="003D46D1" w:rsidP="003D46D1">
      <w:pPr>
        <w:rPr>
          <w:sz w:val="8"/>
          <w:szCs w:val="8"/>
        </w:rPr>
      </w:pPr>
      <w:r w:rsidRPr="0081084D">
        <w:rPr>
          <w:sz w:val="8"/>
          <w:szCs w:val="8"/>
        </w:rPr>
        <w:t>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w:t>
      </w:r>
    </w:p>
    <w:p w14:paraId="454D3986" w14:textId="77777777" w:rsidR="003D46D1" w:rsidRPr="0081084D" w:rsidRDefault="003D46D1" w:rsidP="003D46D1">
      <w:pPr>
        <w:rPr>
          <w:sz w:val="8"/>
          <w:szCs w:val="8"/>
        </w:rPr>
      </w:pPr>
      <w:r w:rsidRPr="0081084D">
        <w:rPr>
          <w:sz w:val="8"/>
          <w:szCs w:val="8"/>
        </w:rPr>
        <w:t>The last example should steel progressive backbones in advance of the coming health-care wars. If congressional Republicans succeed at repealing and replacing the Affordable Care Act, their plans will likely devolve substantial authority, largely in the form of grant money, to the states. Blue states can use this money to preserve their favorite parts of the current law, pushing health-care policy leftward from within the Republicans’ own framework.</w:t>
      </w:r>
    </w:p>
    <w:p w14:paraId="3EA4AC23" w14:textId="77777777" w:rsidR="003D46D1" w:rsidRPr="0081084D" w:rsidRDefault="003D46D1" w:rsidP="003D46D1">
      <w:pPr>
        <w:rPr>
          <w:sz w:val="8"/>
          <w:szCs w:val="8"/>
        </w:rPr>
      </w:pPr>
      <w:r w:rsidRPr="0081084D">
        <w:rPr>
          <w:sz w:val="8"/>
          <w:szCs w:val="8"/>
        </w:rPr>
        <w:t>Cities, too, have an uncooperative role to play, especially in the immigration context. The federal government relies heavily on city police departments to enforce federal law.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w:t>
      </w:r>
    </w:p>
    <w:p w14:paraId="4E6C881D" w14:textId="77777777" w:rsidR="003D46D1" w:rsidRPr="0081084D" w:rsidRDefault="003D46D1" w:rsidP="003D46D1">
      <w:pPr>
        <w:rPr>
          <w:sz w:val="8"/>
          <w:szCs w:val="8"/>
        </w:rPr>
      </w:pPr>
      <w:r w:rsidRPr="0081084D">
        <w:rPr>
          <w:sz w:val="8"/>
          <w:szCs w:val="8"/>
        </w:rPr>
        <w:t>That’s presumably why the Trump Administration is so panicked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have responded to this challenge by abandoning their stated commitment to decentralization and threatening to strip all federal funding from sanctuary cities. (Their proposal would cost New York City, for example, $10 billion.)</w:t>
      </w:r>
    </w:p>
    <w:p w14:paraId="34AEB2BA" w14:textId="77777777" w:rsidR="003D46D1" w:rsidRPr="0081084D" w:rsidRDefault="003D46D1" w:rsidP="003D46D1">
      <w:pPr>
        <w:rPr>
          <w:sz w:val="8"/>
          <w:szCs w:val="8"/>
        </w:rPr>
      </w:pPr>
      <w:r w:rsidRPr="0081084D">
        <w:rPr>
          <w:sz w:val="8"/>
          <w:szCs w:val="8"/>
        </w:rPr>
        <w:t>The Constitution, though, will stand in their way. Two important Supreme Court decisions—both supported by conservative justices—will make it difficult for Republicans to carry out their defunding threat. The first, Printz v. United States,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w:t>
      </w:r>
    </w:p>
    <w:p w14:paraId="2D0B5C84" w14:textId="77777777" w:rsidR="003D46D1" w:rsidRPr="0081084D" w:rsidRDefault="003D46D1" w:rsidP="003D46D1">
      <w:pPr>
        <w:rPr>
          <w:sz w:val="8"/>
          <w:szCs w:val="8"/>
        </w:rPr>
      </w:pPr>
      <w:r w:rsidRPr="0081084D">
        <w:rPr>
          <w:sz w:val="8"/>
          <w:szCs w:val="8"/>
        </w:rPr>
        <w:t>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 same statutory scheme is a problem, then there’s little chance that Congress can strip all federal funding across all programs simply because states refuse to take part in one of them.</w:t>
      </w:r>
    </w:p>
    <w:p w14:paraId="27E910B7" w14:textId="77777777" w:rsidR="003D46D1" w:rsidRPr="0081084D" w:rsidRDefault="003D46D1" w:rsidP="003D46D1">
      <w:pPr>
        <w:rPr>
          <w:sz w:val="8"/>
          <w:szCs w:val="8"/>
        </w:rPr>
      </w:pPr>
      <w:r w:rsidRPr="0081084D">
        <w:rPr>
          <w:sz w:val="8"/>
          <w:szCs w:val="8"/>
        </w:rPr>
        <w:t>So, as a result of the federalism doctrine created by conservative justices, President Trump and the GOP-dominated Congress don’t have many sticks with which to bludgeon uncooperative states and cities. Their best bet for getting things done mostly involves carrots. This creates a heavy incentive for moderation and compromise.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w:t>
      </w:r>
    </w:p>
    <w:p w14:paraId="33331160" w14:textId="77777777" w:rsidR="003D46D1" w:rsidRPr="0081084D" w:rsidRDefault="003D46D1" w:rsidP="003D46D1">
      <w:pPr>
        <w:rPr>
          <w:sz w:val="8"/>
          <w:szCs w:val="8"/>
        </w:rPr>
      </w:pPr>
      <w:r w:rsidRPr="0081084D">
        <w:rPr>
          <w:sz w:val="8"/>
          <w:szCs w:val="8"/>
        </w:rPr>
        <w:t>To be sure, uncooperative federalism will not always result in a progressive victory. If President Trump spends enough political capital, he’ll surely win some of his battles against blue cities and states. But he cannot win the war. The federal government doesn’t have the resources to carry out all of the new Congress’s proposals. Spending time and money to crack down on marijuana, for example, takes resources away from fights over immigration or climate change.</w:t>
      </w:r>
    </w:p>
    <w:p w14:paraId="492E61FF" w14:textId="77777777" w:rsidR="003D46D1" w:rsidRPr="0081084D" w:rsidRDefault="003D46D1" w:rsidP="003D46D1">
      <w:pPr>
        <w:rPr>
          <w:sz w:val="8"/>
          <w:szCs w:val="8"/>
        </w:rPr>
      </w:pPr>
      <w:r w:rsidRPr="0081084D">
        <w:rPr>
          <w:sz w:val="8"/>
          <w:szCs w:val="8"/>
        </w:rPr>
        <w:t>The federal government cannot hire its own cops or teachers or put its own bureaucrats at every desk. Even if Trump doesn’t have to make nice with Democrats on the Hill, he’ll need the support of America’s progressive enclaves to actually get things done. A federal program that doesn’t affect California, New York, and Illinois—to say nothing of Houston, Atlanta, and Phoenix—won’t touch a huge portion of America. If progressive leaders hold their ground, they can shield their constituents from the policies they most oppose and maybe even force the new Administration to seek compromise.</w:t>
      </w:r>
    </w:p>
    <w:p w14:paraId="1372507A" w14:textId="77777777" w:rsidR="003D46D1" w:rsidRPr="0081084D" w:rsidRDefault="003D46D1" w:rsidP="003D46D1">
      <w:pPr>
        <w:rPr>
          <w:sz w:val="8"/>
          <w:szCs w:val="8"/>
        </w:rPr>
      </w:pPr>
      <w:r w:rsidRPr="0081084D">
        <w:rPr>
          <w:sz w:val="8"/>
          <w:szCs w:val="8"/>
        </w:rPr>
        <w:t>Enforcing Federal Law</w:t>
      </w:r>
    </w:p>
    <w:p w14:paraId="23860DD2" w14:textId="77777777" w:rsidR="003D46D1" w:rsidRPr="0081084D" w:rsidRDefault="003D46D1" w:rsidP="003D46D1">
      <w:pPr>
        <w:rPr>
          <w:sz w:val="8"/>
          <w:szCs w:val="8"/>
        </w:rPr>
      </w:pPr>
      <w:r w:rsidRPr="0081084D">
        <w:rPr>
          <w:sz w:val="8"/>
          <w:szCs w:val="8"/>
        </w:rPr>
        <w:t>Uncooperative federalism won’t work for everything progressives care about. The Trump agenda is largely deregulatory—coal companies and Wall Street alike are looking forward to less federal regulation and enforcement. Often, Washington Republicans won’t bother to repeal a statute or undo a regulation, because doing so takes time and risks legal challenges. Instead, they’ll simply announce that they won’t enforce the law, just as the Obama Administration has done with certain marijuana and immigration laws.</w:t>
      </w:r>
    </w:p>
    <w:p w14:paraId="68CCFF4A" w14:textId="77777777" w:rsidR="003D46D1" w:rsidRPr="00767D98" w:rsidRDefault="003D46D1" w:rsidP="003D46D1">
      <w:pPr>
        <w:rPr>
          <w:sz w:val="10"/>
        </w:rPr>
      </w:pPr>
      <w:r w:rsidRPr="00767D98">
        <w:rPr>
          <w:sz w:val="10"/>
        </w:rPr>
        <w:t>If cities and states care about the laws that Trump plans to abandon, they should figure out how to enforce those laws themselves. Here, they might take guidance from California, the “superstate” of the progressive federalism pantheon. California prohibits businesses from engaging in unlawful, unfair, or fraudulent activities. Because “unlawful” is defined to include those that violate federal statutes and regulations, California’s Attorney General can sue over many violations of federal law; if he wins, he can shut down the unlawful practice and seek substantial fines.</w:t>
      </w:r>
    </w:p>
    <w:p w14:paraId="1B6A9719" w14:textId="77777777" w:rsidR="003D46D1" w:rsidRPr="00767D98" w:rsidRDefault="003D46D1" w:rsidP="003D46D1">
      <w:pPr>
        <w:rPr>
          <w:sz w:val="10"/>
        </w:rPr>
      </w:pPr>
      <w:r w:rsidRPr="00767D98">
        <w:rPr>
          <w:sz w:val="10"/>
        </w:rPr>
        <w:t>Better yet, California realized that its attorney general’s office cannot keep every business in the state in check all by itself. So it empowers all counties, as well as large cities, to bring suit to enforce this law. When these cities and counties do so, they act on behalf of the State of California and can seek the same expansive remedies as the attorney general. The San Francisco City Attorney’s Office, with which both of us work, has used this power to great effect: It has sued tax preparers, mortgage lenders, and prescription drug companies for violating federal law.</w:t>
      </w:r>
    </w:p>
    <w:p w14:paraId="63334C0F" w14:textId="77777777" w:rsidR="003D46D1" w:rsidRPr="00767D98" w:rsidRDefault="003D46D1" w:rsidP="003D46D1">
      <w:pPr>
        <w:rPr>
          <w:sz w:val="10"/>
        </w:rPr>
      </w:pPr>
      <w:r w:rsidRPr="00767D98">
        <w:rPr>
          <w:sz w:val="10"/>
        </w:rPr>
        <w:t>California’s statute allows city and state officials to protect their residents from harms that a municipal ordinance or state law might not cure. It creates, in effect, a standing army of civil attorneys to enforce federal laws that have fallen through the cracks. These lawsuits often reach beyond California’s borders, allowing city and state officials to play a role in shaping nationwide policy.</w:t>
      </w:r>
    </w:p>
    <w:p w14:paraId="41F9BB35" w14:textId="77777777" w:rsidR="003D46D1" w:rsidRPr="00767D98" w:rsidRDefault="003D46D1" w:rsidP="003D46D1">
      <w:pPr>
        <w:rPr>
          <w:sz w:val="10"/>
        </w:rPr>
      </w:pPr>
      <w:r w:rsidRPr="00767D98">
        <w:rPr>
          <w:sz w:val="10"/>
        </w:rPr>
        <w:t>Blue cities and states can learn from the San Francisco model. If they were to pass a law like California’s, empowering state attorneys general and city attorneys to sue in order to enforce federal law, they could do the work that the Department of Justice might neglect in the coming years.</w:t>
      </w:r>
    </w:p>
    <w:p w14:paraId="248FBF57" w14:textId="77777777" w:rsidR="003D46D1" w:rsidRPr="00767D98" w:rsidRDefault="003D46D1" w:rsidP="003D46D1">
      <w:pPr>
        <w:rPr>
          <w:sz w:val="10"/>
        </w:rPr>
      </w:pPr>
      <w:r w:rsidRPr="0027046B">
        <w:rPr>
          <w:rStyle w:val="StyleUnderline"/>
          <w:highlight w:val="yellow"/>
        </w:rPr>
        <w:t>Promising areas</w:t>
      </w:r>
      <w:r w:rsidRPr="00F55C59">
        <w:rPr>
          <w:rStyle w:val="StyleUnderline"/>
        </w:rPr>
        <w:t xml:space="preserve"> to start </w:t>
      </w:r>
      <w:r w:rsidRPr="0027046B">
        <w:rPr>
          <w:rStyle w:val="StyleUnderline"/>
          <w:highlight w:val="yellow"/>
        </w:rPr>
        <w:t>include</w:t>
      </w:r>
      <w:r w:rsidRPr="00767D98">
        <w:rPr>
          <w:sz w:val="10"/>
        </w:rPr>
        <w:t xml:space="preserve"> </w:t>
      </w:r>
      <w:r w:rsidRPr="0027046B">
        <w:rPr>
          <w:rStyle w:val="Emphasis"/>
          <w:highlight w:val="yellow"/>
        </w:rPr>
        <w:t>the environment</w:t>
      </w:r>
      <w:r w:rsidRPr="00767D98">
        <w:rPr>
          <w:sz w:val="10"/>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consumer protection</w:t>
      </w:r>
      <w:r w:rsidRPr="00767D98">
        <w:rPr>
          <w:sz w:val="10"/>
        </w:rPr>
        <w:t xml:space="preserve">. </w:t>
      </w:r>
      <w:r w:rsidRPr="00E605BD">
        <w:rPr>
          <w:rStyle w:val="StyleUnderline"/>
        </w:rPr>
        <w:t>For</w:t>
      </w:r>
      <w:r w:rsidRPr="00F55C59">
        <w:rPr>
          <w:rStyle w:val="StyleUnderline"/>
        </w:rPr>
        <w:t xml:space="preserve"> all Trump’s bluster</w:t>
      </w:r>
      <w:r w:rsidRPr="00767D98">
        <w:rPr>
          <w:sz w:val="10"/>
        </w:rPr>
        <w:t xml:space="preserve"> about repealing the Environmental Protection Agency’s Clean Power Plan and other regulations, the </w:t>
      </w:r>
      <w:r w:rsidRPr="0027046B">
        <w:rPr>
          <w:rStyle w:val="StyleUnderline"/>
          <w:highlight w:val="yellow"/>
        </w:rPr>
        <w:t>rollback</w:t>
      </w:r>
      <w:r w:rsidRPr="00767D98">
        <w:rPr>
          <w:sz w:val="10"/>
        </w:rPr>
        <w:t xml:space="preserve"> process may </w:t>
      </w:r>
      <w:r w:rsidRPr="0027046B">
        <w:rPr>
          <w:rStyle w:val="StyleUnderline"/>
          <w:highlight w:val="yellow"/>
        </w:rPr>
        <w:t>take years</w:t>
      </w:r>
      <w:r w:rsidRPr="00767D98">
        <w:rPr>
          <w:sz w:val="10"/>
        </w:rPr>
        <w:t xml:space="preserve">, if it happens at all. </w:t>
      </w:r>
      <w:r w:rsidRPr="00F55C59">
        <w:rPr>
          <w:rStyle w:val="StyleUnderline"/>
        </w:rPr>
        <w:t>Until then,</w:t>
      </w:r>
      <w:r w:rsidRPr="00767D98">
        <w:rPr>
          <w:sz w:val="10"/>
        </w:rPr>
        <w:t xml:space="preserve"> these </w:t>
      </w:r>
      <w:r w:rsidRPr="0027046B">
        <w:rPr>
          <w:rStyle w:val="StyleUnderline"/>
          <w:highlight w:val="yellow"/>
        </w:rPr>
        <w:t>regulations</w:t>
      </w:r>
      <w:r w:rsidRPr="00767D98">
        <w:rPr>
          <w:sz w:val="10"/>
        </w:rPr>
        <w:t xml:space="preserve"> will </w:t>
      </w:r>
      <w:r w:rsidRPr="0027046B">
        <w:rPr>
          <w:rStyle w:val="StyleUnderline"/>
          <w:highlight w:val="yellow"/>
        </w:rPr>
        <w:t>remain on the book</w:t>
      </w:r>
      <w:r w:rsidRPr="0027046B">
        <w:rPr>
          <w:sz w:val="10"/>
          <w:highlight w:val="yellow"/>
        </w:rPr>
        <w:t>s</w:t>
      </w:r>
      <w:r w:rsidRPr="00767D98">
        <w:rPr>
          <w:sz w:val="10"/>
        </w:rPr>
        <w:t xml:space="preserve">, and cities and </w:t>
      </w:r>
      <w:r w:rsidRPr="0027046B">
        <w:rPr>
          <w:rStyle w:val="StyleUnderline"/>
          <w:highlight w:val="yellow"/>
        </w:rPr>
        <w:t>states can</w:t>
      </w:r>
      <w:r w:rsidRPr="00F55C59">
        <w:rPr>
          <w:rStyle w:val="StyleUnderline"/>
        </w:rPr>
        <w:t xml:space="preserve"> work to </w:t>
      </w:r>
      <w:r w:rsidRPr="0027046B">
        <w:rPr>
          <w:rStyle w:val="StyleUnderline"/>
          <w:highlight w:val="yellow"/>
        </w:rPr>
        <w:t>keep</w:t>
      </w:r>
      <w:r w:rsidRPr="00767D98">
        <w:rPr>
          <w:sz w:val="10"/>
        </w:rPr>
        <w:t xml:space="preserve"> businesses in </w:t>
      </w:r>
      <w:r w:rsidRPr="0027046B">
        <w:rPr>
          <w:rStyle w:val="StyleUnderline"/>
          <w:highlight w:val="yellow"/>
        </w:rPr>
        <w:t>compliance</w:t>
      </w:r>
      <w:r w:rsidRPr="00767D98">
        <w:rPr>
          <w:sz w:val="10"/>
        </w:rPr>
        <w:t xml:space="preserve">, even if federal enforcement is lax. Similarly, </w:t>
      </w:r>
      <w:r w:rsidRPr="00F55C59">
        <w:rPr>
          <w:rStyle w:val="StyleUnderline"/>
        </w:rPr>
        <w:t>even if</w:t>
      </w:r>
      <w:r w:rsidRPr="00767D98">
        <w:rPr>
          <w:sz w:val="10"/>
        </w:rPr>
        <w:t xml:space="preserve"> congressional </w:t>
      </w:r>
      <w:r w:rsidRPr="00F55C59">
        <w:rPr>
          <w:rStyle w:val="StyleUnderline"/>
        </w:rPr>
        <w:t>Republicans</w:t>
      </w:r>
      <w:r w:rsidRPr="00767D98">
        <w:rPr>
          <w:sz w:val="10"/>
        </w:rPr>
        <w:t xml:space="preserve"> succeed at </w:t>
      </w:r>
      <w:r w:rsidRPr="00F55C59">
        <w:rPr>
          <w:rStyle w:val="StyleUnderline"/>
        </w:rPr>
        <w:t>neuter</w:t>
      </w:r>
      <w:r w:rsidRPr="00767D98">
        <w:rPr>
          <w:sz w:val="10"/>
        </w:rPr>
        <w:t xml:space="preserve">ing </w:t>
      </w:r>
      <w:r w:rsidRPr="00F55C59">
        <w:rPr>
          <w:rStyle w:val="StyleUnderline"/>
        </w:rPr>
        <w:t>the</w:t>
      </w:r>
      <w:r w:rsidRPr="00767D98">
        <w:rPr>
          <w:sz w:val="10"/>
        </w:rPr>
        <w:t xml:space="preserve"> </w:t>
      </w:r>
      <w:r w:rsidRPr="00F55C59">
        <w:rPr>
          <w:rStyle w:val="Emphasis"/>
        </w:rPr>
        <w:t>C</w:t>
      </w:r>
      <w:r w:rsidRPr="00767D98">
        <w:rPr>
          <w:sz w:val="10"/>
        </w:rPr>
        <w:t xml:space="preserve">onsumer </w:t>
      </w:r>
      <w:r w:rsidRPr="00F55C59">
        <w:rPr>
          <w:rStyle w:val="Emphasis"/>
        </w:rPr>
        <w:t>F</w:t>
      </w:r>
      <w:r w:rsidRPr="00767D98">
        <w:rPr>
          <w:sz w:val="10"/>
        </w:rPr>
        <w:t xml:space="preserve">inancial </w:t>
      </w:r>
      <w:r w:rsidRPr="00F55C59">
        <w:rPr>
          <w:rStyle w:val="Emphasis"/>
        </w:rPr>
        <w:t>P</w:t>
      </w:r>
      <w:r w:rsidRPr="00767D98">
        <w:rPr>
          <w:sz w:val="10"/>
        </w:rPr>
        <w:t xml:space="preserve">rotection </w:t>
      </w:r>
      <w:r w:rsidRPr="00F55C59">
        <w:rPr>
          <w:rStyle w:val="Emphasis"/>
        </w:rPr>
        <w:t>B</w:t>
      </w:r>
      <w:r w:rsidRPr="00767D98">
        <w:rPr>
          <w:sz w:val="10"/>
        </w:rPr>
        <w:t xml:space="preserve">ureau, </w:t>
      </w:r>
      <w:r w:rsidRPr="00F55C59">
        <w:rPr>
          <w:rStyle w:val="StyleUnderline"/>
        </w:rPr>
        <w:t>many of its rules</w:t>
      </w:r>
      <w:r w:rsidRPr="00767D98">
        <w:rPr>
          <w:sz w:val="10"/>
        </w:rPr>
        <w:t xml:space="preserve"> will </w:t>
      </w:r>
      <w:r w:rsidRPr="00F55C59">
        <w:rPr>
          <w:rStyle w:val="StyleUnderline"/>
        </w:rPr>
        <w:t>remain in effect</w:t>
      </w:r>
      <w:r w:rsidRPr="00767D98">
        <w:rPr>
          <w:sz w:val="10"/>
        </w:rPr>
        <w:t xml:space="preserve">, </w:t>
      </w:r>
      <w:r w:rsidRPr="00F55C59">
        <w:rPr>
          <w:rStyle w:val="StyleUnderline"/>
        </w:rPr>
        <w:t>and</w:t>
      </w:r>
      <w:r w:rsidRPr="00767D98">
        <w:rPr>
          <w:sz w:val="10"/>
        </w:rPr>
        <w:t xml:space="preserve"> </w:t>
      </w:r>
      <w:r w:rsidRPr="00F55C59">
        <w:rPr>
          <w:rStyle w:val="StyleUnderline"/>
        </w:rPr>
        <w:t>state</w:t>
      </w:r>
      <w:r w:rsidRPr="00767D98">
        <w:rPr>
          <w:sz w:val="10"/>
        </w:rPr>
        <w:t xml:space="preserve"> attorney</w:t>
      </w:r>
      <w:r w:rsidRPr="00F55C59">
        <w:rPr>
          <w:rStyle w:val="StyleUnderline"/>
        </w:rPr>
        <w:t xml:space="preserve">s </w:t>
      </w:r>
      <w:r w:rsidRPr="00767D98">
        <w:rPr>
          <w:sz w:val="10"/>
        </w:rPr>
        <w:t xml:space="preserve">general </w:t>
      </w:r>
      <w:r w:rsidRPr="00F55C59">
        <w:rPr>
          <w:rStyle w:val="StyleUnderline"/>
        </w:rPr>
        <w:t>will be able to enforce them.</w:t>
      </w:r>
      <w:r w:rsidRPr="00767D98">
        <w:rPr>
          <w:sz w:val="10"/>
        </w:rPr>
        <w:t xml:space="preserve"> Protecting a state or city’s residents from financial fraud is an effective—and sure-to-be popular—method of progressive resistance.</w:t>
      </w:r>
    </w:p>
    <w:p w14:paraId="39AC3357" w14:textId="77777777" w:rsidR="003D46D1" w:rsidRPr="00767D98" w:rsidRDefault="003D46D1" w:rsidP="003D46D1">
      <w:pPr>
        <w:rPr>
          <w:sz w:val="10"/>
        </w:rPr>
      </w:pPr>
      <w:r w:rsidRPr="00767D98">
        <w:rPr>
          <w:sz w:val="10"/>
        </w:rPr>
        <w:t>Spillovers</w:t>
      </w:r>
    </w:p>
    <w:p w14:paraId="1E3A5611" w14:textId="77777777" w:rsidR="003D46D1" w:rsidRPr="00767D98" w:rsidRDefault="003D46D1" w:rsidP="003D46D1">
      <w:pPr>
        <w:rPr>
          <w:sz w:val="10"/>
        </w:rPr>
      </w:pPr>
      <w:r w:rsidRPr="0027046B">
        <w:rPr>
          <w:rStyle w:val="StyleUnderline"/>
          <w:highlight w:val="yellow"/>
        </w:rPr>
        <w:t>Even</w:t>
      </w:r>
      <w:r w:rsidRPr="0027046B">
        <w:rPr>
          <w:sz w:val="10"/>
          <w:highlight w:val="yellow"/>
        </w:rPr>
        <w:t xml:space="preserve"> </w:t>
      </w:r>
      <w:r w:rsidRPr="0027046B">
        <w:rPr>
          <w:rStyle w:val="StyleUnderline"/>
          <w:highlight w:val="yellow"/>
        </w:rPr>
        <w:t>when</w:t>
      </w:r>
      <w:r w:rsidRPr="00767D98">
        <w:rPr>
          <w:sz w:val="10"/>
        </w:rPr>
        <w:t xml:space="preserve"> the </w:t>
      </w:r>
      <w:r w:rsidRPr="0027046B">
        <w:rPr>
          <w:rStyle w:val="StyleUnderline"/>
          <w:highlight w:val="yellow"/>
        </w:rPr>
        <w:t>Trump</w:t>
      </w:r>
      <w:r w:rsidRPr="00767D98">
        <w:rPr>
          <w:sz w:val="10"/>
        </w:rPr>
        <w:t xml:space="preserve"> Administration </w:t>
      </w:r>
      <w:r w:rsidRPr="0027046B">
        <w:rPr>
          <w:rStyle w:val="StyleUnderline"/>
          <w:highlight w:val="yellow"/>
        </w:rPr>
        <w:t>repeals</w:t>
      </w:r>
      <w:r w:rsidRPr="00F55C59">
        <w:rPr>
          <w:rStyle w:val="StyleUnderline"/>
        </w:rPr>
        <w:t xml:space="preserve"> a statute</w:t>
      </w:r>
      <w:r w:rsidRPr="00767D98">
        <w:rPr>
          <w:sz w:val="10"/>
        </w:rPr>
        <w:t xml:space="preserve"> or rescinds a regulation, leaving no law to enforce, </w:t>
      </w:r>
      <w:r w:rsidRPr="0027046B">
        <w:rPr>
          <w:rStyle w:val="StyleUnderline"/>
          <w:highlight w:val="yellow"/>
        </w:rPr>
        <w:t>states</w:t>
      </w:r>
      <w:r w:rsidRPr="00767D98">
        <w:rPr>
          <w:sz w:val="10"/>
        </w:rPr>
        <w:t xml:space="preserve"> and cities </w:t>
      </w:r>
      <w:r w:rsidRPr="0027046B">
        <w:rPr>
          <w:rStyle w:val="StyleUnderline"/>
          <w:highlight w:val="yellow"/>
        </w:rPr>
        <w:t>can</w:t>
      </w:r>
      <w:r w:rsidRPr="00767D98">
        <w:rPr>
          <w:sz w:val="10"/>
        </w:rPr>
        <w:t xml:space="preserve"> often </w:t>
      </w:r>
      <w:r w:rsidRPr="00BC433B">
        <w:rPr>
          <w:rStyle w:val="StyleUnderline"/>
        </w:rPr>
        <w:t>make law themselves</w:t>
      </w:r>
      <w:r w:rsidRPr="00BC433B">
        <w:rPr>
          <w:sz w:val="10"/>
        </w:rPr>
        <w:t xml:space="preserve">. </w:t>
      </w:r>
      <w:r w:rsidRPr="00BC433B">
        <w:rPr>
          <w:rStyle w:val="StyleUnderline"/>
        </w:rPr>
        <w:t>As they do so</w:t>
      </w:r>
      <w:r w:rsidRPr="00BC433B">
        <w:rPr>
          <w:sz w:val="10"/>
        </w:rPr>
        <w:t xml:space="preserve">, </w:t>
      </w:r>
      <w:r w:rsidRPr="00BC433B">
        <w:rPr>
          <w:rStyle w:val="StyleUnderline"/>
        </w:rPr>
        <w:t>they</w:t>
      </w:r>
      <w:r w:rsidRPr="00BC433B">
        <w:rPr>
          <w:sz w:val="10"/>
        </w:rPr>
        <w:t xml:space="preserve"> ca</w:t>
      </w:r>
      <w:r w:rsidRPr="00767D98">
        <w:rPr>
          <w:sz w:val="10"/>
        </w:rPr>
        <w:t xml:space="preserve">n </w:t>
      </w:r>
      <w:r w:rsidRPr="0027046B">
        <w:rPr>
          <w:rStyle w:val="StyleUnderline"/>
          <w:highlight w:val="yellow"/>
        </w:rPr>
        <w:t>take advantage of</w:t>
      </w:r>
      <w:r w:rsidRPr="0027046B">
        <w:rPr>
          <w:sz w:val="10"/>
          <w:highlight w:val="yellow"/>
        </w:rPr>
        <w:t xml:space="preserve"> </w:t>
      </w:r>
      <w:r w:rsidRPr="0027046B">
        <w:rPr>
          <w:rStyle w:val="StyleUnderline"/>
          <w:highlight w:val="yellow"/>
        </w:rPr>
        <w:t>a</w:t>
      </w:r>
      <w:r w:rsidRPr="00767D98">
        <w:rPr>
          <w:sz w:val="10"/>
        </w:rPr>
        <w:t xml:space="preserve">nother </w:t>
      </w:r>
      <w:r w:rsidRPr="0027046B">
        <w:rPr>
          <w:rStyle w:val="Emphasis"/>
          <w:highlight w:val="yellow"/>
        </w:rPr>
        <w:t>powerful weapon</w:t>
      </w:r>
      <w:r w:rsidRPr="00767D98">
        <w:rPr>
          <w:sz w:val="10"/>
        </w:rPr>
        <w:t xml:space="preserve"> in the federalist toolkit: </w:t>
      </w:r>
      <w:r w:rsidRPr="0027046B">
        <w:rPr>
          <w:rStyle w:val="Emphasis"/>
          <w:highlight w:val="yellow"/>
        </w:rPr>
        <w:t>the “spillover.”</w:t>
      </w:r>
    </w:p>
    <w:p w14:paraId="3F048C43" w14:textId="77777777" w:rsidR="003D46D1" w:rsidRPr="00767D98" w:rsidRDefault="003D46D1" w:rsidP="003D46D1">
      <w:pPr>
        <w:rPr>
          <w:sz w:val="10"/>
        </w:rPr>
      </w:pPr>
      <w:r w:rsidRPr="00767D98">
        <w:rPr>
          <w:sz w:val="10"/>
        </w:rPr>
        <w:t>When one state regulates, it often affects its neighbors. When Texas insisted that its textbooks question evolution, for instance,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2C85C81F" w14:textId="77777777" w:rsidR="003D46D1" w:rsidRPr="00767D98" w:rsidRDefault="003D46D1" w:rsidP="003D46D1">
      <w:pPr>
        <w:rPr>
          <w:sz w:val="10"/>
        </w:rPr>
      </w:pPr>
      <w:r w:rsidRPr="00767D98">
        <w:rPr>
          <w:sz w:val="10"/>
        </w:rPr>
        <w:t>Spillovers, like federalism, aren’t just the tools of conservative governments. Economists would call spillovers an “externality,” and externalities can be positive or negative depending on your point of view. Just as there are spillovers conservatives cheer, there are some spillovers for progressives to celebrate as well.</w:t>
      </w:r>
    </w:p>
    <w:p w14:paraId="235B28AD" w14:textId="77777777" w:rsidR="003D46D1" w:rsidRPr="00767D98" w:rsidRDefault="003D46D1" w:rsidP="003D46D1">
      <w:pPr>
        <w:rPr>
          <w:sz w:val="10"/>
        </w:rPr>
      </w:pPr>
      <w:r w:rsidRPr="00767D98">
        <w:rPr>
          <w:sz w:val="10"/>
        </w:rPr>
        <w:t>Consider car emissions. Even if the Trump Administration were to lower environmental standards to protect gas-guzzling cars, it wouldn’t matter. Why? Because California has set higher emissions standards than the federal government. No company wants to give up on the California market. As a result, all cars, whether sold in San Francisco or Texarkana, meet California’s high standards.</w:t>
      </w:r>
    </w:p>
    <w:p w14:paraId="7B343F66" w14:textId="77777777" w:rsidR="003D46D1" w:rsidRPr="00767D98" w:rsidRDefault="003D46D1" w:rsidP="003D46D1">
      <w:pPr>
        <w:rPr>
          <w:sz w:val="10"/>
        </w:rPr>
      </w:pPr>
      <w:r w:rsidRPr="00767D98">
        <w:rPr>
          <w:sz w:val="10"/>
        </w:rPr>
        <w:t>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 The state is more than capable of sending some more spillovers other states’ ways.</w:t>
      </w:r>
    </w:p>
    <w:p w14:paraId="1E7121FF" w14:textId="77777777" w:rsidR="003D46D1" w:rsidRPr="00767D98" w:rsidRDefault="003D46D1" w:rsidP="003D46D1">
      <w:pPr>
        <w:rPr>
          <w:sz w:val="10"/>
        </w:rPr>
      </w:pPr>
      <w:r w:rsidRPr="00767D98">
        <w:rPr>
          <w:sz w:val="10"/>
        </w:rPr>
        <w:t xml:space="preserve">Like uncooperative federalism, </w:t>
      </w:r>
      <w:r w:rsidRPr="00F55C59">
        <w:rPr>
          <w:rStyle w:val="StyleUnderline"/>
        </w:rPr>
        <w:t>spillovers</w:t>
      </w:r>
      <w:r w:rsidRPr="00767D98">
        <w:rPr>
          <w:sz w:val="10"/>
        </w:rPr>
        <w:t xml:space="preserve"> </w:t>
      </w:r>
      <w:r w:rsidRPr="00F55C59">
        <w:rPr>
          <w:rStyle w:val="StyleUnderline"/>
        </w:rPr>
        <w:t>are a form of</w:t>
      </w:r>
      <w:r w:rsidRPr="00767D98">
        <w:rPr>
          <w:sz w:val="10"/>
        </w:rPr>
        <w:t xml:space="preserve"> </w:t>
      </w:r>
      <w:r w:rsidRPr="00F55C59">
        <w:rPr>
          <w:rStyle w:val="Emphasis"/>
        </w:rPr>
        <w:t>agenda-setting</w:t>
      </w:r>
      <w:r w:rsidRPr="00767D98">
        <w:rPr>
          <w:sz w:val="10"/>
        </w:rPr>
        <w:t>—</w:t>
      </w:r>
      <w:r w:rsidRPr="0027046B">
        <w:rPr>
          <w:rStyle w:val="StyleUnderline"/>
          <w:highlight w:val="yellow"/>
        </w:rPr>
        <w:t>they</w:t>
      </w:r>
      <w:r w:rsidRPr="00F55C59">
        <w:rPr>
          <w:rStyle w:val="StyleUnderline"/>
        </w:rPr>
        <w:t xml:space="preserve"> </w:t>
      </w:r>
      <w:r w:rsidRPr="0027046B">
        <w:rPr>
          <w:rStyle w:val="StyleUnderline"/>
          <w:highlight w:val="yellow"/>
        </w:rPr>
        <w:t>force debate</w:t>
      </w:r>
      <w:r w:rsidRPr="00F55C59">
        <w:rPr>
          <w:rStyle w:val="StyleUnderline"/>
        </w:rPr>
        <w:t xml:space="preserve"> on issues</w:t>
      </w:r>
      <w:r w:rsidRPr="00767D98">
        <w:rPr>
          <w:sz w:val="10"/>
        </w:rPr>
        <w:t xml:space="preserve"> Washington might want to avoid. But </w:t>
      </w:r>
      <w:r w:rsidRPr="00F55C59">
        <w:rPr>
          <w:rStyle w:val="StyleUnderline"/>
        </w:rPr>
        <w:t>they are also a tool for</w:t>
      </w:r>
      <w:r w:rsidRPr="00767D98">
        <w:rPr>
          <w:sz w:val="10"/>
        </w:rPr>
        <w:t xml:space="preserve"> </w:t>
      </w:r>
      <w:r w:rsidRPr="0027046B">
        <w:rPr>
          <w:rStyle w:val="Emphasis"/>
          <w:highlight w:val="yellow"/>
        </w:rPr>
        <w:t>encourag</w:t>
      </w:r>
      <w:r w:rsidRPr="00F55C59">
        <w:rPr>
          <w:rStyle w:val="Emphasis"/>
        </w:rPr>
        <w:t xml:space="preserve">ing </w:t>
      </w:r>
      <w:r w:rsidRPr="0027046B">
        <w:rPr>
          <w:rStyle w:val="Emphasis"/>
          <w:highlight w:val="yellow"/>
        </w:rPr>
        <w:t>compromise</w:t>
      </w:r>
      <w:r w:rsidRPr="00767D98">
        <w:rPr>
          <w:sz w:val="10"/>
        </w:rPr>
        <w:t xml:space="preserve">. If left to their own devices, politicians in red and blue states will rarely negotiate with their colleagues on the other side. But when a liberal policy spills over to a conservative state (or vice-versa), the other half of the country is impossible to ignore. </w:t>
      </w:r>
      <w:r w:rsidRPr="00F55C59">
        <w:rPr>
          <w:rStyle w:val="StyleUnderline"/>
        </w:rPr>
        <w:t>Politicians</w:t>
      </w:r>
      <w:r w:rsidRPr="00767D98">
        <w:rPr>
          <w:sz w:val="10"/>
        </w:rPr>
        <w:t xml:space="preserve"> </w:t>
      </w:r>
      <w:r w:rsidRPr="00F55C59">
        <w:rPr>
          <w:rStyle w:val="StyleUnderline"/>
        </w:rPr>
        <w:t>must reach out across state or party lines to fix the problem</w:t>
      </w:r>
      <w:r w:rsidRPr="00767D98">
        <w:rPr>
          <w:sz w:val="10"/>
        </w:rPr>
        <w:t xml:space="preserve">. </w:t>
      </w:r>
      <w:r w:rsidRPr="0027046B">
        <w:rPr>
          <w:rStyle w:val="StyleUnderline"/>
          <w:highlight w:val="yellow"/>
        </w:rPr>
        <w:t>Spillovers</w:t>
      </w:r>
      <w:r w:rsidRPr="00767D98">
        <w:rPr>
          <w:sz w:val="10"/>
        </w:rPr>
        <w:t xml:space="preserve"> thus </w:t>
      </w:r>
      <w:r w:rsidRPr="0027046B">
        <w:rPr>
          <w:rStyle w:val="StyleUnderline"/>
          <w:highlight w:val="yellow"/>
        </w:rPr>
        <w:t>force</w:t>
      </w:r>
      <w:r w:rsidRPr="0027046B">
        <w:rPr>
          <w:sz w:val="10"/>
          <w:highlight w:val="yellow"/>
        </w:rPr>
        <w:t xml:space="preserve"> </w:t>
      </w:r>
      <w:r w:rsidRPr="0027046B">
        <w:rPr>
          <w:rStyle w:val="Emphasis"/>
          <w:highlight w:val="yellow"/>
        </w:rPr>
        <w:t>politicking</w:t>
      </w:r>
      <w:r w:rsidRPr="0027046B">
        <w:rPr>
          <w:sz w:val="10"/>
          <w:highlight w:val="yellow"/>
        </w:rPr>
        <w:t xml:space="preserve">, </w:t>
      </w:r>
      <w:r w:rsidRPr="0027046B">
        <w:rPr>
          <w:rStyle w:val="Emphasis"/>
          <w:highlight w:val="yellow"/>
        </w:rPr>
        <w:t>negotiation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moderation</w:t>
      </w:r>
      <w:r w:rsidRPr="00767D98">
        <w:rPr>
          <w:sz w:val="10"/>
        </w:rPr>
        <w:t>. They force politicians to do their jobs, in other words.</w:t>
      </w:r>
    </w:p>
    <w:p w14:paraId="7531E383" w14:textId="77777777" w:rsidR="003D46D1" w:rsidRPr="00767D98" w:rsidRDefault="003D46D1" w:rsidP="003D46D1">
      <w:pPr>
        <w:rPr>
          <w:sz w:val="10"/>
        </w:rPr>
      </w:pPr>
      <w:r w:rsidRPr="00767D98">
        <w:rPr>
          <w:sz w:val="10"/>
        </w:rPr>
        <w:t xml:space="preserve">The possibility of progressive spillovers answers another progressive objection to federalism. Liberals are often concerned that federalism leaves too many people behind. They worry that those who are most in need of government action are unaided by blue-state policies. But sometimes that worry is misguided. </w:t>
      </w:r>
      <w:r w:rsidRPr="0027046B">
        <w:rPr>
          <w:rStyle w:val="StyleUnderline"/>
          <w:highlight w:val="yellow"/>
        </w:rPr>
        <w:t>If New York regulates lead</w:t>
      </w:r>
      <w:r w:rsidRPr="00F55C59">
        <w:rPr>
          <w:rStyle w:val="StyleUnderline"/>
        </w:rPr>
        <w:t xml:space="preserve"> in toys,</w:t>
      </w:r>
      <w:r w:rsidRPr="00767D98">
        <w:rPr>
          <w:sz w:val="10"/>
        </w:rPr>
        <w:t xml:space="preserve"> </w:t>
      </w:r>
      <w:r w:rsidRPr="0027046B">
        <w:rPr>
          <w:rStyle w:val="StyleUnderline"/>
          <w:highlight w:val="yellow"/>
        </w:rPr>
        <w:t>children</w:t>
      </w:r>
      <w:r w:rsidRPr="0027046B">
        <w:rPr>
          <w:sz w:val="10"/>
          <w:highlight w:val="yellow"/>
        </w:rPr>
        <w:t xml:space="preserve"> </w:t>
      </w:r>
      <w:r w:rsidRPr="0027046B">
        <w:rPr>
          <w:rStyle w:val="StyleUnderline"/>
          <w:highlight w:val="yellow"/>
        </w:rPr>
        <w:t>everywhere will be safer</w:t>
      </w:r>
      <w:r w:rsidRPr="00767D98">
        <w:rPr>
          <w:sz w:val="10"/>
        </w:rPr>
        <w:t xml:space="preserve"> because of </w:t>
      </w:r>
      <w:r w:rsidRPr="00BC433B">
        <w:rPr>
          <w:sz w:val="10"/>
        </w:rPr>
        <w:t xml:space="preserve">spillovers. </w:t>
      </w:r>
      <w:r w:rsidRPr="00BC433B">
        <w:rPr>
          <w:rStyle w:val="StyleUnderline"/>
        </w:rPr>
        <w:t>If Illinois increases</w:t>
      </w:r>
      <w:r w:rsidRPr="00BC433B">
        <w:rPr>
          <w:sz w:val="10"/>
        </w:rPr>
        <w:t xml:space="preserve"> its </w:t>
      </w:r>
      <w:r w:rsidRPr="00BC433B">
        <w:rPr>
          <w:rStyle w:val="StyleUnderline"/>
        </w:rPr>
        <w:t>minimum wage, that</w:t>
      </w:r>
      <w:r w:rsidRPr="00BC433B">
        <w:rPr>
          <w:sz w:val="10"/>
        </w:rPr>
        <w:t xml:space="preserve"> may </w:t>
      </w:r>
      <w:r w:rsidRPr="00BC433B">
        <w:rPr>
          <w:rStyle w:val="StyleUnderline"/>
        </w:rPr>
        <w:t>pressure</w:t>
      </w:r>
      <w:r w:rsidRPr="00BC433B">
        <w:rPr>
          <w:sz w:val="10"/>
        </w:rPr>
        <w:t xml:space="preserve"> </w:t>
      </w:r>
      <w:r w:rsidRPr="00BC433B">
        <w:rPr>
          <w:rStyle w:val="StyleUnderline"/>
        </w:rPr>
        <w:t>businesses</w:t>
      </w:r>
      <w:r w:rsidRPr="00BC433B">
        <w:rPr>
          <w:sz w:val="10"/>
        </w:rPr>
        <w:t xml:space="preserve"> to raise salaries </w:t>
      </w:r>
      <w:r w:rsidRPr="00BC433B">
        <w:rPr>
          <w:rStyle w:val="StyleUnderline"/>
        </w:rPr>
        <w:t>nationwide</w:t>
      </w:r>
      <w:r w:rsidRPr="00767D98">
        <w:rPr>
          <w:sz w:val="10"/>
        </w:rPr>
        <w:t>.</w:t>
      </w:r>
    </w:p>
    <w:p w14:paraId="15F21B6B" w14:textId="77777777" w:rsidR="003D46D1" w:rsidRPr="00767D98" w:rsidRDefault="003D46D1" w:rsidP="003D46D1">
      <w:pPr>
        <w:rPr>
          <w:sz w:val="10"/>
        </w:rPr>
      </w:pPr>
      <w:r w:rsidRPr="00767D98">
        <w:rPr>
          <w:sz w:val="10"/>
        </w:rPr>
        <w:t>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 If enough cities do so, they’ll affect inequality far beyond their borders.</w:t>
      </w:r>
    </w:p>
    <w:p w14:paraId="0412910C" w14:textId="77777777" w:rsidR="003D46D1" w:rsidRPr="00767D98" w:rsidRDefault="003D46D1" w:rsidP="003D46D1">
      <w:pPr>
        <w:rPr>
          <w:sz w:val="10"/>
        </w:rPr>
      </w:pPr>
      <w:r w:rsidRPr="00767D98">
        <w:rPr>
          <w:sz w:val="10"/>
        </w:rPr>
        <w:t>Winning the War of Ideas</w:t>
      </w:r>
    </w:p>
    <w:p w14:paraId="57531D2D" w14:textId="77777777" w:rsidR="003D46D1" w:rsidRPr="00767D98" w:rsidRDefault="003D46D1" w:rsidP="003D46D1">
      <w:pPr>
        <w:rPr>
          <w:sz w:val="10"/>
        </w:rPr>
      </w:pPr>
      <w:r w:rsidRPr="00767D98">
        <w:rPr>
          <w:sz w:val="10"/>
        </w:rPr>
        <w:t>As mentioned, many think of federalism as a means of entrenching the worst aspects of our politics. But it can also be a tool to change our politics for the better. Many of the best progressive ideas were born in cities and states, and social movements have long used state and local governments as testing grounds for their ideas.</w:t>
      </w:r>
    </w:p>
    <w:p w14:paraId="2A931A72" w14:textId="77777777" w:rsidR="003D46D1" w:rsidRPr="00767D98" w:rsidRDefault="003D46D1" w:rsidP="003D46D1">
      <w:pPr>
        <w:rPr>
          <w:sz w:val="10"/>
        </w:rPr>
      </w:pPr>
      <w:r w:rsidRPr="00767D98">
        <w:rPr>
          <w:sz w:val="10"/>
        </w:rPr>
        <w:t>The most remarkable example in recent years has been the same-sex marriage movement. LGBT advocates realized that nationwide marriage equality would be a heavy lift. So instead they started local—first in Hawaii, then in Massachusetts, then in San Francisco. Some early state and local battles were lost, but same-sex marriage proponents used those fights as staging grounds for organizing and debate.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w:t>
      </w:r>
    </w:p>
    <w:p w14:paraId="686A4BBF" w14:textId="77777777" w:rsidR="003D46D1" w:rsidRPr="00767D98" w:rsidRDefault="003D46D1" w:rsidP="003D46D1">
      <w:pPr>
        <w:rPr>
          <w:sz w:val="10"/>
        </w:rPr>
      </w:pPr>
      <w:r w:rsidRPr="00767D98">
        <w:rPr>
          <w:sz w:val="10"/>
        </w:rPr>
        <w:t>Many crown jewels of the national progressive agenda are similarly the product of progressive federalism. The Affordable Care Act, for example, has its origins in Massachusetts, where it was enacted by then-governor Mitt Romney. 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w:t>
      </w:r>
    </w:p>
    <w:p w14:paraId="50E8D167" w14:textId="77777777" w:rsidR="003D46D1" w:rsidRPr="0081084D" w:rsidRDefault="003D46D1" w:rsidP="003D46D1">
      <w:pPr>
        <w:rPr>
          <w:sz w:val="10"/>
        </w:rPr>
      </w:pPr>
      <w:r w:rsidRPr="0081084D">
        <w:rPr>
          <w:sz w:val="10"/>
        </w:rPr>
        <w:t>If progressives want to take a lesson from the conservative handbook, they will have to consider which parts of the equality project—</w:t>
      </w:r>
      <w:r w:rsidRPr="0027046B">
        <w:rPr>
          <w:rStyle w:val="Emphasis"/>
          <w:highlight w:val="yellow"/>
        </w:rPr>
        <w:t>reforming immigration</w:t>
      </w:r>
      <w:r w:rsidRPr="0081084D">
        <w:rPr>
          <w:sz w:val="10"/>
        </w:rPr>
        <w:t>, policing, sentencing, to give just a few examples—</w:t>
      </w:r>
      <w:r w:rsidRPr="0027046B">
        <w:rPr>
          <w:rStyle w:val="Emphasis"/>
          <w:highlight w:val="yellow"/>
        </w:rPr>
        <w:t>they can</w:t>
      </w:r>
      <w:r w:rsidRPr="0081084D">
        <w:rPr>
          <w:rStyle w:val="Emphasis"/>
        </w:rPr>
        <w:t xml:space="preserve"> </w:t>
      </w:r>
      <w:r w:rsidRPr="0027046B">
        <w:rPr>
          <w:rStyle w:val="Emphasis"/>
          <w:highlight w:val="yellow"/>
        </w:rPr>
        <w:t>directly advance</w:t>
      </w:r>
      <w:r w:rsidRPr="0081084D">
        <w:rPr>
          <w:sz w:val="10"/>
        </w:rPr>
        <w:t xml:space="preserve">. They should remember the crucial lessons of the same-sex marriage movement: In the United States, </w:t>
      </w:r>
      <w:r w:rsidRPr="0081084D">
        <w:rPr>
          <w:rStyle w:val="StyleUnderline"/>
        </w:rPr>
        <w:t>change</w:t>
      </w:r>
      <w:r w:rsidRPr="0081084D">
        <w:rPr>
          <w:sz w:val="10"/>
        </w:rPr>
        <w:t xml:space="preserve"> generally </w:t>
      </w:r>
      <w:r w:rsidRPr="0081084D">
        <w:rPr>
          <w:rStyle w:val="StyleUnderline"/>
        </w:rPr>
        <w:t>comes</w:t>
      </w:r>
      <w:r w:rsidRPr="0081084D">
        <w:rPr>
          <w:sz w:val="10"/>
        </w:rPr>
        <w:t xml:space="preserve"> </w:t>
      </w:r>
      <w:r w:rsidRPr="0081084D">
        <w:rPr>
          <w:rStyle w:val="StyleUnderline"/>
        </w:rPr>
        <w:t>from the bottom</w:t>
      </w:r>
      <w:r w:rsidRPr="0081084D">
        <w:rPr>
          <w:sz w:val="10"/>
        </w:rPr>
        <w:t xml:space="preserve">, not from the top. And they should remember that </w:t>
      </w:r>
      <w:r w:rsidRPr="0027046B">
        <w:rPr>
          <w:rStyle w:val="StyleUnderline"/>
          <w:highlight w:val="yellow"/>
        </w:rPr>
        <w:t>working through state</w:t>
      </w:r>
      <w:r w:rsidRPr="0081084D">
        <w:rPr>
          <w:sz w:val="10"/>
        </w:rPr>
        <w:t xml:space="preserve"> and local </w:t>
      </w:r>
      <w:r w:rsidRPr="0027046B">
        <w:rPr>
          <w:rStyle w:val="StyleUnderline"/>
          <w:highlight w:val="yellow"/>
        </w:rPr>
        <w:t>institutions</w:t>
      </w:r>
      <w:r w:rsidRPr="0081084D">
        <w:rPr>
          <w:rStyle w:val="StyleUnderline"/>
        </w:rPr>
        <w:t xml:space="preserve"> to enact</w:t>
      </w:r>
      <w:r w:rsidRPr="0081084D">
        <w:rPr>
          <w:sz w:val="10"/>
        </w:rPr>
        <w:t xml:space="preserve"> </w:t>
      </w:r>
      <w:r w:rsidRPr="0081084D">
        <w:rPr>
          <w:rStyle w:val="StyleUnderline"/>
        </w:rPr>
        <w:t>progressive ideas is</w:t>
      </w:r>
      <w:r w:rsidRPr="0081084D">
        <w:rPr>
          <w:sz w:val="10"/>
        </w:rPr>
        <w:t xml:space="preserve"> just as </w:t>
      </w:r>
      <w:r w:rsidRPr="0081084D">
        <w:rPr>
          <w:rStyle w:val="StyleUnderline"/>
        </w:rPr>
        <w:t>important</w:t>
      </w:r>
      <w:r w:rsidRPr="0081084D">
        <w:rPr>
          <w:sz w:val="10"/>
        </w:rPr>
        <w:t xml:space="preserve"> as opposing whatever comes out of Washington. Social movements need pragmatic insiders, forging compromise from within, not just principled outsiders putting pressure from without.</w:t>
      </w:r>
    </w:p>
    <w:p w14:paraId="0EB62F4B" w14:textId="77777777" w:rsidR="003D46D1" w:rsidRPr="00767D98" w:rsidRDefault="003D46D1" w:rsidP="003D46D1">
      <w:pPr>
        <w:rPr>
          <w:sz w:val="10"/>
        </w:rPr>
      </w:pPr>
      <w:r w:rsidRPr="00767D98">
        <w:rPr>
          <w:sz w:val="10"/>
        </w:rPr>
        <w:t xml:space="preserve">Finally, </w:t>
      </w:r>
      <w:r w:rsidRPr="0027046B">
        <w:rPr>
          <w:rStyle w:val="StyleUnderline"/>
          <w:highlight w:val="yellow"/>
        </w:rPr>
        <w:t>states</w:t>
      </w:r>
      <w:r w:rsidRPr="00767D98">
        <w:rPr>
          <w:sz w:val="10"/>
        </w:rPr>
        <w:t xml:space="preserve"> and cities </w:t>
      </w:r>
      <w:r w:rsidRPr="00F55C59">
        <w:rPr>
          <w:rStyle w:val="StyleUnderline"/>
        </w:rPr>
        <w:t>should remember</w:t>
      </w:r>
      <w:r w:rsidRPr="00767D98">
        <w:rPr>
          <w:sz w:val="10"/>
        </w:rPr>
        <w:t xml:space="preserve"> </w:t>
      </w:r>
      <w:r w:rsidRPr="00F55C59">
        <w:rPr>
          <w:rStyle w:val="Emphasis"/>
        </w:rPr>
        <w:t xml:space="preserve">that </w:t>
      </w:r>
      <w:r w:rsidRPr="00E605BD">
        <w:rPr>
          <w:rStyle w:val="Emphasis"/>
        </w:rPr>
        <w:t>they</w:t>
      </w:r>
      <w:r w:rsidRPr="00F55C59">
        <w:rPr>
          <w:rStyle w:val="Emphasis"/>
        </w:rPr>
        <w:t xml:space="preserve"> have the power to </w:t>
      </w:r>
      <w:r w:rsidRPr="0027046B">
        <w:rPr>
          <w:rStyle w:val="Emphasis"/>
          <w:highlight w:val="yellow"/>
        </w:rPr>
        <w:t>set the agenda</w:t>
      </w:r>
      <w:r w:rsidRPr="00767D98">
        <w:rPr>
          <w:sz w:val="10"/>
        </w:rPr>
        <w:t>.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w:t>
      </w:r>
    </w:p>
    <w:p w14:paraId="7E40FFAC" w14:textId="77777777" w:rsidR="003D46D1" w:rsidRPr="00767D98" w:rsidRDefault="003D46D1" w:rsidP="003D46D1">
      <w:pPr>
        <w:rPr>
          <w:sz w:val="10"/>
        </w:rPr>
      </w:pPr>
      <w:r w:rsidRPr="00F55C59">
        <w:rPr>
          <w:rStyle w:val="StyleUnderline"/>
        </w:rPr>
        <w:t>Working through state</w:t>
      </w:r>
      <w:r w:rsidRPr="00767D98">
        <w:rPr>
          <w:sz w:val="10"/>
        </w:rPr>
        <w:t xml:space="preserve"> and local institution</w:t>
      </w:r>
      <w:r w:rsidRPr="00F55C59">
        <w:rPr>
          <w:rStyle w:val="StyleUnderline"/>
        </w:rPr>
        <w:t>s</w:t>
      </w:r>
      <w:r w:rsidRPr="00767D98">
        <w:rPr>
          <w:sz w:val="10"/>
        </w:rPr>
        <w:t xml:space="preserve"> </w:t>
      </w:r>
      <w:r w:rsidRPr="00F55C59">
        <w:rPr>
          <w:rStyle w:val="StyleUnderline"/>
        </w:rPr>
        <w:t>to enact</w:t>
      </w:r>
      <w:r w:rsidRPr="00767D98">
        <w:rPr>
          <w:sz w:val="10"/>
        </w:rPr>
        <w:t xml:space="preserve"> </w:t>
      </w:r>
      <w:r w:rsidRPr="00F55C59">
        <w:rPr>
          <w:rStyle w:val="StyleUnderline"/>
        </w:rPr>
        <w:t>progressive ideas</w:t>
      </w:r>
      <w:r w:rsidRPr="00767D98">
        <w:rPr>
          <w:sz w:val="10"/>
        </w:rPr>
        <w:t xml:space="preserve"> </w:t>
      </w:r>
      <w:r w:rsidRPr="00F55C59">
        <w:rPr>
          <w:rStyle w:val="StyleUnderline"/>
        </w:rPr>
        <w:t>is</w:t>
      </w:r>
      <w:r w:rsidRPr="00767D98">
        <w:rPr>
          <w:sz w:val="10"/>
        </w:rPr>
        <w:t xml:space="preserve"> just as </w:t>
      </w:r>
      <w:r w:rsidRPr="00F55C59">
        <w:rPr>
          <w:rStyle w:val="StyleUnderline"/>
        </w:rPr>
        <w:t>important</w:t>
      </w:r>
      <w:r w:rsidRPr="00767D98">
        <w:rPr>
          <w:sz w:val="10"/>
        </w:rPr>
        <w:t xml:space="preserve"> as opposing Washington’s agenda.</w:t>
      </w:r>
    </w:p>
    <w:p w14:paraId="1E9D68DD" w14:textId="77777777" w:rsidR="003D46D1" w:rsidRPr="00767D98" w:rsidRDefault="003D46D1" w:rsidP="003D46D1">
      <w:pPr>
        <w:rPr>
          <w:sz w:val="10"/>
        </w:rPr>
      </w:pPr>
      <w:r w:rsidRPr="00767D98">
        <w:rPr>
          <w:sz w:val="10"/>
        </w:rPr>
        <w:t xml:space="preserve">These </w:t>
      </w:r>
      <w:r w:rsidRPr="00F55C59">
        <w:rPr>
          <w:rStyle w:val="StyleUnderline"/>
        </w:rPr>
        <w:t>states</w:t>
      </w:r>
      <w:r w:rsidRPr="00767D98">
        <w:rPr>
          <w:sz w:val="10"/>
        </w:rPr>
        <w:t xml:space="preserve"> understood that </w:t>
      </w:r>
      <w:r w:rsidRPr="00F55C59">
        <w:rPr>
          <w:rStyle w:val="StyleUnderline"/>
        </w:rPr>
        <w:t>action</w:t>
      </w:r>
      <w:r w:rsidRPr="00767D98">
        <w:rPr>
          <w:sz w:val="10"/>
        </w:rPr>
        <w:t xml:space="preserve"> </w:t>
      </w:r>
      <w:r w:rsidRPr="00F55C59">
        <w:rPr>
          <w:rStyle w:val="StyleUnderline"/>
        </w:rPr>
        <w:t xml:space="preserve">can </w:t>
      </w:r>
      <w:r w:rsidRPr="0027046B">
        <w:rPr>
          <w:rStyle w:val="StyleUnderline"/>
          <w:highlight w:val="yellow"/>
        </w:rPr>
        <w:t>grab headlines</w:t>
      </w:r>
      <w:r w:rsidRPr="00F55C59">
        <w:rPr>
          <w:rStyle w:val="StyleUnderline"/>
        </w:rPr>
        <w:t xml:space="preserve"> and </w:t>
      </w:r>
      <w:r w:rsidRPr="0027046B">
        <w:rPr>
          <w:rStyle w:val="StyleUnderline"/>
          <w:highlight w:val="yellow"/>
        </w:rPr>
        <w:t>shape debate</w:t>
      </w:r>
      <w:r w:rsidRPr="00F55C59">
        <w:rPr>
          <w:rStyle w:val="StyleUnderline"/>
        </w:rPr>
        <w:t xml:space="preserve"> </w:t>
      </w:r>
      <w:r w:rsidRPr="0027046B">
        <w:rPr>
          <w:rStyle w:val="StyleUnderline"/>
          <w:highlight w:val="yellow"/>
        </w:rPr>
        <w:t>in a way</w:t>
      </w:r>
      <w:r w:rsidRPr="0027046B">
        <w:rPr>
          <w:sz w:val="10"/>
          <w:highlight w:val="yellow"/>
        </w:rPr>
        <w:t xml:space="preserve"> </w:t>
      </w:r>
      <w:r w:rsidRPr="0027046B">
        <w:rPr>
          <w:rStyle w:val="StyleUnderline"/>
          <w:highlight w:val="yellow"/>
        </w:rPr>
        <w:t>that</w:t>
      </w:r>
      <w:r w:rsidRPr="0027046B">
        <w:rPr>
          <w:sz w:val="10"/>
          <w:highlight w:val="yellow"/>
        </w:rPr>
        <w:t xml:space="preserve"> </w:t>
      </w:r>
      <w:r w:rsidRPr="0027046B">
        <w:rPr>
          <w:rStyle w:val="Emphasis"/>
          <w:highlight w:val="yellow"/>
        </w:rPr>
        <w:t>protest</w:t>
      </w:r>
      <w:r w:rsidRPr="00F55C59">
        <w:rPr>
          <w:rStyle w:val="Emphasis"/>
        </w:rPr>
        <w:t xml:space="preserve"> alone simply </w:t>
      </w:r>
      <w:r w:rsidRPr="0027046B">
        <w:rPr>
          <w:rStyle w:val="Emphasis"/>
          <w:highlight w:val="yellow"/>
        </w:rPr>
        <w:t>cannot</w:t>
      </w:r>
      <w:r w:rsidRPr="00767D98">
        <w:rPr>
          <w:sz w:val="10"/>
        </w:rPr>
        <w:t>.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bold pronouncements are not mere bluster. Rather, they’re essential for keeping important issues in the news and for denying President Trump sole control of the political agenda.</w:t>
      </w:r>
    </w:p>
    <w:p w14:paraId="17CCB809" w14:textId="77777777" w:rsidR="003D46D1" w:rsidRPr="00767D98" w:rsidRDefault="003D46D1" w:rsidP="003D46D1">
      <w:pPr>
        <w:rPr>
          <w:sz w:val="10"/>
        </w:rPr>
      </w:pPr>
      <w:r w:rsidRPr="00767D98">
        <w:rPr>
          <w:sz w:val="10"/>
        </w:rPr>
        <w:t>We don’t mean to suggest that federalism is a cure-all for either progressives or conservatives. During the next four years, many of the President’s actions will be hard to counter. Heavily indebted cities and states may find fighting the federal government is too expensive. And local politicians will always have to devote time and resources to addressing local concerns.</w:t>
      </w:r>
    </w:p>
    <w:p w14:paraId="23BCEB44" w14:textId="77777777" w:rsidR="003D46D1" w:rsidRPr="009D68C6" w:rsidRDefault="003D46D1" w:rsidP="003D46D1">
      <w:pPr>
        <w:rPr>
          <w:u w:val="single"/>
        </w:rPr>
      </w:pPr>
      <w:r w:rsidRPr="00767D98">
        <w:rPr>
          <w:sz w:val="10"/>
        </w:rPr>
        <w:t xml:space="preserve">But </w:t>
      </w:r>
      <w:r w:rsidRPr="0027046B">
        <w:rPr>
          <w:rStyle w:val="StyleUnderline"/>
          <w:highlight w:val="yellow"/>
        </w:rPr>
        <w:t>progressives</w:t>
      </w:r>
      <w:r w:rsidRPr="00767D98">
        <w:rPr>
          <w:sz w:val="10"/>
        </w:rPr>
        <w:t xml:space="preserve"> would be foolish to treat cities and states as nothing more than enclaves sheltered from national policies they don’t like. They </w:t>
      </w:r>
      <w:r w:rsidRPr="0027046B">
        <w:rPr>
          <w:rStyle w:val="StyleUnderline"/>
          <w:highlight w:val="yellow"/>
        </w:rPr>
        <w:t>can use all the tools</w:t>
      </w:r>
      <w:r w:rsidRPr="00767D98">
        <w:rPr>
          <w:sz w:val="10"/>
        </w:rPr>
        <w:t xml:space="preserve"> we’ve suggested </w:t>
      </w:r>
      <w:r w:rsidRPr="0027046B">
        <w:rPr>
          <w:rStyle w:val="StyleUnderline"/>
          <w:highlight w:val="yellow"/>
        </w:rPr>
        <w:t>to</w:t>
      </w:r>
      <w:r w:rsidRPr="0027046B">
        <w:rPr>
          <w:sz w:val="10"/>
          <w:highlight w:val="yellow"/>
        </w:rPr>
        <w:t xml:space="preserve"> </w:t>
      </w:r>
      <w:r w:rsidRPr="0027046B">
        <w:rPr>
          <w:rStyle w:val="Emphasis"/>
          <w:highlight w:val="yellow"/>
        </w:rPr>
        <w:t>encourage</w:t>
      </w:r>
      <w:r w:rsidRPr="00767D98">
        <w:rPr>
          <w:rStyle w:val="Emphasis"/>
        </w:rPr>
        <w:t xml:space="preserve"> </w:t>
      </w:r>
      <w:r w:rsidRPr="0027046B">
        <w:rPr>
          <w:rStyle w:val="Emphasis"/>
          <w:highlight w:val="yellow"/>
        </w:rPr>
        <w:t>moderation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reshape</w:t>
      </w:r>
      <w:r w:rsidRPr="00767D98">
        <w:rPr>
          <w:rStyle w:val="Emphasis"/>
        </w:rPr>
        <w:t xml:space="preserve"> the national </w:t>
      </w:r>
      <w:r w:rsidRPr="0027046B">
        <w:rPr>
          <w:rStyle w:val="Emphasis"/>
          <w:highlight w:val="yellow"/>
        </w:rPr>
        <w:t>conversation</w:t>
      </w:r>
      <w:r w:rsidRPr="00767D98">
        <w:rPr>
          <w:sz w:val="10"/>
        </w:rPr>
        <w:t xml:space="preserve">. </w:t>
      </w:r>
      <w:r w:rsidRPr="00767D98">
        <w:rPr>
          <w:rStyle w:val="StyleUnderline"/>
        </w:rPr>
        <w:t>Federalism is for everyone, and it’s time that liberals took notice.</w:t>
      </w:r>
    </w:p>
    <w:p w14:paraId="219A59CF" w14:textId="77777777" w:rsidR="003D46D1" w:rsidRDefault="003D46D1" w:rsidP="003D46D1">
      <w:pPr>
        <w:pStyle w:val="Heading4"/>
      </w:pPr>
      <w:r>
        <w:t>Marijuana is key</w:t>
      </w:r>
    </w:p>
    <w:p w14:paraId="39742654" w14:textId="77777777" w:rsidR="003D46D1" w:rsidRPr="00025A09" w:rsidRDefault="003D46D1" w:rsidP="003D46D1">
      <w:r w:rsidRPr="00025A09">
        <w:rPr>
          <w:rStyle w:val="Style13ptBold"/>
        </w:rPr>
        <w:t>Crick, Haase, and Bewley-Taylor 13</w:t>
      </w:r>
      <w:r w:rsidRPr="00025A09">
        <w:t>(Emily Crick - Research Assistant, Global Drug Policy Observatory, Heather J. Haase - Consultant, International Drug Policy Consortium/Harm Reduction Coalition, Dave Bewley-Taylor - Director, Global Drug Policy Observatory, “Legally regulated cannabis markets in the US: Implications and possibilities,” November, http://konyvtar.eski.hu/tmpimg/378746103_0.pdf</w:t>
      </w:r>
    </w:p>
    <w:p w14:paraId="37EF2CF9" w14:textId="77777777" w:rsidR="003D46D1" w:rsidRDefault="003D46D1" w:rsidP="003D46D1">
      <w:pPr>
        <w:rPr>
          <w:sz w:val="14"/>
        </w:rPr>
      </w:pPr>
      <w:r w:rsidRPr="00A85FF7">
        <w:rPr>
          <w:sz w:val="14"/>
        </w:rPr>
        <w:t>Furthermore, the CSA calls on the federal government ‘to enter into contractual agreements… to provide for cooperative enforcement and regulatory activities.’151 This means that i</w:t>
      </w:r>
      <w:r w:rsidRPr="00025A09">
        <w:rPr>
          <w:rStyle w:val="StyleUnderline"/>
        </w:rPr>
        <w:t>n theory the federal government could come to agreements with the individual states on their cannabis regulation policies</w:t>
      </w:r>
      <w:r w:rsidRPr="00A85FF7">
        <w:rPr>
          <w:sz w:val="14"/>
        </w:rPr>
        <w:t xml:space="preserve">, which may be exactly what the Department of Justice is seeking to do in issuing its guidance. Indeed, </w:t>
      </w:r>
      <w:r w:rsidRPr="00025A09">
        <w:rPr>
          <w:rStyle w:val="StyleUnderline"/>
        </w:rPr>
        <w:t>some have argued that it would be preferable</w:t>
      </w:r>
      <w:r w:rsidRPr="00A85FF7">
        <w:rPr>
          <w:sz w:val="14"/>
        </w:rPr>
        <w:t xml:space="preserve"> for them to do so </w:t>
      </w:r>
      <w:r w:rsidRPr="00025A09">
        <w:rPr>
          <w:rStyle w:val="StyleUnderline"/>
        </w:rPr>
        <w:t>rather than let the states merely give up enforcing the federal prohibition on marijuana</w:t>
      </w:r>
      <w:r w:rsidRPr="00A85FF7">
        <w:rPr>
          <w:sz w:val="14"/>
        </w:rPr>
        <w:t xml:space="preserve">.152 It has also been argued that despite the recent Department of Justice guidance there are no guarantees that state attorneys will cease to prosecute those who work in the marijuana industry especially in the light of federal crackdowns on the medical marijuana industry.153 In a recent hearing held by the Senate Judiciary Committee on the issue, James M. </w:t>
      </w:r>
      <w:r w:rsidRPr="0027046B">
        <w:rPr>
          <w:rStyle w:val="StyleUnderline"/>
          <w:highlight w:val="yellow"/>
        </w:rPr>
        <w:t>Cole</w:t>
      </w:r>
      <w:r w:rsidRPr="00A85FF7">
        <w:rPr>
          <w:sz w:val="14"/>
        </w:rPr>
        <w:t xml:space="preserve">, US Deputy Attorney General (and author of the memorandum) </w:t>
      </w:r>
      <w:r w:rsidRPr="0027046B">
        <w:rPr>
          <w:rStyle w:val="StyleUnderline"/>
          <w:highlight w:val="yellow"/>
        </w:rPr>
        <w:t>attempted to put many</w:t>
      </w:r>
      <w:r w:rsidRPr="00025A09">
        <w:rPr>
          <w:rStyle w:val="StyleUnderline"/>
        </w:rPr>
        <w:t xml:space="preserve"> of these </w:t>
      </w:r>
      <w:r w:rsidRPr="0027046B">
        <w:rPr>
          <w:rStyle w:val="StyleUnderline"/>
          <w:highlight w:val="yellow"/>
        </w:rPr>
        <w:t>concerns to rest</w:t>
      </w:r>
      <w:r w:rsidRPr="00A85FF7">
        <w:rPr>
          <w:sz w:val="14"/>
        </w:rPr>
        <w:t xml:space="preserve">.154 </w:t>
      </w:r>
      <w:r w:rsidRPr="00025A09">
        <w:rPr>
          <w:rStyle w:val="StyleUnderline"/>
        </w:rPr>
        <w:t xml:space="preserve">Needless to say, </w:t>
      </w:r>
      <w:r w:rsidRPr="0027046B">
        <w:rPr>
          <w:rStyle w:val="StyleUnderline"/>
          <w:highlight w:val="yellow"/>
        </w:rPr>
        <w:t>the situation is evolving</w:t>
      </w:r>
      <w:r w:rsidRPr="00025A09">
        <w:rPr>
          <w:rStyle w:val="StyleUnderline"/>
        </w:rPr>
        <w:t xml:space="preserve"> gradually </w:t>
      </w:r>
      <w:r w:rsidRPr="00765DFC">
        <w:rPr>
          <w:rStyle w:val="StyleUnderline"/>
        </w:rPr>
        <w:t xml:space="preserve">and it remains to be seen how this guidance is applied in practice. Moreover, these </w:t>
      </w:r>
      <w:r w:rsidRPr="0027046B">
        <w:rPr>
          <w:rStyle w:val="StyleUnderline"/>
          <w:highlight w:val="yellow"/>
        </w:rPr>
        <w:t xml:space="preserve">state-federal </w:t>
      </w:r>
      <w:r w:rsidRPr="0027046B">
        <w:rPr>
          <w:rStyle w:val="Emphasis"/>
          <w:highlight w:val="yellow"/>
        </w:rPr>
        <w:t>tensions must be considered in a wider context</w:t>
      </w:r>
      <w:r w:rsidRPr="00025A09">
        <w:rPr>
          <w:rStyle w:val="StyleUnderline"/>
        </w:rPr>
        <w:t xml:space="preserve">, and it has been argued that </w:t>
      </w:r>
      <w:r w:rsidRPr="0027046B">
        <w:rPr>
          <w:rStyle w:val="StyleUnderline"/>
          <w:highlight w:val="yellow"/>
        </w:rPr>
        <w:t xml:space="preserve">allowing states to determine </w:t>
      </w:r>
      <w:r w:rsidRPr="00765DFC">
        <w:rPr>
          <w:rStyle w:val="StyleUnderline"/>
        </w:rPr>
        <w:t xml:space="preserve">their own </w:t>
      </w:r>
      <w:r w:rsidRPr="0027046B">
        <w:rPr>
          <w:rStyle w:val="StyleUnderline"/>
          <w:highlight w:val="yellow"/>
        </w:rPr>
        <w:t xml:space="preserve">cannabis policy </w:t>
      </w:r>
      <w:r w:rsidRPr="00A85FF7">
        <w:rPr>
          <w:rStyle w:val="StyleUnderline"/>
        </w:rPr>
        <w:t xml:space="preserve">may </w:t>
      </w:r>
      <w:r w:rsidRPr="0027046B">
        <w:rPr>
          <w:rStyle w:val="Emphasis"/>
          <w:highlight w:val="yellow"/>
        </w:rPr>
        <w:t xml:space="preserve">result in </w:t>
      </w:r>
      <w:r w:rsidRPr="00765DFC">
        <w:rPr>
          <w:rStyle w:val="Emphasis"/>
        </w:rPr>
        <w:t xml:space="preserve">other </w:t>
      </w:r>
      <w:r w:rsidRPr="0027046B">
        <w:rPr>
          <w:rStyle w:val="Emphasis"/>
          <w:highlight w:val="yellow"/>
        </w:rPr>
        <w:t xml:space="preserve">states demanding further independence </w:t>
      </w:r>
      <w:r w:rsidRPr="0027046B">
        <w:rPr>
          <w:rStyle w:val="StyleUnderline"/>
          <w:highlight w:val="yellow"/>
        </w:rPr>
        <w:t xml:space="preserve">with </w:t>
      </w:r>
      <w:r w:rsidRPr="00765DFC">
        <w:rPr>
          <w:rStyle w:val="StyleUnderline"/>
        </w:rPr>
        <w:t xml:space="preserve">regards to </w:t>
      </w:r>
      <w:r w:rsidRPr="0027046B">
        <w:rPr>
          <w:rStyle w:val="StyleUnderline"/>
          <w:highlight w:val="yellow"/>
        </w:rPr>
        <w:t xml:space="preserve">other aspects </w:t>
      </w:r>
      <w:r w:rsidRPr="00765DFC">
        <w:rPr>
          <w:rStyle w:val="StyleUnderline"/>
        </w:rPr>
        <w:t xml:space="preserve">of federal policy </w:t>
      </w:r>
      <w:r w:rsidRPr="0027046B">
        <w:rPr>
          <w:rStyle w:val="StyleUnderline"/>
          <w:highlight w:val="yellow"/>
        </w:rPr>
        <w:t xml:space="preserve">such as </w:t>
      </w:r>
      <w:r w:rsidRPr="00A85FF7">
        <w:rPr>
          <w:sz w:val="14"/>
        </w:rPr>
        <w:t>gun control</w:t>
      </w:r>
      <w:r w:rsidRPr="00A85FF7">
        <w:rPr>
          <w:rStyle w:val="StyleUnderline"/>
        </w:rPr>
        <w:t xml:space="preserve">, </w:t>
      </w:r>
      <w:r w:rsidRPr="0027046B">
        <w:rPr>
          <w:rStyle w:val="Emphasis"/>
          <w:highlight w:val="yellow"/>
        </w:rPr>
        <w:t xml:space="preserve">immigration </w:t>
      </w:r>
      <w:r w:rsidRPr="00B45DE5">
        <w:rPr>
          <w:rStyle w:val="Emphasis"/>
        </w:rPr>
        <w:t>and health care</w:t>
      </w:r>
      <w:r w:rsidRPr="00A85FF7">
        <w:rPr>
          <w:sz w:val="14"/>
        </w:rPr>
        <w:t>.155</w:t>
      </w:r>
    </w:p>
    <w:p w14:paraId="6D9D18BB" w14:textId="77777777" w:rsidR="003D46D1" w:rsidRDefault="003D46D1" w:rsidP="003D46D1">
      <w:pPr>
        <w:pStyle w:val="Heading4"/>
      </w:pPr>
      <w:r>
        <w:t xml:space="preserve">Unchecked Trump immigration agenda collapses </w:t>
      </w:r>
      <w:r w:rsidRPr="0048299D">
        <w:rPr>
          <w:u w:val="single"/>
        </w:rPr>
        <w:t>science diplomacy</w:t>
      </w:r>
      <w:r>
        <w:t xml:space="preserve"> </w:t>
      </w:r>
    </w:p>
    <w:p w14:paraId="3ECABAB1" w14:textId="77777777" w:rsidR="003D46D1" w:rsidRDefault="003D46D1" w:rsidP="003D46D1">
      <w:r w:rsidRPr="00EA75BB">
        <w:rPr>
          <w:rStyle w:val="Style13ptBold"/>
        </w:rPr>
        <w:t xml:space="preserve">Maxmen </w:t>
      </w:r>
      <w:r>
        <w:rPr>
          <w:rStyle w:val="Style13ptBold"/>
        </w:rPr>
        <w:t xml:space="preserve">17 </w:t>
      </w:r>
      <w:r w:rsidRPr="00E605BD">
        <w:t>[</w:t>
      </w:r>
      <w:r>
        <w:t>Amy, award-winning science journalist, 1/30/17, “Obama science adviser: Trump immigration ban ‘an abomination’,” Nature, http://www.nature.com/news/obama-science-adviser-trump-immigration-ban-an-abomination-1.21400]</w:t>
      </w:r>
    </w:p>
    <w:p w14:paraId="0268DC6A" w14:textId="77777777" w:rsidR="003D46D1" w:rsidRPr="006824A8" w:rsidRDefault="003D46D1" w:rsidP="003D46D1">
      <w:pPr>
        <w:rPr>
          <w:sz w:val="16"/>
        </w:rPr>
      </w:pPr>
      <w:r w:rsidRPr="006824A8">
        <w:rPr>
          <w:sz w:val="16"/>
        </w:rPr>
        <w:t xml:space="preserve">Former White House science adviser John Holdren has condemned US President Donald </w:t>
      </w:r>
      <w:r w:rsidRPr="0027046B">
        <w:rPr>
          <w:rStyle w:val="StyleUnderline"/>
          <w:highlight w:val="yellow"/>
        </w:rPr>
        <w:t>Trump’s</w:t>
      </w:r>
      <w:r w:rsidRPr="006824A8">
        <w:rPr>
          <w:sz w:val="16"/>
        </w:rPr>
        <w:t xml:space="preserve"> decision to temporarily ban all refugees and citizens of seven majority-Muslim countries from entering the United States.</w:t>
      </w:r>
    </w:p>
    <w:p w14:paraId="0BDC8642" w14:textId="77777777" w:rsidR="003D46D1" w:rsidRPr="00BC433B" w:rsidRDefault="003D46D1" w:rsidP="003D46D1">
      <w:pPr>
        <w:rPr>
          <w:sz w:val="16"/>
        </w:rPr>
      </w:pPr>
      <w:r w:rsidRPr="006824A8">
        <w:rPr>
          <w:sz w:val="16"/>
        </w:rPr>
        <w:t xml:space="preserve">Holdren, who served nearly eight years under President Barack Obama, told Nature on 30 January that the </w:t>
      </w:r>
      <w:r w:rsidRPr="00EA75BB">
        <w:rPr>
          <w:rStyle w:val="StyleUnderline"/>
        </w:rPr>
        <w:t>ban is</w:t>
      </w:r>
      <w:r w:rsidRPr="006824A8">
        <w:rPr>
          <w:sz w:val="16"/>
        </w:rPr>
        <w:t xml:space="preserve"> “perverse”, “an abomination, and </w:t>
      </w:r>
      <w:r w:rsidRPr="00EA75BB">
        <w:rPr>
          <w:rStyle w:val="StyleUnderline"/>
        </w:rPr>
        <w:t xml:space="preserve">a terrible, terrible idea”. The executive </w:t>
      </w:r>
      <w:r w:rsidRPr="0027046B">
        <w:rPr>
          <w:rStyle w:val="StyleUnderline"/>
          <w:highlight w:val="yellow"/>
        </w:rPr>
        <w:t>order</w:t>
      </w:r>
      <w:r w:rsidRPr="006824A8">
        <w:rPr>
          <w:sz w:val="16"/>
        </w:rPr>
        <w:t xml:space="preserve"> enacted on 27 </w:t>
      </w:r>
      <w:r w:rsidRPr="00BC433B">
        <w:rPr>
          <w:sz w:val="16"/>
        </w:rPr>
        <w:t xml:space="preserve">January </w:t>
      </w:r>
      <w:r w:rsidRPr="00BC433B">
        <w:rPr>
          <w:rStyle w:val="StyleUnderline"/>
        </w:rPr>
        <w:t>will not increase</w:t>
      </w:r>
      <w:r w:rsidRPr="00BC433B">
        <w:rPr>
          <w:sz w:val="16"/>
        </w:rPr>
        <w:t xml:space="preserve"> the country’s </w:t>
      </w:r>
      <w:r w:rsidRPr="00BC433B">
        <w:rPr>
          <w:rStyle w:val="StyleUnderline"/>
        </w:rPr>
        <w:t>security</w:t>
      </w:r>
      <w:r w:rsidRPr="00BC433B">
        <w:rPr>
          <w:sz w:val="16"/>
        </w:rPr>
        <w:t xml:space="preserve">, he adds, </w:t>
      </w:r>
      <w:r w:rsidRPr="00BC433B">
        <w:rPr>
          <w:rStyle w:val="StyleUnderline"/>
        </w:rPr>
        <w:t xml:space="preserve">and may </w:t>
      </w:r>
      <w:r w:rsidRPr="00BC433B">
        <w:rPr>
          <w:rStyle w:val="Emphasis"/>
        </w:rPr>
        <w:t>damage it by sending an offensive message</w:t>
      </w:r>
      <w:r w:rsidRPr="00BC433B">
        <w:rPr>
          <w:rStyle w:val="StyleUnderline"/>
        </w:rPr>
        <w:t xml:space="preserve"> to Muslims</w:t>
      </w:r>
      <w:r w:rsidRPr="00BC433B">
        <w:rPr>
          <w:sz w:val="16"/>
        </w:rPr>
        <w:t>, who make up almost one-quarter of the world’s population.</w:t>
      </w:r>
    </w:p>
    <w:p w14:paraId="26174ADA" w14:textId="77777777" w:rsidR="003D46D1" w:rsidRPr="006824A8" w:rsidRDefault="003D46D1" w:rsidP="003D46D1">
      <w:pPr>
        <w:rPr>
          <w:sz w:val="16"/>
        </w:rPr>
      </w:pPr>
      <w:r w:rsidRPr="00BC433B">
        <w:rPr>
          <w:sz w:val="16"/>
        </w:rPr>
        <w:t>“</w:t>
      </w:r>
      <w:r w:rsidRPr="00BC433B">
        <w:rPr>
          <w:rStyle w:val="StyleUnderline"/>
        </w:rPr>
        <w:t>If the ban is maintained, it will</w:t>
      </w:r>
      <w:r w:rsidRPr="0027046B">
        <w:rPr>
          <w:rStyle w:val="StyleUnderline"/>
          <w:highlight w:val="yellow"/>
        </w:rPr>
        <w:t xml:space="preserve"> </w:t>
      </w:r>
      <w:r w:rsidRPr="0027046B">
        <w:rPr>
          <w:rStyle w:val="Emphasis"/>
          <w:highlight w:val="yellow"/>
        </w:rPr>
        <w:t xml:space="preserve">damage </w:t>
      </w:r>
      <w:r w:rsidRPr="00BC433B">
        <w:rPr>
          <w:rStyle w:val="Emphasis"/>
        </w:rPr>
        <w:t xml:space="preserve">a wide array of </w:t>
      </w:r>
      <w:r w:rsidRPr="0027046B">
        <w:rPr>
          <w:rStyle w:val="Emphasis"/>
          <w:highlight w:val="yellow"/>
        </w:rPr>
        <w:t>collaborations in science and tech</w:t>
      </w:r>
      <w:r w:rsidRPr="00EA75BB">
        <w:rPr>
          <w:rStyle w:val="Emphasis"/>
        </w:rPr>
        <w:t>nology</w:t>
      </w:r>
      <w:r w:rsidRPr="00EA75BB">
        <w:rPr>
          <w:rStyle w:val="StyleUnderline"/>
        </w:rPr>
        <w:t xml:space="preserve"> </w:t>
      </w:r>
      <w:r w:rsidRPr="0027046B">
        <w:rPr>
          <w:rStyle w:val="StyleUnderline"/>
          <w:highlight w:val="yellow"/>
        </w:rPr>
        <w:t>around the world</w:t>
      </w:r>
      <w:r w:rsidRPr="006824A8">
        <w:rPr>
          <w:sz w:val="16"/>
        </w:rPr>
        <w:t>,” says Holdren, who led the White House Office of Science and Technology Policy from 2009 until earlier this month. “</w:t>
      </w:r>
      <w:r w:rsidRPr="0027046B">
        <w:rPr>
          <w:rStyle w:val="StyleUnderline"/>
          <w:highlight w:val="yellow"/>
        </w:rPr>
        <w:t xml:space="preserve">A </w:t>
      </w:r>
      <w:r w:rsidRPr="0027046B">
        <w:rPr>
          <w:rStyle w:val="Emphasis"/>
          <w:highlight w:val="yellow"/>
        </w:rPr>
        <w:t>more prosperous</w:t>
      </w:r>
      <w:r w:rsidRPr="0027046B">
        <w:rPr>
          <w:rStyle w:val="StyleUnderline"/>
          <w:highlight w:val="yellow"/>
        </w:rPr>
        <w:t xml:space="preserve"> world is</w:t>
      </w:r>
      <w:r w:rsidRPr="00EA75BB">
        <w:rPr>
          <w:rStyle w:val="StyleUnderline"/>
        </w:rPr>
        <w:t xml:space="preserve"> a </w:t>
      </w:r>
      <w:r w:rsidRPr="0027046B">
        <w:rPr>
          <w:rStyle w:val="Emphasis"/>
          <w:highlight w:val="yellow"/>
        </w:rPr>
        <w:t>more stable</w:t>
      </w:r>
      <w:r w:rsidRPr="00EA75BB">
        <w:rPr>
          <w:rStyle w:val="StyleUnderline"/>
        </w:rPr>
        <w:t xml:space="preserve"> world, and it’s </w:t>
      </w:r>
      <w:r w:rsidRPr="00EA75BB">
        <w:rPr>
          <w:rStyle w:val="Emphasis"/>
        </w:rPr>
        <w:t>clear</w:t>
      </w:r>
      <w:r w:rsidRPr="006824A8">
        <w:rPr>
          <w:sz w:val="16"/>
        </w:rPr>
        <w:t xml:space="preserve"> that </w:t>
      </w:r>
      <w:r w:rsidRPr="0027046B">
        <w:rPr>
          <w:rStyle w:val="StyleUnderline"/>
          <w:highlight w:val="yellow"/>
        </w:rPr>
        <w:t>innovations in science</w:t>
      </w:r>
      <w:r w:rsidRPr="00EA75BB">
        <w:rPr>
          <w:rStyle w:val="StyleUnderline"/>
        </w:rPr>
        <w:t xml:space="preserve"> and technology </w:t>
      </w:r>
      <w:r w:rsidRPr="0027046B">
        <w:rPr>
          <w:rStyle w:val="StyleUnderline"/>
          <w:highlight w:val="yellow"/>
        </w:rPr>
        <w:t>drive economic growth</w:t>
      </w:r>
      <w:r w:rsidRPr="006824A8">
        <w:rPr>
          <w:sz w:val="16"/>
        </w:rPr>
        <w:t>.”</w:t>
      </w:r>
    </w:p>
    <w:p w14:paraId="669F527E" w14:textId="77777777" w:rsidR="003D46D1" w:rsidRPr="006824A8" w:rsidRDefault="003D46D1" w:rsidP="003D46D1">
      <w:pPr>
        <w:rPr>
          <w:sz w:val="16"/>
        </w:rPr>
      </w:pPr>
      <w:r w:rsidRPr="0027046B">
        <w:rPr>
          <w:rStyle w:val="StyleUnderline"/>
          <w:highlight w:val="yellow"/>
        </w:rPr>
        <w:t>The ban</w:t>
      </w:r>
      <w:r w:rsidRPr="00EA75BB">
        <w:rPr>
          <w:rStyle w:val="StyleUnderline"/>
        </w:rPr>
        <w:t xml:space="preserve"> has </w:t>
      </w:r>
      <w:r w:rsidRPr="0027046B">
        <w:rPr>
          <w:rStyle w:val="StyleUnderline"/>
          <w:highlight w:val="yellow"/>
        </w:rPr>
        <w:t>inspired</w:t>
      </w:r>
      <w:r w:rsidRPr="00EA75BB">
        <w:rPr>
          <w:rStyle w:val="StyleUnderline"/>
        </w:rPr>
        <w:t xml:space="preserve"> </w:t>
      </w:r>
      <w:r w:rsidRPr="00EA75BB">
        <w:rPr>
          <w:rStyle w:val="Emphasis"/>
        </w:rPr>
        <w:t xml:space="preserve">shock, </w:t>
      </w:r>
      <w:r w:rsidRPr="0027046B">
        <w:rPr>
          <w:rStyle w:val="Emphasis"/>
          <w:highlight w:val="yellow"/>
        </w:rPr>
        <w:t>fear and confusion among researchers</w:t>
      </w:r>
      <w:r w:rsidRPr="006824A8">
        <w:rPr>
          <w:sz w:val="16"/>
        </w:rPr>
        <w:t xml:space="preserve"> in the United States and </w:t>
      </w:r>
      <w:r w:rsidRPr="0027046B">
        <w:rPr>
          <w:rStyle w:val="Emphasis"/>
          <w:highlight w:val="yellow"/>
        </w:rPr>
        <w:t>around the world</w:t>
      </w:r>
      <w:r w:rsidRPr="006824A8">
        <w:rPr>
          <w:sz w:val="16"/>
        </w:rPr>
        <w:t>. It prevents refugees from entering the country for 120 days, and bars those from Syria indefinitely. Citizens from Iran, Iraq, Libya, Somalia, Sudan, Syria and Yemen are banned for 90 days.</w:t>
      </w:r>
    </w:p>
    <w:p w14:paraId="092C9D68" w14:textId="77777777" w:rsidR="003D46D1" w:rsidRPr="006824A8" w:rsidRDefault="003D46D1" w:rsidP="003D46D1">
      <w:pPr>
        <w:rPr>
          <w:sz w:val="16"/>
        </w:rPr>
      </w:pPr>
      <w:r w:rsidRPr="006824A8">
        <w:rPr>
          <w:sz w:val="16"/>
        </w:rPr>
        <w:t>Uncertainty</w:t>
      </w:r>
    </w:p>
    <w:p w14:paraId="0F9F50B0" w14:textId="77777777" w:rsidR="003D46D1" w:rsidRPr="006824A8" w:rsidRDefault="003D46D1" w:rsidP="003D46D1">
      <w:pPr>
        <w:rPr>
          <w:sz w:val="16"/>
        </w:rPr>
      </w:pPr>
      <w:r w:rsidRPr="006824A8">
        <w:rPr>
          <w:sz w:val="16"/>
        </w:rPr>
        <w:t>The US government has offered conflicting interpretations about how the policy applies to people from the seven countries who hold visas allowing them to live, work or study in the United States. The White House now says that people with the permanent-resident visas called green cards will be evaluated on a case-by-case basis if they seek to enter the country.</w:t>
      </w:r>
    </w:p>
    <w:p w14:paraId="6DE7225D" w14:textId="77777777" w:rsidR="003D46D1" w:rsidRPr="006824A8" w:rsidRDefault="003D46D1" w:rsidP="003D46D1">
      <w:pPr>
        <w:rPr>
          <w:sz w:val="16"/>
        </w:rPr>
      </w:pPr>
      <w:r w:rsidRPr="006824A8">
        <w:rPr>
          <w:sz w:val="16"/>
        </w:rPr>
        <w:t xml:space="preserve">However, many </w:t>
      </w:r>
      <w:r w:rsidRPr="00EA75BB">
        <w:rPr>
          <w:rStyle w:val="Emphasis"/>
        </w:rPr>
        <w:t>researchers</w:t>
      </w:r>
      <w:r w:rsidRPr="00EA75BB">
        <w:rPr>
          <w:rStyle w:val="StyleUnderline"/>
        </w:rPr>
        <w:t xml:space="preserve"> told Nature that airlines have erred on the side of caution, and have decided not to allow anyone with passports from these countries</w:t>
      </w:r>
      <w:r w:rsidRPr="006824A8">
        <w:rPr>
          <w:sz w:val="16"/>
        </w:rPr>
        <w:t xml:space="preserve"> to board connecting flights to the United States </w:t>
      </w:r>
      <w:r w:rsidRPr="00EA75BB">
        <w:rPr>
          <w:rStyle w:val="StyleUnderline"/>
        </w:rPr>
        <w:t>because of uncertainty</w:t>
      </w:r>
      <w:r w:rsidRPr="006824A8">
        <w:rPr>
          <w:sz w:val="16"/>
        </w:rPr>
        <w:t xml:space="preserve"> about the changing rules.</w:t>
      </w:r>
    </w:p>
    <w:p w14:paraId="571E2CFD" w14:textId="77777777" w:rsidR="003D46D1" w:rsidRPr="006824A8" w:rsidRDefault="003D46D1" w:rsidP="003D46D1">
      <w:pPr>
        <w:rPr>
          <w:sz w:val="16"/>
        </w:rPr>
      </w:pPr>
      <w:r w:rsidRPr="006824A8">
        <w:rPr>
          <w:sz w:val="16"/>
        </w:rPr>
        <w:t>Trump defended the ban in a statement issued on 29 January. “This is not about religion — this is about terror and keeping our country safe,” he said.</w:t>
      </w:r>
    </w:p>
    <w:p w14:paraId="3BB0D2A2" w14:textId="77777777" w:rsidR="003D46D1" w:rsidRPr="006824A8" w:rsidRDefault="003D46D1" w:rsidP="003D46D1">
      <w:pPr>
        <w:rPr>
          <w:sz w:val="16"/>
        </w:rPr>
      </w:pPr>
      <w:r w:rsidRPr="006824A8">
        <w:rPr>
          <w:sz w:val="16"/>
        </w:rPr>
        <w:t xml:space="preserve">But Holdren says that </w:t>
      </w:r>
      <w:r w:rsidRPr="0027046B">
        <w:rPr>
          <w:rStyle w:val="StyleUnderline"/>
          <w:highlight w:val="yellow"/>
        </w:rPr>
        <w:t xml:space="preserve">Trump’s immigration stance </w:t>
      </w:r>
      <w:r w:rsidRPr="00BC433B">
        <w:rPr>
          <w:rStyle w:val="StyleUnderline"/>
        </w:rPr>
        <w:t>could</w:t>
      </w:r>
      <w:r w:rsidRPr="006824A8">
        <w:rPr>
          <w:sz w:val="16"/>
        </w:rPr>
        <w:t xml:space="preserve"> begin to </w:t>
      </w:r>
      <w:r w:rsidRPr="0027046B">
        <w:rPr>
          <w:rStyle w:val="Emphasis"/>
          <w:highlight w:val="yellow"/>
        </w:rPr>
        <w:t>undermine</w:t>
      </w:r>
      <w:r w:rsidRPr="00EA75BB">
        <w:rPr>
          <w:rStyle w:val="Emphasis"/>
        </w:rPr>
        <w:t xml:space="preserve"> the </w:t>
      </w:r>
      <w:r w:rsidRPr="0027046B">
        <w:rPr>
          <w:rStyle w:val="Emphasis"/>
          <w:highlight w:val="yellow"/>
        </w:rPr>
        <w:t>international science ties</w:t>
      </w:r>
      <w:r w:rsidRPr="00EA75BB">
        <w:rPr>
          <w:rStyle w:val="StyleUnderline"/>
        </w:rPr>
        <w:t xml:space="preserve"> that </w:t>
      </w:r>
      <w:r w:rsidRPr="0027046B">
        <w:rPr>
          <w:rStyle w:val="StyleUnderline"/>
          <w:highlight w:val="yellow"/>
        </w:rPr>
        <w:t>Obama sought to build</w:t>
      </w:r>
      <w:r w:rsidRPr="006824A8">
        <w:rPr>
          <w:sz w:val="16"/>
        </w:rPr>
        <w:t xml:space="preserve"> during his eight years in office — </w:t>
      </w:r>
      <w:r w:rsidRPr="0027046B">
        <w:rPr>
          <w:rStyle w:val="StyleUnderline"/>
          <w:highlight w:val="yellow"/>
        </w:rPr>
        <w:t>and</w:t>
      </w:r>
      <w:r w:rsidRPr="006824A8">
        <w:rPr>
          <w:sz w:val="16"/>
        </w:rPr>
        <w:t xml:space="preserve">, in doing so, could </w:t>
      </w:r>
      <w:r w:rsidRPr="0027046B">
        <w:rPr>
          <w:rStyle w:val="Emphasis"/>
          <w:highlight w:val="yellow"/>
        </w:rPr>
        <w:t>make the world less safe</w:t>
      </w:r>
      <w:r w:rsidRPr="006824A8">
        <w:rPr>
          <w:sz w:val="16"/>
        </w:rPr>
        <w:t xml:space="preserve">. </w:t>
      </w:r>
      <w:r w:rsidRPr="00EA75BB">
        <w:rPr>
          <w:rStyle w:val="StyleUnderline"/>
        </w:rPr>
        <w:t xml:space="preserve">Such </w:t>
      </w:r>
      <w:r w:rsidRPr="00BC433B">
        <w:rPr>
          <w:rStyle w:val="StyleUnderline"/>
        </w:rPr>
        <w:t>relationships</w:t>
      </w:r>
      <w:r w:rsidRPr="00BC433B">
        <w:rPr>
          <w:sz w:val="16"/>
        </w:rPr>
        <w:t xml:space="preserve"> also </w:t>
      </w:r>
      <w:r w:rsidRPr="00BC433B">
        <w:rPr>
          <w:rStyle w:val="StyleUnderline"/>
        </w:rPr>
        <w:t>aid the U</w:t>
      </w:r>
      <w:r w:rsidRPr="00BC433B">
        <w:rPr>
          <w:sz w:val="16"/>
        </w:rPr>
        <w:t xml:space="preserve">nited </w:t>
      </w:r>
      <w:r w:rsidRPr="00BC433B">
        <w:rPr>
          <w:rStyle w:val="StyleUnderline"/>
        </w:rPr>
        <w:t>S</w:t>
      </w:r>
      <w:r w:rsidRPr="00BC433B">
        <w:rPr>
          <w:sz w:val="16"/>
        </w:rPr>
        <w:t xml:space="preserve">tates, he argues, </w:t>
      </w:r>
      <w:r w:rsidRPr="00BC433B">
        <w:rPr>
          <w:rStyle w:val="StyleUnderline"/>
        </w:rPr>
        <w:t xml:space="preserve">by helping other nations to improve their ability to </w:t>
      </w:r>
      <w:r w:rsidRPr="00BC433B">
        <w:rPr>
          <w:rStyle w:val="Emphasis"/>
        </w:rPr>
        <w:t>respond to global emergencies such as pandemics</w:t>
      </w:r>
      <w:r w:rsidRPr="006824A8">
        <w:rPr>
          <w:sz w:val="16"/>
        </w:rPr>
        <w:t>.</w:t>
      </w:r>
    </w:p>
    <w:p w14:paraId="098D59D6" w14:textId="77777777" w:rsidR="003D46D1" w:rsidRDefault="003D46D1" w:rsidP="003D46D1">
      <w:pPr>
        <w:pStyle w:val="Heading4"/>
      </w:pPr>
      <w:r>
        <w:t>Science diplomacy stops extinction</w:t>
      </w:r>
    </w:p>
    <w:p w14:paraId="0EBC1713" w14:textId="77777777" w:rsidR="003D46D1" w:rsidRPr="00607FA9" w:rsidRDefault="003D46D1" w:rsidP="003D46D1">
      <w:r w:rsidRPr="003930B0">
        <w:rPr>
          <w:rStyle w:val="Style13ptBold"/>
        </w:rPr>
        <w:t>Fedoroff 8</w:t>
      </w:r>
      <w:r>
        <w:t xml:space="preserve"> (Dr. Nina, Science and Technology Adviser to the Secretary of State and the Administrator of USAID, “Making Science Diplomacy More Effective”, Testimony before the House Science Subcommittee on Research and Science Education, 4-2, http://2001-2009.state.gov/g/stas/2008/105286.htm)</w:t>
      </w:r>
    </w:p>
    <w:p w14:paraId="60CDED72" w14:textId="77777777" w:rsidR="003D46D1" w:rsidRPr="00F66360" w:rsidRDefault="003D46D1" w:rsidP="003D46D1">
      <w:pPr>
        <w:rPr>
          <w:sz w:val="16"/>
        </w:rPr>
      </w:pPr>
      <w:r w:rsidRPr="00F66360">
        <w:rPr>
          <w:sz w:val="16"/>
        </w:rPr>
        <w:t>Using Science Diplomacy to Achieve National Security Objectives</w:t>
      </w:r>
    </w:p>
    <w:p w14:paraId="571B1B6F" w14:textId="77777777" w:rsidR="003D46D1" w:rsidRPr="00F66360" w:rsidRDefault="003D46D1" w:rsidP="003D46D1">
      <w:pPr>
        <w:rPr>
          <w:sz w:val="16"/>
        </w:rPr>
      </w:pPr>
      <w:r w:rsidRPr="00F66360">
        <w:rPr>
          <w:sz w:val="16"/>
        </w:rPr>
        <w:t xml:space="preserve">The welfare and </w:t>
      </w:r>
      <w:r w:rsidRPr="0027046B">
        <w:rPr>
          <w:rStyle w:val="StyleUnderline"/>
          <w:highlight w:val="yellow"/>
        </w:rPr>
        <w:t>stability</w:t>
      </w:r>
      <w:r w:rsidRPr="00F66360">
        <w:rPr>
          <w:rStyle w:val="StyleUnderline"/>
        </w:rPr>
        <w:t xml:space="preserve"> of</w:t>
      </w:r>
      <w:r w:rsidRPr="00F66360">
        <w:rPr>
          <w:sz w:val="16"/>
        </w:rPr>
        <w:t xml:space="preserve"> countries and </w:t>
      </w:r>
      <w:r w:rsidRPr="00F66360">
        <w:rPr>
          <w:rStyle w:val="StyleUnderline"/>
        </w:rPr>
        <w:t xml:space="preserve">regions in many parts </w:t>
      </w:r>
      <w:r w:rsidRPr="0027046B">
        <w:rPr>
          <w:rStyle w:val="StyleUnderline"/>
          <w:highlight w:val="yellow"/>
        </w:rPr>
        <w:t xml:space="preserve">of the </w:t>
      </w:r>
      <w:r w:rsidRPr="0027046B">
        <w:rPr>
          <w:rStyle w:val="Emphasis"/>
          <w:highlight w:val="yellow"/>
        </w:rPr>
        <w:t>globe</w:t>
      </w:r>
      <w:r w:rsidRPr="0027046B">
        <w:rPr>
          <w:rStyle w:val="StyleUnderline"/>
          <w:highlight w:val="yellow"/>
        </w:rPr>
        <w:t xml:space="preserve"> require</w:t>
      </w:r>
      <w:r w:rsidRPr="00F66360">
        <w:rPr>
          <w:rStyle w:val="StyleUnderline"/>
        </w:rPr>
        <w:t xml:space="preserve"> a </w:t>
      </w:r>
      <w:r w:rsidRPr="0027046B">
        <w:rPr>
          <w:rStyle w:val="StyleUnderline"/>
          <w:highlight w:val="yellow"/>
        </w:rPr>
        <w:t>concerted effort</w:t>
      </w:r>
      <w:r w:rsidRPr="00F66360">
        <w:rPr>
          <w:sz w:val="16"/>
        </w:rPr>
        <w:t xml:space="preserve"> by the developed world </w:t>
      </w:r>
      <w:r w:rsidRPr="0027046B">
        <w:rPr>
          <w:rStyle w:val="StyleUnderline"/>
          <w:highlight w:val="yellow"/>
        </w:rPr>
        <w:t>to address</w:t>
      </w:r>
      <w:r w:rsidRPr="00F66360">
        <w:rPr>
          <w:sz w:val="16"/>
        </w:rPr>
        <w:t xml:space="preserve"> the </w:t>
      </w:r>
      <w:r w:rsidRPr="00F66360">
        <w:rPr>
          <w:rStyle w:val="StyleUnderline"/>
        </w:rPr>
        <w:t xml:space="preserve">causal </w:t>
      </w:r>
      <w:r w:rsidRPr="0027046B">
        <w:rPr>
          <w:rStyle w:val="StyleUnderline"/>
          <w:highlight w:val="yellow"/>
        </w:rPr>
        <w:t>factors that</w:t>
      </w:r>
      <w:r w:rsidRPr="00F66360">
        <w:rPr>
          <w:sz w:val="16"/>
        </w:rPr>
        <w:t xml:space="preserve"> render countries fragile and </w:t>
      </w:r>
      <w:r w:rsidRPr="0027046B">
        <w:rPr>
          <w:rStyle w:val="StyleUnderline"/>
          <w:highlight w:val="yellow"/>
        </w:rPr>
        <w:t>cause states to fail</w:t>
      </w:r>
      <w:r w:rsidRPr="00F66360">
        <w:rPr>
          <w:rStyle w:val="StyleUnderline"/>
        </w:rPr>
        <w:t>. Countries</w:t>
      </w:r>
      <w:r w:rsidRPr="00F66360">
        <w:rPr>
          <w:sz w:val="16"/>
        </w:rPr>
        <w:t xml:space="preserve"> that are unable to defend their people against starvation, or fail to provide economic opportunity, </w:t>
      </w:r>
      <w:r w:rsidRPr="00F66360">
        <w:rPr>
          <w:rStyle w:val="StyleUnderline"/>
        </w:rPr>
        <w:t xml:space="preserve">are susceptible to extremist ideologies, autocratic rule, and abuses of human rights. As well, </w:t>
      </w:r>
      <w:r w:rsidRPr="0027046B">
        <w:rPr>
          <w:rStyle w:val="StyleUnderline"/>
          <w:highlight w:val="yellow"/>
        </w:rPr>
        <w:t>the world faces common threats</w:t>
      </w:r>
      <w:r w:rsidRPr="00F66360">
        <w:rPr>
          <w:rStyle w:val="StyleUnderline"/>
        </w:rPr>
        <w:t xml:space="preserve">, among them </w:t>
      </w:r>
      <w:r w:rsidRPr="0027046B">
        <w:rPr>
          <w:rStyle w:val="Emphasis"/>
          <w:highlight w:val="yellow"/>
        </w:rPr>
        <w:t>climate change</w:t>
      </w:r>
      <w:r w:rsidRPr="00F66360">
        <w:rPr>
          <w:rStyle w:val="StyleUnderline"/>
        </w:rPr>
        <w:t xml:space="preserve">, </w:t>
      </w:r>
      <w:r w:rsidRPr="00F66360">
        <w:rPr>
          <w:rStyle w:val="Emphasis"/>
        </w:rPr>
        <w:t xml:space="preserve">energy and </w:t>
      </w:r>
      <w:r w:rsidRPr="0027046B">
        <w:rPr>
          <w:rStyle w:val="Emphasis"/>
          <w:highlight w:val="yellow"/>
        </w:rPr>
        <w:t>water shortages</w:t>
      </w:r>
      <w:r w:rsidRPr="0027046B">
        <w:rPr>
          <w:rStyle w:val="StyleUnderline"/>
          <w:highlight w:val="yellow"/>
        </w:rPr>
        <w:t>,</w:t>
      </w:r>
      <w:r w:rsidRPr="00F66360">
        <w:rPr>
          <w:rStyle w:val="StyleUnderline"/>
        </w:rPr>
        <w:t xml:space="preserve"> </w:t>
      </w:r>
      <w:r w:rsidRPr="00F66360">
        <w:rPr>
          <w:rStyle w:val="Emphasis"/>
        </w:rPr>
        <w:t xml:space="preserve">public </w:t>
      </w:r>
      <w:r w:rsidRPr="0027046B">
        <w:rPr>
          <w:rStyle w:val="Emphasis"/>
          <w:highlight w:val="yellow"/>
        </w:rPr>
        <w:t>health emergencies</w:t>
      </w:r>
      <w:r w:rsidRPr="0027046B">
        <w:rPr>
          <w:rStyle w:val="StyleUnderline"/>
          <w:highlight w:val="yellow"/>
        </w:rPr>
        <w:t xml:space="preserve">, </w:t>
      </w:r>
      <w:r w:rsidRPr="0027046B">
        <w:rPr>
          <w:rStyle w:val="Emphasis"/>
          <w:highlight w:val="yellow"/>
        </w:rPr>
        <w:t>environmental degradation</w:t>
      </w:r>
      <w:r w:rsidRPr="0027046B">
        <w:rPr>
          <w:rStyle w:val="StyleUnderline"/>
          <w:highlight w:val="yellow"/>
        </w:rPr>
        <w:t xml:space="preserve">, </w:t>
      </w:r>
      <w:r w:rsidRPr="0027046B">
        <w:rPr>
          <w:rStyle w:val="Emphasis"/>
          <w:highlight w:val="yellow"/>
        </w:rPr>
        <w:t>poverty</w:t>
      </w:r>
      <w:r w:rsidRPr="0027046B">
        <w:rPr>
          <w:rStyle w:val="StyleUnderline"/>
          <w:highlight w:val="yellow"/>
        </w:rPr>
        <w:t xml:space="preserve">, </w:t>
      </w:r>
      <w:r w:rsidRPr="0027046B">
        <w:rPr>
          <w:rStyle w:val="Emphasis"/>
          <w:highlight w:val="yellow"/>
        </w:rPr>
        <w:t>food insecurity</w:t>
      </w:r>
      <w:r w:rsidRPr="0027046B">
        <w:rPr>
          <w:rStyle w:val="StyleUnderline"/>
          <w:highlight w:val="yellow"/>
        </w:rPr>
        <w:t>, and</w:t>
      </w:r>
      <w:r w:rsidRPr="00F66360">
        <w:rPr>
          <w:rStyle w:val="StyleUnderline"/>
        </w:rPr>
        <w:t xml:space="preserve"> </w:t>
      </w:r>
      <w:r w:rsidRPr="00F66360">
        <w:rPr>
          <w:rStyle w:val="Emphasis"/>
        </w:rPr>
        <w:t xml:space="preserve">religious </w:t>
      </w:r>
      <w:r w:rsidRPr="0027046B">
        <w:rPr>
          <w:rStyle w:val="Emphasis"/>
          <w:highlight w:val="yellow"/>
        </w:rPr>
        <w:t>extremism</w:t>
      </w:r>
      <w:r w:rsidRPr="0027046B">
        <w:rPr>
          <w:rStyle w:val="StyleUnderline"/>
          <w:highlight w:val="yellow"/>
        </w:rPr>
        <w:t>. These</w:t>
      </w:r>
      <w:r w:rsidRPr="00F66360">
        <w:rPr>
          <w:sz w:val="16"/>
        </w:rPr>
        <w:t xml:space="preserve"> threats </w:t>
      </w:r>
      <w:r w:rsidRPr="0027046B">
        <w:rPr>
          <w:rStyle w:val="StyleUnderline"/>
          <w:highlight w:val="yellow"/>
        </w:rPr>
        <w:t>can</w:t>
      </w:r>
      <w:r w:rsidRPr="00F66360">
        <w:rPr>
          <w:rStyle w:val="StyleUnderline"/>
        </w:rPr>
        <w:t xml:space="preserve"> undermine</w:t>
      </w:r>
      <w:r w:rsidRPr="00F66360">
        <w:rPr>
          <w:sz w:val="16"/>
        </w:rPr>
        <w:t xml:space="preserve"> the national </w:t>
      </w:r>
      <w:r w:rsidRPr="00F66360">
        <w:rPr>
          <w:rStyle w:val="StyleUnderline"/>
        </w:rPr>
        <w:t>security</w:t>
      </w:r>
      <w:r w:rsidRPr="00F66360">
        <w:rPr>
          <w:sz w:val="16"/>
        </w:rPr>
        <w:t xml:space="preserve"> of the United States, both directly and indirectly. </w:t>
      </w:r>
      <w:r w:rsidRPr="00F66360">
        <w:rPr>
          <w:rStyle w:val="StyleUnderline"/>
        </w:rPr>
        <w:t xml:space="preserve">Many are blind to political boundaries, </w:t>
      </w:r>
      <w:r w:rsidRPr="0027046B">
        <w:rPr>
          <w:rStyle w:val="StyleUnderline"/>
          <w:highlight w:val="yellow"/>
        </w:rPr>
        <w:t>becom</w:t>
      </w:r>
      <w:r w:rsidRPr="00F66360">
        <w:rPr>
          <w:rStyle w:val="StyleUnderline"/>
        </w:rPr>
        <w:t xml:space="preserve">ing regional or </w:t>
      </w:r>
      <w:r w:rsidRPr="0027046B">
        <w:rPr>
          <w:rStyle w:val="Emphasis"/>
          <w:highlight w:val="yellow"/>
        </w:rPr>
        <w:t>global</w:t>
      </w:r>
      <w:r w:rsidRPr="0027046B">
        <w:rPr>
          <w:rStyle w:val="StyleUnderline"/>
          <w:highlight w:val="yellow"/>
        </w:rPr>
        <w:t xml:space="preserve"> threats</w:t>
      </w:r>
      <w:r w:rsidRPr="00F66360">
        <w:rPr>
          <w:sz w:val="16"/>
        </w:rPr>
        <w:t>.</w:t>
      </w:r>
    </w:p>
    <w:p w14:paraId="45F8562D" w14:textId="77777777" w:rsidR="003D46D1" w:rsidRPr="00F66360" w:rsidRDefault="003D46D1" w:rsidP="003D46D1">
      <w:pPr>
        <w:rPr>
          <w:sz w:val="16"/>
        </w:rPr>
      </w:pPr>
      <w:r w:rsidRPr="00F66360">
        <w:rPr>
          <w:sz w:val="16"/>
        </w:rPr>
        <w:t xml:space="preserve">The United States has no monopoly on knowledge in a globalizing world and the scientific challenges facing humankind are enormous. </w:t>
      </w:r>
      <w:r w:rsidRPr="0027046B">
        <w:rPr>
          <w:rStyle w:val="StyleUnderline"/>
          <w:highlight w:val="yellow"/>
        </w:rPr>
        <w:t>Addressing</w:t>
      </w:r>
      <w:r w:rsidRPr="00F66360">
        <w:rPr>
          <w:sz w:val="16"/>
        </w:rPr>
        <w:t xml:space="preserve"> these </w:t>
      </w:r>
      <w:r w:rsidRPr="00F66360">
        <w:rPr>
          <w:rStyle w:val="StyleUnderline"/>
        </w:rPr>
        <w:t xml:space="preserve">common challenges demands common solutions and </w:t>
      </w:r>
      <w:r w:rsidRPr="0027046B">
        <w:rPr>
          <w:rStyle w:val="Emphasis"/>
          <w:highlight w:val="yellow"/>
        </w:rPr>
        <w:t>necessitates scientific cooperation</w:t>
      </w:r>
      <w:r w:rsidRPr="00F66360">
        <w:rPr>
          <w:sz w:val="16"/>
        </w:rPr>
        <w:t xml:space="preserve">, common standards, and common goals. </w:t>
      </w:r>
      <w:r w:rsidRPr="00F66360">
        <w:rPr>
          <w:rStyle w:val="StyleUnderline"/>
        </w:rPr>
        <w:t>We must</w:t>
      </w:r>
      <w:r w:rsidRPr="00F66360">
        <w:rPr>
          <w:sz w:val="16"/>
        </w:rPr>
        <w:t xml:space="preserve"> increasingly </w:t>
      </w:r>
      <w:r w:rsidRPr="00F66360">
        <w:rPr>
          <w:rStyle w:val="StyleUnderline"/>
        </w:rPr>
        <w:t>harness</w:t>
      </w:r>
      <w:r w:rsidRPr="00F66360">
        <w:rPr>
          <w:sz w:val="16"/>
        </w:rPr>
        <w:t xml:space="preserve"> the power of </w:t>
      </w:r>
      <w:r w:rsidRPr="00F66360">
        <w:rPr>
          <w:rStyle w:val="StyleUnderline"/>
        </w:rPr>
        <w:t>American ingenuity in science</w:t>
      </w:r>
      <w:r w:rsidRPr="00F66360">
        <w:rPr>
          <w:sz w:val="16"/>
        </w:rPr>
        <w:t xml:space="preserve"> and technology </w:t>
      </w:r>
      <w:r w:rsidRPr="00F66360">
        <w:rPr>
          <w:rStyle w:val="StyleUnderline"/>
        </w:rPr>
        <w:t>through strong partnerships</w:t>
      </w:r>
      <w:r w:rsidRPr="00F66360">
        <w:rPr>
          <w:sz w:val="16"/>
        </w:rPr>
        <w:t xml:space="preserve"> with the science community in both academia and the private sector, in the U.S. and </w:t>
      </w:r>
      <w:r w:rsidRPr="00F66360">
        <w:rPr>
          <w:rStyle w:val="StyleUnderline"/>
        </w:rPr>
        <w:t xml:space="preserve">abroad </w:t>
      </w:r>
      <w:r w:rsidRPr="0027046B">
        <w:rPr>
          <w:rStyle w:val="StyleUnderline"/>
          <w:highlight w:val="yellow"/>
        </w:rPr>
        <w:t>among</w:t>
      </w:r>
      <w:r w:rsidRPr="00F66360">
        <w:rPr>
          <w:sz w:val="16"/>
        </w:rPr>
        <w:t xml:space="preserve"> our </w:t>
      </w:r>
      <w:r w:rsidRPr="0027046B">
        <w:rPr>
          <w:rStyle w:val="StyleUnderline"/>
          <w:highlight w:val="yellow"/>
        </w:rPr>
        <w:t>allies</w:t>
      </w:r>
      <w:r w:rsidRPr="00F66360">
        <w:rPr>
          <w:rStyle w:val="StyleUnderline"/>
        </w:rPr>
        <w:t>, to advance U.S. interests in foreign policy</w:t>
      </w:r>
      <w:r w:rsidRPr="00F66360">
        <w:rPr>
          <w:sz w:val="16"/>
        </w:rPr>
        <w:t>.</w:t>
      </w:r>
    </w:p>
    <w:p w14:paraId="630EE8EB" w14:textId="77777777" w:rsidR="003D46D1" w:rsidRPr="00F66360" w:rsidRDefault="003D46D1" w:rsidP="003D46D1">
      <w:pPr>
        <w:rPr>
          <w:sz w:val="16"/>
        </w:rPr>
      </w:pPr>
      <w:r w:rsidRPr="00F66360">
        <w:rPr>
          <w:rStyle w:val="StyleUnderline"/>
        </w:rPr>
        <w:t>There are</w:t>
      </w:r>
      <w:r w:rsidRPr="00F66360">
        <w:rPr>
          <w:sz w:val="16"/>
        </w:rPr>
        <w:t xml:space="preserve"> also </w:t>
      </w:r>
      <w:r w:rsidRPr="00F66360">
        <w:rPr>
          <w:rStyle w:val="StyleUnderline"/>
        </w:rPr>
        <w:t>important challenges to the ability of states to supply their populations with sufficient food</w:t>
      </w:r>
      <w:r w:rsidRPr="00F66360">
        <w:rPr>
          <w:sz w:val="16"/>
        </w:rPr>
        <w:t>. The still-</w:t>
      </w:r>
      <w:r w:rsidRPr="00F66360">
        <w:rPr>
          <w:rStyle w:val="StyleUnderline"/>
        </w:rPr>
        <w:t>growing</w:t>
      </w:r>
      <w:r w:rsidRPr="00F66360">
        <w:rPr>
          <w:sz w:val="16"/>
        </w:rPr>
        <w:t xml:space="preserve"> human </w:t>
      </w:r>
      <w:r w:rsidRPr="00F66360">
        <w:rPr>
          <w:rStyle w:val="StyleUnderline"/>
        </w:rPr>
        <w:t>population</w:t>
      </w:r>
      <w:r w:rsidRPr="00F66360">
        <w:rPr>
          <w:sz w:val="16"/>
        </w:rPr>
        <w:t xml:space="preserve">, rising affluence in emerging economies, </w:t>
      </w:r>
      <w:r w:rsidRPr="00F66360">
        <w:rPr>
          <w:rStyle w:val="StyleUnderline"/>
        </w:rPr>
        <w:t>and other factors</w:t>
      </w:r>
      <w:r w:rsidRPr="00F66360">
        <w:rPr>
          <w:sz w:val="16"/>
        </w:rPr>
        <w:t xml:space="preserve"> have </w:t>
      </w:r>
      <w:r w:rsidRPr="00F66360">
        <w:rPr>
          <w:rStyle w:val="StyleUnderline"/>
        </w:rPr>
        <w:t>combined to create unprecedented pressures on global prices</w:t>
      </w:r>
      <w:r w:rsidRPr="00F66360">
        <w:rPr>
          <w:sz w:val="16"/>
        </w:rPr>
        <w:t xml:space="preserve"> of staples such as edible oils and grains. </w:t>
      </w:r>
      <w:r w:rsidRPr="00F66360">
        <w:rPr>
          <w:rStyle w:val="StyleUnderline"/>
        </w:rPr>
        <w:t>Encouraging</w:t>
      </w:r>
      <w:r w:rsidRPr="00F66360">
        <w:rPr>
          <w:sz w:val="16"/>
        </w:rPr>
        <w:t xml:space="preserve"> and promoting the use of contemporary </w:t>
      </w:r>
      <w:r w:rsidRPr="00F66360">
        <w:rPr>
          <w:rStyle w:val="StyleUnderline"/>
        </w:rPr>
        <w:t>molecular techniques</w:t>
      </w:r>
      <w:r w:rsidRPr="00F66360">
        <w:rPr>
          <w:sz w:val="16"/>
        </w:rPr>
        <w:t xml:space="preserve"> in crop improvement </w:t>
      </w:r>
      <w:r w:rsidRPr="00F66360">
        <w:rPr>
          <w:rStyle w:val="StyleUnderline"/>
        </w:rPr>
        <w:t>is an essential goal for US science diplomacy</w:t>
      </w:r>
      <w:r w:rsidRPr="00F66360">
        <w:rPr>
          <w:sz w:val="16"/>
        </w:rPr>
        <w:t>.</w:t>
      </w:r>
    </w:p>
    <w:p w14:paraId="4E0A60C7" w14:textId="77777777" w:rsidR="003D46D1" w:rsidRPr="0048299D" w:rsidRDefault="003D46D1" w:rsidP="003D46D1">
      <w:pPr>
        <w:rPr>
          <w:sz w:val="16"/>
        </w:rPr>
      </w:pPr>
      <w:r w:rsidRPr="00F66360">
        <w:rPr>
          <w:rStyle w:val="StyleUnderline"/>
        </w:rPr>
        <w:t>An essential part of the war on terrorism is a war of ideas</w:t>
      </w:r>
      <w:r w:rsidRPr="00F66360">
        <w:rPr>
          <w:sz w:val="16"/>
        </w:rPr>
        <w:t xml:space="preserve">.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 lives. </w:t>
      </w:r>
      <w:r w:rsidRPr="0027046B">
        <w:rPr>
          <w:rStyle w:val="StyleUnderline"/>
          <w:highlight w:val="yellow"/>
        </w:rPr>
        <w:t>We may use</w:t>
      </w:r>
      <w:r w:rsidRPr="00F66360">
        <w:rPr>
          <w:rStyle w:val="StyleUnderline"/>
        </w:rPr>
        <w:t xml:space="preserve"> the </w:t>
      </w:r>
      <w:r w:rsidRPr="0027046B">
        <w:rPr>
          <w:rStyle w:val="StyleUnderline"/>
          <w:highlight w:val="yellow"/>
        </w:rPr>
        <w:t>recognition and</w:t>
      </w:r>
      <w:r w:rsidRPr="00F66360">
        <w:rPr>
          <w:rStyle w:val="StyleUnderline"/>
        </w:rPr>
        <w:t xml:space="preserve"> the </w:t>
      </w:r>
      <w:r w:rsidRPr="0027046B">
        <w:rPr>
          <w:rStyle w:val="StyleUnderline"/>
          <w:highlight w:val="yellow"/>
        </w:rPr>
        <w:t>goodwill</w:t>
      </w:r>
      <w:r w:rsidRPr="00F66360">
        <w:rPr>
          <w:sz w:val="16"/>
        </w:rPr>
        <w:t xml:space="preserve"> that </w:t>
      </w:r>
      <w:r w:rsidRPr="0027046B">
        <w:rPr>
          <w:rStyle w:val="StyleUnderline"/>
          <w:highlight w:val="yellow"/>
        </w:rPr>
        <w:t>science</w:t>
      </w:r>
      <w:r w:rsidRPr="00F66360">
        <w:rPr>
          <w:rStyle w:val="StyleUnderline"/>
        </w:rPr>
        <w:t xml:space="preserve"> still </w:t>
      </w:r>
      <w:r w:rsidRPr="0027046B">
        <w:rPr>
          <w:rStyle w:val="StyleUnderline"/>
          <w:highlight w:val="yellow"/>
        </w:rPr>
        <w:t>generates</w:t>
      </w:r>
      <w:r w:rsidRPr="00F66360">
        <w:rPr>
          <w:rStyle w:val="StyleUnderline"/>
        </w:rPr>
        <w:t xml:space="preserve"> for the </w:t>
      </w:r>
      <w:r w:rsidRPr="00F66360">
        <w:rPr>
          <w:rStyle w:val="Emphasis"/>
        </w:rPr>
        <w:t>U</w:t>
      </w:r>
      <w:r w:rsidRPr="00F66360">
        <w:rPr>
          <w:sz w:val="16"/>
        </w:rPr>
        <w:t xml:space="preserve">nited </w:t>
      </w:r>
      <w:r w:rsidRPr="00F66360">
        <w:rPr>
          <w:rStyle w:val="Emphasis"/>
        </w:rPr>
        <w:t>S</w:t>
      </w:r>
      <w:r w:rsidRPr="00F66360">
        <w:rPr>
          <w:sz w:val="16"/>
        </w:rPr>
        <w:t xml:space="preserve">tates </w:t>
      </w:r>
      <w:r w:rsidRPr="0027046B">
        <w:rPr>
          <w:rStyle w:val="StyleUnderline"/>
          <w:highlight w:val="yellow"/>
        </w:rPr>
        <w:t>to achieve</w:t>
      </w:r>
      <w:r w:rsidRPr="00F66360">
        <w:rPr>
          <w:sz w:val="16"/>
        </w:rPr>
        <w:t xml:space="preserve"> our </w:t>
      </w:r>
      <w:r w:rsidRPr="0027046B">
        <w:rPr>
          <w:rStyle w:val="StyleUnderline"/>
          <w:highlight w:val="yellow"/>
        </w:rPr>
        <w:t>diplomatic</w:t>
      </w:r>
      <w:r w:rsidRPr="00F66360">
        <w:rPr>
          <w:rStyle w:val="StyleUnderline"/>
        </w:rPr>
        <w:t xml:space="preserve"> and developmental </w:t>
      </w:r>
      <w:r w:rsidRPr="0027046B">
        <w:rPr>
          <w:rStyle w:val="StyleUnderline"/>
          <w:highlight w:val="yellow"/>
        </w:rPr>
        <w:t>goals</w:t>
      </w:r>
      <w:r w:rsidRPr="00F66360">
        <w:rPr>
          <w:sz w:val="16"/>
        </w:rPr>
        <w:t xml:space="preserve">. Additionally, the Department continues to use </w:t>
      </w:r>
      <w:r w:rsidRPr="00F66360">
        <w:rPr>
          <w:rStyle w:val="StyleUnderline"/>
        </w:rPr>
        <w:t>science</w:t>
      </w:r>
      <w:r w:rsidRPr="00F66360">
        <w:rPr>
          <w:sz w:val="16"/>
        </w:rPr>
        <w:t xml:space="preserve"> as a means to </w:t>
      </w:r>
      <w:r w:rsidRPr="00F66360">
        <w:rPr>
          <w:rStyle w:val="StyleUnderline"/>
        </w:rPr>
        <w:t>reduce the proliferation of</w:t>
      </w:r>
      <w:r w:rsidRPr="00F66360">
        <w:rPr>
          <w:sz w:val="16"/>
        </w:rPr>
        <w:t xml:space="preserve"> the </w:t>
      </w:r>
      <w:r w:rsidRPr="00F66360">
        <w:rPr>
          <w:rStyle w:val="Emphasis"/>
        </w:rPr>
        <w:t>w</w:t>
      </w:r>
      <w:r w:rsidRPr="00F66360">
        <w:rPr>
          <w:sz w:val="16"/>
        </w:rPr>
        <w:t xml:space="preserve">eaponsa of </w:t>
      </w:r>
      <w:r w:rsidRPr="00F66360">
        <w:rPr>
          <w:rStyle w:val="Emphasis"/>
        </w:rPr>
        <w:t>m</w:t>
      </w:r>
      <w:r w:rsidRPr="00F66360">
        <w:rPr>
          <w:sz w:val="16"/>
        </w:rPr>
        <w:t xml:space="preserve">ass </w:t>
      </w:r>
      <w:r w:rsidRPr="00F66360">
        <w:rPr>
          <w:rStyle w:val="Emphasis"/>
        </w:rPr>
        <w:t>d</w:t>
      </w:r>
      <w:r w:rsidRPr="00F66360">
        <w:rPr>
          <w:sz w:val="16"/>
        </w:rPr>
        <w:t xml:space="preserve">estruction and prevent what has been dubbed 'brain draina. Through cooperative threat reduction activities, former weapons scientists redirect their skills to participate in peaceful, collaborative international research in a large variety of scientific fields. In addition, </w:t>
      </w:r>
      <w:r w:rsidRPr="00F66360">
        <w:rPr>
          <w:rStyle w:val="StyleUnderline"/>
        </w:rPr>
        <w:t xml:space="preserve">new </w:t>
      </w:r>
      <w:r w:rsidRPr="0027046B">
        <w:rPr>
          <w:rStyle w:val="StyleUnderline"/>
          <w:highlight w:val="yellow"/>
        </w:rPr>
        <w:t>global efforts focus on</w:t>
      </w:r>
      <w:r w:rsidRPr="00F66360">
        <w:rPr>
          <w:rStyle w:val="StyleUnderline"/>
        </w:rPr>
        <w:t xml:space="preserve"> improving </w:t>
      </w:r>
      <w:r w:rsidRPr="0027046B">
        <w:rPr>
          <w:rStyle w:val="StyleUnderline"/>
          <w:highlight w:val="yellow"/>
        </w:rPr>
        <w:t>biological</w:t>
      </w:r>
      <w:r w:rsidRPr="00F66360">
        <w:rPr>
          <w:rStyle w:val="StyleUnderline"/>
        </w:rPr>
        <w:t xml:space="preserve">, chemical, </w:t>
      </w:r>
      <w:r w:rsidRPr="0027046B">
        <w:rPr>
          <w:rStyle w:val="StyleUnderline"/>
          <w:highlight w:val="yellow"/>
        </w:rPr>
        <w:t>and nuclear security</w:t>
      </w:r>
      <w:r w:rsidRPr="00F66360">
        <w:rPr>
          <w:rStyle w:val="StyleUnderline"/>
        </w:rPr>
        <w:t xml:space="preserve"> by promoting</w:t>
      </w:r>
      <w:r w:rsidRPr="00F66360">
        <w:rPr>
          <w:sz w:val="16"/>
        </w:rPr>
        <w:t xml:space="preserve"> and implementing </w:t>
      </w:r>
      <w:r w:rsidRPr="00F66360">
        <w:rPr>
          <w:rStyle w:val="StyleUnderline"/>
        </w:rPr>
        <w:t>best scientific practices</w:t>
      </w:r>
      <w:r w:rsidRPr="00F66360">
        <w:rPr>
          <w:sz w:val="16"/>
        </w:rPr>
        <w:t xml:space="preserve"> as a means </w:t>
      </w:r>
      <w:r w:rsidRPr="00F66360">
        <w:rPr>
          <w:rStyle w:val="StyleUnderline"/>
        </w:rPr>
        <w:t xml:space="preserve">to </w:t>
      </w:r>
      <w:r w:rsidRPr="00F66360">
        <w:rPr>
          <w:rStyle w:val="Emphasis"/>
        </w:rPr>
        <w:t>enhance security</w:t>
      </w:r>
      <w:r w:rsidRPr="00F66360">
        <w:rPr>
          <w:rStyle w:val="StyleUnderline"/>
        </w:rPr>
        <w:t xml:space="preserve">, </w:t>
      </w:r>
      <w:r w:rsidRPr="00F66360">
        <w:rPr>
          <w:rStyle w:val="Emphasis"/>
        </w:rPr>
        <w:t>increase global partnerships</w:t>
      </w:r>
      <w:r w:rsidRPr="00F66360">
        <w:rPr>
          <w:rStyle w:val="StyleUnderline"/>
        </w:rPr>
        <w:t xml:space="preserve">, and </w:t>
      </w:r>
      <w:r w:rsidRPr="00F66360">
        <w:rPr>
          <w:rStyle w:val="Emphasis"/>
        </w:rPr>
        <w:t>create sustainability</w:t>
      </w:r>
      <w:r w:rsidRPr="00F66360">
        <w:rPr>
          <w:sz w:val="16"/>
        </w:rPr>
        <w:t>.</w:t>
      </w:r>
    </w:p>
    <w:p w14:paraId="7F2F9139" w14:textId="77777777" w:rsidR="003D46D1" w:rsidRPr="006824A8" w:rsidRDefault="003D46D1" w:rsidP="003D46D1">
      <w:pPr>
        <w:pStyle w:val="Heading4"/>
      </w:pPr>
      <w:r>
        <w:t xml:space="preserve">Science diplomacy in Trump-era vital to stop </w:t>
      </w:r>
      <w:r>
        <w:rPr>
          <w:u w:val="single"/>
        </w:rPr>
        <w:t>nuclear use</w:t>
      </w:r>
      <w:r>
        <w:t xml:space="preserve"> </w:t>
      </w:r>
    </w:p>
    <w:p w14:paraId="5EE33D3A" w14:textId="77777777" w:rsidR="003D46D1" w:rsidRDefault="003D46D1" w:rsidP="003D46D1">
      <w:r w:rsidRPr="003C6352">
        <w:rPr>
          <w:rStyle w:val="Style13ptBold"/>
        </w:rPr>
        <w:t xml:space="preserve">Wolf </w:t>
      </w:r>
      <w:r>
        <w:rPr>
          <w:rStyle w:val="Style13ptBold"/>
        </w:rPr>
        <w:t xml:space="preserve">16 </w:t>
      </w:r>
      <w:r w:rsidRPr="00E605BD">
        <w:t>[A</w:t>
      </w:r>
      <w:r>
        <w:t>udra J., editor, historian, and publishing consultant, Ph.D. in the history of science from the University of Pennsylvania, 11/14/16, “</w:t>
      </w:r>
      <w:r w:rsidRPr="0027046B">
        <w:rPr>
          <w:rStyle w:val="StyleUnderline"/>
          <w:highlight w:val="yellow"/>
        </w:rPr>
        <w:t>Who could stop nuclear war in the Trump era?</w:t>
      </w:r>
      <w:r>
        <w:t xml:space="preserve"> These </w:t>
      </w:r>
      <w:r w:rsidRPr="0027046B">
        <w:rPr>
          <w:rStyle w:val="Emphasis"/>
          <w:highlight w:val="yellow"/>
        </w:rPr>
        <w:t>scientists</w:t>
      </w:r>
      <w:r>
        <w:t xml:space="preserve">.,” </w:t>
      </w:r>
      <w:hyperlink r:id="rId29" w:history="1">
        <w:r w:rsidRPr="00A57D06">
          <w:rPr>
            <w:rStyle w:val="Hyperlink"/>
          </w:rPr>
          <w:t>https://www.washingtonpost.com/posteverything/wp/2016/11/14/who-can-stop-nuclear-war-in-the-trump-era-maybe-these-scientists/?utm_term=.d41d8fbec7d7</w:t>
        </w:r>
      </w:hyperlink>
      <w:r>
        <w:rPr>
          <w:rStyle w:val="Hyperlink"/>
        </w:rPr>
        <w:t>]</w:t>
      </w:r>
    </w:p>
    <w:p w14:paraId="4EB0CE49" w14:textId="77777777" w:rsidR="003D46D1" w:rsidRPr="003C6352" w:rsidRDefault="003D46D1" w:rsidP="003D46D1">
      <w:pPr>
        <w:rPr>
          <w:sz w:val="16"/>
        </w:rPr>
      </w:pPr>
      <w:r w:rsidRPr="003C6352">
        <w:rPr>
          <w:sz w:val="16"/>
        </w:rPr>
        <w:t xml:space="preserve">Since the end of the World War II — the only time that atomic weapons have been used in war — the policy of the United States has been to discourage nuclear proliferation, whether through defense treaties, economic sanctions or controlling international sales of uranium. Similarly, the concept of </w:t>
      </w:r>
      <w:r w:rsidRPr="0027046B">
        <w:rPr>
          <w:rStyle w:val="StyleUnderline"/>
          <w:highlight w:val="yellow"/>
        </w:rPr>
        <w:t>nuclear deterrence depends on rational</w:t>
      </w:r>
      <w:r w:rsidRPr="003C6352">
        <w:rPr>
          <w:rStyle w:val="StyleUnderline"/>
        </w:rPr>
        <w:t xml:space="preserve">, predictable </w:t>
      </w:r>
      <w:r w:rsidRPr="0027046B">
        <w:rPr>
          <w:rStyle w:val="StyleUnderline"/>
          <w:highlight w:val="yellow"/>
        </w:rPr>
        <w:t>decisions</w:t>
      </w:r>
      <w:r w:rsidRPr="003C6352">
        <w:rPr>
          <w:rStyle w:val="StyleUnderline"/>
        </w:rPr>
        <w:t xml:space="preserve"> about</w:t>
      </w:r>
      <w:r w:rsidRPr="003C6352">
        <w:rPr>
          <w:sz w:val="16"/>
        </w:rPr>
        <w:t xml:space="preserve"> the use of </w:t>
      </w:r>
      <w:r w:rsidRPr="003C6352">
        <w:rPr>
          <w:rStyle w:val="StyleUnderline"/>
        </w:rPr>
        <w:t>nuclear weapons</w:t>
      </w:r>
      <w:r w:rsidRPr="003C6352">
        <w:rPr>
          <w:sz w:val="16"/>
        </w:rPr>
        <w:t xml:space="preserve">. Trump’s statements naturally caused a flurry of panic over an untested leader with little familiarity with the basic principles of nuclear security having control of atomic weapons. </w:t>
      </w:r>
      <w:r w:rsidRPr="003C6352">
        <w:rPr>
          <w:rStyle w:val="StyleUnderline"/>
        </w:rPr>
        <w:t xml:space="preserve">Fear of </w:t>
      </w:r>
      <w:r w:rsidRPr="0027046B">
        <w:rPr>
          <w:rStyle w:val="StyleUnderline"/>
          <w:highlight w:val="yellow"/>
        </w:rPr>
        <w:t>Trump having “the nuclear codes” became a</w:t>
      </w:r>
      <w:r w:rsidRPr="003C6352">
        <w:rPr>
          <w:sz w:val="16"/>
        </w:rPr>
        <w:t xml:space="preserve"> sort of </w:t>
      </w:r>
      <w:r w:rsidRPr="0027046B">
        <w:rPr>
          <w:rStyle w:val="StyleUnderline"/>
          <w:highlight w:val="yellow"/>
        </w:rPr>
        <w:t>rallying cry</w:t>
      </w:r>
      <w:r w:rsidRPr="003C6352">
        <w:rPr>
          <w:sz w:val="16"/>
        </w:rPr>
        <w:t xml:space="preserve"> for his opponents.</w:t>
      </w:r>
    </w:p>
    <w:p w14:paraId="6FE695CB" w14:textId="77777777" w:rsidR="003D46D1" w:rsidRPr="003C6352" w:rsidRDefault="003D46D1" w:rsidP="003D46D1">
      <w:pPr>
        <w:rPr>
          <w:sz w:val="16"/>
        </w:rPr>
      </w:pPr>
      <w:r w:rsidRPr="003C6352">
        <w:rPr>
          <w:rStyle w:val="StyleUnderline"/>
        </w:rPr>
        <w:t>Americans terrified over this prospect</w:t>
      </w:r>
      <w:r w:rsidRPr="003C6352">
        <w:rPr>
          <w:sz w:val="16"/>
        </w:rPr>
        <w:t xml:space="preserve">, though, </w:t>
      </w:r>
      <w:r w:rsidRPr="003C6352">
        <w:rPr>
          <w:rStyle w:val="StyleUnderline"/>
        </w:rPr>
        <w:t>should take comfort in knowing</w:t>
      </w:r>
      <w:r w:rsidRPr="003C6352">
        <w:rPr>
          <w:sz w:val="16"/>
        </w:rPr>
        <w:t xml:space="preserve"> that </w:t>
      </w:r>
      <w:r w:rsidRPr="0027046B">
        <w:rPr>
          <w:rStyle w:val="Emphasis"/>
          <w:highlight w:val="yellow"/>
        </w:rPr>
        <w:t>there is an option</w:t>
      </w:r>
      <w:r w:rsidRPr="003C6352">
        <w:rPr>
          <w:rStyle w:val="Emphasis"/>
        </w:rPr>
        <w:t xml:space="preserve"> for </w:t>
      </w:r>
      <w:r w:rsidRPr="0027046B">
        <w:rPr>
          <w:rStyle w:val="Emphasis"/>
          <w:highlight w:val="yellow"/>
        </w:rPr>
        <w:t>limiting nuclear risk</w:t>
      </w:r>
      <w:r w:rsidRPr="003C6352">
        <w:rPr>
          <w:sz w:val="16"/>
        </w:rPr>
        <w:t xml:space="preserve"> beyond panicking or praying. It may be time to resurrect a Cold War strategy for limiting nuclear risk: </w:t>
      </w:r>
      <w:r w:rsidRPr="003C6352">
        <w:rPr>
          <w:rStyle w:val="StyleUnderline"/>
        </w:rPr>
        <w:t>back-channel communications among private scientists</w:t>
      </w:r>
      <w:r w:rsidRPr="003C6352">
        <w:rPr>
          <w:sz w:val="16"/>
        </w:rPr>
        <w:t>.</w:t>
      </w:r>
    </w:p>
    <w:p w14:paraId="7C0D6D53" w14:textId="77777777" w:rsidR="003D46D1" w:rsidRPr="003C6352" w:rsidRDefault="003D46D1" w:rsidP="003D46D1">
      <w:pPr>
        <w:rPr>
          <w:sz w:val="16"/>
        </w:rPr>
      </w:pPr>
      <w:r w:rsidRPr="003C6352">
        <w:rPr>
          <w:sz w:val="16"/>
        </w:rPr>
        <w:t>In 1955, a year after the U.S. test of a hydrogen bomb in the Bikini Atoll blanketed the globe with a thin layer of radioactive fallout, a group of scientists issued a manifesto against the development, testing and use of nuclear weapons. This public statement inspired what became known as the Pugwash Conference, an international scientists’ movement on behalf of nuclear disarmament. At the height of Pugwash’s influence in the late 1950s and early 1960s, scientists from the United States, the United Kingdom, the Soviet Union and a handful of other non-nuclear countries gathered regularly to discuss the nature of the nuclear threat and ways to reduce it.</w:t>
      </w:r>
    </w:p>
    <w:p w14:paraId="2A280E9A" w14:textId="77777777" w:rsidR="003D46D1" w:rsidRPr="003C6352" w:rsidRDefault="003D46D1" w:rsidP="003D46D1">
      <w:pPr>
        <w:rPr>
          <w:sz w:val="16"/>
        </w:rPr>
      </w:pPr>
      <w:r w:rsidRPr="003C6352">
        <w:rPr>
          <w:sz w:val="16"/>
        </w:rPr>
        <w:t>Both today and at the time, commentators have held up Pugwash as a model of nonpartisan scientific activism, a shining example of what scientists could accomplish if they worked without the constraints of formal politics. In 1995, the Pugwash Conferences and Joseph Rotblat, one of the movement’s founders, received the Nobel Peace Prize for their roles in reducing nuclear tensions at the height of the Cold War.</w:t>
      </w:r>
    </w:p>
    <w:p w14:paraId="5DC4F0C0" w14:textId="77777777" w:rsidR="003D46D1" w:rsidRPr="003C6352" w:rsidRDefault="003D46D1" w:rsidP="003D46D1">
      <w:pPr>
        <w:rPr>
          <w:sz w:val="16"/>
        </w:rPr>
      </w:pPr>
      <w:r w:rsidRPr="003C6352">
        <w:rPr>
          <w:sz w:val="16"/>
        </w:rPr>
        <w:t>More recently, the Obama administration hailed the personal relationship between Secretary of Energy Ernest Moniz and Ali Akbar Salehi, the head of Iran’s Atomic Energy Organization, as a critical ingredient in the nuclear agreement with Iran. The two men shared a background in physics and engineering and had overlapped at the Massachusetts Institute of Technology in the 1970s. While Moniz and Salehi obviously represented their respective countries at the negotiating table, their shared technical assumptions provided a platform on which to build political consensus.</w:t>
      </w:r>
    </w:p>
    <w:p w14:paraId="6754E88A" w14:textId="77777777" w:rsidR="003D46D1" w:rsidRPr="003C6352" w:rsidRDefault="003D46D1" w:rsidP="003D46D1">
      <w:pPr>
        <w:rPr>
          <w:sz w:val="16"/>
        </w:rPr>
      </w:pPr>
      <w:r w:rsidRPr="003C6352">
        <w:rPr>
          <w:sz w:val="16"/>
        </w:rPr>
        <w:t>Both during and after the Cold War, the U.S. government supported initiatives that brought international scientists together outside formal political channels, whether in the form of academic conferences or cooperative research initiatives, like the European Organization for Nuclear Research (CERN). Beyond the nuclear realm, scientists have informally assisted U.S. officials in negotiating treaties on issues as diverse as climate change and exploration rights in Antarctica.</w:t>
      </w:r>
    </w:p>
    <w:p w14:paraId="3F69DA76" w14:textId="77777777" w:rsidR="003D46D1" w:rsidRPr="003C6352" w:rsidRDefault="003D46D1" w:rsidP="003D46D1">
      <w:pPr>
        <w:rPr>
          <w:sz w:val="16"/>
        </w:rPr>
      </w:pPr>
      <w:r w:rsidRPr="003C6352">
        <w:rPr>
          <w:sz w:val="16"/>
        </w:rPr>
        <w:t>This strategy, commonly known as “</w:t>
      </w:r>
      <w:r w:rsidRPr="0027046B">
        <w:rPr>
          <w:rStyle w:val="Emphasis"/>
          <w:highlight w:val="yellow"/>
        </w:rPr>
        <w:t>science diplomacy</w:t>
      </w:r>
      <w:r w:rsidRPr="003C6352">
        <w:rPr>
          <w:rStyle w:val="StyleUnderline"/>
        </w:rPr>
        <w:t>,” has limitations.</w:t>
      </w:r>
      <w:r w:rsidRPr="003C6352">
        <w:rPr>
          <w:sz w:val="16"/>
        </w:rPr>
        <w:t xml:space="preserve"> </w:t>
      </w:r>
      <w:r w:rsidRPr="003C6352">
        <w:rPr>
          <w:rStyle w:val="StyleUnderline"/>
        </w:rPr>
        <w:t>Scientists are not elected officials</w:t>
      </w:r>
      <w:r w:rsidRPr="003C6352">
        <w:rPr>
          <w:sz w:val="16"/>
        </w:rPr>
        <w:t xml:space="preserve">, and nothing in their scientific training is designed to prepare them for the subtleties of international political negotiations. The premise of science diplomacy risks putting power in the hands of technical experts whose personal interests may or may not match those of their national governments. And </w:t>
      </w:r>
      <w:r w:rsidRPr="003C6352">
        <w:rPr>
          <w:rStyle w:val="StyleUnderline"/>
        </w:rPr>
        <w:t>yet: There is no evidence</w:t>
      </w:r>
      <w:r w:rsidRPr="003C6352">
        <w:rPr>
          <w:sz w:val="16"/>
        </w:rPr>
        <w:t xml:space="preserve"> to suggest that </w:t>
      </w:r>
      <w:r w:rsidRPr="003C6352">
        <w:rPr>
          <w:rStyle w:val="StyleUnderline"/>
        </w:rPr>
        <w:t>the elected head of government</w:t>
      </w:r>
      <w:r w:rsidRPr="003C6352">
        <w:rPr>
          <w:sz w:val="16"/>
        </w:rPr>
        <w:t xml:space="preserve"> — Donald J. </w:t>
      </w:r>
      <w:r w:rsidRPr="003C6352">
        <w:rPr>
          <w:rStyle w:val="StyleUnderline"/>
        </w:rPr>
        <w:t>Trump</w:t>
      </w:r>
      <w:r w:rsidRPr="003C6352">
        <w:rPr>
          <w:sz w:val="16"/>
        </w:rPr>
        <w:t xml:space="preserve"> — </w:t>
      </w:r>
      <w:r w:rsidRPr="003C6352">
        <w:rPr>
          <w:rStyle w:val="StyleUnderline"/>
        </w:rPr>
        <w:t>possesses the finesse needed to negotiate a nuclear crisis</w:t>
      </w:r>
      <w:r w:rsidRPr="003C6352">
        <w:rPr>
          <w:sz w:val="16"/>
        </w:rPr>
        <w:t>, either.</w:t>
      </w:r>
    </w:p>
    <w:p w14:paraId="5AEEC306" w14:textId="77777777" w:rsidR="003D46D1" w:rsidRPr="003C6352" w:rsidRDefault="003D46D1" w:rsidP="003D46D1">
      <w:pPr>
        <w:rPr>
          <w:sz w:val="16"/>
        </w:rPr>
      </w:pPr>
      <w:r w:rsidRPr="0027046B">
        <w:rPr>
          <w:rStyle w:val="StyleUnderline"/>
          <w:highlight w:val="yellow"/>
        </w:rPr>
        <w:t>In 1955, scientists</w:t>
      </w:r>
      <w:r w:rsidRPr="003C6352">
        <w:rPr>
          <w:sz w:val="16"/>
        </w:rPr>
        <w:t xml:space="preserve"> like Joseph Rotblat </w:t>
      </w:r>
      <w:r w:rsidRPr="0027046B">
        <w:rPr>
          <w:rStyle w:val="StyleUnderline"/>
          <w:highlight w:val="yellow"/>
        </w:rPr>
        <w:t>hoped to use</w:t>
      </w:r>
      <w:r w:rsidRPr="003C6352">
        <w:rPr>
          <w:sz w:val="16"/>
        </w:rPr>
        <w:t xml:space="preserve"> their </w:t>
      </w:r>
      <w:r w:rsidRPr="003C6352">
        <w:rPr>
          <w:rStyle w:val="StyleUnderline"/>
        </w:rPr>
        <w:t xml:space="preserve">personal </w:t>
      </w:r>
      <w:r w:rsidRPr="0027046B">
        <w:rPr>
          <w:rStyle w:val="StyleUnderline"/>
          <w:highlight w:val="yellow"/>
        </w:rPr>
        <w:t>connections and</w:t>
      </w:r>
      <w:r w:rsidRPr="003C6352">
        <w:rPr>
          <w:rStyle w:val="StyleUnderline"/>
        </w:rPr>
        <w:t xml:space="preserve"> technical </w:t>
      </w:r>
      <w:r w:rsidRPr="0027046B">
        <w:rPr>
          <w:rStyle w:val="StyleUnderline"/>
          <w:highlight w:val="yellow"/>
        </w:rPr>
        <w:t xml:space="preserve">expertise to </w:t>
      </w:r>
      <w:r w:rsidRPr="0027046B">
        <w:rPr>
          <w:rStyle w:val="Emphasis"/>
          <w:highlight w:val="yellow"/>
        </w:rPr>
        <w:t>avert</w:t>
      </w:r>
      <w:r w:rsidRPr="003C6352">
        <w:rPr>
          <w:rStyle w:val="Emphasis"/>
        </w:rPr>
        <w:t xml:space="preserve"> a </w:t>
      </w:r>
      <w:r w:rsidRPr="0027046B">
        <w:rPr>
          <w:rStyle w:val="Emphasis"/>
          <w:highlight w:val="yellow"/>
        </w:rPr>
        <w:t>nuclear apocalypse</w:t>
      </w:r>
      <w:r w:rsidRPr="003C6352">
        <w:rPr>
          <w:sz w:val="16"/>
        </w:rPr>
        <w:t xml:space="preserve">. For the leaders of Pugwash, the point of an international scientists’ movement wasn’t so much to displace official negotiations between governments as to keep a line of communication open in the event of a crisis. The idea was that </w:t>
      </w:r>
      <w:r w:rsidRPr="003C6352">
        <w:rPr>
          <w:rStyle w:val="StyleUnderline"/>
        </w:rPr>
        <w:t xml:space="preserve">private </w:t>
      </w:r>
      <w:r w:rsidRPr="0027046B">
        <w:rPr>
          <w:rStyle w:val="StyleUnderline"/>
          <w:highlight w:val="yellow"/>
        </w:rPr>
        <w:t>citizens could maintain</w:t>
      </w:r>
      <w:r w:rsidRPr="003C6352">
        <w:rPr>
          <w:rStyle w:val="StyleUnderline"/>
        </w:rPr>
        <w:t xml:space="preserve"> personal </w:t>
      </w:r>
      <w:r w:rsidRPr="0027046B">
        <w:rPr>
          <w:rStyle w:val="StyleUnderline"/>
          <w:highlight w:val="yellow"/>
        </w:rPr>
        <w:t>relationships</w:t>
      </w:r>
      <w:r w:rsidRPr="003C6352">
        <w:rPr>
          <w:rStyle w:val="StyleUnderline"/>
        </w:rPr>
        <w:t xml:space="preserve"> even if their countries had severed formal relations</w:t>
      </w:r>
      <w:r w:rsidRPr="003C6352">
        <w:rPr>
          <w:sz w:val="16"/>
        </w:rPr>
        <w:t>, in much the same way that bipartisan dinner parties used to grease the wheels of government in Washington.</w:t>
      </w:r>
    </w:p>
    <w:p w14:paraId="14BC9513" w14:textId="77777777" w:rsidR="003D46D1" w:rsidRPr="003C6352" w:rsidRDefault="003D46D1" w:rsidP="003D46D1">
      <w:pPr>
        <w:rPr>
          <w:sz w:val="16"/>
        </w:rPr>
      </w:pPr>
      <w:r w:rsidRPr="003C6352">
        <w:rPr>
          <w:sz w:val="16"/>
        </w:rPr>
        <w:t>During the Cuban missile crisis of 1962, for example, the American members of the Pugwash Committee sent their Soviet counterparts a telegram urging restraint and promising to use whatever limited influence they had over U.S. government officials to defuse the situation. The scientists acknowledged that the crisis could be solved only by heads of state but hoped that a mere reminder of their presence might jolt political leaders into recognizing the effects of a nuclear strike.</w:t>
      </w:r>
    </w:p>
    <w:p w14:paraId="21AFAFDA" w14:textId="77777777" w:rsidR="003D46D1" w:rsidRPr="003C6352" w:rsidRDefault="003D46D1" w:rsidP="003D46D1">
      <w:pPr>
        <w:rPr>
          <w:sz w:val="16"/>
        </w:rPr>
      </w:pPr>
      <w:r w:rsidRPr="003C6352">
        <w:rPr>
          <w:sz w:val="16"/>
        </w:rPr>
        <w:t xml:space="preserve">Whether the president-elect and his advisers realize it, </w:t>
      </w:r>
      <w:r w:rsidRPr="003C6352">
        <w:rPr>
          <w:rStyle w:val="StyleUnderline"/>
        </w:rPr>
        <w:t>Trump is going to need scientific expertise</w:t>
      </w:r>
      <w:r w:rsidRPr="003C6352">
        <w:rPr>
          <w:sz w:val="16"/>
        </w:rPr>
        <w:t>. His comments as a candidate suggest that he’ll scuttle the Iran deal and turn a blind eye to nuclear proliferation, all while engaging in a race with Russia to modernize the nuclear arsenal. It remains to be seen, of course, how many of these ideas will carry over to a Trump administration. In a normal administration, it would be a given that Trump and his advisers would confer with security experts who could provide a reality check on technical questions, from the stages of nuclear proliferation to the effects of modernized nuclear weapons on theories of deterrence. But the Trump campaign has defied expectations in a number of ways, and a Trump presidency is in many ways an open question.</w:t>
      </w:r>
    </w:p>
    <w:p w14:paraId="6BFA0FA4" w14:textId="77777777" w:rsidR="003D46D1" w:rsidRDefault="003D46D1" w:rsidP="003D46D1">
      <w:pPr>
        <w:rPr>
          <w:sz w:val="16"/>
        </w:rPr>
      </w:pPr>
      <w:r w:rsidRPr="0027046B">
        <w:rPr>
          <w:rStyle w:val="StyleUnderline"/>
          <w:highlight w:val="yellow"/>
        </w:rPr>
        <w:t>Should Trump</w:t>
      </w:r>
      <w:r w:rsidRPr="003C6352">
        <w:rPr>
          <w:rStyle w:val="StyleUnderline"/>
        </w:rPr>
        <w:t xml:space="preserve"> decide to go </w:t>
      </w:r>
      <w:r w:rsidRPr="0027046B">
        <w:rPr>
          <w:rStyle w:val="StyleUnderline"/>
          <w:highlight w:val="yellow"/>
        </w:rPr>
        <w:t>forgo technical advice</w:t>
      </w:r>
      <w:r w:rsidRPr="003C6352">
        <w:rPr>
          <w:rStyle w:val="StyleUnderline"/>
        </w:rPr>
        <w:t xml:space="preserve">, Americans (and </w:t>
      </w:r>
      <w:r w:rsidRPr="0027046B">
        <w:rPr>
          <w:rStyle w:val="StyleUnderline"/>
          <w:highlight w:val="yellow"/>
        </w:rPr>
        <w:t>the world) should take comfort in the fact</w:t>
      </w:r>
      <w:r w:rsidRPr="003C6352">
        <w:rPr>
          <w:rStyle w:val="StyleUnderline"/>
        </w:rPr>
        <w:t xml:space="preserve"> that </w:t>
      </w:r>
      <w:r w:rsidRPr="0027046B">
        <w:rPr>
          <w:rStyle w:val="Emphasis"/>
          <w:highlight w:val="yellow"/>
        </w:rPr>
        <w:t>scientists</w:t>
      </w:r>
      <w:r w:rsidRPr="003C6352">
        <w:rPr>
          <w:sz w:val="16"/>
        </w:rPr>
        <w:t xml:space="preserve">, security specialists and nuclear weapons experts </w:t>
      </w:r>
      <w:r w:rsidRPr="0027046B">
        <w:rPr>
          <w:rStyle w:val="Emphasis"/>
          <w:highlight w:val="yellow"/>
        </w:rPr>
        <w:t>from many countries will</w:t>
      </w:r>
      <w:r w:rsidRPr="003C6352">
        <w:rPr>
          <w:rStyle w:val="Emphasis"/>
        </w:rPr>
        <w:t xml:space="preserve"> continue to talk to one another</w:t>
      </w:r>
      <w:r w:rsidRPr="003C6352">
        <w:rPr>
          <w:sz w:val="16"/>
        </w:rPr>
        <w:t xml:space="preserve">. Pugwash’s scientists, too, </w:t>
      </w:r>
      <w:r w:rsidRPr="0027046B">
        <w:rPr>
          <w:rStyle w:val="Emphasis"/>
          <w:highlight w:val="yellow"/>
        </w:rPr>
        <w:t>continue to meet</w:t>
      </w:r>
      <w:r w:rsidRPr="0027046B">
        <w:rPr>
          <w:rStyle w:val="StyleUnderline"/>
          <w:highlight w:val="yellow"/>
        </w:rPr>
        <w:t>, forging</w:t>
      </w:r>
      <w:r w:rsidRPr="006824A8">
        <w:rPr>
          <w:rStyle w:val="StyleUnderline"/>
        </w:rPr>
        <w:t xml:space="preserve"> personal </w:t>
      </w:r>
      <w:r w:rsidRPr="0027046B">
        <w:rPr>
          <w:rStyle w:val="StyleUnderline"/>
          <w:highlight w:val="yellow"/>
        </w:rPr>
        <w:t>links and</w:t>
      </w:r>
      <w:r w:rsidRPr="006824A8">
        <w:rPr>
          <w:rStyle w:val="StyleUnderline"/>
        </w:rPr>
        <w:t xml:space="preserve"> technical </w:t>
      </w:r>
      <w:r w:rsidRPr="0027046B">
        <w:rPr>
          <w:rStyle w:val="StyleUnderline"/>
          <w:highlight w:val="yellow"/>
        </w:rPr>
        <w:t>knowledge that</w:t>
      </w:r>
      <w:r w:rsidRPr="006824A8">
        <w:rPr>
          <w:rStyle w:val="StyleUnderline"/>
        </w:rPr>
        <w:t xml:space="preserve"> can </w:t>
      </w:r>
      <w:r w:rsidRPr="0027046B">
        <w:rPr>
          <w:rStyle w:val="StyleUnderline"/>
          <w:highlight w:val="yellow"/>
        </w:rPr>
        <w:t>transcend</w:t>
      </w:r>
      <w:r w:rsidRPr="006824A8">
        <w:rPr>
          <w:rStyle w:val="StyleUnderline"/>
        </w:rPr>
        <w:t xml:space="preserve"> international </w:t>
      </w:r>
      <w:r w:rsidRPr="0027046B">
        <w:rPr>
          <w:rStyle w:val="StyleUnderline"/>
          <w:highlight w:val="yellow"/>
        </w:rPr>
        <w:t>borders</w:t>
      </w:r>
      <w:r w:rsidRPr="003C6352">
        <w:rPr>
          <w:sz w:val="16"/>
        </w:rPr>
        <w:t xml:space="preserve">. </w:t>
      </w:r>
      <w:r w:rsidRPr="003C6352">
        <w:rPr>
          <w:rStyle w:val="StyleUnderline"/>
        </w:rPr>
        <w:t xml:space="preserve">Back-channel </w:t>
      </w:r>
      <w:r w:rsidRPr="0027046B">
        <w:rPr>
          <w:rStyle w:val="StyleUnderline"/>
          <w:highlight w:val="yellow"/>
        </w:rPr>
        <w:t>communications among</w:t>
      </w:r>
      <w:r w:rsidRPr="003C6352">
        <w:rPr>
          <w:rStyle w:val="StyleUnderline"/>
        </w:rPr>
        <w:t xml:space="preserve"> international </w:t>
      </w:r>
      <w:r w:rsidRPr="0027046B">
        <w:rPr>
          <w:rStyle w:val="StyleUnderline"/>
          <w:highlight w:val="yellow"/>
        </w:rPr>
        <w:t>scientists will</w:t>
      </w:r>
      <w:r w:rsidRPr="003C6352">
        <w:rPr>
          <w:sz w:val="16"/>
        </w:rPr>
        <w:t xml:space="preserve"> always </w:t>
      </w:r>
      <w:r w:rsidRPr="0027046B">
        <w:rPr>
          <w:rStyle w:val="StyleUnderline"/>
          <w:highlight w:val="yellow"/>
        </w:rPr>
        <w:t xml:space="preserve">offer hope for </w:t>
      </w:r>
      <w:r w:rsidRPr="0027046B">
        <w:rPr>
          <w:rStyle w:val="Emphasis"/>
          <w:highlight w:val="yellow"/>
        </w:rPr>
        <w:t>preventing</w:t>
      </w:r>
      <w:r w:rsidRPr="003C6352">
        <w:rPr>
          <w:rStyle w:val="Emphasis"/>
        </w:rPr>
        <w:t xml:space="preserve"> a </w:t>
      </w:r>
      <w:r w:rsidRPr="0027046B">
        <w:rPr>
          <w:rStyle w:val="Emphasis"/>
          <w:highlight w:val="yellow"/>
        </w:rPr>
        <w:t>nuclear catastrophe</w:t>
      </w:r>
      <w:r w:rsidRPr="003C6352">
        <w:rPr>
          <w:sz w:val="16"/>
        </w:rPr>
        <w:t>, regardless of who sits in the Oval Office.</w:t>
      </w:r>
    </w:p>
    <w:p w14:paraId="7336F16C" w14:textId="77777777" w:rsidR="003D46D1" w:rsidRPr="009D68C6" w:rsidRDefault="003D46D1" w:rsidP="003D46D1"/>
    <w:p w14:paraId="1DD8BD57" w14:textId="77777777" w:rsidR="003D46D1" w:rsidRPr="00BC433B" w:rsidRDefault="003D46D1" w:rsidP="003D46D1"/>
    <w:p w14:paraId="234E8504" w14:textId="77777777" w:rsidR="00AF6BB9" w:rsidRDefault="00AF6BB9" w:rsidP="00AF6BB9">
      <w:pPr>
        <w:pStyle w:val="Heading3"/>
        <w:rPr>
          <w:caps/>
        </w:rPr>
      </w:pPr>
      <w:r>
        <w:t>Immigration – Marijuana Spills Over – 2</w:t>
      </w:r>
      <w:r>
        <w:rPr>
          <w:caps/>
        </w:rPr>
        <w:t>AC</w:t>
      </w:r>
    </w:p>
    <w:p w14:paraId="1651C1F9" w14:textId="77777777" w:rsidR="00AF6BB9" w:rsidRPr="00CA2301" w:rsidRDefault="00AF6BB9" w:rsidP="00AF6BB9">
      <w:pPr>
        <w:pStyle w:val="Heading4"/>
      </w:pPr>
      <w:r>
        <w:t xml:space="preserve">Spills over to </w:t>
      </w:r>
      <w:r w:rsidRPr="005E624D">
        <w:rPr>
          <w:u w:val="single"/>
        </w:rPr>
        <w:t>broader disputes</w:t>
      </w:r>
      <w:r>
        <w:t xml:space="preserve"> </w:t>
      </w:r>
    </w:p>
    <w:p w14:paraId="598B26ED" w14:textId="77777777" w:rsidR="00AF6BB9" w:rsidRPr="00933790" w:rsidRDefault="00AF6BB9" w:rsidP="00AF6BB9">
      <w:r w:rsidRPr="00933790">
        <w:rPr>
          <w:b/>
        </w:rPr>
        <w:t>Rauch 13</w:t>
      </w:r>
      <w:r w:rsidRPr="00933790">
        <w:t>—guest scholar in Governance Studies at Brookings</w:t>
      </w:r>
      <w:r>
        <w:t xml:space="preserve"> </w:t>
      </w:r>
      <w:r w:rsidRPr="00933790">
        <w:rPr>
          <w:sz w:val="16"/>
          <w:szCs w:val="16"/>
        </w:rPr>
        <w:t xml:space="preserve">(Jonathan, “”Washington Versus Washington (and Colorado): Why the States Should Lead on Marijuana Policy”, </w:t>
      </w:r>
      <w:hyperlink r:id="rId30" w:history="1">
        <w:r w:rsidRPr="00933790">
          <w:rPr>
            <w:rStyle w:val="Hyperlink"/>
            <w:sz w:val="16"/>
            <w:szCs w:val="16"/>
          </w:rPr>
          <w:t>http://www.brookings.edu/~/media/Research/Files/Papers/2013/3/26%20marijuana%20legalization%20localism%20rauch/Washington%20Versus%20Washington%20and%20Colorado_Rauch_v17.pdf</w:t>
        </w:r>
      </w:hyperlink>
      <w:r w:rsidRPr="00933790">
        <w:rPr>
          <w:sz w:val="16"/>
          <w:szCs w:val="16"/>
        </w:rPr>
        <w:t>, dml)</w:t>
      </w:r>
    </w:p>
    <w:p w14:paraId="4A613826" w14:textId="77777777" w:rsidR="00AF6BB9" w:rsidRPr="00933790" w:rsidRDefault="00AF6BB9" w:rsidP="00AF6BB9">
      <w:pPr>
        <w:rPr>
          <w:sz w:val="16"/>
        </w:rPr>
      </w:pPr>
      <w:r w:rsidRPr="00933790">
        <w:rPr>
          <w:sz w:val="16"/>
        </w:rPr>
        <w:t xml:space="preserve">In short, </w:t>
      </w:r>
      <w:r w:rsidRPr="00933790">
        <w:rPr>
          <w:rStyle w:val="StyleUnderline"/>
        </w:rPr>
        <w:t>there is no alternative to the exercise of political judgment</w:t>
      </w:r>
      <w:r w:rsidRPr="00933790">
        <w:rPr>
          <w:sz w:val="16"/>
        </w:rPr>
        <w:t xml:space="preserve">. Mature people will have to make conscious choices about how to manage social change and conflict with a minimum of unnecessary pain and disruption. </w:t>
      </w:r>
      <w:r w:rsidRPr="0027046B">
        <w:rPr>
          <w:rStyle w:val="StyleUnderline"/>
          <w:highlight w:val="yellow"/>
        </w:rPr>
        <w:t xml:space="preserve">The stakes </w:t>
      </w:r>
      <w:r w:rsidRPr="0027046B">
        <w:rPr>
          <w:rStyle w:val="Emphasis"/>
          <w:highlight w:val="yellow"/>
        </w:rPr>
        <w:t>transcend drug policy proper</w:t>
      </w:r>
      <w:r w:rsidRPr="0027046B">
        <w:rPr>
          <w:rStyle w:val="StyleUnderline"/>
          <w:highlight w:val="yellow"/>
        </w:rPr>
        <w:t xml:space="preserve">: marijuana legalization, far from standing alone, is </w:t>
      </w:r>
      <w:r w:rsidRPr="0027046B">
        <w:rPr>
          <w:rStyle w:val="Emphasis"/>
          <w:highlight w:val="yellow"/>
        </w:rPr>
        <w:t>an installment in a series</w:t>
      </w:r>
      <w:r w:rsidRPr="0027046B">
        <w:rPr>
          <w:sz w:val="16"/>
          <w:highlight w:val="yellow"/>
        </w:rPr>
        <w:t>.</w:t>
      </w:r>
      <w:r w:rsidRPr="00933790">
        <w:rPr>
          <w:sz w:val="16"/>
        </w:rPr>
        <w:t xml:space="preserve"> In the past several years, </w:t>
      </w:r>
      <w:r w:rsidRPr="0027046B">
        <w:rPr>
          <w:rStyle w:val="StyleUnderline"/>
          <w:highlight w:val="yellow"/>
        </w:rPr>
        <w:t>state-federal conflict has become a running theme</w:t>
      </w:r>
      <w:r w:rsidRPr="00933790">
        <w:rPr>
          <w:rStyle w:val="StyleUnderline"/>
        </w:rPr>
        <w:t xml:space="preserve"> of the national debate, </w:t>
      </w:r>
      <w:r w:rsidRPr="0027046B">
        <w:rPr>
          <w:rStyle w:val="StyleUnderline"/>
          <w:highlight w:val="yellow"/>
        </w:rPr>
        <w:t xml:space="preserve">on </w:t>
      </w:r>
      <w:r w:rsidRPr="0027046B">
        <w:rPr>
          <w:rStyle w:val="Emphasis"/>
          <w:highlight w:val="yellow"/>
        </w:rPr>
        <w:t>multiple hot-button issues</w:t>
      </w:r>
      <w:r w:rsidRPr="00933790">
        <w:rPr>
          <w:rStyle w:val="StyleUnderline"/>
        </w:rPr>
        <w:t xml:space="preserve"> and in multiple permutations</w:t>
      </w:r>
      <w:r w:rsidRPr="00933790">
        <w:rPr>
          <w:sz w:val="16"/>
        </w:rPr>
        <w:t>:</w:t>
      </w:r>
    </w:p>
    <w:p w14:paraId="0EB3F2C8" w14:textId="77777777" w:rsidR="00AF6BB9" w:rsidRPr="00933790" w:rsidRDefault="00AF6BB9" w:rsidP="00AF6BB9">
      <w:pPr>
        <w:rPr>
          <w:sz w:val="16"/>
        </w:rPr>
      </w:pPr>
      <w:r w:rsidRPr="00933790">
        <w:rPr>
          <w:sz w:val="16"/>
        </w:rPr>
        <w:t xml:space="preserve">• On </w:t>
      </w:r>
      <w:r w:rsidRPr="0027046B">
        <w:rPr>
          <w:rStyle w:val="StyleUnderline"/>
          <w:highlight w:val="yellow"/>
        </w:rPr>
        <w:t>immigration</w:t>
      </w:r>
      <w:r w:rsidRPr="00933790">
        <w:rPr>
          <w:sz w:val="16"/>
        </w:rPr>
        <w:t>, the federal government demanded that the states follow federal policy. Arizona claimed a right to independently enforce federal law, even if its enforcement priorities differed from those of the federal government. It also asserted a right to supplement federal policies with its own more stringent ones. The federal government objected, and the Supreme Court delivered a mixed ruling which mostly favored the federal government.</w:t>
      </w:r>
    </w:p>
    <w:p w14:paraId="2875A87E" w14:textId="77777777" w:rsidR="00AF6BB9" w:rsidRPr="00933790" w:rsidRDefault="00AF6BB9" w:rsidP="00AF6BB9">
      <w:pPr>
        <w:rPr>
          <w:sz w:val="16"/>
        </w:rPr>
      </w:pPr>
      <w:r w:rsidRPr="00933790">
        <w:rPr>
          <w:sz w:val="16"/>
        </w:rPr>
        <w:t xml:space="preserve">• On </w:t>
      </w:r>
      <w:r w:rsidRPr="0027046B">
        <w:rPr>
          <w:rStyle w:val="StyleUnderline"/>
          <w:highlight w:val="yellow"/>
        </w:rPr>
        <w:t>Obamacare</w:t>
      </w:r>
      <w:r w:rsidRPr="00933790">
        <w:rPr>
          <w:sz w:val="16"/>
        </w:rPr>
        <w:t xml:space="preserve"> (the 2010 Affordable Care Act), states demanded the right not to follow federal policy. They challenged the law’s expansion of Medicaid and its mandate to buy health insurance. The Supreme Court again delivered a mixed ruling, this time leaning toward the states.</w:t>
      </w:r>
    </w:p>
    <w:p w14:paraId="44CDA857" w14:textId="77777777" w:rsidR="00AF6BB9" w:rsidRPr="00933790" w:rsidRDefault="00AF6BB9" w:rsidP="00AF6BB9">
      <w:pPr>
        <w:rPr>
          <w:sz w:val="16"/>
        </w:rPr>
      </w:pPr>
      <w:r w:rsidRPr="00933790">
        <w:rPr>
          <w:sz w:val="16"/>
        </w:rPr>
        <w:t xml:space="preserve">• On </w:t>
      </w:r>
      <w:r w:rsidRPr="0027046B">
        <w:rPr>
          <w:rStyle w:val="StyleUnderline"/>
          <w:highlight w:val="yellow"/>
        </w:rPr>
        <w:t>gay marriage</w:t>
      </w:r>
      <w:r w:rsidRPr="00933790">
        <w:rPr>
          <w:sz w:val="16"/>
        </w:rPr>
        <w:t>, states demanded that the federal government follow state policy. In suing to overturn the U.S. Defense of Marriage Act, they claimed that Washington, D.C., had to follow states’ definitions of marriage rather than establish a separate definition of its own. The Supreme Court, at this writing, has yet to rule.</w:t>
      </w:r>
    </w:p>
    <w:p w14:paraId="20BFDEC9" w14:textId="77777777" w:rsidR="00AF6BB9" w:rsidRPr="00F52197" w:rsidRDefault="00AF6BB9" w:rsidP="00AF6BB9">
      <w:pPr>
        <w:rPr>
          <w:u w:val="single"/>
        </w:rPr>
      </w:pPr>
      <w:r w:rsidRPr="00933790">
        <w:rPr>
          <w:sz w:val="16"/>
        </w:rPr>
        <w:t xml:space="preserve">Unlike the cases of immigration and Obamacare and the Defense of Marriage Act, </w:t>
      </w:r>
      <w:r w:rsidRPr="0027046B">
        <w:rPr>
          <w:rStyle w:val="StyleUnderline"/>
          <w:highlight w:val="yellow"/>
        </w:rPr>
        <w:t>marijuana involves not merely friction</w:t>
      </w:r>
      <w:r w:rsidRPr="00933790">
        <w:rPr>
          <w:rStyle w:val="StyleUnderline"/>
        </w:rPr>
        <w:t xml:space="preserve"> between state and federal policy </w:t>
      </w:r>
      <w:r w:rsidRPr="0027046B">
        <w:rPr>
          <w:rStyle w:val="StyleUnderline"/>
          <w:highlight w:val="yellow"/>
        </w:rPr>
        <w:t>but</w:t>
      </w:r>
      <w:r w:rsidRPr="00933790">
        <w:rPr>
          <w:sz w:val="16"/>
        </w:rPr>
        <w:t xml:space="preserve"> something closer to </w:t>
      </w:r>
      <w:r w:rsidRPr="0027046B">
        <w:rPr>
          <w:rStyle w:val="Emphasis"/>
          <w:highlight w:val="yellow"/>
        </w:rPr>
        <w:t>outright defiance</w:t>
      </w:r>
      <w:r w:rsidRPr="00933790">
        <w:rPr>
          <w:rStyle w:val="StyleUnderline"/>
        </w:rPr>
        <w:t xml:space="preserve">. Even in a context of growing agitation in federal-state relations, </w:t>
      </w:r>
      <w:r w:rsidRPr="0027046B">
        <w:rPr>
          <w:rStyle w:val="StyleUnderline"/>
          <w:highlight w:val="yellow"/>
        </w:rPr>
        <w:t xml:space="preserve">this was </w:t>
      </w:r>
      <w:r w:rsidRPr="0027046B">
        <w:rPr>
          <w:rStyle w:val="Emphasis"/>
          <w:highlight w:val="yellow"/>
        </w:rPr>
        <w:t>putting a cat among the pigeons</w:t>
      </w:r>
      <w:r w:rsidRPr="0027046B">
        <w:rPr>
          <w:rStyle w:val="StyleUnderline"/>
          <w:highlight w:val="yellow"/>
        </w:rPr>
        <w:t>.</w:t>
      </w:r>
      <w:r w:rsidRPr="00933790">
        <w:rPr>
          <w:rStyle w:val="StyleUnderline"/>
        </w:rPr>
        <w:t xml:space="preserve"> Avoiding conflict</w:t>
      </w:r>
      <w:r w:rsidRPr="00933790">
        <w:rPr>
          <w:sz w:val="16"/>
        </w:rPr>
        <w:t xml:space="preserve"> or even chaos </w:t>
      </w:r>
      <w:r w:rsidRPr="00933790">
        <w:rPr>
          <w:rStyle w:val="StyleUnderline"/>
        </w:rPr>
        <w:t xml:space="preserve">is not going to be easy, and </w:t>
      </w:r>
      <w:r w:rsidRPr="0027046B">
        <w:rPr>
          <w:rStyle w:val="StyleUnderline"/>
          <w:highlight w:val="yellow"/>
        </w:rPr>
        <w:t xml:space="preserve">the outcome will affect </w:t>
      </w:r>
      <w:r w:rsidRPr="0027046B">
        <w:rPr>
          <w:rStyle w:val="Emphasis"/>
          <w:highlight w:val="yellow"/>
        </w:rPr>
        <w:t>not only drug policy</w:t>
      </w:r>
      <w:r w:rsidRPr="0027046B">
        <w:rPr>
          <w:rStyle w:val="StyleUnderline"/>
          <w:highlight w:val="yellow"/>
        </w:rPr>
        <w:t xml:space="preserve"> but </w:t>
      </w:r>
      <w:r w:rsidRPr="0027046B">
        <w:rPr>
          <w:rStyle w:val="Emphasis"/>
          <w:sz w:val="28"/>
          <w:szCs w:val="28"/>
          <w:highlight w:val="yellow"/>
        </w:rPr>
        <w:t>the way in which the country handles other federal-state conflicts</w:t>
      </w:r>
      <w:r w:rsidRPr="00933790">
        <w:rPr>
          <w:rStyle w:val="StyleUnderline"/>
        </w:rPr>
        <w:t xml:space="preserve"> sure to emerge.</w:t>
      </w:r>
    </w:p>
    <w:p w14:paraId="7BD27BF0" w14:textId="77777777" w:rsidR="00AF6BB9" w:rsidRPr="00B45DE5" w:rsidRDefault="00AF6BB9" w:rsidP="00AF6BB9"/>
    <w:p w14:paraId="3764CC47" w14:textId="77777777" w:rsidR="00AF6BB9" w:rsidRPr="007D095C" w:rsidRDefault="00AF6BB9" w:rsidP="00AF6BB9"/>
    <w:p w14:paraId="30FD83C1" w14:textId="77777777" w:rsidR="00AF6BB9" w:rsidRDefault="00AF6BB9" w:rsidP="00AF6BB9">
      <w:pPr>
        <w:pStyle w:val="Heading3"/>
      </w:pPr>
      <w:r>
        <w:t>Immigration – SE Solves</w:t>
      </w:r>
    </w:p>
    <w:p w14:paraId="08B4534A" w14:textId="77777777" w:rsidR="00AF6BB9" w:rsidRPr="00714ECD" w:rsidRDefault="00AF6BB9" w:rsidP="00AF6BB9">
      <w:pPr>
        <w:pStyle w:val="Heading4"/>
      </w:pPr>
      <w:r w:rsidRPr="00714ECD">
        <w:t>Decentralized immigration policy solves best</w:t>
      </w:r>
    </w:p>
    <w:p w14:paraId="08EBFF00" w14:textId="77777777" w:rsidR="00AF6BB9" w:rsidRPr="00714ECD" w:rsidRDefault="00AF6BB9" w:rsidP="00AF6BB9">
      <w:r w:rsidRPr="00714ECD">
        <w:rPr>
          <w:rStyle w:val="Style13ptBold"/>
        </w:rPr>
        <w:t>Schuck 7</w:t>
      </w:r>
      <w:r w:rsidRPr="00714ECD">
        <w:t xml:space="preserve"> (Peter, Professor of Law – Yale University, “Taking Immigration Federalism Seriously”, The University of Chicago Legal Forum, 2007 U Chi Legal F 57, Lexis)</w:t>
      </w:r>
    </w:p>
    <w:p w14:paraId="60A2508E" w14:textId="77777777" w:rsidR="00AF6BB9" w:rsidRPr="00387096" w:rsidRDefault="00AF6BB9" w:rsidP="00AF6BB9">
      <w:pPr>
        <w:rPr>
          <w:rStyle w:val="underline"/>
        </w:rPr>
      </w:pPr>
      <w:r w:rsidRPr="00387096">
        <w:rPr>
          <w:sz w:val="16"/>
        </w:rPr>
        <w:t xml:space="preserve">A. Employment-Based Admissions  </w:t>
      </w:r>
      <w:r w:rsidRPr="0027046B">
        <w:rPr>
          <w:rStyle w:val="underline"/>
          <w:highlight w:val="yellow"/>
        </w:rPr>
        <w:t>Authority to determine</w:t>
      </w:r>
      <w:r w:rsidRPr="00387096">
        <w:rPr>
          <w:rStyle w:val="underline"/>
        </w:rPr>
        <w:t xml:space="preserve"> the number of and </w:t>
      </w:r>
      <w:r w:rsidRPr="0027046B">
        <w:rPr>
          <w:rStyle w:val="underline"/>
          <w:highlight w:val="yellow"/>
        </w:rPr>
        <w:t>criteria for admissions is</w:t>
      </w:r>
      <w:r w:rsidRPr="00387096">
        <w:rPr>
          <w:rStyle w:val="underline"/>
        </w:rPr>
        <w:t xml:space="preserve"> at </w:t>
      </w:r>
      <w:r w:rsidRPr="0027046B">
        <w:rPr>
          <w:rStyle w:val="underline"/>
          <w:highlight w:val="yellow"/>
        </w:rPr>
        <w:t>the</w:t>
      </w:r>
      <w:r w:rsidRPr="00387096">
        <w:rPr>
          <w:rStyle w:val="underline"/>
        </w:rPr>
        <w:t xml:space="preserve"> very </w:t>
      </w:r>
      <w:r w:rsidRPr="0027046B">
        <w:rPr>
          <w:rStyle w:val="underline"/>
          <w:highlight w:val="yellow"/>
        </w:rPr>
        <w:t>core of immigration</w:t>
      </w:r>
      <w:r w:rsidRPr="00387096">
        <w:rPr>
          <w:rStyle w:val="underline"/>
        </w:rPr>
        <w:t xml:space="preserve"> policy</w:t>
      </w:r>
      <w:r w:rsidRPr="00387096">
        <w:rPr>
          <w:sz w:val="16"/>
        </w:rPr>
        <w:t xml:space="preserve">. Indeed, in cases challenging the extent of the plenary power doctrine, the Supreme Court has emphasized that whatever constitutional limits might exist on that power, they do not apply to decisions and criteria concerning initial admission and entry. 34 Under the immigration statute, the formulation and implementation of admissions policy are entirely matters for Congress, the Department of Homeland Security, the State Department, the Department of Labor, and the Department of Health and Human Services; the states have no significant role. 35  Yet </w:t>
      </w:r>
      <w:r w:rsidRPr="00387096">
        <w:rPr>
          <w:rStyle w:val="underline"/>
        </w:rPr>
        <w:t xml:space="preserve">there is much to be said for exploiting the diversity among </w:t>
      </w:r>
      <w:r w:rsidRPr="0027046B">
        <w:rPr>
          <w:rStyle w:val="underline"/>
          <w:highlight w:val="yellow"/>
        </w:rPr>
        <w:t>states</w:t>
      </w:r>
      <w:r w:rsidRPr="00387096">
        <w:rPr>
          <w:rStyle w:val="underline"/>
        </w:rPr>
        <w:t xml:space="preserve"> with respect to one important immigration stream: </w:t>
      </w:r>
      <w:r w:rsidRPr="0027046B">
        <w:rPr>
          <w:rStyle w:val="underline"/>
          <w:highlight w:val="yellow"/>
        </w:rPr>
        <w:t>employment-based admissions</w:t>
      </w:r>
      <w:r w:rsidRPr="00387096">
        <w:rPr>
          <w:sz w:val="16"/>
        </w:rPr>
        <w:t xml:space="preserve">. Under my supervision, a Yale Law School student, Davon Collins, has developed a proposal for what he calls decentralized employment-based immigration ("DEBI"). 36 The essential premise of the proposal is that </w:t>
      </w:r>
      <w:r w:rsidRPr="00387096">
        <w:rPr>
          <w:rStyle w:val="underline"/>
        </w:rPr>
        <w:t>employment-based admissions</w:t>
      </w:r>
      <w:r w:rsidRPr="00387096">
        <w:rPr>
          <w:sz w:val="16"/>
        </w:rPr>
        <w:t xml:space="preserve"> primarily </w:t>
      </w:r>
      <w:r w:rsidRPr="0027046B">
        <w:rPr>
          <w:rStyle w:val="underline"/>
          <w:highlight w:val="yellow"/>
        </w:rPr>
        <w:t>implicate local economic interests</w:t>
      </w:r>
      <w:r w:rsidRPr="00387096">
        <w:rPr>
          <w:sz w:val="16"/>
        </w:rPr>
        <w:t xml:space="preserve">, particularly local labor markets, and that </w:t>
      </w:r>
      <w:r w:rsidRPr="0027046B">
        <w:rPr>
          <w:rStyle w:val="underline"/>
          <w:highlight w:val="yellow"/>
        </w:rPr>
        <w:t>a decentralized system</w:t>
      </w:r>
      <w:r w:rsidRPr="00387096">
        <w:rPr>
          <w:rStyle w:val="underline"/>
        </w:rPr>
        <w:t xml:space="preserve"> for deciding which petitioners should receive</w:t>
      </w:r>
      <w:r w:rsidRPr="00387096">
        <w:rPr>
          <w:sz w:val="16"/>
        </w:rPr>
        <w:t xml:space="preserve"> the federally-allotted </w:t>
      </w:r>
      <w:r w:rsidRPr="00387096">
        <w:rPr>
          <w:rStyle w:val="underline"/>
        </w:rPr>
        <w:t>visas</w:t>
      </w:r>
      <w:r w:rsidRPr="00387096">
        <w:rPr>
          <w:sz w:val="16"/>
        </w:rPr>
        <w:t xml:space="preserve"> -- subject to federally-determined quotas and  [*69]  criteria -- </w:t>
      </w:r>
      <w:r w:rsidRPr="0027046B">
        <w:rPr>
          <w:rStyle w:val="underline"/>
          <w:highlight w:val="yellow"/>
        </w:rPr>
        <w:t>would ameliorate</w:t>
      </w:r>
      <w:r w:rsidRPr="00387096">
        <w:rPr>
          <w:sz w:val="16"/>
        </w:rPr>
        <w:t xml:space="preserve"> many </w:t>
      </w:r>
      <w:r w:rsidRPr="0027046B">
        <w:rPr>
          <w:rStyle w:val="underline"/>
          <w:highlight w:val="yellow"/>
        </w:rPr>
        <w:t>problems that have</w:t>
      </w:r>
      <w:r w:rsidRPr="00387096">
        <w:rPr>
          <w:rStyle w:val="underline"/>
        </w:rPr>
        <w:t xml:space="preserve"> long </w:t>
      </w:r>
      <w:r w:rsidRPr="0027046B">
        <w:rPr>
          <w:rStyle w:val="underline"/>
          <w:highlight w:val="yellow"/>
        </w:rPr>
        <w:t>plagued</w:t>
      </w:r>
      <w:r w:rsidRPr="00387096">
        <w:rPr>
          <w:rStyle w:val="underline"/>
        </w:rPr>
        <w:t xml:space="preserve"> the </w:t>
      </w:r>
      <w:r w:rsidRPr="00387096">
        <w:rPr>
          <w:sz w:val="16"/>
        </w:rPr>
        <w:t xml:space="preserve">existing </w:t>
      </w:r>
      <w:r w:rsidRPr="0027046B">
        <w:rPr>
          <w:rStyle w:val="underline"/>
          <w:highlight w:val="yellow"/>
        </w:rPr>
        <w:t>centralized system</w:t>
      </w:r>
      <w:r w:rsidRPr="00387096">
        <w:rPr>
          <w:sz w:val="16"/>
        </w:rPr>
        <w:t xml:space="preserve">. Collins analogizes this approach to the 1996 welfare reform (PRWORA), in which Congress made block grants to the states for use in cash transfers, job training and support, child welfare, and other services for the eligible poor. Under DEBI, he says, </w:t>
      </w:r>
      <w:r w:rsidRPr="00387096">
        <w:rPr>
          <w:rStyle w:val="underline"/>
        </w:rPr>
        <w:t>the federal government would distribute blocks of visas to the states,</w:t>
      </w:r>
      <w:r w:rsidRPr="00387096">
        <w:rPr>
          <w:sz w:val="16"/>
        </w:rPr>
        <w:t xml:space="preserve"> not blocks of money.  In the proposed system, Congress would set the eligibility standards for employment-based immigrants, the annual national quotas for as many employment-based subcategories as it wished to specify, and criteria for state participation, which would be voluntary. Congress would then distribute visa allotments to participating states in proportion to some index, such as the state's share of the national working-age population. Within the overall quotas, and subject to federal rules, states could buy and sell visa allotments among themselves. 37 If this market proved too thin, the price could be set by federal law. Thereafter, each state would decide, in whatever manner it thought best, which individual petitioners would receive its allotment of visas. Within parameters set by federal law, the states would be free to regulate visa portability and other aspects of the immigrant employment relationship. As the trading scheme suggests, a state's power under this system would include the power to decline to accept any employment-based immigrants at all. Congress's standards for state participation in the system would prescribe minimum labor standards, while mitigating race-to-the-bottom or other spillover effects.  </w:t>
      </w:r>
      <w:r w:rsidRPr="00387096">
        <w:rPr>
          <w:rStyle w:val="underline"/>
        </w:rPr>
        <w:t xml:space="preserve">A </w:t>
      </w:r>
      <w:r w:rsidRPr="0027046B">
        <w:rPr>
          <w:rStyle w:val="underline"/>
          <w:highlight w:val="yellow"/>
        </w:rPr>
        <w:t>reform</w:t>
      </w:r>
      <w:r w:rsidRPr="00387096">
        <w:rPr>
          <w:sz w:val="16"/>
        </w:rPr>
        <w:t xml:space="preserve"> like DEBI </w:t>
      </w:r>
      <w:r w:rsidRPr="0027046B">
        <w:rPr>
          <w:rStyle w:val="underline"/>
          <w:highlight w:val="yellow"/>
        </w:rPr>
        <w:t>would increase</w:t>
      </w:r>
      <w:r w:rsidRPr="00387096">
        <w:rPr>
          <w:rStyle w:val="underline"/>
        </w:rPr>
        <w:t xml:space="preserve"> the </w:t>
      </w:r>
      <w:r w:rsidRPr="0027046B">
        <w:rPr>
          <w:rStyle w:val="underline"/>
          <w:highlight w:val="yellow"/>
        </w:rPr>
        <w:t>responsiveness</w:t>
      </w:r>
      <w:r w:rsidRPr="00387096">
        <w:rPr>
          <w:rStyle w:val="underline"/>
        </w:rPr>
        <w:t xml:space="preserve"> </w:t>
      </w:r>
      <w:r w:rsidRPr="00387096">
        <w:rPr>
          <w:sz w:val="16"/>
        </w:rPr>
        <w:t xml:space="preserve">of employment-based admissions </w:t>
      </w:r>
      <w:r w:rsidRPr="00387096">
        <w:rPr>
          <w:rStyle w:val="underline"/>
        </w:rPr>
        <w:t>to local economic conditions and priorities</w:t>
      </w:r>
      <w:r w:rsidRPr="00387096">
        <w:rPr>
          <w:sz w:val="16"/>
        </w:rPr>
        <w:t xml:space="preserve">. </w:t>
      </w:r>
      <w:r w:rsidRPr="0027046B">
        <w:rPr>
          <w:rStyle w:val="underline"/>
          <w:highlight w:val="yellow"/>
        </w:rPr>
        <w:t>The existing</w:t>
      </w:r>
      <w:r w:rsidRPr="00387096">
        <w:rPr>
          <w:rStyle w:val="underline"/>
        </w:rPr>
        <w:t xml:space="preserve"> labor certification </w:t>
      </w:r>
      <w:r w:rsidRPr="0027046B">
        <w:rPr>
          <w:rStyle w:val="underline"/>
          <w:highlight w:val="yellow"/>
        </w:rPr>
        <w:t>system</w:t>
      </w:r>
      <w:r w:rsidRPr="00387096">
        <w:rPr>
          <w:sz w:val="16"/>
        </w:rPr>
        <w:t xml:space="preserve">, centralized in the Department of Labor, </w:t>
      </w:r>
      <w:r w:rsidRPr="0027046B">
        <w:rPr>
          <w:rStyle w:val="underline"/>
          <w:highlight w:val="yellow"/>
        </w:rPr>
        <w:t>is</w:t>
      </w:r>
      <w:r w:rsidRPr="00387096">
        <w:rPr>
          <w:rStyle w:val="underline"/>
        </w:rPr>
        <w:t xml:space="preserve"> notoriously </w:t>
      </w:r>
      <w:r w:rsidRPr="0027046B">
        <w:rPr>
          <w:rStyle w:val="underline"/>
          <w:highlight w:val="yellow"/>
        </w:rPr>
        <w:t>slow,</w:t>
      </w:r>
      <w:r w:rsidRPr="00387096">
        <w:rPr>
          <w:rStyle w:val="underline"/>
        </w:rPr>
        <w:t xml:space="preserve"> cumbersome, </w:t>
      </w:r>
      <w:r w:rsidRPr="0027046B">
        <w:rPr>
          <w:rStyle w:val="underline"/>
          <w:highlight w:val="yellow"/>
        </w:rPr>
        <w:t>inflexible</w:t>
      </w:r>
      <w:r w:rsidRPr="00387096">
        <w:rPr>
          <w:rStyle w:val="underline"/>
        </w:rPr>
        <w:t xml:space="preserve">, </w:t>
      </w:r>
      <w:r w:rsidRPr="0027046B">
        <w:rPr>
          <w:rStyle w:val="underline"/>
          <w:highlight w:val="yellow"/>
        </w:rPr>
        <w:t>politicized</w:t>
      </w:r>
      <w:r w:rsidRPr="00387096">
        <w:rPr>
          <w:rStyle w:val="underline"/>
        </w:rPr>
        <w:t>, manipulable, a</w:t>
      </w:r>
      <w:r w:rsidRPr="0027046B">
        <w:rPr>
          <w:rStyle w:val="underline"/>
          <w:highlight w:val="yellow"/>
        </w:rPr>
        <w:t>nd ill-suited to</w:t>
      </w:r>
      <w:r w:rsidRPr="00387096">
        <w:rPr>
          <w:rStyle w:val="underline"/>
        </w:rPr>
        <w:t xml:space="preserve"> a</w:t>
      </w:r>
      <w:r w:rsidRPr="00387096">
        <w:rPr>
          <w:sz w:val="16"/>
        </w:rPr>
        <w:t xml:space="preserve"> heterogeneous, </w:t>
      </w:r>
      <w:r w:rsidRPr="00387096">
        <w:rPr>
          <w:rStyle w:val="underline"/>
        </w:rPr>
        <w:t xml:space="preserve">rapidly changing </w:t>
      </w:r>
      <w:r w:rsidRPr="0027046B">
        <w:rPr>
          <w:rStyle w:val="underline"/>
          <w:highlight w:val="yellow"/>
        </w:rPr>
        <w:t>labor market</w:t>
      </w:r>
      <w:r w:rsidRPr="00387096">
        <w:rPr>
          <w:sz w:val="16"/>
        </w:rPr>
        <w:t xml:space="preserve">. 38  [*70]   As an example of how DEBI might improve the situation, Collins notes that </w:t>
      </w:r>
      <w:r w:rsidRPr="00387096">
        <w:rPr>
          <w:rStyle w:val="underline"/>
        </w:rPr>
        <w:t>even</w:t>
      </w:r>
      <w:r w:rsidRPr="00387096">
        <w:rPr>
          <w:sz w:val="16"/>
        </w:rPr>
        <w:t xml:space="preserve"> at the end of the high-tech boom in 2001, </w:t>
      </w:r>
      <w:r w:rsidRPr="00387096">
        <w:rPr>
          <w:rStyle w:val="underline"/>
        </w:rPr>
        <w:t>when Congress wanted to reduce the number of H-1B visas, this</w:t>
      </w:r>
      <w:r w:rsidRPr="00387096">
        <w:rPr>
          <w:sz w:val="16"/>
        </w:rPr>
        <w:t xml:space="preserve"> surely </w:t>
      </w:r>
      <w:r w:rsidRPr="00387096">
        <w:rPr>
          <w:rStyle w:val="underline"/>
        </w:rPr>
        <w:t xml:space="preserve">was not the best solution for all states </w:t>
      </w:r>
      <w:r w:rsidRPr="00387096">
        <w:rPr>
          <w:sz w:val="16"/>
        </w:rPr>
        <w:t xml:space="preserve">or regions. While many states favored a cap, others might have eagerly sought more of these foreign workers. Still others may have seen the decline in wages as an opportunity for attracting more technological investment in their states. </w:t>
      </w:r>
      <w:r w:rsidRPr="00387096">
        <w:rPr>
          <w:rStyle w:val="underline"/>
        </w:rPr>
        <w:t xml:space="preserve">Although a </w:t>
      </w:r>
      <w:r w:rsidRPr="0027046B">
        <w:rPr>
          <w:rStyle w:val="underline"/>
          <w:highlight w:val="yellow"/>
        </w:rPr>
        <w:t>state's</w:t>
      </w:r>
      <w:r w:rsidRPr="00387096">
        <w:rPr>
          <w:rStyle w:val="underline"/>
        </w:rPr>
        <w:t xml:space="preserve"> employment-based admissions process</w:t>
      </w:r>
      <w:r w:rsidRPr="00387096">
        <w:rPr>
          <w:sz w:val="16"/>
        </w:rPr>
        <w:t xml:space="preserve"> might simply replicate the pathologies of the current federal labor certification system, it seems more likely that the relatively few states with low unemployment rates and a high demand for foreign workers </w:t>
      </w:r>
      <w:r w:rsidRPr="0027046B">
        <w:rPr>
          <w:rStyle w:val="underline"/>
          <w:highlight w:val="yellow"/>
        </w:rPr>
        <w:t>would be</w:t>
      </w:r>
      <w:r w:rsidRPr="00387096">
        <w:rPr>
          <w:rStyle w:val="underline"/>
        </w:rPr>
        <w:t xml:space="preserve"> more</w:t>
      </w:r>
      <w:r w:rsidRPr="00387096">
        <w:rPr>
          <w:sz w:val="16"/>
        </w:rPr>
        <w:t xml:space="preserve"> keenly </w:t>
      </w:r>
      <w:r w:rsidRPr="0027046B">
        <w:rPr>
          <w:rStyle w:val="underline"/>
          <w:highlight w:val="yellow"/>
        </w:rPr>
        <w:t>aware of</w:t>
      </w:r>
      <w:r w:rsidRPr="00387096">
        <w:rPr>
          <w:rStyle w:val="underline"/>
        </w:rPr>
        <w:t xml:space="preserve"> these </w:t>
      </w:r>
      <w:r w:rsidRPr="0027046B">
        <w:rPr>
          <w:rStyle w:val="underline"/>
          <w:highlight w:val="yellow"/>
        </w:rPr>
        <w:t>needs</w:t>
      </w:r>
      <w:r w:rsidRPr="00387096">
        <w:rPr>
          <w:sz w:val="16"/>
        </w:rPr>
        <w:t xml:space="preserve">, more </w:t>
      </w:r>
      <w:r w:rsidRPr="0027046B">
        <w:rPr>
          <w:rStyle w:val="Emphasis"/>
          <w:i/>
          <w:highlight w:val="yellow"/>
        </w:rPr>
        <w:t>eager to fix the problem,</w:t>
      </w:r>
      <w:r w:rsidRPr="008E182E">
        <w:rPr>
          <w:rStyle w:val="underline"/>
        </w:rPr>
        <w:t xml:space="preserve"> </w:t>
      </w:r>
      <w:r w:rsidRPr="0027046B">
        <w:rPr>
          <w:rStyle w:val="underline"/>
          <w:highlight w:val="yellow"/>
        </w:rPr>
        <w:t>and</w:t>
      </w:r>
      <w:r w:rsidRPr="00387096">
        <w:rPr>
          <w:rStyle w:val="underline"/>
        </w:rPr>
        <w:t xml:space="preserve"> more </w:t>
      </w:r>
      <w:r w:rsidRPr="0027046B">
        <w:rPr>
          <w:rStyle w:val="underline"/>
          <w:highlight w:val="yellow"/>
        </w:rPr>
        <w:t>nimble in</w:t>
      </w:r>
      <w:r w:rsidRPr="00387096">
        <w:rPr>
          <w:rStyle w:val="underline"/>
        </w:rPr>
        <w:t xml:space="preserve"> finding </w:t>
      </w:r>
      <w:r w:rsidRPr="0027046B">
        <w:rPr>
          <w:rStyle w:val="underline"/>
          <w:highlight w:val="yellow"/>
        </w:rPr>
        <w:t>ways to do so</w:t>
      </w:r>
      <w:r w:rsidRPr="00387096">
        <w:rPr>
          <w:rStyle w:val="underline"/>
        </w:rPr>
        <w:t xml:space="preserve"> than the federal government </w:t>
      </w:r>
      <w:r w:rsidRPr="00387096">
        <w:rPr>
          <w:sz w:val="16"/>
        </w:rPr>
        <w:t xml:space="preserve">would. 39 Moreover, </w:t>
      </w:r>
      <w:r w:rsidRPr="00387096">
        <w:rPr>
          <w:rStyle w:val="underline"/>
        </w:rPr>
        <w:t>the burdens imposed by immigrants</w:t>
      </w:r>
      <w:r w:rsidRPr="00387096">
        <w:rPr>
          <w:sz w:val="16"/>
        </w:rPr>
        <w:t xml:space="preserve"> -- such as increased demand for public benefits and services, and downward pressure on wage rates -- </w:t>
      </w:r>
      <w:r w:rsidRPr="00387096">
        <w:rPr>
          <w:rStyle w:val="underline"/>
        </w:rPr>
        <w:t>are disproportionately felt at the state</w:t>
      </w:r>
      <w:r w:rsidRPr="00387096">
        <w:rPr>
          <w:sz w:val="16"/>
        </w:rPr>
        <w:t xml:space="preserve"> and local </w:t>
      </w:r>
      <w:r w:rsidRPr="00387096">
        <w:rPr>
          <w:rStyle w:val="underline"/>
        </w:rPr>
        <w:t xml:space="preserve">level, which suggests that states are in the best position to </w:t>
      </w:r>
      <w:r w:rsidRPr="00387096">
        <w:rPr>
          <w:sz w:val="16"/>
        </w:rPr>
        <w:t xml:space="preserve">assess and </w:t>
      </w:r>
      <w:r w:rsidRPr="00387096">
        <w:rPr>
          <w:rStyle w:val="underline"/>
        </w:rPr>
        <w:t xml:space="preserve">manage the tradeoffs among conflicting public goals </w:t>
      </w:r>
      <w:r w:rsidRPr="00387096">
        <w:rPr>
          <w:sz w:val="16"/>
        </w:rPr>
        <w:t xml:space="preserve">peculiar to their polities. </w:t>
      </w:r>
      <w:r w:rsidRPr="00387096">
        <w:rPr>
          <w:rStyle w:val="underline"/>
        </w:rPr>
        <w:t>The federal government</w:t>
      </w:r>
      <w:r w:rsidRPr="00387096">
        <w:rPr>
          <w:sz w:val="16"/>
        </w:rPr>
        <w:t xml:space="preserve">, however, </w:t>
      </w:r>
      <w:r w:rsidRPr="00387096">
        <w:rPr>
          <w:rStyle w:val="underline"/>
        </w:rPr>
        <w:t>must try</w:t>
      </w:r>
      <w:r w:rsidRPr="00387096">
        <w:rPr>
          <w:sz w:val="16"/>
        </w:rPr>
        <w:t xml:space="preserve"> somehow to integrate 50 different situations into </w:t>
      </w:r>
      <w:r w:rsidRPr="00387096">
        <w:rPr>
          <w:rStyle w:val="underline"/>
        </w:rPr>
        <w:t xml:space="preserve">a </w:t>
      </w:r>
      <w:r w:rsidRPr="00387096">
        <w:rPr>
          <w:sz w:val="16"/>
        </w:rPr>
        <w:t xml:space="preserve">single </w:t>
      </w:r>
      <w:r w:rsidRPr="00387096">
        <w:rPr>
          <w:rStyle w:val="underline"/>
        </w:rPr>
        <w:t xml:space="preserve">one-size-fits-all </w:t>
      </w:r>
      <w:r w:rsidRPr="00387096">
        <w:rPr>
          <w:sz w:val="16"/>
        </w:rPr>
        <w:t xml:space="preserve">national </w:t>
      </w:r>
      <w:r w:rsidRPr="00387096">
        <w:rPr>
          <w:rStyle w:val="underline"/>
        </w:rPr>
        <w:t>policy</w:t>
      </w:r>
      <w:r w:rsidRPr="00387096">
        <w:rPr>
          <w:sz w:val="16"/>
        </w:rPr>
        <w:t xml:space="preserve">. Finally, a less centralized system would let states experiment with different approaches to these problems without implicating the national economy or immigration policy.  Recall that this kind of system would be limited to employment-based visas, would be voluntary on the part of the states, and would be subject to whatever level of controls Congress might wish to maintain. Under these circumstances, </w:t>
      </w:r>
      <w:r w:rsidRPr="0027046B">
        <w:rPr>
          <w:rStyle w:val="underline"/>
          <w:highlight w:val="yellow"/>
        </w:rPr>
        <w:t>any disadvantages</w:t>
      </w:r>
      <w:r w:rsidRPr="00387096">
        <w:rPr>
          <w:rStyle w:val="underline"/>
        </w:rPr>
        <w:t xml:space="preserve"> of the system </w:t>
      </w:r>
      <w:r w:rsidRPr="0027046B">
        <w:rPr>
          <w:rStyle w:val="underline"/>
          <w:highlight w:val="yellow"/>
        </w:rPr>
        <w:t>are</w:t>
      </w:r>
      <w:r w:rsidRPr="00387096">
        <w:rPr>
          <w:rStyle w:val="underline"/>
        </w:rPr>
        <w:t xml:space="preserve"> likely to be </w:t>
      </w:r>
      <w:r w:rsidRPr="0027046B">
        <w:rPr>
          <w:rStyle w:val="underline"/>
          <w:highlight w:val="yellow"/>
        </w:rPr>
        <w:t>isolated</w:t>
      </w:r>
      <w:r w:rsidRPr="00387096">
        <w:rPr>
          <w:rStyle w:val="underline"/>
        </w:rPr>
        <w:t xml:space="preserve">, readily monitored, </w:t>
      </w:r>
      <w:r w:rsidRPr="0027046B">
        <w:rPr>
          <w:rStyle w:val="underline"/>
          <w:highlight w:val="yellow"/>
        </w:rPr>
        <w:t>and easily remedied.</w:t>
      </w:r>
      <w:r w:rsidRPr="00387096">
        <w:rPr>
          <w:rStyle w:val="underline"/>
        </w:rPr>
        <w:t xml:space="preserve"> </w:t>
      </w:r>
    </w:p>
    <w:p w14:paraId="4DF94235" w14:textId="77777777" w:rsidR="00AF6BB9" w:rsidRPr="00CA1789" w:rsidRDefault="00AF6BB9" w:rsidP="00AF6BB9">
      <w:pPr>
        <w:pStyle w:val="Heading4"/>
      </w:pPr>
      <w:r w:rsidRPr="00CA1789">
        <w:t>State experimentation key to effective immigration policy</w:t>
      </w:r>
    </w:p>
    <w:p w14:paraId="6E6DD74C" w14:textId="77777777" w:rsidR="00AF6BB9" w:rsidRDefault="00AF6BB9" w:rsidP="00AF6BB9">
      <w:r w:rsidRPr="00B905CD">
        <w:rPr>
          <w:rStyle w:val="Style13ptBold"/>
        </w:rPr>
        <w:t>Parlow 7</w:t>
      </w:r>
      <w:r>
        <w:t xml:space="preserve">(Matthew, Assistant Professor of Law, Chapman University School of Law. J.D, “A LOCALIST’S CASE FOR DECENTRALIZING IMMIGRATION POLICY,” </w:t>
      </w:r>
      <w:hyperlink r:id="rId31" w:history="1">
        <w:r w:rsidRPr="006F1053">
          <w:rPr>
            <w:rStyle w:val="Hyperlink"/>
          </w:rPr>
          <w:t>http://papers.ssrn.com/sol3/papers.cfm?abstract_id=996112</w:t>
        </w:r>
      </w:hyperlink>
      <w:r>
        <w:t>)</w:t>
      </w:r>
    </w:p>
    <w:p w14:paraId="06E97BF8" w14:textId="77777777" w:rsidR="00AF6BB9" w:rsidRDefault="00AF6BB9" w:rsidP="00AF6BB9">
      <w:pPr>
        <w:rPr>
          <w:rStyle w:val="StyleUnderline"/>
        </w:rPr>
      </w:pPr>
      <w:r w:rsidRPr="0027046B">
        <w:rPr>
          <w:rStyle w:val="StyleUnderline"/>
          <w:highlight w:val="yellow"/>
        </w:rPr>
        <w:t>Whether a local government adopts an illegal immigration ordi- nance, designates itself a sanctuary</w:t>
      </w:r>
      <w:r w:rsidRPr="004E71D2">
        <w:rPr>
          <w:rStyle w:val="StyleUnderline"/>
        </w:rPr>
        <w:t xml:space="preserve"> city, </w:t>
      </w:r>
      <w:r w:rsidRPr="0027046B">
        <w:rPr>
          <w:rStyle w:val="StyleUnderline"/>
          <w:highlight w:val="yellow"/>
        </w:rPr>
        <w:t>or enforces</w:t>
      </w:r>
      <w:r w:rsidRPr="004E71D2">
        <w:rPr>
          <w:rStyle w:val="StyleUnderline"/>
        </w:rPr>
        <w:t xml:space="preserve"> federal </w:t>
      </w:r>
      <w:r w:rsidRPr="0027046B">
        <w:rPr>
          <w:rStyle w:val="StyleUnderline"/>
          <w:highlight w:val="yellow"/>
        </w:rPr>
        <w:t>civil</w:t>
      </w:r>
      <w:r w:rsidRPr="004E71D2">
        <w:rPr>
          <w:rStyle w:val="StyleUnderline"/>
        </w:rPr>
        <w:t xml:space="preserve"> immi- gration </w:t>
      </w:r>
      <w:r w:rsidRPr="0027046B">
        <w:rPr>
          <w:rStyle w:val="StyleUnderline"/>
          <w:highlight w:val="yellow"/>
        </w:rPr>
        <w:t>laws</w:t>
      </w:r>
      <w:r w:rsidRPr="004E71D2">
        <w:rPr>
          <w:rStyle w:val="StyleUnderline"/>
        </w:rPr>
        <w:t xml:space="preserve">, the issue of </w:t>
      </w:r>
      <w:r w:rsidRPr="0027046B">
        <w:rPr>
          <w:rStyle w:val="Emphasis"/>
          <w:highlight w:val="yellow"/>
        </w:rPr>
        <w:t>federal preemption looms</w:t>
      </w:r>
      <w:r w:rsidRPr="004E71D2">
        <w:rPr>
          <w:rStyle w:val="StyleUnderline"/>
        </w:rPr>
        <w:t xml:space="preserve"> large</w:t>
      </w:r>
      <w:r w:rsidRPr="007E67FE">
        <w:rPr>
          <w:sz w:val="16"/>
        </w:rPr>
        <w:t xml:space="preserve">. Yet one has to ask the question of whether such a stringent preemption position makes sense and is desirable. The </w:t>
      </w:r>
      <w:r w:rsidRPr="004E71D2">
        <w:rPr>
          <w:rStyle w:val="StyleUnderline"/>
        </w:rPr>
        <w:t>preemption doctrine stems from principles of federalism</w:t>
      </w:r>
      <w:r w:rsidRPr="007E67FE">
        <w:rPr>
          <w:sz w:val="16"/>
        </w:rPr>
        <w:t xml:space="preserve">.74 Federalism is our intergovernmental system that allocates and disperses power between higher and lower levels of government.75 In light of this system, the United States Supreme Court has crafted a test to determine if federal law preempts state and/or local law: express pre- emption by Congress; field preemption if the federal statutory scheme is so pervasive that it leaves no room for state or local supplementing; and conflict preemption, where a state or local government permits some- thing that federal law forbids or forbids something that federal law al- lows.76 </w:t>
      </w:r>
      <w:r w:rsidRPr="0027046B">
        <w:rPr>
          <w:rStyle w:val="StyleUnderline"/>
          <w:highlight w:val="yellow"/>
        </w:rPr>
        <w:t>Federalism</w:t>
      </w:r>
      <w:r w:rsidRPr="004E71D2">
        <w:rPr>
          <w:rStyle w:val="StyleUnderline"/>
        </w:rPr>
        <w:t xml:space="preserve"> is also intended to </w:t>
      </w:r>
      <w:r w:rsidRPr="0027046B">
        <w:rPr>
          <w:rStyle w:val="StyleUnderline"/>
          <w:highlight w:val="yellow"/>
        </w:rPr>
        <w:t>serve</w:t>
      </w:r>
      <w:r w:rsidRPr="004E71D2">
        <w:rPr>
          <w:rStyle w:val="StyleUnderline"/>
        </w:rPr>
        <w:t xml:space="preserve"> </w:t>
      </w:r>
      <w:r w:rsidRPr="007E67FE">
        <w:rPr>
          <w:sz w:val="16"/>
        </w:rPr>
        <w:t>a number of different val- ues—</w:t>
      </w:r>
      <w:r w:rsidRPr="0027046B">
        <w:rPr>
          <w:rStyle w:val="Emphasis"/>
          <w:highlight w:val="yellow"/>
        </w:rPr>
        <w:t>innovation</w:t>
      </w:r>
      <w:r w:rsidRPr="0027046B">
        <w:rPr>
          <w:rStyle w:val="StyleUnderline"/>
          <w:highlight w:val="yellow"/>
        </w:rPr>
        <w:t xml:space="preserve">, </w:t>
      </w:r>
      <w:r w:rsidRPr="0027046B">
        <w:rPr>
          <w:rStyle w:val="Emphasis"/>
          <w:highlight w:val="yellow"/>
        </w:rPr>
        <w:t>democracy</w:t>
      </w:r>
      <w:r w:rsidRPr="0027046B">
        <w:rPr>
          <w:rStyle w:val="StyleUnderline"/>
          <w:highlight w:val="yellow"/>
        </w:rPr>
        <w:t xml:space="preserve">, </w:t>
      </w:r>
      <w:r w:rsidRPr="0027046B">
        <w:rPr>
          <w:rStyle w:val="Emphasis"/>
          <w:highlight w:val="yellow"/>
        </w:rPr>
        <w:t>accountability</w:t>
      </w:r>
      <w:r w:rsidRPr="0027046B">
        <w:rPr>
          <w:rStyle w:val="StyleUnderline"/>
          <w:highlight w:val="yellow"/>
        </w:rPr>
        <w:t xml:space="preserve">, and </w:t>
      </w:r>
      <w:r w:rsidRPr="0027046B">
        <w:rPr>
          <w:rStyle w:val="Emphasis"/>
          <w:highlight w:val="yellow"/>
        </w:rPr>
        <w:t>checking</w:t>
      </w:r>
      <w:r w:rsidRPr="004E71D2">
        <w:rPr>
          <w:rStyle w:val="Emphasis"/>
        </w:rPr>
        <w:t xml:space="preserve"> too much </w:t>
      </w:r>
      <w:r w:rsidRPr="0027046B">
        <w:rPr>
          <w:rStyle w:val="Emphasis"/>
          <w:highlight w:val="yellow"/>
        </w:rPr>
        <w:t>federal power</w:t>
      </w:r>
      <w:r w:rsidRPr="007E67FE">
        <w:rPr>
          <w:sz w:val="16"/>
        </w:rPr>
        <w:t xml:space="preserve">.77 </w:t>
      </w:r>
      <w:r w:rsidRPr="0027046B">
        <w:rPr>
          <w:rStyle w:val="StyleUnderline"/>
          <w:highlight w:val="yellow"/>
        </w:rPr>
        <w:t xml:space="preserve">Local governments </w:t>
      </w:r>
      <w:r w:rsidRPr="0027046B">
        <w:rPr>
          <w:rStyle w:val="Emphasis"/>
          <w:highlight w:val="yellow"/>
        </w:rPr>
        <w:t>seem best suited</w:t>
      </w:r>
      <w:r>
        <w:rPr>
          <w:rStyle w:val="StyleUnderline"/>
        </w:rPr>
        <w:t xml:space="preserve"> to fulfill these val</w:t>
      </w:r>
      <w:r w:rsidRPr="004E71D2">
        <w:rPr>
          <w:rStyle w:val="StyleUnderline"/>
        </w:rPr>
        <w:t>ues, both generally and specifically to</w:t>
      </w:r>
      <w:r>
        <w:rPr>
          <w:rStyle w:val="StyleUnderline"/>
        </w:rPr>
        <w:t xml:space="preserve"> immigration regulation and en</w:t>
      </w:r>
      <w:r w:rsidRPr="004E71D2">
        <w:rPr>
          <w:rStyle w:val="StyleUnderline"/>
        </w:rPr>
        <w:t>forcement</w:t>
      </w:r>
      <w:r w:rsidRPr="007E67FE">
        <w:rPr>
          <w:sz w:val="16"/>
        </w:rPr>
        <w:t xml:space="preserve">. In reflecting on federalism, Justice Brandeis once famously stated that “[i]t is one of the happy incidents of the federal system that a single courageous state may, if its citizens choose, serve as a laboratory; and try novel social and economic experiments without risk to the rest of the country.”78 </w:t>
      </w:r>
      <w:r w:rsidRPr="0027046B">
        <w:rPr>
          <w:rStyle w:val="StyleUnderline"/>
          <w:highlight w:val="yellow"/>
        </w:rPr>
        <w:t>If the</w:t>
      </w:r>
      <w:r w:rsidRPr="004E71D2">
        <w:rPr>
          <w:rStyle w:val="StyleUnderline"/>
        </w:rPr>
        <w:t xml:space="preserve"> fifty </w:t>
      </w:r>
      <w:r w:rsidRPr="0027046B">
        <w:rPr>
          <w:rStyle w:val="StyleUnderline"/>
          <w:highlight w:val="yellow"/>
        </w:rPr>
        <w:t>states serve as</w:t>
      </w:r>
      <w:r w:rsidRPr="004E71D2">
        <w:rPr>
          <w:rStyle w:val="StyleUnderline"/>
        </w:rPr>
        <w:t xml:space="preserve"> such </w:t>
      </w:r>
      <w:r w:rsidRPr="0027046B">
        <w:rPr>
          <w:rStyle w:val="Emphasis"/>
          <w:highlight w:val="yellow"/>
        </w:rPr>
        <w:t>laboratories</w:t>
      </w:r>
      <w:r w:rsidRPr="0027046B">
        <w:rPr>
          <w:rStyle w:val="StyleUnderline"/>
          <w:highlight w:val="yellow"/>
        </w:rPr>
        <w:t>, then certainly</w:t>
      </w:r>
      <w:r w:rsidRPr="004E71D2">
        <w:rPr>
          <w:rStyle w:val="StyleUnderline"/>
        </w:rPr>
        <w:t xml:space="preserve"> the tens of thousands of </w:t>
      </w:r>
      <w:r w:rsidRPr="0027046B">
        <w:rPr>
          <w:rStyle w:val="StyleUnderline"/>
          <w:highlight w:val="yellow"/>
        </w:rPr>
        <w:t>local governments</w:t>
      </w:r>
      <w:r w:rsidRPr="004E71D2">
        <w:rPr>
          <w:rStyle w:val="StyleUnderline"/>
        </w:rPr>
        <w:t xml:space="preserve"> n</w:t>
      </w:r>
      <w:r>
        <w:rPr>
          <w:rStyle w:val="StyleUnderline"/>
        </w:rPr>
        <w:t xml:space="preserve">ationwide </w:t>
      </w:r>
      <w:r w:rsidRPr="0027046B">
        <w:rPr>
          <w:rStyle w:val="StyleUnderline"/>
          <w:highlight w:val="yellow"/>
        </w:rPr>
        <w:t xml:space="preserve">offer enticing opportunities for </w:t>
      </w:r>
      <w:r w:rsidRPr="0027046B">
        <w:rPr>
          <w:rStyle w:val="Emphasis"/>
          <w:highlight w:val="yellow"/>
        </w:rPr>
        <w:t>experimentation</w:t>
      </w:r>
      <w:r w:rsidRPr="004E71D2">
        <w:rPr>
          <w:rStyle w:val="StyleUnderline"/>
        </w:rPr>
        <w:t xml:space="preserve"> and reform</w:t>
      </w:r>
      <w:r w:rsidRPr="007E67FE">
        <w:rPr>
          <w:sz w:val="16"/>
        </w:rPr>
        <w:t xml:space="preserve">. </w:t>
      </w:r>
      <w:r w:rsidRPr="0027046B">
        <w:rPr>
          <w:rStyle w:val="StyleUnderline"/>
          <w:highlight w:val="yellow"/>
        </w:rPr>
        <w:t>Local governments have proven to be incubators for innovative policies in a variety of areas</w:t>
      </w:r>
      <w:r w:rsidRPr="004E71D2">
        <w:rPr>
          <w:rStyle w:val="StyleUnderline"/>
        </w:rPr>
        <w:t>: firearm regulation, gay and lesbian rights, domestic partnership laws, campaign finance reform, and living wage law</w:t>
      </w:r>
      <w:r w:rsidRPr="007E67FE">
        <w:rPr>
          <w:sz w:val="16"/>
        </w:rPr>
        <w:t xml:space="preserve">.79 Therefore, </w:t>
      </w:r>
      <w:r w:rsidRPr="0027046B">
        <w:rPr>
          <w:rStyle w:val="StyleUnderline"/>
          <w:highlight w:val="yellow"/>
        </w:rPr>
        <w:t>local</w:t>
      </w:r>
      <w:r>
        <w:rPr>
          <w:rStyle w:val="StyleUnderline"/>
        </w:rPr>
        <w:t xml:space="preserve"> government </w:t>
      </w:r>
      <w:r w:rsidRPr="0027046B">
        <w:rPr>
          <w:rStyle w:val="StyleUnderline"/>
          <w:highlight w:val="yellow"/>
        </w:rPr>
        <w:t>experimentation in</w:t>
      </w:r>
      <w:r w:rsidRPr="004E71D2">
        <w:rPr>
          <w:rStyle w:val="StyleUnderline"/>
        </w:rPr>
        <w:t xml:space="preserve"> the </w:t>
      </w:r>
      <w:r w:rsidRPr="0027046B">
        <w:rPr>
          <w:rStyle w:val="StyleUnderline"/>
          <w:highlight w:val="yellow"/>
        </w:rPr>
        <w:t>immigration</w:t>
      </w:r>
      <w:r w:rsidRPr="004E71D2">
        <w:rPr>
          <w:rStyle w:val="StyleUnderline"/>
        </w:rPr>
        <w:t xml:space="preserve"> realm </w:t>
      </w:r>
      <w:r w:rsidRPr="0027046B">
        <w:rPr>
          <w:rStyle w:val="StyleUnderline"/>
          <w:highlight w:val="yellow"/>
        </w:rPr>
        <w:t xml:space="preserve">can lead to successes or failures that can </w:t>
      </w:r>
      <w:r w:rsidRPr="0027046B">
        <w:rPr>
          <w:rStyle w:val="Emphasis"/>
          <w:highlight w:val="yellow"/>
        </w:rPr>
        <w:t>inform federal policy-making</w:t>
      </w:r>
      <w:r w:rsidRPr="0027046B">
        <w:rPr>
          <w:sz w:val="16"/>
          <w:highlight w:val="yellow"/>
        </w:rPr>
        <w:t>.</w:t>
      </w:r>
      <w:r w:rsidRPr="007E67FE">
        <w:rPr>
          <w:sz w:val="16"/>
        </w:rPr>
        <w:t xml:space="preserve"> </w:t>
      </w:r>
      <w:r w:rsidRPr="004E71D2">
        <w:rPr>
          <w:rStyle w:val="StyleUnderline"/>
        </w:rPr>
        <w:t>Local governments</w:t>
      </w:r>
      <w:r w:rsidRPr="007E67FE">
        <w:rPr>
          <w:sz w:val="16"/>
        </w:rPr>
        <w:t xml:space="preserve"> also </w:t>
      </w:r>
      <w:r w:rsidRPr="004E71D2">
        <w:rPr>
          <w:rStyle w:val="StyleUnderline"/>
        </w:rPr>
        <w:t>advance</w:t>
      </w:r>
      <w:r w:rsidRPr="007E67FE">
        <w:rPr>
          <w:sz w:val="16"/>
        </w:rPr>
        <w:t xml:space="preserve"> the value of </w:t>
      </w:r>
      <w:r w:rsidRPr="004E71D2">
        <w:rPr>
          <w:rStyle w:val="StyleUnderline"/>
        </w:rPr>
        <w:t xml:space="preserve">democracy by provid- ing opportunities for public participation </w:t>
      </w:r>
      <w:r w:rsidRPr="007E67FE">
        <w:rPr>
          <w:sz w:val="16"/>
        </w:rPr>
        <w:t xml:space="preserve">in their decision-making proc- esses.80 The federal and state governments may have more resources at their disposal and have control over a broader range of policies than local governments, but these </w:t>
      </w:r>
      <w:r w:rsidRPr="0027046B">
        <w:rPr>
          <w:rStyle w:val="StyleUnderline"/>
          <w:highlight w:val="yellow"/>
        </w:rPr>
        <w:t>higher levels of government are too large and inaccessible</w:t>
      </w:r>
      <w:r w:rsidRPr="004E71D2">
        <w:rPr>
          <w:rStyle w:val="StyleUnderline"/>
        </w:rPr>
        <w:t xml:space="preserve"> for meaningful civic engagement</w:t>
      </w:r>
      <w:r w:rsidRPr="007E67FE">
        <w:rPr>
          <w:sz w:val="16"/>
        </w:rPr>
        <w:t xml:space="preserve">. Small governmental enti- ties like cities thus invite a higher percentage of their respective constitu- ency to deliberate directly over issues facing their communities because people find it easier to meet, share their opinions, and share the results of this dialogic process with their local elected officials. Therefore, </w:t>
      </w:r>
      <w:r w:rsidRPr="004E71D2">
        <w:rPr>
          <w:rStyle w:val="StyleUnderline"/>
        </w:rPr>
        <w:t>local governments are more in touch with their constituents and are thus able to be more responsive to the needs of their communities</w:t>
      </w:r>
      <w:r w:rsidRPr="007E67FE">
        <w:rPr>
          <w:sz w:val="16"/>
        </w:rPr>
        <w:t xml:space="preserve">—whether friendly or hostile to undocumented immigrants.81 This, of course, is consistent with the Tenth Amendment, which charges state and local governments with police power to regulate the health, safety, and general welfare of its citizens.82 Correspondingly, </w:t>
      </w:r>
      <w:r w:rsidRPr="004E71D2">
        <w:rPr>
          <w:rStyle w:val="StyleUnderline"/>
        </w:rPr>
        <w:t xml:space="preserve">because of the close proximity to their local elected officials </w:t>
      </w:r>
      <w:r w:rsidRPr="007E67FE">
        <w:rPr>
          <w:sz w:val="16"/>
        </w:rPr>
        <w:t xml:space="preserve">and administrators and the opportunity to be engaged in local government decision-making, </w:t>
      </w:r>
      <w:r w:rsidRPr="004E71D2">
        <w:rPr>
          <w:rStyle w:val="StyleUnderline"/>
        </w:rPr>
        <w:t>community stake- holders can better oversee the work of their local governments and thus hold them accountable</w:t>
      </w:r>
      <w:r w:rsidRPr="007E67FE">
        <w:rPr>
          <w:sz w:val="16"/>
        </w:rPr>
        <w:t xml:space="preserve">.83 This dynamic in local government furthers the democratic and accountability ideals of federalism. Accordingly, </w:t>
      </w:r>
      <w:r w:rsidRPr="004E71D2">
        <w:rPr>
          <w:rStyle w:val="StyleUnderline"/>
        </w:rPr>
        <w:t xml:space="preserve">it seems odd that traditional theories of federalism overlook local governments as facilitators of these federalism values </w:t>
      </w:r>
      <w:r w:rsidRPr="007E67FE">
        <w:rPr>
          <w:sz w:val="16"/>
        </w:rPr>
        <w:t xml:space="preserve">with their focus on a two-tiered system of federal and state governments. Localists espouse a more modern view of federalism with local govern- ments as quasi-sovereign governmental entities that constitute a third- tier.84 The aforementioned emphasis on federal preemption of local gov- ernment regulation and enforcement in the immigration field runs afoul of this modern view because preemption thwarts local experimentation and innovation in immigration reform.85 It also precludes localities from passing laws and enforcing federal civil immigration laws to further the health, safety, and general welfare of their citizens.86 Indeed, </w:t>
      </w:r>
      <w:r w:rsidRPr="004E71D2">
        <w:rPr>
          <w:rStyle w:val="StyleUnderline"/>
        </w:rPr>
        <w:t>different states</w:t>
      </w:r>
      <w:r w:rsidRPr="007E67FE">
        <w:rPr>
          <w:sz w:val="16"/>
        </w:rPr>
        <w:t xml:space="preserve"> and local governments </w:t>
      </w:r>
      <w:r w:rsidRPr="004E71D2">
        <w:rPr>
          <w:rStyle w:val="StyleUnderline"/>
        </w:rPr>
        <w:t>are affected in drastically different man- ners—both positively and negatively—by illegal immigration</w:t>
      </w:r>
      <w:r w:rsidRPr="007E67FE">
        <w:rPr>
          <w:sz w:val="16"/>
        </w:rPr>
        <w:t xml:space="preserve">.87 Local governments should be able to respond accordingly, especially if the federal government is not meeting those communities’ needs. This argument does not derive from an anti-illegal immigration po- sition. In fact, calls for requiring local governments to enforce federal immigration laws are similarly untenable for a localist because this would constitute an unfunded mandate that undermines local autonomy and violates the Tenth Amendment. It is important to recognize that </w:t>
      </w:r>
      <w:r w:rsidRPr="0027046B">
        <w:rPr>
          <w:rStyle w:val="StyleUnderline"/>
          <w:highlight w:val="yellow"/>
        </w:rPr>
        <w:t>there are multiple motivating factors</w:t>
      </w:r>
      <w:r w:rsidRPr="004E71D2">
        <w:rPr>
          <w:rStyle w:val="StyleUnderline"/>
        </w:rPr>
        <w:t xml:space="preserve"> for why localities would adopt the illegal immigration ordinances </w:t>
      </w:r>
      <w:r w:rsidRPr="007E67FE">
        <w:rPr>
          <w:sz w:val="16"/>
        </w:rPr>
        <w:t>detailed above—</w:t>
      </w:r>
      <w:r w:rsidRPr="0027046B">
        <w:rPr>
          <w:rStyle w:val="StyleUnderline"/>
          <w:highlight w:val="yellow"/>
        </w:rPr>
        <w:t>some</w:t>
      </w:r>
      <w:r w:rsidRPr="004E71D2">
        <w:rPr>
          <w:rStyle w:val="StyleUnderline"/>
        </w:rPr>
        <w:t xml:space="preserve"> of them are no doubt </w:t>
      </w:r>
      <w:r w:rsidRPr="0027046B">
        <w:rPr>
          <w:rStyle w:val="StyleUnderline"/>
          <w:highlight w:val="yellow"/>
        </w:rPr>
        <w:t>unsavory</w:t>
      </w:r>
      <w:r w:rsidRPr="004E71D2">
        <w:rPr>
          <w:rStyle w:val="StyleUnderline"/>
        </w:rPr>
        <w:t>. But it is also plausible that cities have determined— whether correctly or incorrectly—that illegal immigration negatively affects their communities and that the federal government is failing in its duties to enforce federal immigration laws in a manner that sufficiently protects their constituents</w:t>
      </w:r>
      <w:r w:rsidRPr="007E67FE">
        <w:rPr>
          <w:sz w:val="16"/>
        </w:rPr>
        <w:t xml:space="preserve">. If this is a factor, and </w:t>
      </w:r>
      <w:r w:rsidRPr="0027046B">
        <w:rPr>
          <w:rStyle w:val="StyleUnderline"/>
          <w:highlight w:val="yellow"/>
        </w:rPr>
        <w:t>we believe in</w:t>
      </w:r>
      <w:r w:rsidRPr="004E71D2">
        <w:rPr>
          <w:rStyle w:val="StyleUnderline"/>
        </w:rPr>
        <w:t xml:space="preserve"> the values of </w:t>
      </w:r>
      <w:r w:rsidRPr="0027046B">
        <w:rPr>
          <w:rStyle w:val="StyleUnderline"/>
          <w:highlight w:val="yellow"/>
        </w:rPr>
        <w:t>federalism, then localities should have</w:t>
      </w:r>
      <w:r w:rsidRPr="004E71D2">
        <w:rPr>
          <w:rStyle w:val="StyleUnderline"/>
        </w:rPr>
        <w:t xml:space="preserve"> some </w:t>
      </w:r>
      <w:r w:rsidRPr="0027046B">
        <w:rPr>
          <w:rStyle w:val="StyleUnderline"/>
          <w:highlight w:val="yellow"/>
        </w:rPr>
        <w:t>recourse</w:t>
      </w:r>
      <w:r w:rsidRPr="004E71D2">
        <w:rPr>
          <w:rStyle w:val="StyleUnderline"/>
        </w:rPr>
        <w:t xml:space="preserve"> to address these perceived problems—</w:t>
      </w:r>
      <w:r w:rsidRPr="0027046B">
        <w:rPr>
          <w:rStyle w:val="StyleUnderline"/>
          <w:highlight w:val="yellow"/>
        </w:rPr>
        <w:t xml:space="preserve">something that </w:t>
      </w:r>
      <w:r w:rsidRPr="0027046B">
        <w:rPr>
          <w:rStyle w:val="Emphasis"/>
          <w:highlight w:val="yellow"/>
        </w:rPr>
        <w:t>the current preemption regime does not allow</w:t>
      </w:r>
      <w:r w:rsidRPr="004E71D2">
        <w:rPr>
          <w:rStyle w:val="Emphasis"/>
        </w:rPr>
        <w:t>.</w:t>
      </w:r>
      <w:r w:rsidRPr="007E67FE">
        <w:rPr>
          <w:sz w:val="16"/>
        </w:rPr>
        <w:t xml:space="preserve">88 </w:t>
      </w:r>
      <w:r w:rsidRPr="0027046B">
        <w:rPr>
          <w:rStyle w:val="StyleUnderline"/>
          <w:highlight w:val="yellow"/>
        </w:rPr>
        <w:t>This does not mean</w:t>
      </w:r>
      <w:r w:rsidRPr="004E71D2">
        <w:rPr>
          <w:rStyle w:val="StyleUnderline"/>
        </w:rPr>
        <w:t xml:space="preserve"> the </w:t>
      </w:r>
      <w:r w:rsidRPr="0027046B">
        <w:rPr>
          <w:rStyle w:val="StyleUnderline"/>
          <w:highlight w:val="yellow"/>
        </w:rPr>
        <w:t>cities</w:t>
      </w:r>
      <w:r w:rsidRPr="004E71D2">
        <w:rPr>
          <w:rStyle w:val="StyleUnderline"/>
        </w:rPr>
        <w:t xml:space="preserve"> should be able to </w:t>
      </w:r>
      <w:r w:rsidRPr="0027046B">
        <w:rPr>
          <w:rStyle w:val="StyleUnderline"/>
          <w:highlight w:val="yellow"/>
        </w:rPr>
        <w:t>enact laws that conflict with federal</w:t>
      </w:r>
      <w:r w:rsidRPr="007E67FE">
        <w:rPr>
          <w:sz w:val="16"/>
        </w:rPr>
        <w:t xml:space="preserve"> or state immigration laws. </w:t>
      </w:r>
      <w:r w:rsidRPr="004E71D2">
        <w:rPr>
          <w:rStyle w:val="StyleUnderline"/>
        </w:rPr>
        <w:t>Rather, under a con- current powers doctrine and a modern theory of federalism, local gov- ernment efforts in the immigration realm should stand unless they make legal something the federal government deems illegal or prohibit some- thing that federal immigration laws permit</w:t>
      </w:r>
      <w:r w:rsidRPr="007E67FE">
        <w:rPr>
          <w:sz w:val="16"/>
        </w:rPr>
        <w:t xml:space="preserve">. In fact, one could read many of the local illegal immigration ordinances as making illegal through local laws that which is already illegal under federal immigration law. While this localist position may have some appeal, there is an un- derstandable reticence for such local government regulation and en- forcement in the immigration field. </w:t>
      </w:r>
      <w:r w:rsidRPr="004E71D2">
        <w:rPr>
          <w:rStyle w:val="StyleUnderline"/>
        </w:rPr>
        <w:t>One concern is</w:t>
      </w:r>
      <w:r w:rsidRPr="007E67FE">
        <w:rPr>
          <w:sz w:val="16"/>
        </w:rPr>
        <w:t xml:space="preserve"> that these local ordinances will have impacts that extend beyond the undocumented immi- grants they target.89 United States citizens and legally admitted aliens may have their civil rights violated by these ordinances. </w:t>
      </w:r>
      <w:r w:rsidRPr="004E71D2">
        <w:rPr>
          <w:rStyle w:val="StyleUnderline"/>
        </w:rPr>
        <w:t>Local police forces may engage in</w:t>
      </w:r>
      <w:r w:rsidRPr="007E67FE">
        <w:rPr>
          <w:sz w:val="16"/>
        </w:rPr>
        <w:t xml:space="preserve"> racial profiling and </w:t>
      </w:r>
      <w:r w:rsidRPr="004E71D2">
        <w:rPr>
          <w:rStyle w:val="StyleUnderline"/>
        </w:rPr>
        <w:t>discrimination. These concerns raise equal protection issues, which may wind up rendering some of these local illegal immigration ordinances unconstitutional—and rightly so.</w:t>
      </w:r>
      <w:r w:rsidRPr="007E67FE">
        <w:rPr>
          <w:sz w:val="16"/>
        </w:rPr>
        <w:t xml:space="preserve"> However, even if these ordinances did not raise Equal Protection or Due Process concerns, they would be struck down under the current pre- emption regime—thus precluding local government from supplementing federal immigration policy. There is also a concern that such ordinances are based on racial fears and stereotypes, not evidence of a threat to the health, safety, and welfare of the community.90 Moreover, local police forces may not be trained in immigration issues, thus causing a problem with enforcement. Further, an individual’s immigration status can change in a short period of time. There is also a lack of an assured database to determine an indi- vidual’s immigration status. These training </w:t>
      </w:r>
      <w:r w:rsidRPr="004E71D2">
        <w:rPr>
          <w:rStyle w:val="StyleUnderline"/>
        </w:rPr>
        <w:t xml:space="preserve">issues pose challenges, but none which are merely germane </w:t>
      </w:r>
      <w:r w:rsidRPr="007E67FE">
        <w:rPr>
          <w:sz w:val="16"/>
        </w:rPr>
        <w:t xml:space="preserve">to local governments. Cities ought to seek training—as evidenced by the MOUs with the DOJ—on immigra- tion matters to be truly effective. However, even if they do not, that con- cern is not a valid basis for broadly preempting local action in the immi- gration field. Others worry that local governments will divert valuable police time and resources away from every-day enforcement functions.91 Opponents also claim that undocumented immigrants will not trust local police forces and thus not come forward with critical information regarding crimes for fear of being deported.92 These may be valid criticisms, but they are policy concerns that cities must grapple with in deciding how to expend their resources and where to target their focus—both in terms of regulation and enforcement. While it would be an unfortunate conse- quence to have undocumented immigrants distrust police and not volun- tarily offer information on crimes, it is merely a consideration a city must weigh in deciding whether to adopt such illegal immigration positions. Moreover, as mentioned above, if constituents are unhappy with cities’ decisions to divert police time and resources to illegal immigration en- forcement and away from normal public safety work, community mem- bers are more likely to be able to hold their local government account- able because of their smaller sizes. CONCLUSION </w:t>
      </w:r>
      <w:r w:rsidRPr="004E71D2">
        <w:rPr>
          <w:rStyle w:val="StyleUnderline"/>
        </w:rPr>
        <w:t>Cities provide opportunities to test out many of the claims made by both sides of the illegal immigration debate</w:t>
      </w:r>
      <w:r w:rsidRPr="007E67FE">
        <w:rPr>
          <w:sz w:val="16"/>
        </w:rPr>
        <w:t xml:space="preserve">. A locality could adopt these illegal immigration ordinances and/or enforce federal criminal and civil immigration laws to see if expelling undocumented immigrants from their jurisdiction actually improved crime rates or stopped the perceived depletion of government social service resources.93 Or the local govern- ment might find that such measures hurt the local economy through lost tax dollars and workforce. In contrast, a city could designate itself a sanctuary city to see if maintaining its undocumented immigrant popula- tion helps maintain a strong local economy. The locality might instead experience an influx of undocumented immigrants that may have some unintended and undesirable consequences. </w:t>
      </w:r>
      <w:r w:rsidRPr="0027046B">
        <w:rPr>
          <w:rStyle w:val="StyleUnderline"/>
          <w:highlight w:val="yellow"/>
        </w:rPr>
        <w:t>Such possibilities</w:t>
      </w:r>
      <w:r w:rsidRPr="004E71D2">
        <w:rPr>
          <w:rStyle w:val="StyleUnderline"/>
        </w:rPr>
        <w:t xml:space="preserve"> to test the rhetoric on both sides on a local level—and thus </w:t>
      </w:r>
      <w:r w:rsidRPr="0027046B">
        <w:rPr>
          <w:rStyle w:val="StyleUnderline"/>
          <w:highlight w:val="yellow"/>
        </w:rPr>
        <w:t>inform federal decision- makers</w:t>
      </w:r>
      <w:r w:rsidRPr="004E71D2">
        <w:rPr>
          <w:rStyle w:val="StyleUnderline"/>
        </w:rPr>
        <w:t xml:space="preserve">—through </w:t>
      </w:r>
      <w:r w:rsidRPr="0027046B">
        <w:rPr>
          <w:rStyle w:val="StyleUnderline"/>
          <w:highlight w:val="yellow"/>
        </w:rPr>
        <w:t>these innovative local efforts are currently</w:t>
      </w:r>
      <w:r w:rsidRPr="004E71D2">
        <w:rPr>
          <w:rStyle w:val="StyleUnderline"/>
        </w:rPr>
        <w:t xml:space="preserve"> </w:t>
      </w:r>
      <w:r>
        <w:rPr>
          <w:rStyle w:val="Emphasis"/>
        </w:rPr>
        <w:t xml:space="preserve">largely </w:t>
      </w:r>
      <w:r w:rsidRPr="0027046B">
        <w:rPr>
          <w:rStyle w:val="Emphasis"/>
          <w:highlight w:val="yellow"/>
        </w:rPr>
        <w:t>precluded</w:t>
      </w:r>
      <w:r w:rsidRPr="004E71D2">
        <w:rPr>
          <w:rStyle w:val="Emphasis"/>
        </w:rPr>
        <w:t xml:space="preserve"> </w:t>
      </w:r>
      <w:r w:rsidRPr="0027046B">
        <w:rPr>
          <w:rStyle w:val="Emphasis"/>
          <w:highlight w:val="yellow"/>
        </w:rPr>
        <w:t>because of preemption</w:t>
      </w:r>
      <w:r w:rsidRPr="004E71D2">
        <w:rPr>
          <w:rStyle w:val="StyleUnderline"/>
        </w:rPr>
        <w:t xml:space="preserve">. As we grapple as a nation with this highly complex and divisive issue, </w:t>
      </w:r>
      <w:r w:rsidRPr="0027046B">
        <w:rPr>
          <w:rStyle w:val="StyleUnderline"/>
          <w:highlight w:val="yellow"/>
        </w:rPr>
        <w:t>we should not preempt</w:t>
      </w:r>
      <w:r w:rsidRPr="004E71D2">
        <w:rPr>
          <w:rStyle w:val="StyleUnderline"/>
        </w:rPr>
        <w:t xml:space="preserve"> and ignore </w:t>
      </w:r>
      <w:r w:rsidRPr="0027046B">
        <w:rPr>
          <w:rStyle w:val="StyleUnderline"/>
          <w:highlight w:val="yellow"/>
        </w:rPr>
        <w:t>local governments</w:t>
      </w:r>
      <w:r w:rsidRPr="004E71D2">
        <w:rPr>
          <w:rStyle w:val="StyleUnderline"/>
        </w:rPr>
        <w:t xml:space="preserve">, as </w:t>
      </w:r>
      <w:r w:rsidRPr="0027046B">
        <w:rPr>
          <w:rStyle w:val="StyleUnderline"/>
          <w:highlight w:val="yellow"/>
        </w:rPr>
        <w:t>they provide</w:t>
      </w:r>
      <w:r w:rsidRPr="004E71D2">
        <w:rPr>
          <w:rStyle w:val="StyleUnderline"/>
        </w:rPr>
        <w:t xml:space="preserve"> opportunities for </w:t>
      </w:r>
      <w:r w:rsidRPr="0027046B">
        <w:rPr>
          <w:rStyle w:val="StyleUnderline"/>
          <w:highlight w:val="yellow"/>
        </w:rPr>
        <w:t>new</w:t>
      </w:r>
      <w:r w:rsidRPr="004E71D2">
        <w:rPr>
          <w:rStyle w:val="StyleUnderline"/>
        </w:rPr>
        <w:t xml:space="preserve">, supplemental </w:t>
      </w:r>
      <w:r w:rsidRPr="0027046B">
        <w:rPr>
          <w:rStyle w:val="StyleUnderline"/>
          <w:highlight w:val="yellow"/>
        </w:rPr>
        <w:t>approaches to</w:t>
      </w:r>
      <w:r w:rsidRPr="004E71D2">
        <w:rPr>
          <w:rStyle w:val="StyleUnderline"/>
        </w:rPr>
        <w:t xml:space="preserve"> what is seen by both sides of the debate as </w:t>
      </w:r>
      <w:r w:rsidRPr="0027046B">
        <w:rPr>
          <w:rStyle w:val="StyleUnderline"/>
          <w:highlight w:val="yellow"/>
        </w:rPr>
        <w:t>a broken</w:t>
      </w:r>
      <w:r w:rsidRPr="004E71D2">
        <w:rPr>
          <w:rStyle w:val="StyleUnderline"/>
        </w:rPr>
        <w:t xml:space="preserve"> federal </w:t>
      </w:r>
      <w:r w:rsidRPr="0027046B">
        <w:rPr>
          <w:rStyle w:val="StyleUnderline"/>
          <w:highlight w:val="yellow"/>
        </w:rPr>
        <w:t>immigration policy</w:t>
      </w:r>
      <w:r w:rsidRPr="004E71D2">
        <w:rPr>
          <w:rStyle w:val="StyleUnderline"/>
        </w:rPr>
        <w:t>.</w:t>
      </w:r>
    </w:p>
    <w:p w14:paraId="46458839" w14:textId="77777777" w:rsidR="00AF6BB9" w:rsidRPr="00BF5D20" w:rsidRDefault="00AF6BB9" w:rsidP="00AF6BB9">
      <w:pPr>
        <w:pStyle w:val="Heading4"/>
      </w:pPr>
      <w:r w:rsidRPr="00BF5D20">
        <w:t xml:space="preserve">Federal control is slow and unresponsive. State visas are key to growth. </w:t>
      </w:r>
    </w:p>
    <w:p w14:paraId="7487D635" w14:textId="77777777" w:rsidR="00AF6BB9" w:rsidRPr="00BF5D20" w:rsidRDefault="00AF6BB9" w:rsidP="00AF6BB9">
      <w:r w:rsidRPr="00BF5D20">
        <w:rPr>
          <w:rStyle w:val="Style13ptBold"/>
        </w:rPr>
        <w:t>Collins 7</w:t>
      </w:r>
      <w:r w:rsidRPr="00BF5D20">
        <w:t xml:space="preserve"> (Davon M., JD – Yale Law School, “Toward a More Federalist Employment-Based Immigration System”, Yale Law &amp; Policy Review, Spring, 25 Yale L. &amp; Pol'y Rev. 349, Lexis)</w:t>
      </w:r>
    </w:p>
    <w:p w14:paraId="1A31B7DA" w14:textId="77777777" w:rsidR="00AF6BB9" w:rsidRDefault="00AF6BB9" w:rsidP="00AF6BB9">
      <w:r w:rsidRPr="00387096">
        <w:rPr>
          <w:rStyle w:val="underline"/>
        </w:rPr>
        <w:t xml:space="preserve">Our </w:t>
      </w:r>
      <w:r w:rsidRPr="0027046B">
        <w:rPr>
          <w:rStyle w:val="underline"/>
          <w:highlight w:val="yellow"/>
        </w:rPr>
        <w:t>current</w:t>
      </w:r>
      <w:r w:rsidRPr="00387096">
        <w:rPr>
          <w:rStyle w:val="underline"/>
        </w:rPr>
        <w:t xml:space="preserve"> employment-based </w:t>
      </w:r>
      <w:r w:rsidRPr="0027046B">
        <w:rPr>
          <w:rStyle w:val="underline"/>
          <w:highlight w:val="yellow"/>
        </w:rPr>
        <w:t>immigration regime ill fits our</w:t>
      </w:r>
      <w:r w:rsidRPr="00387096">
        <w:rPr>
          <w:rStyle w:val="underline"/>
        </w:rPr>
        <w:t xml:space="preserve"> economic </w:t>
      </w:r>
      <w:r w:rsidRPr="0027046B">
        <w:rPr>
          <w:rStyle w:val="underline"/>
          <w:highlight w:val="yellow"/>
        </w:rPr>
        <w:t>system</w:t>
      </w:r>
      <w:r w:rsidRPr="00387096">
        <w:rPr>
          <w:sz w:val="16"/>
        </w:rPr>
        <w:t xml:space="preserve">. In arrogating the entirety of immigration power to itself, </w:t>
      </w:r>
      <w:r w:rsidRPr="0027046B">
        <w:rPr>
          <w:rStyle w:val="underline"/>
          <w:highlight w:val="yellow"/>
        </w:rPr>
        <w:t>the federal government</w:t>
      </w:r>
      <w:r w:rsidRPr="00387096">
        <w:rPr>
          <w:rStyle w:val="underline"/>
        </w:rPr>
        <w:t xml:space="preserve"> </w:t>
      </w:r>
      <w:r w:rsidRPr="0027046B">
        <w:rPr>
          <w:rStyle w:val="underline"/>
          <w:highlight w:val="yellow"/>
        </w:rPr>
        <w:t>has</w:t>
      </w:r>
      <w:r w:rsidRPr="00387096">
        <w:rPr>
          <w:rStyle w:val="underline"/>
        </w:rPr>
        <w:t xml:space="preserve"> created a </w:t>
      </w:r>
      <w:r w:rsidRPr="0027046B">
        <w:rPr>
          <w:rStyle w:val="underline"/>
          <w:highlight w:val="yellow"/>
        </w:rPr>
        <w:t>rigid</w:t>
      </w:r>
      <w:r w:rsidRPr="00387096">
        <w:rPr>
          <w:sz w:val="16"/>
        </w:rPr>
        <w:t xml:space="preserve"> national </w:t>
      </w:r>
      <w:r w:rsidRPr="0027046B">
        <w:rPr>
          <w:rStyle w:val="underline"/>
          <w:highlight w:val="yellow"/>
        </w:rPr>
        <w:t>system</w:t>
      </w:r>
      <w:r w:rsidRPr="00387096">
        <w:rPr>
          <w:rStyle w:val="underline"/>
        </w:rPr>
        <w:t xml:space="preserve"> </w:t>
      </w:r>
      <w:r w:rsidRPr="0027046B">
        <w:rPr>
          <w:rStyle w:val="underline"/>
          <w:highlight w:val="yellow"/>
        </w:rPr>
        <w:t>resistant to experimentation and</w:t>
      </w:r>
      <w:r w:rsidRPr="00387096">
        <w:rPr>
          <w:rStyle w:val="underline"/>
        </w:rPr>
        <w:t xml:space="preserve"> unresponsive to </w:t>
      </w:r>
      <w:r w:rsidRPr="0027046B">
        <w:rPr>
          <w:rStyle w:val="underline"/>
          <w:highlight w:val="yellow"/>
        </w:rPr>
        <w:t>local</w:t>
      </w:r>
      <w:r w:rsidRPr="00387096">
        <w:rPr>
          <w:rStyle w:val="underline"/>
        </w:rPr>
        <w:t xml:space="preserve"> economic conditions</w:t>
      </w:r>
      <w:r w:rsidRPr="00387096">
        <w:rPr>
          <w:sz w:val="16"/>
        </w:rPr>
        <w:t xml:space="preserve">. As an exercise in contrast, one need only imagine a similar system for other local economic matters, such as roads or schools. If every dollar spent on road construction had to be appropriated in Washington, undoubtedly it would be more difficult for local community members to lobby for their streets to be repaved. Similarly, if all school textbooks had to be purchased at the federal level, it would be more difficult for  [*357]  each school to take into account local preferences, priorities, ideas, and sensibilities.  Moreover, </w:t>
      </w:r>
      <w:r w:rsidRPr="00387096">
        <w:rPr>
          <w:rStyle w:val="underline"/>
        </w:rPr>
        <w:t xml:space="preserve">the </w:t>
      </w:r>
      <w:r w:rsidRPr="0027046B">
        <w:rPr>
          <w:rStyle w:val="underline"/>
          <w:highlight w:val="yellow"/>
        </w:rPr>
        <w:t>administrative burdens</w:t>
      </w:r>
      <w:r w:rsidRPr="00387096">
        <w:rPr>
          <w:sz w:val="16"/>
        </w:rPr>
        <w:t xml:space="preserve"> of our immigration system </w:t>
      </w:r>
      <w:r w:rsidRPr="0027046B">
        <w:rPr>
          <w:rStyle w:val="underline"/>
          <w:highlight w:val="yellow"/>
        </w:rPr>
        <w:t>have</w:t>
      </w:r>
      <w:r w:rsidRPr="00387096">
        <w:rPr>
          <w:sz w:val="16"/>
        </w:rPr>
        <w:t xml:space="preserve"> long </w:t>
      </w:r>
      <w:r w:rsidRPr="0027046B">
        <w:rPr>
          <w:rStyle w:val="underline"/>
          <w:highlight w:val="yellow"/>
        </w:rPr>
        <w:t>been</w:t>
      </w:r>
      <w:r w:rsidRPr="00387096">
        <w:rPr>
          <w:rStyle w:val="underline"/>
        </w:rPr>
        <w:t xml:space="preserve"> </w:t>
      </w:r>
      <w:r w:rsidRPr="00387096">
        <w:rPr>
          <w:sz w:val="16"/>
        </w:rPr>
        <w:t xml:space="preserve">accused by many of </w:t>
      </w:r>
      <w:r w:rsidRPr="0027046B">
        <w:rPr>
          <w:rStyle w:val="underline"/>
          <w:highlight w:val="yellow"/>
        </w:rPr>
        <w:t>hobbling</w:t>
      </w:r>
      <w:r w:rsidRPr="00387096">
        <w:rPr>
          <w:rStyle w:val="underline"/>
        </w:rPr>
        <w:t xml:space="preserve"> American business and </w:t>
      </w:r>
      <w:r w:rsidRPr="008E182E">
        <w:rPr>
          <w:rStyle w:val="underline"/>
        </w:rPr>
        <w:t xml:space="preserve">economic </w:t>
      </w:r>
      <w:r w:rsidRPr="0027046B">
        <w:rPr>
          <w:rStyle w:val="underline"/>
          <w:highlight w:val="yellow"/>
        </w:rPr>
        <w:t>growth</w:t>
      </w:r>
      <w:r w:rsidRPr="00387096">
        <w:rPr>
          <w:sz w:val="16"/>
        </w:rPr>
        <w:t xml:space="preserve">. For example, the Committee for Economic Development has criticized the prevailing wage certification process as a difficult one at best. 54 In its place, the Committee has recommended an attestation requirement, bolstered with small, random audits. 55 Similarly, the U.S. Chamber of Commerce has supported a more flexible prevailing wage standard that includes at least four wage levels. 56  </w:t>
      </w:r>
      <w:r w:rsidRPr="0027046B">
        <w:rPr>
          <w:rStyle w:val="underline"/>
          <w:highlight w:val="yellow"/>
        </w:rPr>
        <w:t>Slow processing is a</w:t>
      </w:r>
      <w:r w:rsidRPr="00387096">
        <w:rPr>
          <w:rStyle w:val="underline"/>
        </w:rPr>
        <w:t xml:space="preserve">nother </w:t>
      </w:r>
      <w:r w:rsidRPr="0027046B">
        <w:rPr>
          <w:rStyle w:val="underline"/>
          <w:highlight w:val="yellow"/>
        </w:rPr>
        <w:t>critical failure</w:t>
      </w:r>
      <w:r w:rsidRPr="00387096">
        <w:rPr>
          <w:sz w:val="16"/>
        </w:rPr>
        <w:t xml:space="preserve"> of the current system. 57 </w:t>
      </w:r>
      <w:r w:rsidRPr="00387096">
        <w:rPr>
          <w:rStyle w:val="underline"/>
        </w:rPr>
        <w:t>Months or years of delay represent not only great economic costs, as needed jobs go unfilled, but also incalculable human costs</w:t>
      </w:r>
      <w:r w:rsidRPr="00387096">
        <w:rPr>
          <w:sz w:val="16"/>
        </w:rPr>
        <w:t xml:space="preserve"> for noncitizens uncertain of their futures. 58 While it is still admittedly too soon to tell conclusively whether the recent reorganization of the former INS into the Department for Homeland Security will produce salutary results for speed and efficiency, the increased security demands on the Department do not portend positive change. Today it can take as long as 80 to 100 days in some cities for an immigrant applicant just to get a consular interview. 59 In short, </w:t>
      </w:r>
      <w:r w:rsidRPr="00387096">
        <w:rPr>
          <w:rStyle w:val="underline"/>
        </w:rPr>
        <w:t>our</w:t>
      </w:r>
      <w:r w:rsidRPr="00387096">
        <w:rPr>
          <w:sz w:val="16"/>
        </w:rPr>
        <w:t xml:space="preserve"> economic immigration </w:t>
      </w:r>
      <w:r w:rsidRPr="00387096">
        <w:rPr>
          <w:rStyle w:val="underline"/>
        </w:rPr>
        <w:t xml:space="preserve">system may </w:t>
      </w:r>
      <w:r w:rsidRPr="00387096">
        <w:rPr>
          <w:sz w:val="16"/>
        </w:rPr>
        <w:t xml:space="preserve">still fairly </w:t>
      </w:r>
      <w:r w:rsidRPr="00387096">
        <w:rPr>
          <w:rStyle w:val="underline"/>
        </w:rPr>
        <w:t xml:space="preserve">be described as </w:t>
      </w:r>
      <w:r w:rsidRPr="00387096">
        <w:rPr>
          <w:sz w:val="16"/>
        </w:rPr>
        <w:t>one "</w:t>
      </w:r>
      <w:r w:rsidRPr="00387096">
        <w:rPr>
          <w:rStyle w:val="underline"/>
        </w:rPr>
        <w:t>marked by inefficiency</w:t>
      </w:r>
      <w:r w:rsidRPr="00387096">
        <w:rPr>
          <w:sz w:val="16"/>
        </w:rPr>
        <w:t>, delay, and frustration ... [</w:t>
      </w:r>
      <w:r w:rsidRPr="00387096">
        <w:rPr>
          <w:rStyle w:val="underline"/>
        </w:rPr>
        <w:t>that] fails to meet the demands of a global marketplace that rewards mobility and skills</w:t>
      </w:r>
      <w:r w:rsidRPr="00387096">
        <w:rPr>
          <w:sz w:val="16"/>
        </w:rPr>
        <w:t xml:space="preserve">." 60  Additionally, the mentality of our current employment-based immigration system is arguably out of date and ill-suited to a modern knowledge-based economy. </w:t>
      </w:r>
      <w:r w:rsidRPr="00387096">
        <w:rPr>
          <w:rStyle w:val="underline"/>
        </w:rPr>
        <w:t>Our</w:t>
      </w:r>
      <w:r w:rsidRPr="00387096">
        <w:rPr>
          <w:sz w:val="16"/>
        </w:rPr>
        <w:t xml:space="preserve"> economic immigration </w:t>
      </w:r>
      <w:r w:rsidRPr="00387096">
        <w:rPr>
          <w:rStyle w:val="underline"/>
        </w:rPr>
        <w:t>system was created with labor shortages of largely fungible workers in mind. This</w:t>
      </w:r>
      <w:r w:rsidRPr="00387096">
        <w:rPr>
          <w:sz w:val="16"/>
        </w:rPr>
        <w:t xml:space="preserve"> mentality </w:t>
      </w:r>
      <w:r w:rsidRPr="00387096">
        <w:rPr>
          <w:rStyle w:val="underline"/>
        </w:rPr>
        <w:t>is "strikingly at odds with today's competitive realities, where firms</w:t>
      </w:r>
      <w:r w:rsidRPr="00387096">
        <w:rPr>
          <w:sz w:val="16"/>
        </w:rPr>
        <w:t xml:space="preserve"> often </w:t>
      </w:r>
      <w:r w:rsidRPr="00387096">
        <w:rPr>
          <w:rStyle w:val="underline"/>
        </w:rPr>
        <w:t xml:space="preserve">choose workers </w:t>
      </w:r>
      <w:r w:rsidRPr="00387096">
        <w:rPr>
          <w:sz w:val="16"/>
        </w:rPr>
        <w:t xml:space="preserve">(U.S. or foreign) </w:t>
      </w:r>
      <w:r w:rsidRPr="00387096">
        <w:rPr>
          <w:rStyle w:val="underline"/>
        </w:rPr>
        <w:t xml:space="preserve">because of </w:t>
      </w:r>
      <w:r w:rsidRPr="00387096">
        <w:rPr>
          <w:sz w:val="16"/>
        </w:rPr>
        <w:t xml:space="preserve">small </w:t>
      </w:r>
      <w:r w:rsidRPr="00387096">
        <w:rPr>
          <w:rStyle w:val="underline"/>
        </w:rPr>
        <w:t xml:space="preserve">differences in qualifications </w:t>
      </w:r>
      <w:r w:rsidRPr="00387096">
        <w:rPr>
          <w:sz w:val="16"/>
        </w:rPr>
        <w:t xml:space="preserve">... </w:t>
      </w:r>
      <w:r w:rsidRPr="00387096">
        <w:rPr>
          <w:rStyle w:val="underline"/>
        </w:rPr>
        <w:t>that</w:t>
      </w:r>
      <w:r w:rsidRPr="00387096">
        <w:rPr>
          <w:sz w:val="16"/>
        </w:rPr>
        <w:t xml:space="preserve"> can </w:t>
      </w:r>
      <w:r w:rsidRPr="00387096">
        <w:rPr>
          <w:rStyle w:val="underline"/>
        </w:rPr>
        <w:t xml:space="preserve">lead to substantial differences in the firm's ability to compete." </w:t>
      </w:r>
      <w:r w:rsidRPr="00387096">
        <w:rPr>
          <w:sz w:val="16"/>
        </w:rPr>
        <w:t xml:space="preserve">61 In the current system, an economic immigrant is admitted only to provide labor and expertise when no  [*358]  domestic workers are "able, willing, qualified and available." Thus, in theory, a minimally qualified domestic applicant (a citizen or legal permanent resident) must be taken over a more qualified foreign applicant.  But while protecting American labor and ensuring that foreign labor is turned to only as a last resort can be seen as a reasonable, even laudable, goal, the system arguably fails even at that. While a rigorous and cumbersome labor certification system may protect domestic labor by discouraging applications and artificially keeping admissions below quota (which, incidentally, increases the number of family-sponsored immigrants admitted, per the current system's interconnected admissions calculations 62), its complexity and susceptibility to employers willing to game the system fail to protect American workers.  Labor certification's advertising requirements are a good example of this match of wits between employers and the DOL. A veritable cottage industry of fake job advertisements is available to fit the foreign applicant so exactly that domestic applicants can be rejected as unqualified. 63 When challenging the "inside hiring" of a Kansas manufacturing company, a DOL official noted: "It appears the employer is nitpicking in order to reject the (nonalien) applicants." 64 Even former Secretary of Labor Robert Reich admitted as much, stating, "The programs as authorized by the INA are flawed and do not serve U.S. workers well ... . U.S. job applicants have little real chance of being accepted for many positions." 65  Finally, </w:t>
      </w:r>
      <w:r w:rsidRPr="00387096">
        <w:rPr>
          <w:rStyle w:val="underline"/>
        </w:rPr>
        <w:t>the federal identification and management of labor shortages is neither accurate nor helpful</w:t>
      </w:r>
      <w:r w:rsidRPr="00387096">
        <w:rPr>
          <w:sz w:val="16"/>
        </w:rPr>
        <w:t xml:space="preserve">. </w:t>
      </w:r>
      <w:r w:rsidRPr="00387096">
        <w:rPr>
          <w:rStyle w:val="underline"/>
        </w:rPr>
        <w:t>The recent history</w:t>
      </w:r>
      <w:r w:rsidRPr="00387096">
        <w:rPr>
          <w:sz w:val="16"/>
        </w:rPr>
        <w:t xml:space="preserve"> and controversy </w:t>
      </w:r>
      <w:r w:rsidRPr="00387096">
        <w:rPr>
          <w:rStyle w:val="underline"/>
        </w:rPr>
        <w:t>surrounding the H-1B program is illustrative</w:t>
      </w:r>
      <w:r w:rsidRPr="00387096">
        <w:rPr>
          <w:sz w:val="16"/>
        </w:rPr>
        <w:t xml:space="preserve">. 66 As described above, the H-1B is a guest worker visa for specialty occupations created by Congress in 1952. Also recall the many restrictions on H-1B workers: labor certification, annual numerical cap of 65,000, and six-year limits. In response to the tech boom of the late 1990's, Congress dramatically increased, albeit temporarily, the cap on H-1B workers. 67 In the American Competitiveness and Workforce Improvement Act of 1998, Congress increased the annual cap on H-1B's from 65,000 to 115,000 for two years. 68 Again, in the American Competitiveness in the Twenty-first  [*359]  Century Act of 2000, Congress further raised the cap to 195,000 for the fiscal years until 2003. 69 Yet now it is clear that </w:t>
      </w:r>
      <w:r w:rsidRPr="00387096">
        <w:rPr>
          <w:rStyle w:val="underline"/>
        </w:rPr>
        <w:t>Congress was increasing the supply of specialty guest workers just as the tech boom was ending and the country was entering recession</w:t>
      </w:r>
      <w:r w:rsidRPr="00387096">
        <w:rPr>
          <w:sz w:val="16"/>
        </w:rPr>
        <w:t xml:space="preserve">. </w:t>
      </w:r>
      <w:r w:rsidRPr="00387096">
        <w:rPr>
          <w:rStyle w:val="underline"/>
        </w:rPr>
        <w:t>This exposes the</w:t>
      </w:r>
      <w:r w:rsidRPr="00387096">
        <w:rPr>
          <w:sz w:val="16"/>
        </w:rPr>
        <w:t xml:space="preserve"> underlying </w:t>
      </w:r>
      <w:r w:rsidRPr="00387096">
        <w:rPr>
          <w:rStyle w:val="underline"/>
        </w:rPr>
        <w:t xml:space="preserve">problems with the belief that the federal government can accurately respond to shifts in supply and demand </w:t>
      </w:r>
      <w:r w:rsidRPr="00387096">
        <w:rPr>
          <w:sz w:val="16"/>
        </w:rPr>
        <w:t xml:space="preserve">in a timely manner.  This belief in government competence at managing immigration supply and demand is especially dubious when one takes into account the heterogeneous nature of the American economy. Although after the end of tech boom </w:t>
      </w:r>
      <w:r w:rsidRPr="00387096">
        <w:rPr>
          <w:rStyle w:val="underline"/>
        </w:rPr>
        <w:t>Congress's best option</w:t>
      </w:r>
      <w:r w:rsidRPr="00387096">
        <w:rPr>
          <w:sz w:val="16"/>
        </w:rPr>
        <w:t xml:space="preserve"> for the interests of the entire country may have been to again reduce the quota of H-1B visas, this </w:t>
      </w:r>
      <w:r w:rsidRPr="00387096">
        <w:rPr>
          <w:rStyle w:val="underline"/>
        </w:rPr>
        <w:t xml:space="preserve">would not have been the best solution for all states </w:t>
      </w:r>
      <w:r w:rsidRPr="00387096">
        <w:rPr>
          <w:sz w:val="16"/>
        </w:rPr>
        <w:t xml:space="preserve">or regions. While many states may have desired a cap, other states, such as Virginia or Texas, may have been actively looking to increase the influx of skilled workers. Still others might have seen the decline in wages as an opportunity for needed technological investment in their states. </w:t>
      </w:r>
      <w:r w:rsidRPr="0027046B">
        <w:rPr>
          <w:rStyle w:val="underline"/>
          <w:highlight w:val="yellow"/>
        </w:rPr>
        <w:t>If state governments had</w:t>
      </w:r>
      <w:r w:rsidRPr="00387096">
        <w:rPr>
          <w:rStyle w:val="underline"/>
        </w:rPr>
        <w:t xml:space="preserve"> a greater role in </w:t>
      </w:r>
      <w:r w:rsidRPr="0027046B">
        <w:rPr>
          <w:rStyle w:val="underline"/>
          <w:highlight w:val="yellow"/>
        </w:rPr>
        <w:t>decision-making</w:t>
      </w:r>
      <w:r w:rsidRPr="00387096">
        <w:rPr>
          <w:rStyle w:val="underline"/>
        </w:rPr>
        <w:t xml:space="preserve">, </w:t>
      </w:r>
      <w:r w:rsidRPr="0027046B">
        <w:rPr>
          <w:rStyle w:val="underline"/>
          <w:highlight w:val="yellow"/>
        </w:rPr>
        <w:t>it would be less likely that</w:t>
      </w:r>
      <w:r w:rsidRPr="00387096">
        <w:rPr>
          <w:rStyle w:val="underline"/>
        </w:rPr>
        <w:t xml:space="preserve"> the </w:t>
      </w:r>
      <w:r w:rsidRPr="0027046B">
        <w:rPr>
          <w:rStyle w:val="underline"/>
          <w:highlight w:val="yellow"/>
        </w:rPr>
        <w:t xml:space="preserve">needs </w:t>
      </w:r>
      <w:r w:rsidRPr="00ED2486">
        <w:rPr>
          <w:rStyle w:val="underline"/>
        </w:rPr>
        <w:t xml:space="preserve">of the few </w:t>
      </w:r>
      <w:r w:rsidRPr="0027046B">
        <w:rPr>
          <w:rStyle w:val="underline"/>
          <w:highlight w:val="yellow"/>
        </w:rPr>
        <w:t>would</w:t>
      </w:r>
      <w:r w:rsidRPr="00387096">
        <w:rPr>
          <w:rStyle w:val="underline"/>
        </w:rPr>
        <w:t xml:space="preserve"> have to </w:t>
      </w:r>
      <w:r w:rsidRPr="0027046B">
        <w:rPr>
          <w:rStyle w:val="underline"/>
          <w:highlight w:val="yellow"/>
        </w:rPr>
        <w:t xml:space="preserve">be sacrificed </w:t>
      </w:r>
      <w:r w:rsidRPr="00ED2486">
        <w:rPr>
          <w:rStyle w:val="underline"/>
        </w:rPr>
        <w:t>for</w:t>
      </w:r>
      <w:r w:rsidRPr="00387096">
        <w:rPr>
          <w:rStyle w:val="underline"/>
        </w:rPr>
        <w:t xml:space="preserve"> the needs of the many </w:t>
      </w:r>
      <w:r w:rsidRPr="00387096">
        <w:rPr>
          <w:sz w:val="16"/>
        </w:rPr>
        <w:t xml:space="preserve">- especially when those two needs are not necessarily incompatible. </w:t>
      </w:r>
    </w:p>
    <w:p w14:paraId="0066DEC5" w14:textId="77777777" w:rsidR="00AF6BB9" w:rsidRPr="001F32F0" w:rsidRDefault="00AF6BB9" w:rsidP="00AF6BB9">
      <w:pPr>
        <w:pStyle w:val="Heading4"/>
      </w:pPr>
      <w:r w:rsidRPr="001F32F0">
        <w:t xml:space="preserve">State experimentation </w:t>
      </w:r>
      <w:r>
        <w:t>solves immigration</w:t>
      </w:r>
      <w:r w:rsidRPr="001F32F0">
        <w:t xml:space="preserve"> – </w:t>
      </w:r>
      <w:r>
        <w:t>best at distributing high-skilled</w:t>
      </w:r>
      <w:r w:rsidRPr="001F32F0">
        <w:t xml:space="preserve"> labor effectively </w:t>
      </w:r>
    </w:p>
    <w:p w14:paraId="057CE45E" w14:textId="77777777" w:rsidR="00AF6BB9" w:rsidRDefault="00AF6BB9" w:rsidP="00AF6BB9">
      <w:r w:rsidRPr="00E00599">
        <w:rPr>
          <w:rStyle w:val="Style13ptBold"/>
        </w:rPr>
        <w:t>Fuller and Rust 14</w:t>
      </w:r>
      <w:r>
        <w:t>(Brandon Fuller is a research scholar at New York University and deputy director of the Urbanization Project at the NYU Stern School of Business. Sean Rust is a practicing attorney and a recent graduate of Temple University’s Beasley School of Law where he was a law and public policy scholar, “State-Based Visas A Federalist Approach to Reforming U.S. Immigration Policy,” CATO, April 23, http://object.cato.org/sites/cato.org/files/pubs/pdf/pa748_web_1.pdf)</w:t>
      </w:r>
    </w:p>
    <w:p w14:paraId="2351917D" w14:textId="77777777" w:rsidR="00AF6BB9" w:rsidRDefault="00AF6BB9" w:rsidP="00AF6BB9">
      <w:pPr>
        <w:rPr>
          <w:rStyle w:val="StyleUnderline"/>
        </w:rPr>
      </w:pPr>
      <w:r w:rsidRPr="00765DFC">
        <w:rPr>
          <w:rStyle w:val="StyleUnderline"/>
        </w:rPr>
        <w:t>U.S.</w:t>
      </w:r>
      <w:r w:rsidRPr="001F32F0">
        <w:rPr>
          <w:rStyle w:val="StyleUnderline"/>
        </w:rPr>
        <w:t xml:space="preserve"> </w:t>
      </w:r>
      <w:r w:rsidRPr="00A85FF7">
        <w:rPr>
          <w:rStyle w:val="StyleUnderline"/>
        </w:rPr>
        <w:t xml:space="preserve">immigration </w:t>
      </w:r>
      <w:r w:rsidRPr="0027046B">
        <w:rPr>
          <w:rStyle w:val="StyleUnderline"/>
          <w:highlight w:val="yellow"/>
        </w:rPr>
        <w:t>policy</w:t>
      </w:r>
      <w:r w:rsidRPr="001F32F0">
        <w:rPr>
          <w:rStyle w:val="StyleUnderline"/>
        </w:rPr>
        <w:t xml:space="preserve"> currently </w:t>
      </w:r>
      <w:r w:rsidRPr="0027046B">
        <w:rPr>
          <w:rStyle w:val="StyleUnderline"/>
          <w:highlight w:val="yellow"/>
        </w:rPr>
        <w:t>prevents</w:t>
      </w:r>
      <w:r w:rsidRPr="001F32F0">
        <w:rPr>
          <w:rStyle w:val="StyleUnderline"/>
        </w:rPr>
        <w:t xml:space="preserve"> many productive foreign </w:t>
      </w:r>
      <w:r w:rsidRPr="0027046B">
        <w:rPr>
          <w:rStyle w:val="StyleUnderline"/>
          <w:highlight w:val="yellow"/>
        </w:rPr>
        <w:t>workers</w:t>
      </w:r>
      <w:r w:rsidRPr="00A85FF7">
        <w:rPr>
          <w:sz w:val="8"/>
        </w:rPr>
        <w:t xml:space="preserve"> and entrepreneurs </w:t>
      </w:r>
      <w:r w:rsidRPr="0027046B">
        <w:rPr>
          <w:rStyle w:val="StyleUnderline"/>
          <w:highlight w:val="yellow"/>
        </w:rPr>
        <w:t xml:space="preserve">from contributing </w:t>
      </w:r>
      <w:r w:rsidRPr="00765DFC">
        <w:rPr>
          <w:rStyle w:val="StyleUnderline"/>
        </w:rPr>
        <w:t>to the</w:t>
      </w:r>
      <w:r w:rsidRPr="00765DFC">
        <w:rPr>
          <w:sz w:val="8"/>
        </w:rPr>
        <w:t xml:space="preserve"> American </w:t>
      </w:r>
      <w:r w:rsidRPr="00765DFC">
        <w:rPr>
          <w:rStyle w:val="StyleUnderline"/>
        </w:rPr>
        <w:t>economy</w:t>
      </w:r>
      <w:r w:rsidRPr="00A85FF7">
        <w:rPr>
          <w:sz w:val="8"/>
        </w:rPr>
        <w:t xml:space="preserve">. To help move American immigration policy in a more open direction, </w:t>
      </w:r>
      <w:r w:rsidRPr="00A85FF7">
        <w:rPr>
          <w:rStyle w:val="StyleUnderline"/>
        </w:rPr>
        <w:t xml:space="preserve">policy- makers should </w:t>
      </w:r>
      <w:r w:rsidRPr="0027046B">
        <w:rPr>
          <w:rStyle w:val="StyleUnderline"/>
          <w:highlight w:val="yellow"/>
        </w:rPr>
        <w:t>consider</w:t>
      </w:r>
      <w:r w:rsidRPr="001F32F0">
        <w:rPr>
          <w:rStyle w:val="StyleUnderline"/>
        </w:rPr>
        <w:t xml:space="preserve"> </w:t>
      </w:r>
      <w:r w:rsidRPr="00A85FF7">
        <w:rPr>
          <w:sz w:val="8"/>
        </w:rPr>
        <w:t>including principles of federalism as part of immigration reform.</w:t>
      </w:r>
      <w:r w:rsidRPr="001F32F0">
        <w:rPr>
          <w:rStyle w:val="StyleUnderline"/>
        </w:rPr>
        <w:t xml:space="preserve"> </w:t>
      </w:r>
      <w:r w:rsidRPr="004B42E3">
        <w:rPr>
          <w:rStyle w:val="StyleUnderline"/>
        </w:rPr>
        <w:t xml:space="preserve">By </w:t>
      </w:r>
      <w:r w:rsidRPr="0027046B">
        <w:rPr>
          <w:rStyle w:val="StyleUnderline"/>
          <w:highlight w:val="yellow"/>
        </w:rPr>
        <w:t>allowing</w:t>
      </w:r>
      <w:r w:rsidRPr="004B42E3">
        <w:rPr>
          <w:rStyle w:val="StyleUnderline"/>
        </w:rPr>
        <w:t xml:space="preserve"> </w:t>
      </w:r>
      <w:r w:rsidRPr="0027046B">
        <w:rPr>
          <w:rStyle w:val="StyleUnderline"/>
          <w:highlight w:val="yellow"/>
        </w:rPr>
        <w:t>states</w:t>
      </w:r>
      <w:r w:rsidRPr="004B42E3">
        <w:rPr>
          <w:rStyle w:val="StyleUnderline"/>
        </w:rPr>
        <w:t xml:space="preserve"> </w:t>
      </w:r>
      <w:r w:rsidRPr="0027046B">
        <w:rPr>
          <w:rStyle w:val="StyleUnderline"/>
          <w:highlight w:val="yellow"/>
        </w:rPr>
        <w:t>a greater say</w:t>
      </w:r>
      <w:r w:rsidRPr="001F32F0">
        <w:rPr>
          <w:rStyle w:val="StyleUnderline"/>
        </w:rPr>
        <w:t xml:space="preserve"> in managing immigration, </w:t>
      </w:r>
      <w:r w:rsidRPr="00765DFC">
        <w:rPr>
          <w:rStyle w:val="StyleUnderline"/>
        </w:rPr>
        <w:t xml:space="preserve">the </w:t>
      </w:r>
      <w:r w:rsidRPr="0027046B">
        <w:rPr>
          <w:rStyle w:val="StyleUnderline"/>
          <w:highlight w:val="yellow"/>
        </w:rPr>
        <w:t>U</w:t>
      </w:r>
      <w:r w:rsidRPr="00765DFC">
        <w:rPr>
          <w:rStyle w:val="StyleUnderline"/>
        </w:rPr>
        <w:t xml:space="preserve">nited </w:t>
      </w:r>
      <w:r w:rsidRPr="0027046B">
        <w:rPr>
          <w:rStyle w:val="StyleUnderline"/>
          <w:highlight w:val="yellow"/>
        </w:rPr>
        <w:t>S</w:t>
      </w:r>
      <w:r w:rsidRPr="00765DFC">
        <w:rPr>
          <w:rStyle w:val="StyleUnderline"/>
        </w:rPr>
        <w:t xml:space="preserve">tates </w:t>
      </w:r>
      <w:r w:rsidRPr="0027046B">
        <w:rPr>
          <w:rStyle w:val="StyleUnderline"/>
          <w:highlight w:val="yellow"/>
        </w:rPr>
        <w:t>can</w:t>
      </w:r>
      <w:r w:rsidRPr="00765DFC">
        <w:rPr>
          <w:rStyle w:val="StyleUnderline"/>
        </w:rPr>
        <w:t xml:space="preserve"> </w:t>
      </w:r>
      <w:r w:rsidRPr="0027046B">
        <w:rPr>
          <w:rStyle w:val="StyleUnderline"/>
          <w:highlight w:val="yellow"/>
        </w:rPr>
        <w:t xml:space="preserve">reap </w:t>
      </w:r>
      <w:r w:rsidRPr="00A85FF7">
        <w:rPr>
          <w:sz w:val="8"/>
        </w:rPr>
        <w:t>economic</w:t>
      </w:r>
      <w:r w:rsidRPr="00A85FF7">
        <w:rPr>
          <w:rStyle w:val="StyleUnderline"/>
        </w:rPr>
        <w:t xml:space="preserve"> </w:t>
      </w:r>
      <w:r w:rsidRPr="0027046B">
        <w:rPr>
          <w:rStyle w:val="StyleUnderline"/>
          <w:highlight w:val="yellow"/>
        </w:rPr>
        <w:t xml:space="preserve">benefits by allowing </w:t>
      </w:r>
      <w:r w:rsidRPr="0027046B">
        <w:rPr>
          <w:rStyle w:val="Emphasis"/>
          <w:highlight w:val="yellow"/>
        </w:rPr>
        <w:t>state experimentation</w:t>
      </w:r>
      <w:r w:rsidRPr="001F32F0">
        <w:rPr>
          <w:rStyle w:val="StyleUnderline"/>
        </w:rPr>
        <w:t xml:space="preserve"> with different levels of immigration. </w:t>
      </w:r>
      <w:r w:rsidRPr="0027046B">
        <w:rPr>
          <w:rStyle w:val="StyleUnderline"/>
          <w:highlight w:val="yellow"/>
        </w:rPr>
        <w:t>State-based visas</w:t>
      </w:r>
      <w:r w:rsidRPr="001F32F0">
        <w:rPr>
          <w:rStyle w:val="StyleUnderline"/>
        </w:rPr>
        <w:t xml:space="preserve"> would be temporary work visas that allow the visa holder to live and work anywhere within the sponsoring state</w:t>
      </w:r>
      <w:r w:rsidRPr="00A85FF7">
        <w:rPr>
          <w:sz w:val="8"/>
        </w:rPr>
        <w:t xml:space="preserve">. Law-abiding visa holders would be eligible for renewal and free to apply for permanent residency during their stay in the United States. Under the work permit, the migrant worker would be unable to work for an employer out- side of the state, but if the migrant becomes a permanent resident, he or she would be able to travel freely around the United States. Al- though overseen by the federal government, the </w:t>
      </w:r>
      <w:r w:rsidRPr="001F32F0">
        <w:rPr>
          <w:rStyle w:val="StyleUnderline"/>
        </w:rPr>
        <w:t xml:space="preserve">program </w:t>
      </w:r>
      <w:r w:rsidRPr="00765DFC">
        <w:rPr>
          <w:rStyle w:val="StyleUnderline"/>
        </w:rPr>
        <w:t xml:space="preserve">would </w:t>
      </w:r>
      <w:r w:rsidRPr="0027046B">
        <w:rPr>
          <w:rStyle w:val="StyleUnderline"/>
          <w:highlight w:val="yellow"/>
        </w:rPr>
        <w:t xml:space="preserve">allow </w:t>
      </w:r>
      <w:r w:rsidRPr="00765DFC">
        <w:rPr>
          <w:rStyle w:val="StyleUnderline"/>
        </w:rPr>
        <w:t xml:space="preserve">state </w:t>
      </w:r>
      <w:r w:rsidRPr="0027046B">
        <w:rPr>
          <w:rStyle w:val="StyleUnderline"/>
          <w:highlight w:val="yellow"/>
        </w:rPr>
        <w:t>governments</w:t>
      </w:r>
      <w:r w:rsidRPr="00A85FF7">
        <w:rPr>
          <w:sz w:val="8"/>
        </w:rPr>
        <w:t xml:space="preserve"> to work with local governments and employers </w:t>
      </w:r>
      <w:r w:rsidRPr="0027046B">
        <w:rPr>
          <w:rStyle w:val="StyleUnderline"/>
          <w:highlight w:val="yellow"/>
        </w:rPr>
        <w:t>to tailor a</w:t>
      </w:r>
      <w:r w:rsidRPr="001F32F0">
        <w:rPr>
          <w:rStyle w:val="StyleUnderline"/>
        </w:rPr>
        <w:t xml:space="preserve"> state-based </w:t>
      </w:r>
      <w:r w:rsidRPr="0027046B">
        <w:rPr>
          <w:rStyle w:val="StyleUnderline"/>
          <w:highlight w:val="yellow"/>
        </w:rPr>
        <w:t xml:space="preserve">immigration </w:t>
      </w:r>
      <w:r w:rsidRPr="00765DFC">
        <w:rPr>
          <w:rStyle w:val="StyleUnderline"/>
        </w:rPr>
        <w:t xml:space="preserve">strategy </w:t>
      </w:r>
      <w:r w:rsidRPr="0027046B">
        <w:rPr>
          <w:rStyle w:val="StyleUnderline"/>
          <w:highlight w:val="yellow"/>
        </w:rPr>
        <w:t xml:space="preserve">to </w:t>
      </w:r>
      <w:r w:rsidRPr="0027046B">
        <w:rPr>
          <w:rStyle w:val="Emphasis"/>
          <w:highlight w:val="yellow"/>
        </w:rPr>
        <w:t xml:space="preserve">meet </w:t>
      </w:r>
      <w:r w:rsidRPr="00765DFC">
        <w:rPr>
          <w:rStyle w:val="Emphasis"/>
        </w:rPr>
        <w:t xml:space="preserve">their </w:t>
      </w:r>
      <w:r w:rsidRPr="0027046B">
        <w:rPr>
          <w:rStyle w:val="Emphasis"/>
          <w:highlight w:val="yellow"/>
        </w:rPr>
        <w:t>local</w:t>
      </w:r>
      <w:r w:rsidRPr="001F32F0">
        <w:rPr>
          <w:rStyle w:val="Emphasis"/>
        </w:rPr>
        <w:t xml:space="preserve"> economic </w:t>
      </w:r>
      <w:r w:rsidRPr="0027046B">
        <w:rPr>
          <w:rStyle w:val="Emphasis"/>
          <w:highlight w:val="yellow"/>
        </w:rPr>
        <w:t>demands</w:t>
      </w:r>
      <w:r w:rsidRPr="00A85FF7">
        <w:rPr>
          <w:sz w:val="8"/>
        </w:rPr>
        <w:t xml:space="preserve">. </w:t>
      </w:r>
      <w:r w:rsidRPr="00A85FF7">
        <w:rPr>
          <w:rStyle w:val="StyleUnderline"/>
        </w:rPr>
        <w:t>Successful</w:t>
      </w:r>
      <w:r w:rsidRPr="001F32F0">
        <w:rPr>
          <w:rStyle w:val="StyleUnderline"/>
        </w:rPr>
        <w:t xml:space="preserve"> regional visa </w:t>
      </w:r>
      <w:r w:rsidRPr="00A85FF7">
        <w:rPr>
          <w:rStyle w:val="StyleUnderline"/>
        </w:rPr>
        <w:t>programs in Canada and Australia have aided economic</w:t>
      </w:r>
      <w:r w:rsidRPr="00A85FF7">
        <w:rPr>
          <w:sz w:val="8"/>
        </w:rPr>
        <w:t xml:space="preserve"> and population </w:t>
      </w:r>
      <w:r w:rsidRPr="00A85FF7">
        <w:rPr>
          <w:rStyle w:val="StyleUnderline"/>
        </w:rPr>
        <w:t>growth in formerly depressed regions</w:t>
      </w:r>
      <w:r w:rsidRPr="00A85FF7">
        <w:rPr>
          <w:sz w:val="8"/>
        </w:rPr>
        <w:t xml:space="preserve">. American policymakers could apply les- sons learned in those countries when creating a similar program in the United States. Based on the experiences of Canada and Australia with their regional visa programs, we outline many of the options that are open to American policymakers for designing and implementing a state-based visa program. THE ECONOMIC BENEFITS OF STATE-BASED IMMIGRATION There are millions of hard working and tal- ented people throughout the world who would gladly move to the United States if given the chance. </w:t>
      </w:r>
      <w:r w:rsidRPr="0027046B">
        <w:rPr>
          <w:rStyle w:val="StyleUnderline"/>
          <w:highlight w:val="yellow"/>
        </w:rPr>
        <w:t>There are</w:t>
      </w:r>
      <w:r w:rsidRPr="00A85FF7">
        <w:rPr>
          <w:sz w:val="8"/>
        </w:rPr>
        <w:t xml:space="preserve"> also </w:t>
      </w:r>
      <w:r w:rsidRPr="001F32F0">
        <w:rPr>
          <w:rStyle w:val="StyleUnderline"/>
        </w:rPr>
        <w:t xml:space="preserve">many </w:t>
      </w:r>
      <w:r w:rsidRPr="0027046B">
        <w:rPr>
          <w:rStyle w:val="StyleUnderline"/>
          <w:highlight w:val="yellow"/>
        </w:rPr>
        <w:t>states</w:t>
      </w:r>
      <w:r w:rsidRPr="00A85FF7">
        <w:rPr>
          <w:sz w:val="8"/>
        </w:rPr>
        <w:t xml:space="preserve"> within the United States that would be happy to welcome them but are currently </w:t>
      </w:r>
      <w:r w:rsidRPr="0027046B">
        <w:rPr>
          <w:rStyle w:val="StyleUnderline"/>
          <w:highlight w:val="yellow"/>
        </w:rPr>
        <w:t xml:space="preserve">prevented </w:t>
      </w:r>
      <w:r w:rsidRPr="00765DFC">
        <w:rPr>
          <w:rStyle w:val="StyleUnderline"/>
        </w:rPr>
        <w:t xml:space="preserve">from doing so </w:t>
      </w:r>
      <w:r w:rsidRPr="0027046B">
        <w:rPr>
          <w:rStyle w:val="StyleUnderline"/>
          <w:highlight w:val="yellow"/>
        </w:rPr>
        <w:t xml:space="preserve">because </w:t>
      </w:r>
      <w:r w:rsidRPr="00765DFC">
        <w:rPr>
          <w:rStyle w:val="StyleUnderline"/>
        </w:rPr>
        <w:t xml:space="preserve">of </w:t>
      </w:r>
      <w:r w:rsidRPr="0027046B">
        <w:rPr>
          <w:rStyle w:val="StyleUnderline"/>
          <w:highlight w:val="yellow"/>
        </w:rPr>
        <w:t>federal</w:t>
      </w:r>
      <w:r w:rsidRPr="001F32F0">
        <w:rPr>
          <w:rStyle w:val="StyleUnderline"/>
        </w:rPr>
        <w:t xml:space="preserve"> immigration </w:t>
      </w:r>
      <w:r w:rsidRPr="0027046B">
        <w:rPr>
          <w:rStyle w:val="StyleUnderline"/>
          <w:highlight w:val="yellow"/>
        </w:rPr>
        <w:t>restrictions</w:t>
      </w:r>
      <w:r w:rsidRPr="001F32F0">
        <w:rPr>
          <w:rStyle w:val="StyleUnderline"/>
        </w:rPr>
        <w:t>. A federalist approach</w:t>
      </w:r>
      <w:r w:rsidRPr="00A85FF7">
        <w:rPr>
          <w:sz w:val="8"/>
        </w:rPr>
        <w:t xml:space="preserve"> to immigration policy </w:t>
      </w:r>
      <w:r w:rsidRPr="001F32F0">
        <w:rPr>
          <w:rStyle w:val="StyleUnderline"/>
        </w:rPr>
        <w:t>would give states a greater say in the numbers and types of foreign workers that they allow</w:t>
      </w:r>
      <w:r w:rsidRPr="00A85FF7">
        <w:rPr>
          <w:sz w:val="8"/>
        </w:rPr>
        <w:t xml:space="preserve"> in. State-based visas would allow those states that want immigration to recruit the foreign work- ers that best meet their local economic needs. If a state does not want additional immigrants, it would simply choose not to issue any state- based visas. If the migrants who enter on a state-based visa eventually earn lawful perma- nent residency (LPR) status then they would be able to move to other states, but not all workers would choose LPR status and they would likely move to areas with economic growth, which are also likely to be areas that support state- level guest-worker visas. In short, </w:t>
      </w:r>
      <w:r w:rsidRPr="0027046B">
        <w:rPr>
          <w:rStyle w:val="StyleUnderline"/>
          <w:highlight w:val="yellow"/>
        </w:rPr>
        <w:t>state-based visas</w:t>
      </w:r>
      <w:r w:rsidRPr="00A85FF7">
        <w:rPr>
          <w:sz w:val="8"/>
        </w:rPr>
        <w:t xml:space="preserve"> would be good for the United States be- cause they </w:t>
      </w:r>
      <w:r w:rsidRPr="00765DFC">
        <w:rPr>
          <w:rStyle w:val="StyleUnderline"/>
        </w:rPr>
        <w:t xml:space="preserve">would </w:t>
      </w:r>
      <w:r w:rsidRPr="0027046B">
        <w:rPr>
          <w:rStyle w:val="StyleUnderline"/>
          <w:highlight w:val="yellow"/>
        </w:rPr>
        <w:t>funnel</w:t>
      </w:r>
      <w:r w:rsidRPr="00A85FF7">
        <w:rPr>
          <w:sz w:val="8"/>
        </w:rPr>
        <w:t xml:space="preserve"> additional </w:t>
      </w:r>
      <w:r w:rsidRPr="0027046B">
        <w:rPr>
          <w:rStyle w:val="StyleUnderline"/>
          <w:highlight w:val="yellow"/>
        </w:rPr>
        <w:t>immigrants</w:t>
      </w:r>
      <w:r w:rsidRPr="001F32F0">
        <w:rPr>
          <w:rStyle w:val="StyleUnderline"/>
        </w:rPr>
        <w:t xml:space="preserve"> to parts of the country </w:t>
      </w:r>
      <w:r w:rsidRPr="0027046B">
        <w:rPr>
          <w:rStyle w:val="StyleUnderline"/>
          <w:highlight w:val="yellow"/>
        </w:rPr>
        <w:t xml:space="preserve">where they </w:t>
      </w:r>
      <w:r w:rsidRPr="00AE7E0D">
        <w:rPr>
          <w:rStyle w:val="StyleUnderline"/>
        </w:rPr>
        <w:t xml:space="preserve">will </w:t>
      </w:r>
      <w:r w:rsidRPr="0027046B">
        <w:rPr>
          <w:rStyle w:val="StyleUnderline"/>
          <w:highlight w:val="yellow"/>
        </w:rPr>
        <w:t xml:space="preserve">generate </w:t>
      </w:r>
      <w:r w:rsidRPr="00765DFC">
        <w:rPr>
          <w:rStyle w:val="StyleUnderline"/>
        </w:rPr>
        <w:t xml:space="preserve">the </w:t>
      </w:r>
      <w:r w:rsidRPr="0027046B">
        <w:rPr>
          <w:rStyle w:val="StyleUnderline"/>
          <w:highlight w:val="yellow"/>
        </w:rPr>
        <w:t>largest benefits</w:t>
      </w:r>
      <w:r w:rsidRPr="00A85FF7">
        <w:rPr>
          <w:sz w:val="8"/>
        </w:rPr>
        <w:t xml:space="preserve">. American nominal and real wages are also affected by immigration. A worker’s nominal wage is the dollar amount of his paycheck, while the real wage is the actual quantity of goods and services that his paycheck can buy. Immigration has modest positive effects on the nominal wages of most American workers because immigrants do not generally compete with many Americans for the same jobs. Rather, immigrants tend to complement the work of natives and thereby increase their wages.1 Americans of varying skill levels are impacted differently. In the short run, there are positive effects on wages for U.S.-born workers with at least a high-school degree but small negative nominal wage effects on those without a high- school degree.2 However, in the long run there is a modest positive wage effect on all workers as the rest of the economy adjusts to the pres- ence of the immigrants, likely outweighing the short-run negative impact on the wages of U.S.-born workers who have not completed high school.3 The wages of U.S.-born high- school dropouts relative to those of U.S.-born high-school graduates have remained nearly ￼ constant since 1980, despite pressures from immigrant inflows that increase the relative supply of low-skilled labor.4 Real wages generally increase as a result of immigration because it lowers the costs of cer- tain goods and services by expanding supply. For example, firms that provide services such as child care, gardening, housekeeping, and home health care make relatively intensive use of immigrant workers. In the absence of im- migration, the prices of such services would be higher for natives.5 Beyond wages, immigrants can shore up faltering housing markets on the demand side. Jacob Vigdor, a professor of public policy and economics at Duke University, finds that im- migrants substantially boost housing demand— each immigrant in the United States adds, on average, 11.6 cents to the value of a home in their local county.6 Immigration is especially beneficial for less desirable neighborhoods. Drawn by lower housing prices, the immigrants who arrive in such neighborhoods help to cre- ate a virtuous circle in which the vitality of the neighborhood improves and the area once again begins to attract middle and working class Americans. Immigrants were particularly effective in staunching the decline of popula- tion in New York City over the past few de- cades.7 Immigrants tend to avoid areas where the price of housing is higher and move to areas where housing supply is more elastic—bringing old housing back onto the market rather than driving up the price for existing housing.8 There are negative externalities associated with housing vacancies, so an immigration- driven increase in population is going to have much higher positive spill-over effects in ar- eas where population is declining—like in the Rust Belt.9 This is a major reason why mayors in cities such as Dayton, Ohio, and Baltimore, Maryland, are experimenting with policies designed to attract and retain immigrants.10 In January 2014, Michigan Governor Rick Snyder proposed carving out a share of fed- eral EB-2 employment green cards specifically for the city of Detroit.11 In contrast, areas in which the supply of housing is more inelastic and housing vacancy rates are near zero, such as San Francisco, will experience crowding from additional migrants, be they immigrants or newcomers from elsewhere in the United States. That is not to suggest that a city like San Francisco does not benefit from immigration, just that cities like Dayton have comparatively more to gain from attracting immigrants. Immigrants tend to be especially entrepreneurial and innovative. They are 30 percent more likely to start a business than non-immigrants and were founding members of 25 percent of venture-capital-backed companies that went public between 1990 and 2006.13 Immigrants or children of immigrants found- ed 40 percent of the Fortune 500 companies in the United States.14 On the innovation side, immigrant college graduates are more likely to file a patent than similarly educated native- born Americans. A 1 percent increase in the share of immigrant college graduates increases patents per capita by about 15 percent, after accounting for the fact that the presence of high-skilled immigrants tends to increase in- novation by the native born.15 In addition to starting new businesses and developing new technologies, immigrants help to facilitate trade and investment links with their home countries.16 Immigration also affects government finances. Taxes paid by immigrants and their children generally exceed the costs of the pub- lic services that they use on the federal level. High-skilled immigrants are particularly beneficial for the federal treasury. Relaxing green card and H-1B constraints would produce net positive effects on the federal budget running into the tens of billions of dollars over a 10- year period.17 Even lower-skilled immigrants generally have a positive impact on the fed- eral budget, often consuming fewer govern- ment services than their educationally simi- lar U.S.-born counterparts and having higher labor-force participation rates.18 Although immigrants produce a fiscal surplus at the fed- eral level, the U.S.-born citizen children of im- migrants are a fiscal cost at the local level due primarily to school costs.19 </w:t>
      </w:r>
      <w:r w:rsidRPr="00AF032B">
        <w:rPr>
          <w:rStyle w:val="StyleUnderline"/>
        </w:rPr>
        <w:t>A federalist approach</w:t>
      </w:r>
      <w:r w:rsidRPr="00A85FF7">
        <w:rPr>
          <w:sz w:val="8"/>
        </w:rPr>
        <w:t xml:space="preserve"> to immigration </w:t>
      </w:r>
      <w:r w:rsidRPr="00AF032B">
        <w:rPr>
          <w:rStyle w:val="StyleUnderline"/>
        </w:rPr>
        <w:t>is preferable</w:t>
      </w:r>
      <w:r w:rsidRPr="00A85FF7">
        <w:rPr>
          <w:sz w:val="8"/>
        </w:rPr>
        <w:t xml:space="preserve"> to one entirely dominated by the federal government </w:t>
      </w:r>
      <w:r w:rsidRPr="00AF032B">
        <w:rPr>
          <w:rStyle w:val="StyleUnderline"/>
        </w:rPr>
        <w:t xml:space="preserve">because </w:t>
      </w:r>
      <w:r w:rsidRPr="0027046B">
        <w:rPr>
          <w:rStyle w:val="StyleUnderline"/>
          <w:highlight w:val="yellow"/>
        </w:rPr>
        <w:t>states can</w:t>
      </w:r>
      <w:r w:rsidRPr="00AF032B">
        <w:rPr>
          <w:rStyle w:val="StyleUnderline"/>
        </w:rPr>
        <w:t xml:space="preserve"> </w:t>
      </w:r>
      <w:r w:rsidRPr="0027046B">
        <w:rPr>
          <w:rStyle w:val="Emphasis"/>
          <w:highlight w:val="yellow"/>
        </w:rPr>
        <w:t>better understand</w:t>
      </w:r>
      <w:r w:rsidRPr="00AF032B">
        <w:rPr>
          <w:rStyle w:val="StyleUnderline"/>
        </w:rPr>
        <w:t xml:space="preserve"> the fiscal </w:t>
      </w:r>
      <w:r w:rsidRPr="0027046B">
        <w:rPr>
          <w:rStyle w:val="StyleUnderline"/>
          <w:highlight w:val="yellow"/>
        </w:rPr>
        <w:t>costs and benefits of ad- ditional immigrants</w:t>
      </w:r>
      <w:r w:rsidRPr="00A85FF7">
        <w:rPr>
          <w:sz w:val="8"/>
        </w:rPr>
        <w:t xml:space="preserve">. Because state and local governments incur much of the short-term fis- cal costs of immigration, it is important that they have a say in directing the optimal flow.20 </w:t>
      </w:r>
      <w:r w:rsidRPr="0027046B">
        <w:rPr>
          <w:rStyle w:val="StyleUnderline"/>
          <w:highlight w:val="yellow"/>
        </w:rPr>
        <w:t>A state-based visa</w:t>
      </w:r>
      <w:r w:rsidRPr="00AF032B">
        <w:rPr>
          <w:rStyle w:val="StyleUnderline"/>
        </w:rPr>
        <w:t xml:space="preserve"> </w:t>
      </w:r>
      <w:r w:rsidRPr="0027046B">
        <w:rPr>
          <w:rStyle w:val="StyleUnderline"/>
          <w:highlight w:val="yellow"/>
        </w:rPr>
        <w:t>program</w:t>
      </w:r>
      <w:r w:rsidRPr="00AF032B">
        <w:rPr>
          <w:rStyle w:val="StyleUnderline"/>
        </w:rPr>
        <w:t xml:space="preserve"> will </w:t>
      </w:r>
      <w:r w:rsidRPr="0027046B">
        <w:rPr>
          <w:rStyle w:val="StyleUnderline"/>
          <w:highlight w:val="yellow"/>
        </w:rPr>
        <w:t>allow states to</w:t>
      </w:r>
      <w:r w:rsidRPr="00AF032B">
        <w:rPr>
          <w:rStyle w:val="StyleUnderline"/>
        </w:rPr>
        <w:t xml:space="preserve"> </w:t>
      </w:r>
      <w:r w:rsidRPr="0027046B">
        <w:rPr>
          <w:rStyle w:val="StyleUnderline"/>
          <w:highlight w:val="yellow"/>
        </w:rPr>
        <w:t>harness</w:t>
      </w:r>
      <w:r w:rsidRPr="00AF032B">
        <w:rPr>
          <w:rStyle w:val="StyleUnderline"/>
        </w:rPr>
        <w:t xml:space="preserve"> </w:t>
      </w:r>
      <w:r w:rsidRPr="0027046B">
        <w:rPr>
          <w:rStyle w:val="StyleUnderline"/>
          <w:highlight w:val="yellow"/>
        </w:rPr>
        <w:t>additional</w:t>
      </w:r>
      <w:r w:rsidRPr="00AF032B">
        <w:rPr>
          <w:rStyle w:val="StyleUnderline"/>
        </w:rPr>
        <w:t xml:space="preserve"> economic </w:t>
      </w:r>
      <w:r w:rsidRPr="0027046B">
        <w:rPr>
          <w:rStyle w:val="StyleUnderline"/>
          <w:highlight w:val="yellow"/>
        </w:rPr>
        <w:t>gains</w:t>
      </w:r>
      <w:r w:rsidRPr="00AF032B">
        <w:rPr>
          <w:rStyle w:val="StyleUnderline"/>
        </w:rPr>
        <w:t xml:space="preserve"> from immi- gration </w:t>
      </w:r>
      <w:r w:rsidRPr="0027046B">
        <w:rPr>
          <w:rStyle w:val="StyleUnderline"/>
          <w:highlight w:val="yellow"/>
        </w:rPr>
        <w:t>without relying upon the federal gov- ernment to change</w:t>
      </w:r>
      <w:r w:rsidRPr="00AF032B">
        <w:rPr>
          <w:rStyle w:val="StyleUnderline"/>
        </w:rPr>
        <w:t xml:space="preserve"> immigration </w:t>
      </w:r>
      <w:r w:rsidRPr="0027046B">
        <w:rPr>
          <w:rStyle w:val="StyleUnderline"/>
          <w:highlight w:val="yellow"/>
        </w:rPr>
        <w:t>policy for the entire nation</w:t>
      </w:r>
      <w:r w:rsidRPr="00AF032B">
        <w:rPr>
          <w:rStyle w:val="StyleUnderline"/>
        </w:rPr>
        <w:t>.</w:t>
      </w:r>
      <w:r w:rsidRPr="00A85FF7">
        <w:rPr>
          <w:sz w:val="8"/>
        </w:rPr>
        <w:t xml:space="preserve"> While not all immigrants who enter on state-based visas would stay in the state they initially settled in, evidence from Australia and Canada suggests that out move- ment would be minor. In the United States, agricultural workers are highly mobile due to the migratory and seasonal nature of their labor, so they are most likely to illegally leave the states they are per- mitted to work in for work opportunities else- where. States could solve this issue by entering into voluntary agreements with each other to share agricultural guest workers by allowing them to move back and forth. For instance, California farmers could be allowed to hire an individual guest worker for the spring and sum- mer while Washington farmers would be able to hire the same worker in the fall to help with the harvesting of different crops. In addition to state agreements to manage guest workers, it is important that a state-level guest-worker visa for agricultural workers operate similarly to an earlier agricultural visa: the so-called Bracero program. Under Bracero, about five million Mexican farm workers legally entered the United States for work from 1942 to 1964 and returned home in a process called circular migration.21 One deficiency of Bracero was the legal difficulty of a migrant changing employ- ers, which should be corrected. After Bracero was ended in 1964, the resulting unauthorized immigrants that still worked in agriculture continued to circularly migrate: from 1965 to 1985, there was an estimated 26.7 million en- tries of unauthorized Mexican migrants into the United States and 21.8 million departures to Mexico.22 Circular migration ended when increased border security after 1986 raised the cost of moving back and forth, incentivizing permanent settlement in the United States.23 Legal changes could also incentivize com- pliance with the terms of the visa. For in- stance, following the visa regulations should guarantee the guest worker the ability to re- turn the next year. In addition, a bond system for migrant workers, funded by migrant and employer contributions whereby the migrant and employer lose their contributions if the migrant violates the terms of his work visa, would also disincentivize illegal work.24 Fur- ther incentives to follow the law are also pro- vided by the market. Authorized immigrants realize a wage premium relative to unauthor- ized immigrants of around 6 to 25 percent, so working in the black market would come with a steep and immediate wage penalty.25 Higher and more mid-skill professions are less mo- bile so it is unlikely that these rules would be needed for those guest workers there. States can judge the costs and benefits of immigration better than the federal government can. CHANGING THE POLITICAL ECONOMY OF IMMIGRATION The federal government dictates immigration policy in the United States but state and local governments occasionally pursue immigration-enforcement policies that affect the flow of immigrants to their jurisdictions. These policies often create conflict between the objectives of the federal immigration policy and the objectives of the state and lo- cal governments.26 A state-based visa program would allow states to choose to offer lawful immigration opportunities instead of the enforcement-only policies that some of them currently pursue. For example, in 2010 the state of Arizona passed Senate Bill 1070 (SB 1070) in an effort to stop the flow of unauthorized immigrants into the state and force the ones settled there to leave.27 Among other things, the law re- quired immigrants to carry immigration docu- </w:t>
      </w:r>
      <w:r w:rsidRPr="00A85FF7">
        <w:rPr>
          <w:rFonts w:ascii="Arial" w:hAnsi="Arial" w:cs="Arial"/>
          <w:sz w:val="8"/>
        </w:rPr>
        <w:t>￼</w:t>
      </w:r>
      <w:r w:rsidRPr="00A85FF7">
        <w:rPr>
          <w:sz w:val="8"/>
        </w:rPr>
        <w:t xml:space="preserve"> ments and made it illegal for an immigrant to apply for work without federal authoriza- tion.28 The federal government challenged SB 1070 in court, and the Supreme Court found that much of the bill was discriminatory and preempted by federal law.29 Arizona was determined to deter unau- thorized immigrants but other localities want to attract them. Cities such as Baltimore, Los Angeles, New York, and Dayton are pass- ing laws designed to make it easier for immi- grants to live and work in their jurisdictions. The local pro-immigration strategies often reflect desires to spur population and eco- nomic growth.30 Pro-immigration measures include prohibiting police and local services from asking about an individual’s immigration status, issuing state identification cards, and limiting cooperation with federal immigration enforcement to that required by law.31 </w:t>
      </w:r>
      <w:r w:rsidRPr="001F32F0">
        <w:rPr>
          <w:rStyle w:val="StyleUnderline"/>
        </w:rPr>
        <w:t>States should be able to go even further by creating legal immigration opportunities.</w:t>
      </w:r>
      <w:r w:rsidRPr="00A85FF7">
        <w:rPr>
          <w:sz w:val="8"/>
        </w:rPr>
        <w:t xml:space="preserve"> Federal immigration reform pits median voters in pro-immigration states against me- dian voters in anti-immigration states. Some voters feel vulnerable to the additional inflows of immigrants favored by pro-immigration states, and pro-immigration states feel that their economic development prospects are hamstrung by the restrictions favored by anti- immigration states. A state-based visa pro- vides an opportunity to mitigate these differ- ences on the state level as each state pursues its own policies, even though there will be some unavoidable immigrant movement be- tween states. By creating a state-based visa program, the United States would not be stepping into the unknown with an untested approach to im- migration policy. </w:t>
      </w:r>
      <w:r w:rsidRPr="001F32F0">
        <w:rPr>
          <w:rStyle w:val="StyleUnderline"/>
        </w:rPr>
        <w:t>Similar policies have worked well elsewhere.</w:t>
      </w:r>
    </w:p>
    <w:p w14:paraId="60D6E760" w14:textId="77777777" w:rsidR="00AF6BB9" w:rsidRDefault="00AF6BB9" w:rsidP="00AF6BB9">
      <w:pPr>
        <w:pStyle w:val="Heading3"/>
      </w:pPr>
      <w:r>
        <w:t>SciDip – A2: Fails</w:t>
      </w:r>
    </w:p>
    <w:p w14:paraId="2F77465C" w14:textId="77777777" w:rsidR="00AF6BB9" w:rsidRDefault="00AF6BB9" w:rsidP="00AF6BB9">
      <w:pPr>
        <w:pStyle w:val="Heading4"/>
      </w:pPr>
      <w:r>
        <w:t>Science diplomacy works</w:t>
      </w:r>
    </w:p>
    <w:p w14:paraId="0DD31443" w14:textId="77777777" w:rsidR="00AF6BB9" w:rsidRDefault="00AF6BB9" w:rsidP="00AF6BB9">
      <w:r w:rsidRPr="003930B0">
        <w:rPr>
          <w:rStyle w:val="Style13ptBold"/>
        </w:rPr>
        <w:t>Fedoroff 8</w:t>
      </w:r>
      <w:r>
        <w:t xml:space="preserve"> – Dr. Nina, Science and Technology Adviser to the Secretary of State and the Administrator of USAID, “Making Science Diplomacy More Effective”, Testimony before the House Science Subcommittee on Research and Science Education, 4-2, http://2001-2009.state.gov/g/stas/2008/105286.htm</w:t>
      </w:r>
    </w:p>
    <w:p w14:paraId="75BD03D6" w14:textId="77777777" w:rsidR="00AF6BB9" w:rsidRPr="003930B0" w:rsidRDefault="00AF6BB9" w:rsidP="00AF6BB9"/>
    <w:p w14:paraId="6F491D1A" w14:textId="77777777" w:rsidR="00AF6BB9" w:rsidRPr="00F11EBB" w:rsidRDefault="00AF6BB9" w:rsidP="00AF6BB9">
      <w:pPr>
        <w:rPr>
          <w:sz w:val="16"/>
        </w:rPr>
      </w:pPr>
      <w:r w:rsidRPr="00F11EBB">
        <w:rPr>
          <w:sz w:val="16"/>
        </w:rPr>
        <w:t xml:space="preserve">Chairman Baird, Ranking Member Ehlers, and distinguished members of the Subcommittee, thank you for this opportunity to discuss science diplomacy at the U.S. Department of State. The U.S. is recognized globally for its leadership in science and technology. Our </w:t>
      </w:r>
      <w:r w:rsidRPr="0027046B">
        <w:rPr>
          <w:rStyle w:val="StyleUnderline"/>
          <w:highlight w:val="yellow"/>
        </w:rPr>
        <w:t>scientific strength is</w:t>
      </w:r>
      <w:r w:rsidRPr="00F11EBB">
        <w:rPr>
          <w:sz w:val="16"/>
        </w:rPr>
        <w:t xml:space="preserve"> both </w:t>
      </w:r>
      <w:r w:rsidRPr="00F11EBB">
        <w:rPr>
          <w:rStyle w:val="StyleUnderline"/>
        </w:rPr>
        <w:t xml:space="preserve">a </w:t>
      </w:r>
      <w:r w:rsidRPr="00F11EBB">
        <w:rPr>
          <w:rStyle w:val="Emphasis"/>
        </w:rPr>
        <w:t xml:space="preserve">tool of </w:t>
      </w:r>
      <w:r w:rsidRPr="0027046B">
        <w:rPr>
          <w:rStyle w:val="Emphasis"/>
          <w:highlight w:val="yellow"/>
        </w:rPr>
        <w:t>"soft power"</w:t>
      </w:r>
      <w:r w:rsidRPr="00F11EBB">
        <w:rPr>
          <w:rStyle w:val="StyleUnderline"/>
        </w:rPr>
        <w:t xml:space="preserve"> a" </w:t>
      </w:r>
      <w:r w:rsidRPr="0027046B">
        <w:rPr>
          <w:rStyle w:val="StyleUnderline"/>
          <w:highlight w:val="yellow"/>
        </w:rPr>
        <w:t xml:space="preserve">part of our </w:t>
      </w:r>
      <w:r w:rsidRPr="0027046B">
        <w:rPr>
          <w:rStyle w:val="Emphasis"/>
          <w:highlight w:val="yellow"/>
        </w:rPr>
        <w:t>strategic diplomatic arsenal</w:t>
      </w:r>
      <w:r w:rsidRPr="00F11EBB">
        <w:rPr>
          <w:rStyle w:val="StyleUnderline"/>
        </w:rPr>
        <w:t xml:space="preserve"> a" and </w:t>
      </w:r>
      <w:r w:rsidRPr="0027046B">
        <w:rPr>
          <w:rStyle w:val="StyleUnderline"/>
          <w:highlight w:val="yellow"/>
        </w:rPr>
        <w:t>a basis for</w:t>
      </w:r>
      <w:r w:rsidRPr="00F11EBB">
        <w:rPr>
          <w:rStyle w:val="StyleUnderline"/>
        </w:rPr>
        <w:t xml:space="preserve"> </w:t>
      </w:r>
      <w:r w:rsidRPr="00F11EBB">
        <w:rPr>
          <w:rStyle w:val="Emphasis"/>
        </w:rPr>
        <w:t xml:space="preserve">creating </w:t>
      </w:r>
      <w:r w:rsidRPr="0027046B">
        <w:rPr>
          <w:rStyle w:val="Emphasis"/>
          <w:highlight w:val="yellow"/>
        </w:rPr>
        <w:t>partnerships</w:t>
      </w:r>
      <w:r w:rsidRPr="00F11EBB">
        <w:rPr>
          <w:rStyle w:val="StyleUnderline"/>
        </w:rPr>
        <w:t xml:space="preserve"> with countries as they move beyond basic economic and social development</w:t>
      </w:r>
      <w:r w:rsidRPr="00F11EBB">
        <w:rPr>
          <w:sz w:val="16"/>
        </w:rPr>
        <w:t>. Science diplomacy is a central element of the Secretary' transformational diplomacy initiative, because science and technology are essential to achieving stability and strengthening failed and fragile states.</w:t>
      </w:r>
    </w:p>
    <w:p w14:paraId="62EE7218" w14:textId="77777777" w:rsidR="00AF6BB9" w:rsidRPr="00F11EBB" w:rsidRDefault="00AF6BB9" w:rsidP="00AF6BB9">
      <w:pPr>
        <w:rPr>
          <w:sz w:val="16"/>
        </w:rPr>
      </w:pPr>
      <w:r w:rsidRPr="00F11EBB">
        <w:rPr>
          <w:rStyle w:val="StyleUnderline"/>
        </w:rPr>
        <w:t xml:space="preserve">SandT advances have </w:t>
      </w:r>
      <w:r w:rsidRPr="00F11EBB">
        <w:rPr>
          <w:rStyle w:val="Emphasis"/>
        </w:rPr>
        <w:t>immediate</w:t>
      </w:r>
      <w:r w:rsidRPr="00F11EBB">
        <w:rPr>
          <w:rStyle w:val="StyleUnderline"/>
        </w:rPr>
        <w:t xml:space="preserve"> and </w:t>
      </w:r>
      <w:r w:rsidRPr="00F11EBB">
        <w:rPr>
          <w:rStyle w:val="Emphasis"/>
        </w:rPr>
        <w:t>enormous</w:t>
      </w:r>
      <w:r w:rsidRPr="00F11EBB">
        <w:rPr>
          <w:rStyle w:val="StyleUnderline"/>
        </w:rPr>
        <w:t xml:space="preserve"> influence on</w:t>
      </w:r>
      <w:r w:rsidRPr="00F11EBB">
        <w:rPr>
          <w:sz w:val="16"/>
        </w:rPr>
        <w:t xml:space="preserve"> national and global economies, and thus on the </w:t>
      </w:r>
      <w:r w:rsidRPr="00F11EBB">
        <w:rPr>
          <w:rStyle w:val="StyleUnderline"/>
        </w:rPr>
        <w:t>international relations</w:t>
      </w:r>
      <w:r w:rsidRPr="00F11EBB">
        <w:rPr>
          <w:sz w:val="16"/>
        </w:rPr>
        <w:t xml:space="preserve"> between societies. Nation states, nongovernmental organizations, and multinational corporations are largely shaped by their expertise in and access to intellectual and physical capital in science, technology, and engineering. Even as SandT advances of our modern era provide opportunities for economic prosperity, some also challenge the relative position of countries in the world order, and influence our social institutions and principles. America must remain at the forefront of this new world by maintaining its technological edge, and leading the way internationally through science diplomacy and engagement.</w:t>
      </w:r>
    </w:p>
    <w:p w14:paraId="709BE21A" w14:textId="77777777" w:rsidR="00AF6BB9" w:rsidRPr="00F11EBB" w:rsidRDefault="00AF6BB9" w:rsidP="00AF6BB9">
      <w:pPr>
        <w:rPr>
          <w:sz w:val="16"/>
        </w:rPr>
      </w:pPr>
      <w:r w:rsidRPr="00F11EBB">
        <w:rPr>
          <w:sz w:val="16"/>
        </w:rPr>
        <w:t xml:space="preserve">The Public Diplomacy Role of Science </w:t>
      </w:r>
    </w:p>
    <w:p w14:paraId="273DE20E" w14:textId="77777777" w:rsidR="00AF6BB9" w:rsidRPr="00F11EBB" w:rsidRDefault="00AF6BB9" w:rsidP="00AF6BB9">
      <w:pPr>
        <w:rPr>
          <w:sz w:val="16"/>
        </w:rPr>
      </w:pPr>
      <w:r w:rsidRPr="0027046B">
        <w:rPr>
          <w:rStyle w:val="StyleUnderline"/>
          <w:highlight w:val="yellow"/>
        </w:rPr>
        <w:t>Science</w:t>
      </w:r>
      <w:r w:rsidRPr="00F11EBB">
        <w:rPr>
          <w:sz w:val="16"/>
        </w:rPr>
        <w:t xml:space="preserve"> by its nature </w:t>
      </w:r>
      <w:r w:rsidRPr="00F11EBB">
        <w:rPr>
          <w:rStyle w:val="StyleUnderline"/>
        </w:rPr>
        <w:t xml:space="preserve">facilitates diplomacy because it </w:t>
      </w:r>
      <w:r w:rsidRPr="0027046B">
        <w:rPr>
          <w:rStyle w:val="Emphasis"/>
          <w:highlight w:val="yellow"/>
        </w:rPr>
        <w:t>strengthens political relations</w:t>
      </w:r>
      <w:r w:rsidRPr="00F11EBB">
        <w:rPr>
          <w:rStyle w:val="Emphasis"/>
        </w:rPr>
        <w:t>hips</w:t>
      </w:r>
      <w:r w:rsidRPr="00F11EBB">
        <w:rPr>
          <w:rStyle w:val="StyleUnderline"/>
        </w:rPr>
        <w:t xml:space="preserve">, </w:t>
      </w:r>
      <w:r w:rsidRPr="00F11EBB">
        <w:rPr>
          <w:rStyle w:val="Emphasis"/>
        </w:rPr>
        <w:t>embodies powerful ideals</w:t>
      </w:r>
      <w:r w:rsidRPr="00F11EBB">
        <w:rPr>
          <w:rStyle w:val="StyleUnderline"/>
        </w:rPr>
        <w:t xml:space="preserve">, and </w:t>
      </w:r>
      <w:r w:rsidRPr="00F11EBB">
        <w:rPr>
          <w:rStyle w:val="Emphasis"/>
        </w:rPr>
        <w:t>creates opportunities</w:t>
      </w:r>
      <w:r w:rsidRPr="00F11EBB">
        <w:rPr>
          <w:rStyle w:val="StyleUnderline"/>
        </w:rPr>
        <w:t xml:space="preserve"> </w:t>
      </w:r>
      <w:r w:rsidRPr="00F11EBB">
        <w:rPr>
          <w:sz w:val="16"/>
        </w:rPr>
        <w:t>for</w:t>
      </w:r>
      <w:r w:rsidRPr="00F11EBB">
        <w:rPr>
          <w:rStyle w:val="StyleUnderline"/>
        </w:rPr>
        <w:t xml:space="preserve"> al</w:t>
      </w:r>
      <w:r w:rsidRPr="00F11EBB">
        <w:rPr>
          <w:sz w:val="16"/>
        </w:rPr>
        <w:t xml:space="preserve">l. The global scientific community embraces principles Americans cherish: transparency, meritocracy, accountability, the objective evaluation of evidence, and broad and frequently democratic participation. </w:t>
      </w:r>
      <w:r w:rsidRPr="00F11EBB">
        <w:rPr>
          <w:rStyle w:val="StyleUnderline"/>
        </w:rPr>
        <w:t>Science is inherently democratic</w:t>
      </w:r>
      <w:r w:rsidRPr="00F11EBB">
        <w:rPr>
          <w:sz w:val="16"/>
        </w:rPr>
        <w:t>, respecting evidence and truth above all.</w:t>
      </w:r>
    </w:p>
    <w:p w14:paraId="0C15E810" w14:textId="77777777" w:rsidR="00AF6BB9" w:rsidRPr="00F11EBB" w:rsidRDefault="00AF6BB9" w:rsidP="00AF6BB9">
      <w:pPr>
        <w:rPr>
          <w:sz w:val="16"/>
        </w:rPr>
      </w:pPr>
      <w:r w:rsidRPr="0027046B">
        <w:rPr>
          <w:rStyle w:val="StyleUnderline"/>
          <w:highlight w:val="yellow"/>
        </w:rPr>
        <w:t>Science is</w:t>
      </w:r>
      <w:r w:rsidRPr="00F11EBB">
        <w:rPr>
          <w:rStyle w:val="StyleUnderline"/>
        </w:rPr>
        <w:t xml:space="preserve"> also </w:t>
      </w:r>
      <w:r w:rsidRPr="0027046B">
        <w:rPr>
          <w:rStyle w:val="StyleUnderline"/>
          <w:highlight w:val="yellow"/>
        </w:rPr>
        <w:t xml:space="preserve">a </w:t>
      </w:r>
      <w:r w:rsidRPr="0027046B">
        <w:rPr>
          <w:rStyle w:val="Emphasis"/>
          <w:highlight w:val="yellow"/>
        </w:rPr>
        <w:t>common</w:t>
      </w:r>
      <w:r w:rsidRPr="00F11EBB">
        <w:rPr>
          <w:rStyle w:val="Emphasis"/>
        </w:rPr>
        <w:t xml:space="preserve"> global </w:t>
      </w:r>
      <w:r w:rsidRPr="0027046B">
        <w:rPr>
          <w:rStyle w:val="Emphasis"/>
          <w:highlight w:val="yellow"/>
        </w:rPr>
        <w:t>language</w:t>
      </w:r>
      <w:r w:rsidRPr="0027046B">
        <w:rPr>
          <w:rStyle w:val="StyleUnderline"/>
          <w:highlight w:val="yellow"/>
        </w:rPr>
        <w:t xml:space="preserve">, able to </w:t>
      </w:r>
      <w:r w:rsidRPr="0027046B">
        <w:rPr>
          <w:rStyle w:val="Emphasis"/>
          <w:highlight w:val="yellow"/>
        </w:rPr>
        <w:t>bridge deep</w:t>
      </w:r>
      <w:r w:rsidRPr="00F11EBB">
        <w:rPr>
          <w:rStyle w:val="Emphasis"/>
        </w:rPr>
        <w:t xml:space="preserve"> political and religious </w:t>
      </w:r>
      <w:r w:rsidRPr="0027046B">
        <w:rPr>
          <w:rStyle w:val="Emphasis"/>
          <w:highlight w:val="yellow"/>
        </w:rPr>
        <w:t>divides</w:t>
      </w:r>
      <w:r w:rsidRPr="00F11EBB">
        <w:rPr>
          <w:sz w:val="16"/>
        </w:rPr>
        <w:t xml:space="preserve">. Scientists share a common language. </w:t>
      </w:r>
      <w:r w:rsidRPr="00F11EBB">
        <w:rPr>
          <w:rStyle w:val="StyleUnderline"/>
        </w:rPr>
        <w:t xml:space="preserve">Scientific </w:t>
      </w:r>
      <w:r w:rsidRPr="0027046B">
        <w:rPr>
          <w:rStyle w:val="StyleUnderline"/>
          <w:highlight w:val="yellow"/>
        </w:rPr>
        <w:t>interactions</w:t>
      </w:r>
      <w:r w:rsidRPr="00F11EBB">
        <w:rPr>
          <w:rStyle w:val="StyleUnderline"/>
        </w:rPr>
        <w:t xml:space="preserve"> serve to </w:t>
      </w:r>
      <w:r w:rsidRPr="0027046B">
        <w:rPr>
          <w:rStyle w:val="Emphasis"/>
          <w:highlight w:val="yellow"/>
        </w:rPr>
        <w:t>keep open lines of communication</w:t>
      </w:r>
      <w:r w:rsidRPr="0027046B">
        <w:rPr>
          <w:rStyle w:val="StyleUnderline"/>
          <w:highlight w:val="yellow"/>
        </w:rPr>
        <w:t xml:space="preserve"> and </w:t>
      </w:r>
      <w:r w:rsidRPr="0027046B">
        <w:rPr>
          <w:rStyle w:val="Emphasis"/>
          <w:highlight w:val="yellow"/>
        </w:rPr>
        <w:t>cultural understanding</w:t>
      </w:r>
      <w:r w:rsidRPr="00F11EBB">
        <w:rPr>
          <w:rStyle w:val="StyleUnderline"/>
        </w:rPr>
        <w:t>.</w:t>
      </w:r>
      <w:r w:rsidRPr="00F11EBB">
        <w:rPr>
          <w:sz w:val="16"/>
        </w:rPr>
        <w:t xml:space="preserve"> As scientists everywhere have a common evidentiary external reference system, members of ideologically divergent societies can use the common language of science to cooperatively address both domestic and the increasingly trans-national and global problems confronting humanity in the 21st century. There is a growing recognition that science and technology will increasingly drive the successful economies of the 21st century.</w:t>
      </w:r>
    </w:p>
    <w:p w14:paraId="3F747166" w14:textId="77777777" w:rsidR="00AF6BB9" w:rsidRDefault="00AF6BB9" w:rsidP="00AF6BB9">
      <w:pPr>
        <w:rPr>
          <w:sz w:val="16"/>
        </w:rPr>
      </w:pPr>
      <w:r w:rsidRPr="00FA1583">
        <w:rPr>
          <w:sz w:val="16"/>
        </w:rPr>
        <w:t>.</w:t>
      </w:r>
    </w:p>
    <w:p w14:paraId="712F29BF" w14:textId="77777777" w:rsidR="00AF6BB9" w:rsidRDefault="00AF6BB9" w:rsidP="00AF6BB9">
      <w:pPr>
        <w:pStyle w:val="Heading3"/>
      </w:pPr>
      <w:r>
        <w:t>SciDip – A2: Fails – Dickson</w:t>
      </w:r>
    </w:p>
    <w:p w14:paraId="39618078" w14:textId="77777777" w:rsidR="00AF6BB9" w:rsidRDefault="00AF6BB9" w:rsidP="00AF6BB9">
      <w:pPr>
        <w:pStyle w:val="Heading4"/>
      </w:pPr>
      <w:r>
        <w:t>Dickson’s wrong</w:t>
      </w:r>
    </w:p>
    <w:p w14:paraId="6C8A4DA3" w14:textId="77777777" w:rsidR="00AF6BB9" w:rsidRDefault="00AF6BB9" w:rsidP="00AF6BB9">
      <w:r w:rsidRPr="00B8252E">
        <w:rPr>
          <w:rStyle w:val="Style13ptBold"/>
        </w:rPr>
        <w:t>Dabelko 9</w:t>
      </w:r>
      <w:r>
        <w:t xml:space="preserve"> – Dr. Geoffrey D. Dabelko, Director of the Environmental Change and Security Program at the Woodrow Wilson Center, Professor and Director of Environmental Studies at Ohio University’s Voinovich School of Leadership and Public Affairs, Ph.D. in Government and Politics from the University of Maryland and AB in Political Science from Duke University, “Science Diplomacy: An Expectations Game”, Grist Magazine, 6-20, http://grist.org/article/science-diplomacy-an-expectations-game/</w:t>
      </w:r>
    </w:p>
    <w:p w14:paraId="10D16273" w14:textId="77777777" w:rsidR="00AF6BB9" w:rsidRDefault="00AF6BB9" w:rsidP="00AF6BB9"/>
    <w:p w14:paraId="4BBA8F8C" w14:textId="77777777" w:rsidR="00AF6BB9" w:rsidRPr="00B8252E" w:rsidRDefault="00AF6BB9" w:rsidP="00AF6BB9">
      <w:pPr>
        <w:rPr>
          <w:sz w:val="16"/>
        </w:rPr>
      </w:pPr>
      <w:r w:rsidRPr="00B8252E">
        <w:rPr>
          <w:sz w:val="16"/>
        </w:rPr>
        <w:t xml:space="preserve">In “The Limits of Science Diplomacy,” SciDev.net Director David </w:t>
      </w:r>
      <w:r w:rsidRPr="0027046B">
        <w:rPr>
          <w:rStyle w:val="StyleUnderline"/>
          <w:highlight w:val="yellow"/>
        </w:rPr>
        <w:t>Dickson</w:t>
      </w:r>
      <w:r w:rsidRPr="00B8252E">
        <w:rPr>
          <w:sz w:val="16"/>
        </w:rPr>
        <w:t xml:space="preserve"> argues that scientific collaboration can achieve only very limited diplomatic victories. A conference hosted by the Royal Society in London earlier this month, entitled “New Frontiers in Science Diplomacy” (agenda), seems to have arrived at a similar conclusion.</w:t>
      </w:r>
    </w:p>
    <w:p w14:paraId="4F21C96C" w14:textId="77777777" w:rsidR="00AF6BB9" w:rsidRPr="00B8252E" w:rsidRDefault="00AF6BB9" w:rsidP="00AF6BB9">
      <w:pPr>
        <w:rPr>
          <w:sz w:val="16"/>
        </w:rPr>
      </w:pPr>
      <w:r w:rsidRPr="00B8252E">
        <w:rPr>
          <w:sz w:val="16"/>
        </w:rPr>
        <w:t xml:space="preserve">But this </w:t>
      </w:r>
      <w:r w:rsidRPr="0027046B">
        <w:rPr>
          <w:rStyle w:val="StyleUnderline"/>
          <w:highlight w:val="yellow"/>
        </w:rPr>
        <w:t xml:space="preserve">view of science diplomacy is </w:t>
      </w:r>
      <w:r w:rsidRPr="0027046B">
        <w:rPr>
          <w:rStyle w:val="Emphasis"/>
          <w:highlight w:val="yellow"/>
        </w:rPr>
        <w:t>overly pessimistic</w:t>
      </w:r>
      <w:r w:rsidRPr="00B8252E">
        <w:rPr>
          <w:rStyle w:val="StyleUnderline"/>
        </w:rPr>
        <w:t xml:space="preserve">. It sets unrealistically high expectations such dialogue could never hope to achieve. Science diplomacy is not meant to solve all aspects of conflicts or distrustful relationships, so setting </w:t>
      </w:r>
      <w:r w:rsidRPr="0027046B">
        <w:rPr>
          <w:rStyle w:val="StyleUnderline"/>
          <w:highlight w:val="yellow"/>
        </w:rPr>
        <w:t>such a high bar is</w:t>
      </w:r>
      <w:r w:rsidRPr="00B8252E">
        <w:rPr>
          <w:rStyle w:val="StyleUnderline"/>
        </w:rPr>
        <w:t xml:space="preserve"> a bit of </w:t>
      </w:r>
      <w:r w:rsidRPr="0027046B">
        <w:rPr>
          <w:rStyle w:val="StyleUnderline"/>
          <w:highlight w:val="yellow"/>
        </w:rPr>
        <w:t xml:space="preserve">a </w:t>
      </w:r>
      <w:r w:rsidRPr="0027046B">
        <w:rPr>
          <w:rStyle w:val="Emphasis"/>
          <w:highlight w:val="yellow"/>
        </w:rPr>
        <w:t>straw man</w:t>
      </w:r>
      <w:r w:rsidRPr="00B8252E">
        <w:rPr>
          <w:sz w:val="16"/>
        </w:rPr>
        <w:t xml:space="preserve">. Science, as well as dialogue on the management of shared natural resources, remains an under-utilized and under-studied tool for trust-building, so </w:t>
      </w:r>
      <w:r w:rsidRPr="00B8252E">
        <w:rPr>
          <w:rStyle w:val="StyleUnderline"/>
        </w:rPr>
        <w:t>it is premature to declare it a failure</w:t>
      </w:r>
      <w:r w:rsidRPr="00B8252E">
        <w:rPr>
          <w:sz w:val="16"/>
        </w:rPr>
        <w:t xml:space="preserve"> before we have sufficient evidence for evaluation.</w:t>
      </w:r>
    </w:p>
    <w:p w14:paraId="5E390CB9" w14:textId="77777777" w:rsidR="00AF6BB9" w:rsidRPr="00B8252E" w:rsidRDefault="00AF6BB9" w:rsidP="00AF6BB9">
      <w:pPr>
        <w:rPr>
          <w:sz w:val="16"/>
        </w:rPr>
      </w:pPr>
      <w:r w:rsidRPr="00B8252E">
        <w:rPr>
          <w:sz w:val="16"/>
        </w:rPr>
        <w:t xml:space="preserve">Veterans of </w:t>
      </w:r>
      <w:r w:rsidRPr="0027046B">
        <w:rPr>
          <w:rStyle w:val="StyleUnderline"/>
          <w:highlight w:val="yellow"/>
        </w:rPr>
        <w:t>Pugwash</w:t>
      </w:r>
      <w:r w:rsidRPr="00B8252E">
        <w:rPr>
          <w:rStyle w:val="StyleUnderline"/>
        </w:rPr>
        <w:t xml:space="preserve"> Conferences</w:t>
      </w:r>
      <w:r w:rsidRPr="00B8252E">
        <w:rPr>
          <w:sz w:val="16"/>
        </w:rPr>
        <w:t xml:space="preserve"> on Science and World Affairs </w:t>
      </w:r>
      <w:r w:rsidRPr="0027046B">
        <w:rPr>
          <w:rStyle w:val="StyleUnderline"/>
          <w:highlight w:val="yellow"/>
        </w:rPr>
        <w:t>and</w:t>
      </w:r>
      <w:r w:rsidRPr="00B8252E">
        <w:rPr>
          <w:rStyle w:val="StyleUnderline"/>
        </w:rPr>
        <w:t xml:space="preserve"> other </w:t>
      </w:r>
      <w:r w:rsidRPr="0027046B">
        <w:rPr>
          <w:rStyle w:val="StyleUnderline"/>
          <w:highlight w:val="yellow"/>
        </w:rPr>
        <w:t>Cold War</w:t>
      </w:r>
      <w:r w:rsidRPr="00B8252E">
        <w:rPr>
          <w:rStyle w:val="StyleUnderline"/>
        </w:rPr>
        <w:t xml:space="preserve">-era scientific </w:t>
      </w:r>
      <w:r w:rsidRPr="0027046B">
        <w:rPr>
          <w:rStyle w:val="StyleUnderline"/>
          <w:highlight w:val="yellow"/>
        </w:rPr>
        <w:t>dialogues</w:t>
      </w:r>
      <w:r w:rsidRPr="00B8252E">
        <w:rPr>
          <w:sz w:val="16"/>
        </w:rPr>
        <w:t xml:space="preserve"> might </w:t>
      </w:r>
      <w:r w:rsidRPr="0027046B">
        <w:rPr>
          <w:rStyle w:val="StyleUnderline"/>
          <w:highlight w:val="yellow"/>
        </w:rPr>
        <w:t>suggest we</w:t>
      </w:r>
      <w:r w:rsidRPr="00B8252E">
        <w:rPr>
          <w:rStyle w:val="StyleUnderline"/>
        </w:rPr>
        <w:t xml:space="preserve"> are </w:t>
      </w:r>
      <w:r w:rsidRPr="0027046B">
        <w:rPr>
          <w:rStyle w:val="StyleUnderline"/>
          <w:highlight w:val="yellow"/>
        </w:rPr>
        <w:t>neglect</w:t>
      </w:r>
      <w:r w:rsidRPr="00B8252E">
        <w:rPr>
          <w:rStyle w:val="StyleUnderline"/>
        </w:rPr>
        <w:t>ing</w:t>
      </w:r>
      <w:r w:rsidRPr="00B8252E">
        <w:rPr>
          <w:sz w:val="16"/>
        </w:rPr>
        <w:t xml:space="preserve"> some </w:t>
      </w:r>
      <w:r w:rsidRPr="0027046B">
        <w:rPr>
          <w:rStyle w:val="StyleUnderline"/>
          <w:highlight w:val="yellow"/>
        </w:rPr>
        <w:t>rich experiences</w:t>
      </w:r>
      <w:r w:rsidRPr="00B8252E">
        <w:rPr>
          <w:rStyle w:val="StyleUnderline"/>
        </w:rPr>
        <w:t xml:space="preserve"> from this era</w:t>
      </w:r>
      <w:r w:rsidRPr="00B8252E">
        <w:rPr>
          <w:sz w:val="16"/>
        </w:rPr>
        <w:t>. It bears remembering that Pugwash was awarded the 1995 Nobel Peace Prize (and current U.S. Science Adviser John Holdren delivered the acceptance speech as then executive director of Pugwash).</w:t>
      </w:r>
    </w:p>
    <w:p w14:paraId="4DAA02E7" w14:textId="77777777" w:rsidR="00AF6BB9" w:rsidRPr="00B8252E" w:rsidRDefault="00AF6BB9" w:rsidP="00AF6BB9">
      <w:pPr>
        <w:rPr>
          <w:sz w:val="16"/>
        </w:rPr>
      </w:pPr>
      <w:r w:rsidRPr="0027046B">
        <w:rPr>
          <w:rStyle w:val="StyleUnderline"/>
          <w:highlight w:val="yellow"/>
        </w:rPr>
        <w:t xml:space="preserve">A </w:t>
      </w:r>
      <w:r w:rsidRPr="0027046B">
        <w:rPr>
          <w:rStyle w:val="Emphasis"/>
          <w:highlight w:val="yellow"/>
        </w:rPr>
        <w:t>distinct</w:t>
      </w:r>
      <w:r w:rsidRPr="00B8252E">
        <w:rPr>
          <w:sz w:val="16"/>
        </w:rPr>
        <w:t xml:space="preserve"> but related </w:t>
      </w:r>
      <w:r w:rsidRPr="0027046B">
        <w:rPr>
          <w:rStyle w:val="Emphasis"/>
          <w:highlight w:val="yellow"/>
        </w:rPr>
        <w:t>arena</w:t>
      </w:r>
      <w:r w:rsidRPr="00B8252E">
        <w:rPr>
          <w:rStyle w:val="StyleUnderline"/>
        </w:rPr>
        <w:t xml:space="preserve"> for further</w:t>
      </w:r>
      <w:r w:rsidRPr="00B8252E">
        <w:rPr>
          <w:sz w:val="16"/>
        </w:rPr>
        <w:t xml:space="preserve"> policy </w:t>
      </w:r>
      <w:r w:rsidRPr="00B8252E">
        <w:rPr>
          <w:rStyle w:val="StyleUnderline"/>
        </w:rPr>
        <w:t>attempts</w:t>
      </w:r>
      <w:r w:rsidRPr="00B8252E">
        <w:rPr>
          <w:sz w:val="16"/>
        </w:rPr>
        <w:t xml:space="preserve"> and research inquiries </w:t>
      </w:r>
      <w:r w:rsidRPr="0027046B">
        <w:rPr>
          <w:rStyle w:val="StyleUnderline"/>
          <w:highlight w:val="yellow"/>
        </w:rPr>
        <w:t>is environmental peacebuilding</w:t>
      </w:r>
      <w:r w:rsidRPr="00B8252E">
        <w:rPr>
          <w:rStyle w:val="StyleUnderline"/>
        </w:rPr>
        <w:t>, where mutual interdependence</w:t>
      </w:r>
      <w:r w:rsidRPr="00B8252E">
        <w:rPr>
          <w:sz w:val="16"/>
        </w:rPr>
        <w:t xml:space="preserve"> around natural resources </w:t>
      </w:r>
      <w:r w:rsidRPr="00B8252E">
        <w:rPr>
          <w:rStyle w:val="StyleUnderline"/>
        </w:rPr>
        <w:t>provides pathways for dialogue in the midst of conflict</w:t>
      </w:r>
      <w:r w:rsidRPr="00B8252E">
        <w:rPr>
          <w:sz w:val="16"/>
        </w:rPr>
        <w:t xml:space="preserve">. The establishment of the Cordillera del Condor Transboundary Protected Area between Ecuador and Peru was a result of integrating joint environmental management structures in the 1998 peace agreement that ended a long-festering border conflict. </w:t>
      </w:r>
      <w:r w:rsidRPr="0027046B">
        <w:rPr>
          <w:rStyle w:val="StyleUnderline"/>
          <w:highlight w:val="yellow"/>
        </w:rPr>
        <w:t>Negotiation over</w:t>
      </w:r>
      <w:r w:rsidRPr="00B8252E">
        <w:rPr>
          <w:rStyle w:val="StyleUnderline"/>
        </w:rPr>
        <w:t xml:space="preserve"> shared </w:t>
      </w:r>
      <w:r w:rsidRPr="0027046B">
        <w:rPr>
          <w:rStyle w:val="StyleUnderline"/>
          <w:highlight w:val="yellow"/>
        </w:rPr>
        <w:t>resources</w:t>
      </w:r>
      <w:r w:rsidRPr="00B8252E">
        <w:rPr>
          <w:sz w:val="16"/>
        </w:rPr>
        <w:t xml:space="preserve">, such as water, </w:t>
      </w:r>
      <w:r w:rsidRPr="0027046B">
        <w:rPr>
          <w:rStyle w:val="StyleUnderline"/>
          <w:highlight w:val="yellow"/>
        </w:rPr>
        <w:t xml:space="preserve">can be a </w:t>
      </w:r>
      <w:r w:rsidRPr="0027046B">
        <w:rPr>
          <w:rStyle w:val="Emphasis"/>
          <w:highlight w:val="yellow"/>
        </w:rPr>
        <w:t>diplomatic lifeline</w:t>
      </w:r>
      <w:r w:rsidRPr="00B8252E">
        <w:rPr>
          <w:rStyle w:val="StyleUnderline"/>
        </w:rPr>
        <w:t xml:space="preserve"> for otherwise-hostile countries</w:t>
      </w:r>
      <w:r w:rsidRPr="00B8252E">
        <w:rPr>
          <w:sz w:val="16"/>
        </w:rPr>
        <w:t>, such as Israel and Jordan, which held secret “picnic table” talks to manage the Jordan River while they were officially at war. And the U.S. military has successfully uses environmental cooperation to engage both friends and adversaries.</w:t>
      </w:r>
    </w:p>
    <w:p w14:paraId="0E3E2EC3" w14:textId="77777777" w:rsidR="00AF6BB9" w:rsidRPr="00B8252E" w:rsidRDefault="00AF6BB9" w:rsidP="00AF6BB9">
      <w:pPr>
        <w:rPr>
          <w:sz w:val="16"/>
        </w:rPr>
      </w:pPr>
      <w:r w:rsidRPr="00B8252E">
        <w:rPr>
          <w:sz w:val="16"/>
        </w:rPr>
        <w:t xml:space="preserve">Collaboration on scientific and environmental issues won’t solve all our problems. And defining and identifying success remains a fundamental challenge when success is the absence of something (conflict). But let’s not retreat to the common church-and-state division where scientists fear being “contaminated” by participating in policy-relevant dialogues. And </w:t>
      </w:r>
      <w:r w:rsidRPr="0027046B">
        <w:rPr>
          <w:rStyle w:val="StyleUnderline"/>
          <w:highlight w:val="yellow"/>
        </w:rPr>
        <w:t>let’s</w:t>
      </w:r>
      <w:r w:rsidRPr="00B8252E">
        <w:rPr>
          <w:rStyle w:val="StyleUnderline"/>
        </w:rPr>
        <w:t xml:space="preserve"> certainly </w:t>
      </w:r>
      <w:r w:rsidRPr="0027046B">
        <w:rPr>
          <w:rStyle w:val="StyleUnderline"/>
          <w:highlight w:val="yellow"/>
        </w:rPr>
        <w:t>not declare science diplomacy a failure</w:t>
      </w:r>
      <w:r w:rsidRPr="00B8252E">
        <w:rPr>
          <w:sz w:val="16"/>
        </w:rPr>
        <w:t>—and stop trying to make it a success—</w:t>
      </w:r>
      <w:r w:rsidRPr="00B8252E">
        <w:rPr>
          <w:rStyle w:val="StyleUnderline"/>
        </w:rPr>
        <w:t>based on unrealistic expectations</w:t>
      </w:r>
      <w:r w:rsidRPr="00B8252E">
        <w:rPr>
          <w:sz w:val="16"/>
        </w:rPr>
        <w:t xml:space="preserve"> for the benefits such efforts might produce.</w:t>
      </w:r>
    </w:p>
    <w:p w14:paraId="427430D1" w14:textId="77777777" w:rsidR="0083556D" w:rsidRDefault="0083556D" w:rsidP="0083556D">
      <w:pPr>
        <w:pStyle w:val="Heading2"/>
      </w:pPr>
      <w:r>
        <w:t>Warming</w:t>
      </w:r>
    </w:p>
    <w:p w14:paraId="755D822E" w14:textId="77777777" w:rsidR="003D46D1" w:rsidRDefault="003D46D1" w:rsidP="003D46D1">
      <w:pPr>
        <w:pStyle w:val="Heading3"/>
      </w:pPr>
      <w:r>
        <w:t>1AC---Federalism---Warming Impact</w:t>
      </w:r>
    </w:p>
    <w:p w14:paraId="1F58206A" w14:textId="77777777" w:rsidR="003D46D1" w:rsidRPr="0081084D" w:rsidRDefault="003D46D1" w:rsidP="003D46D1">
      <w:pPr>
        <w:pStyle w:val="Heading4"/>
      </w:pPr>
      <w:r>
        <w:t xml:space="preserve">State experimentation is critical to reshape the Trump presidency – encourages </w:t>
      </w:r>
      <w:r>
        <w:rPr>
          <w:u w:val="single"/>
        </w:rPr>
        <w:t>moderation</w:t>
      </w:r>
      <w:r>
        <w:t xml:space="preserve"> and </w:t>
      </w:r>
      <w:r w:rsidRPr="0081084D">
        <w:rPr>
          <w:u w:val="single"/>
        </w:rPr>
        <w:t>sets a more progressive agenda</w:t>
      </w:r>
    </w:p>
    <w:p w14:paraId="12E0462C" w14:textId="77777777" w:rsidR="003D46D1" w:rsidRPr="00331402" w:rsidRDefault="003D46D1" w:rsidP="003D46D1">
      <w:r w:rsidRPr="00331402">
        <w:rPr>
          <w:rStyle w:val="Style13ptBold"/>
        </w:rPr>
        <w:t>Gerken 17</w:t>
      </w:r>
      <w:r>
        <w:t xml:space="preserve"> — Heather K. Gerken, J. Skelly Wright Professor of Law at Yale Law School, former Professor of Law at Harvard Law School, holds a J.D. from the University of Michigan Law School, and Joshua Revesz, Student at Yale Law School, 2017 (“Progressive Federalism: A User’s Guide,” Democracy: A Journal of Ideas, Number 44, Spring, Available Online at http://democracyjournal.org/magazine/44/progressive-federalism-a-users-guide/, Accessed 06-14-2017)</w:t>
      </w:r>
    </w:p>
    <w:p w14:paraId="40F0BA49" w14:textId="77777777" w:rsidR="003D46D1" w:rsidRPr="00767D98" w:rsidRDefault="003D46D1" w:rsidP="003D46D1">
      <w:pPr>
        <w:rPr>
          <w:sz w:val="10"/>
        </w:rPr>
      </w:pPr>
      <w:r w:rsidRPr="00767D98">
        <w:rPr>
          <w:sz w:val="10"/>
        </w:rPr>
        <w:t xml:space="preserve">Progressives have lost power in Washington. </w:t>
      </w:r>
      <w:r w:rsidRPr="00F55C59">
        <w:rPr>
          <w:rStyle w:val="StyleUnderline"/>
        </w:rPr>
        <w:t>Every national institution</w:t>
      </w:r>
      <w:r w:rsidRPr="00767D98">
        <w:rPr>
          <w:sz w:val="10"/>
        </w:rPr>
        <w:t xml:space="preserve"> now </w:t>
      </w:r>
      <w:r w:rsidRPr="00F55C59">
        <w:rPr>
          <w:rStyle w:val="StyleUnderline"/>
        </w:rPr>
        <w:t>lies in the hands of the</w:t>
      </w:r>
      <w:r w:rsidRPr="00767D98">
        <w:rPr>
          <w:sz w:val="10"/>
        </w:rPr>
        <w:t xml:space="preserve"> </w:t>
      </w:r>
      <w:r w:rsidRPr="00F55C59">
        <w:rPr>
          <w:rStyle w:val="StyleUnderline"/>
        </w:rPr>
        <w:t>Republican Party</w:t>
      </w:r>
      <w:r w:rsidRPr="00767D98">
        <w:rPr>
          <w:sz w:val="10"/>
        </w:rPr>
        <w:t xml:space="preserve">. Given the slim chances of Democrats’ winning back Congress in 2018, </w:t>
      </w:r>
      <w:r w:rsidRPr="0027046B">
        <w:rPr>
          <w:rStyle w:val="StyleUnderline"/>
          <w:highlight w:val="yellow"/>
        </w:rPr>
        <w:t>many</w:t>
      </w:r>
      <w:r w:rsidRPr="0027046B">
        <w:rPr>
          <w:sz w:val="10"/>
          <w:highlight w:val="yellow"/>
        </w:rPr>
        <w:t xml:space="preserve"> </w:t>
      </w:r>
      <w:r w:rsidRPr="0027046B">
        <w:rPr>
          <w:rStyle w:val="StyleUnderline"/>
          <w:highlight w:val="yellow"/>
        </w:rPr>
        <w:t>think</w:t>
      </w:r>
      <w:r w:rsidRPr="00767D98">
        <w:rPr>
          <w:sz w:val="10"/>
        </w:rPr>
        <w:t xml:space="preserve"> that </w:t>
      </w:r>
      <w:r w:rsidRPr="0027046B">
        <w:rPr>
          <w:rStyle w:val="StyleUnderline"/>
          <w:highlight w:val="yellow"/>
        </w:rPr>
        <w:t>the best progressives can do is</w:t>
      </w:r>
      <w:r w:rsidRPr="00767D98">
        <w:rPr>
          <w:sz w:val="10"/>
        </w:rPr>
        <w:t xml:space="preserve"> </w:t>
      </w:r>
      <w:r w:rsidRPr="00F55C59">
        <w:rPr>
          <w:rStyle w:val="StyleUnderline"/>
        </w:rPr>
        <w:t>hunker down</w:t>
      </w:r>
      <w:r w:rsidRPr="00767D98">
        <w:rPr>
          <w:sz w:val="10"/>
        </w:rPr>
        <w:t xml:space="preserve"> for the next four years, </w:t>
      </w:r>
      <w:r w:rsidRPr="0027046B">
        <w:rPr>
          <w:rStyle w:val="StyleUnderline"/>
          <w:highlight w:val="yellow"/>
        </w:rPr>
        <w:t>block</w:t>
      </w:r>
      <w:r w:rsidRPr="00F55C59">
        <w:rPr>
          <w:rStyle w:val="StyleUnderline"/>
        </w:rPr>
        <w:t xml:space="preserve">ing </w:t>
      </w:r>
      <w:r w:rsidRPr="0027046B">
        <w:rPr>
          <w:rStyle w:val="StyleUnderline"/>
          <w:highlight w:val="yellow"/>
        </w:rPr>
        <w:t>legislation</w:t>
      </w:r>
      <w:r w:rsidRPr="00767D98">
        <w:rPr>
          <w:sz w:val="10"/>
        </w:rPr>
        <w:t xml:space="preserve"> on the Hill </w:t>
      </w:r>
      <w:r w:rsidRPr="0027046B">
        <w:rPr>
          <w:rStyle w:val="StyleUnderline"/>
          <w:highlight w:val="yellow"/>
        </w:rPr>
        <w:t>and</w:t>
      </w:r>
      <w:r w:rsidRPr="0027046B">
        <w:rPr>
          <w:sz w:val="10"/>
          <w:highlight w:val="yellow"/>
        </w:rPr>
        <w:t xml:space="preserve"> </w:t>
      </w:r>
      <w:r w:rsidRPr="0027046B">
        <w:rPr>
          <w:rStyle w:val="StyleUnderline"/>
          <w:highlight w:val="yellow"/>
        </w:rPr>
        <w:t>challeng</w:t>
      </w:r>
      <w:r w:rsidRPr="00F55C59">
        <w:rPr>
          <w:rStyle w:val="StyleUnderline"/>
        </w:rPr>
        <w:t>ing</w:t>
      </w:r>
      <w:r w:rsidRPr="00767D98">
        <w:rPr>
          <w:sz w:val="10"/>
        </w:rPr>
        <w:t xml:space="preserve"> it </w:t>
      </w:r>
      <w:r w:rsidRPr="0027046B">
        <w:rPr>
          <w:rStyle w:val="StyleUnderline"/>
          <w:highlight w:val="yellow"/>
        </w:rPr>
        <w:t>in court</w:t>
      </w:r>
      <w:r w:rsidRPr="00767D98">
        <w:rPr>
          <w:sz w:val="10"/>
        </w:rPr>
        <w:t>. It’s a depressing picture for those on the left. No one wants to be a member of a party whose “victories” are all in the kill, whose only role in national politics is that of the gadfly.</w:t>
      </w:r>
    </w:p>
    <w:p w14:paraId="6E27541D" w14:textId="77777777" w:rsidR="003D46D1" w:rsidRPr="00767D98" w:rsidRDefault="003D46D1" w:rsidP="003D46D1">
      <w:pPr>
        <w:rPr>
          <w:sz w:val="10"/>
        </w:rPr>
      </w:pPr>
      <w:r w:rsidRPr="0027046B">
        <w:rPr>
          <w:rStyle w:val="StyleUnderline"/>
          <w:highlight w:val="yellow"/>
        </w:rPr>
        <w:t>But</w:t>
      </w:r>
      <w:r w:rsidRPr="00767D98">
        <w:rPr>
          <w:sz w:val="10"/>
        </w:rPr>
        <w:t xml:space="preserve"> if progressives can simply look outside the Beltway, </w:t>
      </w:r>
      <w:r w:rsidRPr="0027046B">
        <w:rPr>
          <w:rStyle w:val="StyleUnderline"/>
          <w:highlight w:val="yellow"/>
        </w:rPr>
        <w:t>they</w:t>
      </w:r>
      <w:r w:rsidRPr="00767D98">
        <w:rPr>
          <w:sz w:val="10"/>
        </w:rPr>
        <w:t xml:space="preserve"> will find that they </w:t>
      </w:r>
      <w:r w:rsidRPr="00F55C59">
        <w:rPr>
          <w:rStyle w:val="StyleUnderline"/>
        </w:rPr>
        <w:t xml:space="preserve">still have </w:t>
      </w:r>
      <w:r w:rsidRPr="0027046B">
        <w:rPr>
          <w:rStyle w:val="StyleUnderline"/>
          <w:highlight w:val="yellow"/>
        </w:rPr>
        <w:t>access</w:t>
      </w:r>
      <w:r w:rsidRPr="00F55C59">
        <w:rPr>
          <w:rStyle w:val="StyleUnderline"/>
        </w:rPr>
        <w:t xml:space="preserve"> to</w:t>
      </w:r>
      <w:r w:rsidRPr="00767D98">
        <w:rPr>
          <w:sz w:val="10"/>
        </w:rPr>
        <w:t xml:space="preserve"> </w:t>
      </w:r>
      <w:r w:rsidRPr="00F55C59">
        <w:rPr>
          <w:rStyle w:val="StyleUnderline"/>
        </w:rPr>
        <w:t xml:space="preserve">one of </w:t>
      </w:r>
      <w:r w:rsidRPr="0027046B">
        <w:rPr>
          <w:rStyle w:val="StyleUnderline"/>
          <w:highlight w:val="yellow"/>
        </w:rPr>
        <w:t>the most</w:t>
      </w:r>
      <w:r w:rsidRPr="0027046B">
        <w:rPr>
          <w:sz w:val="10"/>
          <w:highlight w:val="yellow"/>
        </w:rPr>
        <w:t xml:space="preserve"> </w:t>
      </w:r>
      <w:r w:rsidRPr="0027046B">
        <w:rPr>
          <w:rStyle w:val="Emphasis"/>
          <w:highlight w:val="yellow"/>
        </w:rPr>
        <w:t>powerful</w:t>
      </w:r>
      <w:r w:rsidRPr="00F55C59">
        <w:rPr>
          <w:rStyle w:val="Emphasis"/>
        </w:rPr>
        <w:t xml:space="preserve"> </w:t>
      </w:r>
      <w:r w:rsidRPr="0027046B">
        <w:rPr>
          <w:rStyle w:val="Emphasis"/>
          <w:highlight w:val="yellow"/>
        </w:rPr>
        <w:t>weapon</w:t>
      </w:r>
      <w:r w:rsidRPr="00F55C59">
        <w:rPr>
          <w:rStyle w:val="Emphasis"/>
        </w:rPr>
        <w:t xml:space="preserve">s in politics: </w:t>
      </w:r>
      <w:r w:rsidRPr="0027046B">
        <w:rPr>
          <w:rStyle w:val="Emphasis"/>
          <w:highlight w:val="yellow"/>
        </w:rPr>
        <w:t>federalism</w:t>
      </w:r>
      <w:r w:rsidRPr="00767D98">
        <w:rPr>
          <w:sz w:val="10"/>
        </w:rPr>
        <w:t xml:space="preserve">. </w:t>
      </w:r>
      <w:r w:rsidRPr="0027046B">
        <w:rPr>
          <w:rStyle w:val="StyleUnderline"/>
          <w:highlight w:val="yellow"/>
        </w:rPr>
        <w:t>Using</w:t>
      </w:r>
      <w:r w:rsidRPr="00F55C59">
        <w:rPr>
          <w:rStyle w:val="StyleUnderline"/>
        </w:rPr>
        <w:t xml:space="preserve"> the power</w:t>
      </w:r>
      <w:r w:rsidRPr="00767D98">
        <w:rPr>
          <w:sz w:val="10"/>
        </w:rPr>
        <w:t xml:space="preserve"> they wield </w:t>
      </w:r>
      <w:r w:rsidRPr="00F55C59">
        <w:rPr>
          <w:rStyle w:val="StyleUnderline"/>
        </w:rPr>
        <w:t xml:space="preserve">in </w:t>
      </w:r>
      <w:r w:rsidRPr="0027046B">
        <w:rPr>
          <w:rStyle w:val="StyleUnderline"/>
          <w:highlight w:val="yellow"/>
        </w:rPr>
        <w:t>states</w:t>
      </w:r>
      <w:r w:rsidRPr="00767D98">
        <w:rPr>
          <w:sz w:val="10"/>
        </w:rPr>
        <w:t xml:space="preserve"> and cities across the country, </w:t>
      </w:r>
      <w:r w:rsidRPr="0027046B">
        <w:rPr>
          <w:rStyle w:val="StyleUnderline"/>
          <w:highlight w:val="yellow"/>
        </w:rPr>
        <w:t>progressives</w:t>
      </w:r>
      <w:r w:rsidRPr="0027046B">
        <w:rPr>
          <w:sz w:val="10"/>
          <w:highlight w:val="yellow"/>
        </w:rPr>
        <w:t xml:space="preserve"> </w:t>
      </w:r>
      <w:r w:rsidRPr="0027046B">
        <w:rPr>
          <w:rStyle w:val="StyleUnderline"/>
          <w:highlight w:val="yellow"/>
        </w:rPr>
        <w:t>can</w:t>
      </w:r>
      <w:r w:rsidRPr="00F55C59">
        <w:rPr>
          <w:rStyle w:val="StyleUnderline"/>
        </w:rPr>
        <w:t xml:space="preserve"> do a good deal more than</w:t>
      </w:r>
      <w:r w:rsidRPr="00767D98">
        <w:rPr>
          <w:sz w:val="10"/>
        </w:rPr>
        <w:t xml:space="preserve"> </w:t>
      </w:r>
      <w:r w:rsidRPr="00F55C59">
        <w:rPr>
          <w:rStyle w:val="StyleUnderline"/>
        </w:rPr>
        <w:t>mourn</w:t>
      </w:r>
      <w:r w:rsidRPr="00767D98">
        <w:rPr>
          <w:sz w:val="10"/>
        </w:rPr>
        <w:t xml:space="preserve"> </w:t>
      </w:r>
      <w:r w:rsidRPr="00F55C59">
        <w:rPr>
          <w:rStyle w:val="StyleUnderline"/>
        </w:rPr>
        <w:t>and</w:t>
      </w:r>
      <w:r w:rsidRPr="00767D98">
        <w:rPr>
          <w:sz w:val="10"/>
        </w:rPr>
        <w:t xml:space="preserve"> </w:t>
      </w:r>
      <w:r w:rsidRPr="00F55C59">
        <w:rPr>
          <w:rStyle w:val="StyleUnderline"/>
        </w:rPr>
        <w:t>obstruct</w:t>
      </w:r>
      <w:r w:rsidRPr="00767D98">
        <w:rPr>
          <w:sz w:val="10"/>
        </w:rPr>
        <w:t xml:space="preserve">. </w:t>
      </w:r>
      <w:r w:rsidRPr="00F55C59">
        <w:rPr>
          <w:rStyle w:val="StyleUnderline"/>
        </w:rPr>
        <w:t>They can</w:t>
      </w:r>
      <w:r w:rsidRPr="00767D98">
        <w:rPr>
          <w:sz w:val="10"/>
        </w:rPr>
        <w:t xml:space="preserve"> </w:t>
      </w:r>
      <w:r w:rsidRPr="0027046B">
        <w:rPr>
          <w:rStyle w:val="Emphasis"/>
          <w:highlight w:val="yellow"/>
        </w:rPr>
        <w:t>resist</w:t>
      </w:r>
      <w:r w:rsidRPr="00767D98">
        <w:rPr>
          <w:sz w:val="10"/>
        </w:rPr>
        <w:t xml:space="preserve"> Washington overreach, </w:t>
      </w:r>
      <w:r w:rsidRPr="0027046B">
        <w:rPr>
          <w:rStyle w:val="Emphasis"/>
          <w:highlight w:val="yellow"/>
        </w:rPr>
        <w:t>shape</w:t>
      </w:r>
      <w:r w:rsidRPr="00F55C59">
        <w:rPr>
          <w:rStyle w:val="Emphasis"/>
        </w:rPr>
        <w:t xml:space="preserve"> national </w:t>
      </w:r>
      <w:r w:rsidRPr="0027046B">
        <w:rPr>
          <w:rStyle w:val="Emphasis"/>
          <w:highlight w:val="yellow"/>
        </w:rPr>
        <w:t>policies</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force</w:t>
      </w:r>
      <w:r w:rsidRPr="00767D98">
        <w:rPr>
          <w:sz w:val="10"/>
        </w:rPr>
        <w:t xml:space="preserve"> the Republicans to </w:t>
      </w:r>
      <w:r w:rsidRPr="0027046B">
        <w:rPr>
          <w:rStyle w:val="Emphasis"/>
          <w:highlight w:val="yellow"/>
        </w:rPr>
        <w:t>compromise</w:t>
      </w:r>
      <w:r w:rsidRPr="00767D98">
        <w:rPr>
          <w:sz w:val="10"/>
        </w:rPr>
        <w:t>. Cities and states have long been at the center of the fight over national values. And it’s time progressives recognized that federalism isn’t just for conservatives.</w:t>
      </w:r>
    </w:p>
    <w:p w14:paraId="75D2D551" w14:textId="77777777" w:rsidR="003D46D1" w:rsidRPr="00767D98" w:rsidRDefault="003D46D1" w:rsidP="003D46D1">
      <w:pPr>
        <w:rPr>
          <w:sz w:val="10"/>
        </w:rPr>
      </w:pPr>
      <w:r w:rsidRPr="00767D98">
        <w:rPr>
          <w:sz w:val="10"/>
        </w:rPr>
        <w:t>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w:t>
      </w:r>
    </w:p>
    <w:p w14:paraId="344E7D23" w14:textId="77777777" w:rsidR="003D46D1" w:rsidRPr="00767D98" w:rsidRDefault="003D46D1" w:rsidP="003D46D1">
      <w:pPr>
        <w:rPr>
          <w:sz w:val="10"/>
        </w:rPr>
      </w:pPr>
      <w:r w:rsidRPr="00767D98">
        <w:rPr>
          <w:sz w:val="10"/>
        </w:rPr>
        <w:t>But they are making a mistake. This is not your father’s federalism. These days, state and local governments are often led by dissenters and racial minorities, the two groups progressives think have the most to fear from federalism. And this has allowed them to not only take advantage of the enormous power that federalism confers within their own cities and states, but to affect national debates, influence national policy, and force national actors to the bargaining table. Their success shows that federalism is a neutral and powerful tool for change, not an intrinsically conservative quirk of U.S. government.</w:t>
      </w:r>
    </w:p>
    <w:p w14:paraId="4223732B" w14:textId="77777777" w:rsidR="003D46D1" w:rsidRPr="00767D98" w:rsidRDefault="003D46D1" w:rsidP="003D46D1">
      <w:pPr>
        <w:rPr>
          <w:sz w:val="10"/>
        </w:rPr>
      </w:pPr>
      <w:r w:rsidRPr="00767D98">
        <w:rPr>
          <w:sz w:val="10"/>
        </w:rPr>
        <w:t>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w:t>
      </w:r>
    </w:p>
    <w:p w14:paraId="65060F16" w14:textId="77777777" w:rsidR="003D46D1" w:rsidRPr="00767D98" w:rsidRDefault="003D46D1" w:rsidP="003D46D1">
      <w:pPr>
        <w:rPr>
          <w:sz w:val="10"/>
        </w:rPr>
      </w:pPr>
      <w:r w:rsidRPr="00767D98">
        <w:rPr>
          <w:sz w:val="10"/>
        </w:rPr>
        <w:t>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w:t>
      </w:r>
    </w:p>
    <w:p w14:paraId="347DB05C" w14:textId="77777777" w:rsidR="003D46D1" w:rsidRPr="00767D98" w:rsidRDefault="003D46D1" w:rsidP="003D46D1">
      <w:pPr>
        <w:rPr>
          <w:sz w:val="10"/>
        </w:rPr>
      </w:pPr>
      <w:r w:rsidRPr="00767D98">
        <w:rPr>
          <w:sz w:val="10"/>
        </w:rPr>
        <w:t>Types of Resistance</w:t>
      </w:r>
    </w:p>
    <w:p w14:paraId="54E38C71" w14:textId="77777777" w:rsidR="003D46D1" w:rsidRPr="00767D98" w:rsidRDefault="003D46D1" w:rsidP="003D46D1">
      <w:pPr>
        <w:rPr>
          <w:sz w:val="10"/>
        </w:rPr>
      </w:pPr>
      <w:r w:rsidRPr="00767D98">
        <w:rPr>
          <w:sz w:val="10"/>
        </w:rPr>
        <w:t>We often forget that the federal government’s administrative capacity is modest, relatively speaking. Excluding the military, it employs just short of three million personnel. Its 2015 budget (excluding defense, Social Security, and mandatory spending obligations) was less than $600 billion. Together, state and local governments dwarf these figures, with more than 14 million workers and a combined budget of more than $2.5 trillion.</w:t>
      </w:r>
    </w:p>
    <w:p w14:paraId="388FAEC8" w14:textId="77777777" w:rsidR="003D46D1" w:rsidRPr="0081084D" w:rsidRDefault="003D46D1" w:rsidP="003D46D1">
      <w:pPr>
        <w:rPr>
          <w:sz w:val="8"/>
          <w:szCs w:val="8"/>
        </w:rPr>
      </w:pPr>
      <w:r w:rsidRPr="0081084D">
        <w:rPr>
          <w:sz w:val="8"/>
          <w:szCs w:val="8"/>
        </w:rPr>
        <w:t>Because of this, Washington can’t go it alone. When Congress makes a law, it often lacks the resources to enforce it. Instead, it relies on states and localities to carry out its policies. Without those local actors, the feds cannot enforce immigration law, implement environmental policy, build infrastructure, or prosecute drug offenses. Changing policies in these areas—and many more—is possible only if cities and states lend a hand. This arrangement creates opportunities for federal-state cooperation. But it also allows for “uncooperative federalism”: State and local officials can use their leverage over the feds to shape national policy.</w:t>
      </w:r>
    </w:p>
    <w:p w14:paraId="7B30FF6D" w14:textId="77777777" w:rsidR="003D46D1" w:rsidRPr="0081084D" w:rsidRDefault="003D46D1" w:rsidP="003D46D1">
      <w:pPr>
        <w:rPr>
          <w:sz w:val="8"/>
          <w:szCs w:val="8"/>
        </w:rPr>
      </w:pPr>
      <w:r w:rsidRPr="0081084D">
        <w:rPr>
          <w:sz w:val="8"/>
          <w:szCs w:val="8"/>
        </w:rPr>
        <w:t>This means that states can shape policy simply by refusing to partner with the federal government. This form of resistance involves more than mere obstruction. It allows progressive states to help set the federal agenda by forcing debates that conservatives would rather avoid and by creating incentives for compromise. When states opt out of a federal program, it costs the federal government resources and political capital. That’s why President Trump has a lot more incentive to compromise with Democrats in Sacramento than with those on the Hill.</w:t>
      </w:r>
    </w:p>
    <w:p w14:paraId="21C3F176" w14:textId="77777777" w:rsidR="003D46D1" w:rsidRPr="0081084D" w:rsidRDefault="003D46D1" w:rsidP="003D46D1">
      <w:pPr>
        <w:rPr>
          <w:sz w:val="8"/>
          <w:szCs w:val="8"/>
        </w:rPr>
      </w:pPr>
      <w:r w:rsidRPr="0081084D">
        <w:rPr>
          <w:sz w:val="8"/>
          <w:szCs w:val="8"/>
        </w:rPr>
        <w:t>Examples of uncooperative federalism abound. For example, red states and blue states alike objected to some of the PATRIOT Act’s expansive surveillance and detention rules as an attack on civil liberties. Rather than just complaining, they instructed their officials not to collect or share certain information with the feds unless the actions accorded with the states’ constitutions.</w:t>
      </w:r>
    </w:p>
    <w:p w14:paraId="7512EEE4" w14:textId="77777777" w:rsidR="003D46D1" w:rsidRPr="0081084D" w:rsidRDefault="003D46D1" w:rsidP="003D46D1">
      <w:pPr>
        <w:rPr>
          <w:sz w:val="8"/>
          <w:szCs w:val="8"/>
        </w:rPr>
      </w:pPr>
      <w:r w:rsidRPr="0081084D">
        <w:rPr>
          <w:sz w:val="8"/>
          <w:szCs w:val="8"/>
        </w:rPr>
        <w:t>Or consider marijuana.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w:t>
      </w:r>
    </w:p>
    <w:p w14:paraId="7263956A" w14:textId="77777777" w:rsidR="003D46D1" w:rsidRPr="0081084D" w:rsidRDefault="003D46D1" w:rsidP="003D46D1">
      <w:pPr>
        <w:rPr>
          <w:sz w:val="8"/>
          <w:szCs w:val="8"/>
        </w:rPr>
      </w:pPr>
      <w:r w:rsidRPr="0081084D">
        <w:rPr>
          <w:sz w:val="8"/>
          <w:szCs w:val="8"/>
        </w:rPr>
        <w:t>If progressive leaders hold their ground, they can shield their constituents from the policies they most oppose, and maybe even force compromise.</w:t>
      </w:r>
    </w:p>
    <w:p w14:paraId="7167F59F" w14:textId="77777777" w:rsidR="003D46D1" w:rsidRPr="0081084D" w:rsidRDefault="003D46D1" w:rsidP="003D46D1">
      <w:pPr>
        <w:rPr>
          <w:sz w:val="8"/>
          <w:szCs w:val="8"/>
        </w:rPr>
      </w:pPr>
      <w:r w:rsidRPr="0081084D">
        <w:rPr>
          <w:sz w:val="8"/>
          <w:szCs w:val="8"/>
        </w:rPr>
        <w:t>On other occasions, states have avoided a head-on confrontation with the feds and instead waged wars of attrition. For example, consider the response to the No Child Left Behind Act, perhaps the centerpiece of George W. Bush’s domestic policy. States accepted the federal grant money, but slow-walked reforms and often fudged testing standards. Their recalcitrance won out: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3C46C72E" w14:textId="77777777" w:rsidR="003D46D1" w:rsidRPr="0081084D" w:rsidRDefault="003D46D1" w:rsidP="003D46D1">
      <w:pPr>
        <w:rPr>
          <w:sz w:val="8"/>
          <w:szCs w:val="8"/>
        </w:rPr>
      </w:pPr>
      <w:r w:rsidRPr="0081084D">
        <w:rPr>
          <w:sz w:val="8"/>
          <w:szCs w:val="8"/>
        </w:rPr>
        <w:t>Next, states can also resist federal policy by engaging in what one might call “overcooperative federalism,” the federalism equivalent of a union “working to the rule.” Labor unions understand that a strike isn’t the only means of protest. They can achieve the same results by diligently heeding every safety and quality control regulation so that factories grind to a halt. Similarly, states can thwart federal mandates by insisting on following the law to the letter. Policies that require states and cities to run health and safety inspections as a prerequisite to federal action (in the housing voucher and environmental contexts, for example) are particularly susceptible to overcooperative federalism.</w:t>
      </w:r>
    </w:p>
    <w:p w14:paraId="0253F147" w14:textId="77777777" w:rsidR="003D46D1" w:rsidRPr="0081084D" w:rsidRDefault="003D46D1" w:rsidP="003D46D1">
      <w:pPr>
        <w:rPr>
          <w:sz w:val="8"/>
          <w:szCs w:val="8"/>
        </w:rPr>
      </w:pPr>
      <w:r w:rsidRPr="0081084D">
        <w:rPr>
          <w:sz w:val="8"/>
          <w:szCs w:val="8"/>
        </w:rPr>
        <w:t>Finally, states can fill gaps in federal regulatory schemes by resisting programs from within. In the early 1990s, Michigan and Wisconsin, led by Republican governors, used federal money to enact “Welfare to Work” schemes within the very welfare programs they sought to topple. The results of their experiments won over Bill Clinton and led to national welfare reform. Congress never anticipated this result. But, like any administrative scheme, the states had discretion, and, in this case, red states used their discretion to great effect.</w:t>
      </w:r>
    </w:p>
    <w:p w14:paraId="695BE1CB" w14:textId="77777777" w:rsidR="003D46D1" w:rsidRPr="0081084D" w:rsidRDefault="003D46D1" w:rsidP="003D46D1">
      <w:pPr>
        <w:rPr>
          <w:sz w:val="8"/>
          <w:szCs w:val="8"/>
        </w:rPr>
      </w:pPr>
      <w:r w:rsidRPr="0081084D">
        <w:rPr>
          <w:sz w:val="8"/>
          <w:szCs w:val="8"/>
        </w:rPr>
        <w:t>The last example should steel progressive backbones in advance of the coming health-care wars. If congressional Republicans succeed at repealing and replacing the Affordable Care Act, their plans will likely devolve substantial authority, largely in the form of grant money, to the states. Blue states can use this money to preserve their favorite parts of the current law, pushing health-care policy leftward from within the Republicans’ own framework.</w:t>
      </w:r>
    </w:p>
    <w:p w14:paraId="04F22103" w14:textId="77777777" w:rsidR="003D46D1" w:rsidRPr="0081084D" w:rsidRDefault="003D46D1" w:rsidP="003D46D1">
      <w:pPr>
        <w:rPr>
          <w:sz w:val="8"/>
          <w:szCs w:val="8"/>
        </w:rPr>
      </w:pPr>
      <w:r w:rsidRPr="0081084D">
        <w:rPr>
          <w:sz w:val="8"/>
          <w:szCs w:val="8"/>
        </w:rPr>
        <w:t>Cities, too, have an uncooperative role to play, especially in the immigration context. The federal government relies heavily on city police departments to enforce federal law. Often, cities refuse to assist in deportation efforts—either because they disagree with those efforts on principle or because they believe that undocumented residents will be less likely to report crimes if they fear immigration consequences in the face of such uncooperative localism, there is little the federal government can do.</w:t>
      </w:r>
    </w:p>
    <w:p w14:paraId="57E928A9" w14:textId="77777777" w:rsidR="003D46D1" w:rsidRPr="0081084D" w:rsidRDefault="003D46D1" w:rsidP="003D46D1">
      <w:pPr>
        <w:rPr>
          <w:sz w:val="8"/>
          <w:szCs w:val="8"/>
        </w:rPr>
      </w:pPr>
      <w:r w:rsidRPr="0081084D">
        <w:rPr>
          <w:sz w:val="8"/>
          <w:szCs w:val="8"/>
        </w:rPr>
        <w:t>That’s presumably why the Trump Administration is so panicked about so-called “sanctuary cities.” These municipalities have refused to assist with certain types of deportation efforts (for instance, instructing police not to ask about a person’s immigration status). They now stand to stop Trump should he try to implement draconian deportation policies. Republicans have responded to this challenge by abandoning their stated commitment to decentralization and threatening to strip all federal funding from sanctuary cities. (Their proposal would cost New York City, for example, $10 billion.)</w:t>
      </w:r>
    </w:p>
    <w:p w14:paraId="26C9BA8E" w14:textId="77777777" w:rsidR="003D46D1" w:rsidRPr="0081084D" w:rsidRDefault="003D46D1" w:rsidP="003D46D1">
      <w:pPr>
        <w:rPr>
          <w:sz w:val="8"/>
          <w:szCs w:val="8"/>
        </w:rPr>
      </w:pPr>
      <w:r w:rsidRPr="0081084D">
        <w:rPr>
          <w:sz w:val="8"/>
          <w:szCs w:val="8"/>
        </w:rPr>
        <w:t>The Constitution, though, will stand in their way. Two important Supreme Court decisions—both supported by conservative justices—will make it difficult for Republicans to carry out their defunding threat. The first, Printz v. United States, decided in 1997, stands for the proposition that the federal government may not “commandeer” state and local workers by forcing them to carry out federal policy. In that case, the Court struck down a gun-control provision that required local law enforcement to carry out background checks, effectively ensuring that uncooperative federalism would be here to stay.</w:t>
      </w:r>
    </w:p>
    <w:p w14:paraId="2406A74A" w14:textId="77777777" w:rsidR="003D46D1" w:rsidRPr="0081084D" w:rsidRDefault="003D46D1" w:rsidP="003D46D1">
      <w:pPr>
        <w:rPr>
          <w:sz w:val="8"/>
          <w:szCs w:val="8"/>
        </w:rPr>
      </w:pPr>
      <w:r w:rsidRPr="0081084D">
        <w:rPr>
          <w:sz w:val="8"/>
          <w:szCs w:val="8"/>
        </w:rPr>
        <w:t>The second decision involved the Affordable Care Act. In a coda to the decision upholding the constitutionality of the Act’s individual mandate, Chief Justice John Roberts (with six other Justices in agreement), held that the Obama Administration could not force states to expand Medicaid by threatening to strip them of all Medicaid funding. The Court was troubled by the magnitude of the threat and the weak connection between the existing Medicaid program and the changes made by the ACA. If stripping federal funding for a program enacted within the same statutory scheme is a problem, then there’s little chance that Congress can strip all federal funding across all programs simply because states refuse to take part in one of them.</w:t>
      </w:r>
    </w:p>
    <w:p w14:paraId="2E4C8339" w14:textId="77777777" w:rsidR="003D46D1" w:rsidRPr="0081084D" w:rsidRDefault="003D46D1" w:rsidP="003D46D1">
      <w:pPr>
        <w:rPr>
          <w:sz w:val="8"/>
          <w:szCs w:val="8"/>
        </w:rPr>
      </w:pPr>
      <w:r w:rsidRPr="0081084D">
        <w:rPr>
          <w:sz w:val="8"/>
          <w:szCs w:val="8"/>
        </w:rPr>
        <w:t>So, as a result of the federalism doctrine created by conservative justices, President Trump and the GOP-dominated Congress don’t have many sticks with which to bludgeon uncooperative states and cities. Their best bet for getting things done mostly involves carrots. This creates a heavy incentive for moderation and compromise. If Trump and his allies want to enact national policy, they must build a national consensus. At the very least, they will need to compromise enough to make their policies palatable to the other side. Just ask the Obama Administration, which had to grant red states waivers and other incentives to persuade them to expand health-care coverage.</w:t>
      </w:r>
    </w:p>
    <w:p w14:paraId="4852E42B" w14:textId="77777777" w:rsidR="003D46D1" w:rsidRPr="0081084D" w:rsidRDefault="003D46D1" w:rsidP="003D46D1">
      <w:pPr>
        <w:rPr>
          <w:sz w:val="8"/>
          <w:szCs w:val="8"/>
        </w:rPr>
      </w:pPr>
      <w:r w:rsidRPr="0081084D">
        <w:rPr>
          <w:sz w:val="8"/>
          <w:szCs w:val="8"/>
        </w:rPr>
        <w:t>To be sure, uncooperative federalism will not always result in a progressive victory. If President Trump spends enough political capital, he’ll surely win some of his battles against blue cities and states. But he cannot win the war. The federal government doesn’t have the resources to carry out all of the new Congress’s proposals. Spending time and money to crack down on marijuana, for example, takes resources away from fights over immigration or climate change.</w:t>
      </w:r>
    </w:p>
    <w:p w14:paraId="2F0823E2" w14:textId="77777777" w:rsidR="003D46D1" w:rsidRPr="0081084D" w:rsidRDefault="003D46D1" w:rsidP="003D46D1">
      <w:pPr>
        <w:rPr>
          <w:sz w:val="8"/>
          <w:szCs w:val="8"/>
        </w:rPr>
      </w:pPr>
      <w:r w:rsidRPr="0081084D">
        <w:rPr>
          <w:sz w:val="8"/>
          <w:szCs w:val="8"/>
        </w:rPr>
        <w:t>The federal government cannot hire its own cops or teachers or put its own bureaucrats at every desk. Even if Trump doesn’t have to make nice with Democrats on the Hill, he’ll need the support of America’s progressive enclaves to actually get things done. A federal program that doesn’t affect California, New York, and Illinois—to say nothing of Houston, Atlanta, and Phoenix—won’t touch a huge portion of America. If progressive leaders hold their ground, they can shield their constituents from the policies they most oppose and maybe even force the new Administration to seek compromise.</w:t>
      </w:r>
    </w:p>
    <w:p w14:paraId="66555BE8" w14:textId="77777777" w:rsidR="003D46D1" w:rsidRPr="0081084D" w:rsidRDefault="003D46D1" w:rsidP="003D46D1">
      <w:pPr>
        <w:rPr>
          <w:sz w:val="8"/>
          <w:szCs w:val="8"/>
        </w:rPr>
      </w:pPr>
      <w:r w:rsidRPr="0081084D">
        <w:rPr>
          <w:sz w:val="8"/>
          <w:szCs w:val="8"/>
        </w:rPr>
        <w:t>Enforcing Federal Law</w:t>
      </w:r>
    </w:p>
    <w:p w14:paraId="73B3C612" w14:textId="77777777" w:rsidR="003D46D1" w:rsidRPr="0081084D" w:rsidRDefault="003D46D1" w:rsidP="003D46D1">
      <w:pPr>
        <w:rPr>
          <w:sz w:val="8"/>
          <w:szCs w:val="8"/>
        </w:rPr>
      </w:pPr>
      <w:r w:rsidRPr="0081084D">
        <w:rPr>
          <w:sz w:val="8"/>
          <w:szCs w:val="8"/>
        </w:rPr>
        <w:t>Uncooperative federalism won’t work for everything progressives care about. The Trump agenda is largely deregulatory—coal companies and Wall Street alike are looking forward to less federal regulation and enforcement. Often, Washington Republicans won’t bother to repeal a statute or undo a regulation, because doing so takes time and risks legal challenges. Instead, they’ll simply announce that they won’t enforce the law, just as the Obama Administration has done with certain marijuana and immigration laws.</w:t>
      </w:r>
    </w:p>
    <w:p w14:paraId="52C284DE" w14:textId="77777777" w:rsidR="003D46D1" w:rsidRPr="00767D98" w:rsidRDefault="003D46D1" w:rsidP="003D46D1">
      <w:pPr>
        <w:rPr>
          <w:sz w:val="10"/>
        </w:rPr>
      </w:pPr>
      <w:r w:rsidRPr="00767D98">
        <w:rPr>
          <w:sz w:val="10"/>
        </w:rPr>
        <w:t>If cities and states care about the laws that Trump plans to abandon, they should figure out how to enforce those laws themselves. Here, they might take guidance from California, the “superstate” of the progressive federalism pantheon. California prohibits businesses from engaging in unlawful, unfair, or fraudulent activities. Because “unlawful” is defined to include those that violate federal statutes and regulations, California’s Attorney General can sue over many violations of federal law; if he wins, he can shut down the unlawful practice and seek substantial fines.</w:t>
      </w:r>
    </w:p>
    <w:p w14:paraId="0B701AE2" w14:textId="77777777" w:rsidR="003D46D1" w:rsidRPr="00767D98" w:rsidRDefault="003D46D1" w:rsidP="003D46D1">
      <w:pPr>
        <w:rPr>
          <w:sz w:val="10"/>
        </w:rPr>
      </w:pPr>
      <w:r w:rsidRPr="00767D98">
        <w:rPr>
          <w:sz w:val="10"/>
        </w:rPr>
        <w:t>Better yet, California realized that its attorney general’s office cannot keep every business in the state in check all by itself. So it empowers all counties, as well as large cities, to bring suit to enforce this law. When these cities and counties do so, they act on behalf of the State of California and can seek the same expansive remedies as the attorney general. The San Francisco City Attorney’s Office, with which both of us work, has used this power to great effect: It has sued tax preparers, mortgage lenders, and prescription drug companies for violating federal law.</w:t>
      </w:r>
    </w:p>
    <w:p w14:paraId="66C40898" w14:textId="77777777" w:rsidR="003D46D1" w:rsidRPr="00767D98" w:rsidRDefault="003D46D1" w:rsidP="003D46D1">
      <w:pPr>
        <w:rPr>
          <w:sz w:val="10"/>
        </w:rPr>
      </w:pPr>
      <w:r w:rsidRPr="00767D98">
        <w:rPr>
          <w:sz w:val="10"/>
        </w:rPr>
        <w:t>California’s statute allows city and state officials to protect their residents from harms that a municipal ordinance or state law might not cure. It creates, in effect, a standing army of civil attorneys to enforce federal laws that have fallen through the cracks. These lawsuits often reach beyond California’s borders, allowing city and state officials to play a role in shaping nationwide policy.</w:t>
      </w:r>
    </w:p>
    <w:p w14:paraId="098AADC7" w14:textId="77777777" w:rsidR="003D46D1" w:rsidRPr="00767D98" w:rsidRDefault="003D46D1" w:rsidP="003D46D1">
      <w:pPr>
        <w:rPr>
          <w:sz w:val="10"/>
        </w:rPr>
      </w:pPr>
      <w:r w:rsidRPr="00767D98">
        <w:rPr>
          <w:sz w:val="10"/>
        </w:rPr>
        <w:t>Blue cities and states can learn from the San Francisco model. If they were to pass a law like California’s, empowering state attorneys general and city attorneys to sue in order to enforce federal law, they could do the work that the Department of Justice might neglect in the coming years.</w:t>
      </w:r>
    </w:p>
    <w:p w14:paraId="283956C1" w14:textId="77777777" w:rsidR="003D46D1" w:rsidRPr="00767D98" w:rsidRDefault="003D46D1" w:rsidP="003D46D1">
      <w:pPr>
        <w:rPr>
          <w:sz w:val="10"/>
        </w:rPr>
      </w:pPr>
      <w:r w:rsidRPr="0027046B">
        <w:rPr>
          <w:rStyle w:val="StyleUnderline"/>
          <w:highlight w:val="yellow"/>
        </w:rPr>
        <w:t>Promising areas</w:t>
      </w:r>
      <w:r w:rsidRPr="00F55C59">
        <w:rPr>
          <w:rStyle w:val="StyleUnderline"/>
        </w:rPr>
        <w:t xml:space="preserve"> to start </w:t>
      </w:r>
      <w:r w:rsidRPr="0027046B">
        <w:rPr>
          <w:rStyle w:val="StyleUnderline"/>
          <w:highlight w:val="yellow"/>
        </w:rPr>
        <w:t>include</w:t>
      </w:r>
      <w:r w:rsidRPr="00767D98">
        <w:rPr>
          <w:sz w:val="10"/>
        </w:rPr>
        <w:t xml:space="preserve"> </w:t>
      </w:r>
      <w:r w:rsidRPr="0027046B">
        <w:rPr>
          <w:rStyle w:val="Emphasis"/>
          <w:highlight w:val="yellow"/>
        </w:rPr>
        <w:t>the environment</w:t>
      </w:r>
      <w:r w:rsidRPr="00767D98">
        <w:rPr>
          <w:sz w:val="10"/>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consumer protection</w:t>
      </w:r>
      <w:r w:rsidRPr="00767D98">
        <w:rPr>
          <w:sz w:val="10"/>
        </w:rPr>
        <w:t xml:space="preserve">. </w:t>
      </w:r>
      <w:r w:rsidRPr="00E605BD">
        <w:rPr>
          <w:rStyle w:val="StyleUnderline"/>
        </w:rPr>
        <w:t>For</w:t>
      </w:r>
      <w:r w:rsidRPr="00F55C59">
        <w:rPr>
          <w:rStyle w:val="StyleUnderline"/>
        </w:rPr>
        <w:t xml:space="preserve"> all Trump’s bluster</w:t>
      </w:r>
      <w:r w:rsidRPr="00767D98">
        <w:rPr>
          <w:sz w:val="10"/>
        </w:rPr>
        <w:t xml:space="preserve"> about repealing the Environmental Protection Agency’s Clean Power Plan and other regulations, the </w:t>
      </w:r>
      <w:r w:rsidRPr="0027046B">
        <w:rPr>
          <w:rStyle w:val="StyleUnderline"/>
          <w:highlight w:val="yellow"/>
        </w:rPr>
        <w:t>rollback</w:t>
      </w:r>
      <w:r w:rsidRPr="00767D98">
        <w:rPr>
          <w:sz w:val="10"/>
        </w:rPr>
        <w:t xml:space="preserve"> process may </w:t>
      </w:r>
      <w:r w:rsidRPr="0027046B">
        <w:rPr>
          <w:rStyle w:val="StyleUnderline"/>
          <w:highlight w:val="yellow"/>
        </w:rPr>
        <w:t>take years</w:t>
      </w:r>
      <w:r w:rsidRPr="00767D98">
        <w:rPr>
          <w:sz w:val="10"/>
        </w:rPr>
        <w:t xml:space="preserve">, if it happens at all. </w:t>
      </w:r>
      <w:r w:rsidRPr="00F55C59">
        <w:rPr>
          <w:rStyle w:val="StyleUnderline"/>
        </w:rPr>
        <w:t>Until then,</w:t>
      </w:r>
      <w:r w:rsidRPr="00767D98">
        <w:rPr>
          <w:sz w:val="10"/>
        </w:rPr>
        <w:t xml:space="preserve"> these </w:t>
      </w:r>
      <w:r w:rsidRPr="0027046B">
        <w:rPr>
          <w:rStyle w:val="StyleUnderline"/>
          <w:highlight w:val="yellow"/>
        </w:rPr>
        <w:t>regulations</w:t>
      </w:r>
      <w:r w:rsidRPr="00767D98">
        <w:rPr>
          <w:sz w:val="10"/>
        </w:rPr>
        <w:t xml:space="preserve"> will </w:t>
      </w:r>
      <w:r w:rsidRPr="0027046B">
        <w:rPr>
          <w:rStyle w:val="StyleUnderline"/>
          <w:highlight w:val="yellow"/>
        </w:rPr>
        <w:t>remain on the book</w:t>
      </w:r>
      <w:r w:rsidRPr="0027046B">
        <w:rPr>
          <w:sz w:val="10"/>
          <w:highlight w:val="yellow"/>
        </w:rPr>
        <w:t>s</w:t>
      </w:r>
      <w:r w:rsidRPr="00767D98">
        <w:rPr>
          <w:sz w:val="10"/>
        </w:rPr>
        <w:t xml:space="preserve">, and cities and </w:t>
      </w:r>
      <w:r w:rsidRPr="0027046B">
        <w:rPr>
          <w:rStyle w:val="StyleUnderline"/>
          <w:highlight w:val="yellow"/>
        </w:rPr>
        <w:t>states can</w:t>
      </w:r>
      <w:r w:rsidRPr="00F55C59">
        <w:rPr>
          <w:rStyle w:val="StyleUnderline"/>
        </w:rPr>
        <w:t xml:space="preserve"> work to </w:t>
      </w:r>
      <w:r w:rsidRPr="0027046B">
        <w:rPr>
          <w:rStyle w:val="StyleUnderline"/>
          <w:highlight w:val="yellow"/>
        </w:rPr>
        <w:t>keep</w:t>
      </w:r>
      <w:r w:rsidRPr="00767D98">
        <w:rPr>
          <w:sz w:val="10"/>
        </w:rPr>
        <w:t xml:space="preserve"> businesses in </w:t>
      </w:r>
      <w:r w:rsidRPr="0027046B">
        <w:rPr>
          <w:rStyle w:val="StyleUnderline"/>
          <w:highlight w:val="yellow"/>
        </w:rPr>
        <w:t>compliance</w:t>
      </w:r>
      <w:r w:rsidRPr="00767D98">
        <w:rPr>
          <w:sz w:val="10"/>
        </w:rPr>
        <w:t xml:space="preserve">, even if federal enforcement is lax. Similarly, </w:t>
      </w:r>
      <w:r w:rsidRPr="00F55C59">
        <w:rPr>
          <w:rStyle w:val="StyleUnderline"/>
        </w:rPr>
        <w:t>even if</w:t>
      </w:r>
      <w:r w:rsidRPr="00767D98">
        <w:rPr>
          <w:sz w:val="10"/>
        </w:rPr>
        <w:t xml:space="preserve"> congressional </w:t>
      </w:r>
      <w:r w:rsidRPr="00F55C59">
        <w:rPr>
          <w:rStyle w:val="StyleUnderline"/>
        </w:rPr>
        <w:t>Republicans</w:t>
      </w:r>
      <w:r w:rsidRPr="00767D98">
        <w:rPr>
          <w:sz w:val="10"/>
        </w:rPr>
        <w:t xml:space="preserve"> succeed at </w:t>
      </w:r>
      <w:r w:rsidRPr="00F55C59">
        <w:rPr>
          <w:rStyle w:val="StyleUnderline"/>
        </w:rPr>
        <w:t>neuter</w:t>
      </w:r>
      <w:r w:rsidRPr="00767D98">
        <w:rPr>
          <w:sz w:val="10"/>
        </w:rPr>
        <w:t xml:space="preserve">ing </w:t>
      </w:r>
      <w:r w:rsidRPr="00F55C59">
        <w:rPr>
          <w:rStyle w:val="StyleUnderline"/>
        </w:rPr>
        <w:t>the</w:t>
      </w:r>
      <w:r w:rsidRPr="00767D98">
        <w:rPr>
          <w:sz w:val="10"/>
        </w:rPr>
        <w:t xml:space="preserve"> </w:t>
      </w:r>
      <w:r w:rsidRPr="00F55C59">
        <w:rPr>
          <w:rStyle w:val="Emphasis"/>
        </w:rPr>
        <w:t>C</w:t>
      </w:r>
      <w:r w:rsidRPr="00767D98">
        <w:rPr>
          <w:sz w:val="10"/>
        </w:rPr>
        <w:t xml:space="preserve">onsumer </w:t>
      </w:r>
      <w:r w:rsidRPr="00F55C59">
        <w:rPr>
          <w:rStyle w:val="Emphasis"/>
        </w:rPr>
        <w:t>F</w:t>
      </w:r>
      <w:r w:rsidRPr="00767D98">
        <w:rPr>
          <w:sz w:val="10"/>
        </w:rPr>
        <w:t xml:space="preserve">inancial </w:t>
      </w:r>
      <w:r w:rsidRPr="00F55C59">
        <w:rPr>
          <w:rStyle w:val="Emphasis"/>
        </w:rPr>
        <w:t>P</w:t>
      </w:r>
      <w:r w:rsidRPr="00767D98">
        <w:rPr>
          <w:sz w:val="10"/>
        </w:rPr>
        <w:t xml:space="preserve">rotection </w:t>
      </w:r>
      <w:r w:rsidRPr="00F55C59">
        <w:rPr>
          <w:rStyle w:val="Emphasis"/>
        </w:rPr>
        <w:t>B</w:t>
      </w:r>
      <w:r w:rsidRPr="00767D98">
        <w:rPr>
          <w:sz w:val="10"/>
        </w:rPr>
        <w:t xml:space="preserve">ureau, </w:t>
      </w:r>
      <w:r w:rsidRPr="00F55C59">
        <w:rPr>
          <w:rStyle w:val="StyleUnderline"/>
        </w:rPr>
        <w:t>many of its rules</w:t>
      </w:r>
      <w:r w:rsidRPr="00767D98">
        <w:rPr>
          <w:sz w:val="10"/>
        </w:rPr>
        <w:t xml:space="preserve"> will </w:t>
      </w:r>
      <w:r w:rsidRPr="00F55C59">
        <w:rPr>
          <w:rStyle w:val="StyleUnderline"/>
        </w:rPr>
        <w:t>remain in effect</w:t>
      </w:r>
      <w:r w:rsidRPr="00767D98">
        <w:rPr>
          <w:sz w:val="10"/>
        </w:rPr>
        <w:t xml:space="preserve">, </w:t>
      </w:r>
      <w:r w:rsidRPr="00F55C59">
        <w:rPr>
          <w:rStyle w:val="StyleUnderline"/>
        </w:rPr>
        <w:t>and</w:t>
      </w:r>
      <w:r w:rsidRPr="00767D98">
        <w:rPr>
          <w:sz w:val="10"/>
        </w:rPr>
        <w:t xml:space="preserve"> </w:t>
      </w:r>
      <w:r w:rsidRPr="00F55C59">
        <w:rPr>
          <w:rStyle w:val="StyleUnderline"/>
        </w:rPr>
        <w:t>state</w:t>
      </w:r>
      <w:r w:rsidRPr="00767D98">
        <w:rPr>
          <w:sz w:val="10"/>
        </w:rPr>
        <w:t xml:space="preserve"> attorney</w:t>
      </w:r>
      <w:r w:rsidRPr="00F55C59">
        <w:rPr>
          <w:rStyle w:val="StyleUnderline"/>
        </w:rPr>
        <w:t xml:space="preserve">s </w:t>
      </w:r>
      <w:r w:rsidRPr="00767D98">
        <w:rPr>
          <w:sz w:val="10"/>
        </w:rPr>
        <w:t xml:space="preserve">general </w:t>
      </w:r>
      <w:r w:rsidRPr="00F55C59">
        <w:rPr>
          <w:rStyle w:val="StyleUnderline"/>
        </w:rPr>
        <w:t>will be able to enforce them.</w:t>
      </w:r>
      <w:r w:rsidRPr="00767D98">
        <w:rPr>
          <w:sz w:val="10"/>
        </w:rPr>
        <w:t xml:space="preserve"> Protecting a state or city’s residents from financial fraud is an effective—and sure-to-be popular—method of progressive resistance.</w:t>
      </w:r>
    </w:p>
    <w:p w14:paraId="3AC1EB14" w14:textId="77777777" w:rsidR="003D46D1" w:rsidRPr="00767D98" w:rsidRDefault="003D46D1" w:rsidP="003D46D1">
      <w:pPr>
        <w:rPr>
          <w:sz w:val="10"/>
        </w:rPr>
      </w:pPr>
      <w:r w:rsidRPr="00767D98">
        <w:rPr>
          <w:sz w:val="10"/>
        </w:rPr>
        <w:t>Spillovers</w:t>
      </w:r>
    </w:p>
    <w:p w14:paraId="3C642440" w14:textId="77777777" w:rsidR="003D46D1" w:rsidRPr="00767D98" w:rsidRDefault="003D46D1" w:rsidP="003D46D1">
      <w:pPr>
        <w:rPr>
          <w:sz w:val="10"/>
        </w:rPr>
      </w:pPr>
      <w:r w:rsidRPr="0027046B">
        <w:rPr>
          <w:rStyle w:val="StyleUnderline"/>
          <w:highlight w:val="yellow"/>
        </w:rPr>
        <w:t>Even</w:t>
      </w:r>
      <w:r w:rsidRPr="0027046B">
        <w:rPr>
          <w:sz w:val="10"/>
          <w:highlight w:val="yellow"/>
        </w:rPr>
        <w:t xml:space="preserve"> </w:t>
      </w:r>
      <w:r w:rsidRPr="0027046B">
        <w:rPr>
          <w:rStyle w:val="StyleUnderline"/>
          <w:highlight w:val="yellow"/>
        </w:rPr>
        <w:t>when</w:t>
      </w:r>
      <w:r w:rsidRPr="00767D98">
        <w:rPr>
          <w:sz w:val="10"/>
        </w:rPr>
        <w:t xml:space="preserve"> the </w:t>
      </w:r>
      <w:r w:rsidRPr="0027046B">
        <w:rPr>
          <w:rStyle w:val="StyleUnderline"/>
          <w:highlight w:val="yellow"/>
        </w:rPr>
        <w:t>Trump</w:t>
      </w:r>
      <w:r w:rsidRPr="00767D98">
        <w:rPr>
          <w:sz w:val="10"/>
        </w:rPr>
        <w:t xml:space="preserve"> Administration </w:t>
      </w:r>
      <w:r w:rsidRPr="0027046B">
        <w:rPr>
          <w:rStyle w:val="StyleUnderline"/>
          <w:highlight w:val="yellow"/>
        </w:rPr>
        <w:t>repeals</w:t>
      </w:r>
      <w:r w:rsidRPr="00F55C59">
        <w:rPr>
          <w:rStyle w:val="StyleUnderline"/>
        </w:rPr>
        <w:t xml:space="preserve"> a statute</w:t>
      </w:r>
      <w:r w:rsidRPr="00767D98">
        <w:rPr>
          <w:sz w:val="10"/>
        </w:rPr>
        <w:t xml:space="preserve"> or rescinds a regulation, leaving no law to enforce, </w:t>
      </w:r>
      <w:r w:rsidRPr="0027046B">
        <w:rPr>
          <w:rStyle w:val="StyleUnderline"/>
          <w:highlight w:val="yellow"/>
        </w:rPr>
        <w:t>states</w:t>
      </w:r>
      <w:r w:rsidRPr="00767D98">
        <w:rPr>
          <w:sz w:val="10"/>
        </w:rPr>
        <w:t xml:space="preserve"> and cities </w:t>
      </w:r>
      <w:r w:rsidRPr="0027046B">
        <w:rPr>
          <w:rStyle w:val="StyleUnderline"/>
          <w:highlight w:val="yellow"/>
        </w:rPr>
        <w:t>can</w:t>
      </w:r>
      <w:r w:rsidRPr="00767D98">
        <w:rPr>
          <w:sz w:val="10"/>
        </w:rPr>
        <w:t xml:space="preserve"> often </w:t>
      </w:r>
      <w:r w:rsidRPr="00BC433B">
        <w:rPr>
          <w:rStyle w:val="StyleUnderline"/>
        </w:rPr>
        <w:t>make law themselves</w:t>
      </w:r>
      <w:r w:rsidRPr="00BC433B">
        <w:rPr>
          <w:sz w:val="10"/>
        </w:rPr>
        <w:t xml:space="preserve">. </w:t>
      </w:r>
      <w:r w:rsidRPr="00BC433B">
        <w:rPr>
          <w:rStyle w:val="StyleUnderline"/>
        </w:rPr>
        <w:t>As they do so</w:t>
      </w:r>
      <w:r w:rsidRPr="00BC433B">
        <w:rPr>
          <w:sz w:val="10"/>
        </w:rPr>
        <w:t xml:space="preserve">, </w:t>
      </w:r>
      <w:r w:rsidRPr="00BC433B">
        <w:rPr>
          <w:rStyle w:val="StyleUnderline"/>
        </w:rPr>
        <w:t>they</w:t>
      </w:r>
      <w:r w:rsidRPr="00BC433B">
        <w:rPr>
          <w:sz w:val="10"/>
        </w:rPr>
        <w:t xml:space="preserve"> ca</w:t>
      </w:r>
      <w:r w:rsidRPr="00767D98">
        <w:rPr>
          <w:sz w:val="10"/>
        </w:rPr>
        <w:t xml:space="preserve">n </w:t>
      </w:r>
      <w:r w:rsidRPr="0027046B">
        <w:rPr>
          <w:rStyle w:val="StyleUnderline"/>
          <w:highlight w:val="yellow"/>
        </w:rPr>
        <w:t>take advantage of</w:t>
      </w:r>
      <w:r w:rsidRPr="0027046B">
        <w:rPr>
          <w:sz w:val="10"/>
          <w:highlight w:val="yellow"/>
        </w:rPr>
        <w:t xml:space="preserve"> </w:t>
      </w:r>
      <w:r w:rsidRPr="0027046B">
        <w:rPr>
          <w:rStyle w:val="StyleUnderline"/>
          <w:highlight w:val="yellow"/>
        </w:rPr>
        <w:t>a</w:t>
      </w:r>
      <w:r w:rsidRPr="00767D98">
        <w:rPr>
          <w:sz w:val="10"/>
        </w:rPr>
        <w:t xml:space="preserve">nother </w:t>
      </w:r>
      <w:r w:rsidRPr="0027046B">
        <w:rPr>
          <w:rStyle w:val="Emphasis"/>
          <w:highlight w:val="yellow"/>
        </w:rPr>
        <w:t>powerful weapon</w:t>
      </w:r>
      <w:r w:rsidRPr="00767D98">
        <w:rPr>
          <w:sz w:val="10"/>
        </w:rPr>
        <w:t xml:space="preserve"> in the federalist toolkit: </w:t>
      </w:r>
      <w:r w:rsidRPr="0027046B">
        <w:rPr>
          <w:rStyle w:val="Emphasis"/>
          <w:highlight w:val="yellow"/>
        </w:rPr>
        <w:t>the “spillover.”</w:t>
      </w:r>
    </w:p>
    <w:p w14:paraId="68CF77C0" w14:textId="77777777" w:rsidR="003D46D1" w:rsidRPr="00767D98" w:rsidRDefault="003D46D1" w:rsidP="003D46D1">
      <w:pPr>
        <w:rPr>
          <w:sz w:val="10"/>
        </w:rPr>
      </w:pPr>
      <w:r w:rsidRPr="00767D98">
        <w:rPr>
          <w:sz w:val="10"/>
        </w:rPr>
        <w:t>When one state regulates, it often affects its neighbors. When Texas insisted that its textbooks question evolution, for instance,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7A31EC0B" w14:textId="77777777" w:rsidR="003D46D1" w:rsidRPr="00767D98" w:rsidRDefault="003D46D1" w:rsidP="003D46D1">
      <w:pPr>
        <w:rPr>
          <w:sz w:val="10"/>
        </w:rPr>
      </w:pPr>
      <w:r w:rsidRPr="00767D98">
        <w:rPr>
          <w:sz w:val="10"/>
        </w:rPr>
        <w:t>Spillovers, like federalism, aren’t just the tools of conservative governments. Economists would call spillovers an “externality,” and externalities can be positive or negative depending on your point of view. Just as there are spillovers conservatives cheer, there are some spillovers for progressives to celebrate as well.</w:t>
      </w:r>
    </w:p>
    <w:p w14:paraId="68396664" w14:textId="77777777" w:rsidR="003D46D1" w:rsidRPr="00767D98" w:rsidRDefault="003D46D1" w:rsidP="003D46D1">
      <w:pPr>
        <w:rPr>
          <w:sz w:val="10"/>
        </w:rPr>
      </w:pPr>
      <w:r w:rsidRPr="00767D98">
        <w:rPr>
          <w:sz w:val="10"/>
        </w:rPr>
        <w:t>Consider car emissions. Even if the Trump Administration were to lower environmental standards to protect gas-guzzling cars, it wouldn’t matter. Why? Because California has set higher emissions standards than the federal government. No company wants to give up on the California market. As a result, all cars, whether sold in San Francisco or Texarkana, meet California’s high standards.</w:t>
      </w:r>
    </w:p>
    <w:p w14:paraId="7D1A0907" w14:textId="77777777" w:rsidR="003D46D1" w:rsidRPr="00767D98" w:rsidRDefault="003D46D1" w:rsidP="003D46D1">
      <w:pPr>
        <w:rPr>
          <w:sz w:val="10"/>
        </w:rPr>
      </w:pPr>
      <w:r w:rsidRPr="00767D98">
        <w:rPr>
          <w:sz w:val="10"/>
        </w:rPr>
        <w:t>California is an unusual state. It is the biggest in the nation, with almost 40 million residents. Were it a country, it would be the sixth-largest economy in the world. Its economic significance means that it can enact sweeping nationwide regulation even though it nominally regulates only itself. Democrats have won a super-majority in both houses of the California legislature, and its governor, Jerry Brown, seems to be spoiling for the fight against Trump. The state is more than capable of sending some more spillovers other states’ ways.</w:t>
      </w:r>
    </w:p>
    <w:p w14:paraId="6AD957AA" w14:textId="77777777" w:rsidR="003D46D1" w:rsidRPr="00767D98" w:rsidRDefault="003D46D1" w:rsidP="003D46D1">
      <w:pPr>
        <w:rPr>
          <w:sz w:val="10"/>
        </w:rPr>
      </w:pPr>
      <w:r w:rsidRPr="00767D98">
        <w:rPr>
          <w:sz w:val="10"/>
        </w:rPr>
        <w:t xml:space="preserve">Like uncooperative federalism, </w:t>
      </w:r>
      <w:r w:rsidRPr="00F55C59">
        <w:rPr>
          <w:rStyle w:val="StyleUnderline"/>
        </w:rPr>
        <w:t>spillovers</w:t>
      </w:r>
      <w:r w:rsidRPr="00767D98">
        <w:rPr>
          <w:sz w:val="10"/>
        </w:rPr>
        <w:t xml:space="preserve"> </w:t>
      </w:r>
      <w:r w:rsidRPr="00F55C59">
        <w:rPr>
          <w:rStyle w:val="StyleUnderline"/>
        </w:rPr>
        <w:t>are a form of</w:t>
      </w:r>
      <w:r w:rsidRPr="00767D98">
        <w:rPr>
          <w:sz w:val="10"/>
        </w:rPr>
        <w:t xml:space="preserve"> </w:t>
      </w:r>
      <w:r w:rsidRPr="00F55C59">
        <w:rPr>
          <w:rStyle w:val="Emphasis"/>
        </w:rPr>
        <w:t>agenda-setting</w:t>
      </w:r>
      <w:r w:rsidRPr="00767D98">
        <w:rPr>
          <w:sz w:val="10"/>
        </w:rPr>
        <w:t>—</w:t>
      </w:r>
      <w:r w:rsidRPr="0027046B">
        <w:rPr>
          <w:rStyle w:val="StyleUnderline"/>
          <w:highlight w:val="yellow"/>
        </w:rPr>
        <w:t>they</w:t>
      </w:r>
      <w:r w:rsidRPr="00F55C59">
        <w:rPr>
          <w:rStyle w:val="StyleUnderline"/>
        </w:rPr>
        <w:t xml:space="preserve"> </w:t>
      </w:r>
      <w:r w:rsidRPr="0027046B">
        <w:rPr>
          <w:rStyle w:val="StyleUnderline"/>
          <w:highlight w:val="yellow"/>
        </w:rPr>
        <w:t>force debate</w:t>
      </w:r>
      <w:r w:rsidRPr="00F55C59">
        <w:rPr>
          <w:rStyle w:val="StyleUnderline"/>
        </w:rPr>
        <w:t xml:space="preserve"> on issues</w:t>
      </w:r>
      <w:r w:rsidRPr="00767D98">
        <w:rPr>
          <w:sz w:val="10"/>
        </w:rPr>
        <w:t xml:space="preserve"> Washington might want to avoid. But </w:t>
      </w:r>
      <w:r w:rsidRPr="00F55C59">
        <w:rPr>
          <w:rStyle w:val="StyleUnderline"/>
        </w:rPr>
        <w:t>they are also a tool for</w:t>
      </w:r>
      <w:r w:rsidRPr="00767D98">
        <w:rPr>
          <w:sz w:val="10"/>
        </w:rPr>
        <w:t xml:space="preserve"> </w:t>
      </w:r>
      <w:r w:rsidRPr="0027046B">
        <w:rPr>
          <w:rStyle w:val="Emphasis"/>
          <w:highlight w:val="yellow"/>
        </w:rPr>
        <w:t>encourag</w:t>
      </w:r>
      <w:r w:rsidRPr="00F55C59">
        <w:rPr>
          <w:rStyle w:val="Emphasis"/>
        </w:rPr>
        <w:t xml:space="preserve">ing </w:t>
      </w:r>
      <w:r w:rsidRPr="0027046B">
        <w:rPr>
          <w:rStyle w:val="Emphasis"/>
          <w:highlight w:val="yellow"/>
        </w:rPr>
        <w:t>compromise</w:t>
      </w:r>
      <w:r w:rsidRPr="00767D98">
        <w:rPr>
          <w:sz w:val="10"/>
        </w:rPr>
        <w:t xml:space="preserve">. If left to their own devices, politicians in red and blue states will rarely negotiate with their colleagues on the other side. But when a liberal policy spills over to a conservative state (or vice-versa), the other half of the country is impossible to ignore. </w:t>
      </w:r>
      <w:r w:rsidRPr="00F55C59">
        <w:rPr>
          <w:rStyle w:val="StyleUnderline"/>
        </w:rPr>
        <w:t>Politicians</w:t>
      </w:r>
      <w:r w:rsidRPr="00767D98">
        <w:rPr>
          <w:sz w:val="10"/>
        </w:rPr>
        <w:t xml:space="preserve"> </w:t>
      </w:r>
      <w:r w:rsidRPr="00F55C59">
        <w:rPr>
          <w:rStyle w:val="StyleUnderline"/>
        </w:rPr>
        <w:t>must reach out across state or party lines to fix the problem</w:t>
      </w:r>
      <w:r w:rsidRPr="00767D98">
        <w:rPr>
          <w:sz w:val="10"/>
        </w:rPr>
        <w:t xml:space="preserve">. </w:t>
      </w:r>
      <w:r w:rsidRPr="0027046B">
        <w:rPr>
          <w:rStyle w:val="StyleUnderline"/>
          <w:highlight w:val="yellow"/>
        </w:rPr>
        <w:t>Spillovers</w:t>
      </w:r>
      <w:r w:rsidRPr="00767D98">
        <w:rPr>
          <w:sz w:val="10"/>
        </w:rPr>
        <w:t xml:space="preserve"> thus </w:t>
      </w:r>
      <w:r w:rsidRPr="0027046B">
        <w:rPr>
          <w:rStyle w:val="StyleUnderline"/>
          <w:highlight w:val="yellow"/>
        </w:rPr>
        <w:t>force</w:t>
      </w:r>
      <w:r w:rsidRPr="0027046B">
        <w:rPr>
          <w:sz w:val="10"/>
          <w:highlight w:val="yellow"/>
        </w:rPr>
        <w:t xml:space="preserve"> </w:t>
      </w:r>
      <w:r w:rsidRPr="0027046B">
        <w:rPr>
          <w:rStyle w:val="Emphasis"/>
          <w:highlight w:val="yellow"/>
        </w:rPr>
        <w:t>politicking</w:t>
      </w:r>
      <w:r w:rsidRPr="0027046B">
        <w:rPr>
          <w:sz w:val="10"/>
          <w:highlight w:val="yellow"/>
        </w:rPr>
        <w:t xml:space="preserve">, </w:t>
      </w:r>
      <w:r w:rsidRPr="0027046B">
        <w:rPr>
          <w:rStyle w:val="Emphasis"/>
          <w:highlight w:val="yellow"/>
        </w:rPr>
        <w:t>negotiation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moderation</w:t>
      </w:r>
      <w:r w:rsidRPr="00767D98">
        <w:rPr>
          <w:sz w:val="10"/>
        </w:rPr>
        <w:t>. They force politicians to do their jobs, in other words.</w:t>
      </w:r>
    </w:p>
    <w:p w14:paraId="2F04F3FE" w14:textId="77777777" w:rsidR="003D46D1" w:rsidRPr="00767D98" w:rsidRDefault="003D46D1" w:rsidP="003D46D1">
      <w:pPr>
        <w:rPr>
          <w:sz w:val="10"/>
        </w:rPr>
      </w:pPr>
      <w:r w:rsidRPr="00767D98">
        <w:rPr>
          <w:sz w:val="10"/>
        </w:rPr>
        <w:t xml:space="preserve">The possibility of progressive spillovers answers another progressive objection to federalism. Liberals are often concerned that federalism leaves too many people behind. They worry that those who are most in need of government action are unaided by blue-state policies. But sometimes that worry is misguided. </w:t>
      </w:r>
      <w:r w:rsidRPr="0027046B">
        <w:rPr>
          <w:rStyle w:val="StyleUnderline"/>
          <w:highlight w:val="yellow"/>
        </w:rPr>
        <w:t>If New York regulates lead</w:t>
      </w:r>
      <w:r w:rsidRPr="00F55C59">
        <w:rPr>
          <w:rStyle w:val="StyleUnderline"/>
        </w:rPr>
        <w:t xml:space="preserve"> in toys,</w:t>
      </w:r>
      <w:r w:rsidRPr="00767D98">
        <w:rPr>
          <w:sz w:val="10"/>
        </w:rPr>
        <w:t xml:space="preserve"> </w:t>
      </w:r>
      <w:r w:rsidRPr="0027046B">
        <w:rPr>
          <w:rStyle w:val="StyleUnderline"/>
          <w:highlight w:val="yellow"/>
        </w:rPr>
        <w:t>children</w:t>
      </w:r>
      <w:r w:rsidRPr="0027046B">
        <w:rPr>
          <w:sz w:val="10"/>
          <w:highlight w:val="yellow"/>
        </w:rPr>
        <w:t xml:space="preserve"> </w:t>
      </w:r>
      <w:r w:rsidRPr="0027046B">
        <w:rPr>
          <w:rStyle w:val="StyleUnderline"/>
          <w:highlight w:val="yellow"/>
        </w:rPr>
        <w:t>everywhere will be safer</w:t>
      </w:r>
      <w:r w:rsidRPr="00767D98">
        <w:rPr>
          <w:sz w:val="10"/>
        </w:rPr>
        <w:t xml:space="preserve"> because of </w:t>
      </w:r>
      <w:r w:rsidRPr="00BC433B">
        <w:rPr>
          <w:sz w:val="10"/>
        </w:rPr>
        <w:t xml:space="preserve">spillovers. </w:t>
      </w:r>
      <w:r w:rsidRPr="00BC433B">
        <w:rPr>
          <w:rStyle w:val="StyleUnderline"/>
        </w:rPr>
        <w:t>If Illinois increases</w:t>
      </w:r>
      <w:r w:rsidRPr="00BC433B">
        <w:rPr>
          <w:sz w:val="10"/>
        </w:rPr>
        <w:t xml:space="preserve"> its </w:t>
      </w:r>
      <w:r w:rsidRPr="00BC433B">
        <w:rPr>
          <w:rStyle w:val="StyleUnderline"/>
        </w:rPr>
        <w:t>minimum wage, that</w:t>
      </w:r>
      <w:r w:rsidRPr="00BC433B">
        <w:rPr>
          <w:sz w:val="10"/>
        </w:rPr>
        <w:t xml:space="preserve"> may </w:t>
      </w:r>
      <w:r w:rsidRPr="00BC433B">
        <w:rPr>
          <w:rStyle w:val="StyleUnderline"/>
        </w:rPr>
        <w:t>pressure</w:t>
      </w:r>
      <w:r w:rsidRPr="00BC433B">
        <w:rPr>
          <w:sz w:val="10"/>
        </w:rPr>
        <w:t xml:space="preserve"> </w:t>
      </w:r>
      <w:r w:rsidRPr="00BC433B">
        <w:rPr>
          <w:rStyle w:val="StyleUnderline"/>
        </w:rPr>
        <w:t>businesses</w:t>
      </w:r>
      <w:r w:rsidRPr="00BC433B">
        <w:rPr>
          <w:sz w:val="10"/>
        </w:rPr>
        <w:t xml:space="preserve"> to raise salaries </w:t>
      </w:r>
      <w:r w:rsidRPr="00BC433B">
        <w:rPr>
          <w:rStyle w:val="StyleUnderline"/>
        </w:rPr>
        <w:t>nationwide</w:t>
      </w:r>
      <w:r w:rsidRPr="00767D98">
        <w:rPr>
          <w:sz w:val="10"/>
        </w:rPr>
        <w:t>.</w:t>
      </w:r>
    </w:p>
    <w:p w14:paraId="6C112C04" w14:textId="77777777" w:rsidR="003D46D1" w:rsidRPr="00767D98" w:rsidRDefault="003D46D1" w:rsidP="003D46D1">
      <w:pPr>
        <w:rPr>
          <w:sz w:val="10"/>
        </w:rPr>
      </w:pPr>
      <w:r w:rsidRPr="00767D98">
        <w:rPr>
          <w:sz w:val="10"/>
        </w:rPr>
        <w:t>Cities can create spillovers, too. Here, liberal municipalities might take guidance from Portland, Oregon. Portland was concerned about income inequality and wasn’t willing to wait for Washington to act. So it enacted a tax surcharge on all publicly traded companies whose CEOs are paid more than one hundred times its median worker. The tax will affect hundreds of companies that do business in Portland and would be easy for other jurisdictions with business taxes to adopt. If enough cities do so, they’ll affect inequality far beyond their borders.</w:t>
      </w:r>
    </w:p>
    <w:p w14:paraId="69D28000" w14:textId="77777777" w:rsidR="003D46D1" w:rsidRPr="00767D98" w:rsidRDefault="003D46D1" w:rsidP="003D46D1">
      <w:pPr>
        <w:rPr>
          <w:sz w:val="10"/>
        </w:rPr>
      </w:pPr>
      <w:r w:rsidRPr="00767D98">
        <w:rPr>
          <w:sz w:val="10"/>
        </w:rPr>
        <w:t>Winning the War of Ideas</w:t>
      </w:r>
    </w:p>
    <w:p w14:paraId="4B85653A" w14:textId="77777777" w:rsidR="003D46D1" w:rsidRPr="00767D98" w:rsidRDefault="003D46D1" w:rsidP="003D46D1">
      <w:pPr>
        <w:rPr>
          <w:sz w:val="10"/>
        </w:rPr>
      </w:pPr>
      <w:r w:rsidRPr="00767D98">
        <w:rPr>
          <w:sz w:val="10"/>
        </w:rPr>
        <w:t>As mentioned, many think of federalism as a means of entrenching the worst aspects of our politics. But it can also be a tool to change our politics for the better. Many of the best progressive ideas were born in cities and states, and social movements have long used state and local governments as testing grounds for their ideas.</w:t>
      </w:r>
    </w:p>
    <w:p w14:paraId="57894B1E" w14:textId="77777777" w:rsidR="003D46D1" w:rsidRPr="00767D98" w:rsidRDefault="003D46D1" w:rsidP="003D46D1">
      <w:pPr>
        <w:rPr>
          <w:sz w:val="10"/>
        </w:rPr>
      </w:pPr>
      <w:r w:rsidRPr="00767D98">
        <w:rPr>
          <w:sz w:val="10"/>
        </w:rPr>
        <w:t>The most remarkable example in recent years has been the same-sex marriage movement. LGBT advocates realized that nationwide marriage equality would be a heavy lift. So instead they started local—first in Hawaii, then in Massachusetts, then in San Francisco. Some early state and local battles were lost, but same-sex marriage proponents used those fights as staging grounds for organizing and debate.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w:t>
      </w:r>
    </w:p>
    <w:p w14:paraId="4913B110" w14:textId="77777777" w:rsidR="003D46D1" w:rsidRPr="00767D98" w:rsidRDefault="003D46D1" w:rsidP="003D46D1">
      <w:pPr>
        <w:rPr>
          <w:sz w:val="10"/>
        </w:rPr>
      </w:pPr>
      <w:r w:rsidRPr="00767D98">
        <w:rPr>
          <w:sz w:val="10"/>
        </w:rPr>
        <w:t>Many crown jewels of the national progressive agenda are similarly the product of progressive federalism. The Affordable Care Act, for example, has its origins in Massachusetts, where it was enacted by then-governor Mitt Romney. 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w:t>
      </w:r>
    </w:p>
    <w:p w14:paraId="137C939F" w14:textId="77777777" w:rsidR="003D46D1" w:rsidRPr="0081084D" w:rsidRDefault="003D46D1" w:rsidP="003D46D1">
      <w:pPr>
        <w:rPr>
          <w:sz w:val="10"/>
        </w:rPr>
      </w:pPr>
      <w:r w:rsidRPr="0081084D">
        <w:rPr>
          <w:sz w:val="10"/>
        </w:rPr>
        <w:t>If progressives want to take a lesson from the conservative handbook, they will have to consider which parts of the equality project—</w:t>
      </w:r>
      <w:r w:rsidRPr="0027046B">
        <w:rPr>
          <w:rStyle w:val="Emphasis"/>
          <w:highlight w:val="yellow"/>
        </w:rPr>
        <w:t>reforming immigration</w:t>
      </w:r>
      <w:r w:rsidRPr="0081084D">
        <w:rPr>
          <w:sz w:val="10"/>
        </w:rPr>
        <w:t>, policing, sentencing, to give just a few examples—</w:t>
      </w:r>
      <w:r w:rsidRPr="0027046B">
        <w:rPr>
          <w:rStyle w:val="Emphasis"/>
          <w:highlight w:val="yellow"/>
        </w:rPr>
        <w:t>they can</w:t>
      </w:r>
      <w:r w:rsidRPr="0081084D">
        <w:rPr>
          <w:rStyle w:val="Emphasis"/>
        </w:rPr>
        <w:t xml:space="preserve"> </w:t>
      </w:r>
      <w:r w:rsidRPr="0027046B">
        <w:rPr>
          <w:rStyle w:val="Emphasis"/>
          <w:highlight w:val="yellow"/>
        </w:rPr>
        <w:t>directly advance</w:t>
      </w:r>
      <w:r w:rsidRPr="0081084D">
        <w:rPr>
          <w:sz w:val="10"/>
        </w:rPr>
        <w:t xml:space="preserve">. They should remember the crucial lessons of the same-sex marriage movement: In the United States, </w:t>
      </w:r>
      <w:r w:rsidRPr="0081084D">
        <w:rPr>
          <w:rStyle w:val="StyleUnderline"/>
        </w:rPr>
        <w:t>change</w:t>
      </w:r>
      <w:r w:rsidRPr="0081084D">
        <w:rPr>
          <w:sz w:val="10"/>
        </w:rPr>
        <w:t xml:space="preserve"> generally </w:t>
      </w:r>
      <w:r w:rsidRPr="0081084D">
        <w:rPr>
          <w:rStyle w:val="StyleUnderline"/>
        </w:rPr>
        <w:t>comes</w:t>
      </w:r>
      <w:r w:rsidRPr="0081084D">
        <w:rPr>
          <w:sz w:val="10"/>
        </w:rPr>
        <w:t xml:space="preserve"> </w:t>
      </w:r>
      <w:r w:rsidRPr="0081084D">
        <w:rPr>
          <w:rStyle w:val="StyleUnderline"/>
        </w:rPr>
        <w:t>from the bottom</w:t>
      </w:r>
      <w:r w:rsidRPr="0081084D">
        <w:rPr>
          <w:sz w:val="10"/>
        </w:rPr>
        <w:t xml:space="preserve">, not from the top. And they should remember that </w:t>
      </w:r>
      <w:r w:rsidRPr="0027046B">
        <w:rPr>
          <w:rStyle w:val="StyleUnderline"/>
          <w:highlight w:val="yellow"/>
        </w:rPr>
        <w:t>working through state</w:t>
      </w:r>
      <w:r w:rsidRPr="0081084D">
        <w:rPr>
          <w:sz w:val="10"/>
        </w:rPr>
        <w:t xml:space="preserve"> and local </w:t>
      </w:r>
      <w:r w:rsidRPr="0027046B">
        <w:rPr>
          <w:rStyle w:val="StyleUnderline"/>
          <w:highlight w:val="yellow"/>
        </w:rPr>
        <w:t>institutions</w:t>
      </w:r>
      <w:r w:rsidRPr="0081084D">
        <w:rPr>
          <w:rStyle w:val="StyleUnderline"/>
        </w:rPr>
        <w:t xml:space="preserve"> to enact</w:t>
      </w:r>
      <w:r w:rsidRPr="0081084D">
        <w:rPr>
          <w:sz w:val="10"/>
        </w:rPr>
        <w:t xml:space="preserve"> </w:t>
      </w:r>
      <w:r w:rsidRPr="0081084D">
        <w:rPr>
          <w:rStyle w:val="StyleUnderline"/>
        </w:rPr>
        <w:t>progressive ideas is</w:t>
      </w:r>
      <w:r w:rsidRPr="0081084D">
        <w:rPr>
          <w:sz w:val="10"/>
        </w:rPr>
        <w:t xml:space="preserve"> just as </w:t>
      </w:r>
      <w:r w:rsidRPr="0081084D">
        <w:rPr>
          <w:rStyle w:val="StyleUnderline"/>
        </w:rPr>
        <w:t>important</w:t>
      </w:r>
      <w:r w:rsidRPr="0081084D">
        <w:rPr>
          <w:sz w:val="10"/>
        </w:rPr>
        <w:t xml:space="preserve"> as opposing whatever comes out of Washington. Social movements need pragmatic insiders, forging compromise from within, not just principled outsiders putting pressure from without.</w:t>
      </w:r>
    </w:p>
    <w:p w14:paraId="2D380850" w14:textId="77777777" w:rsidR="003D46D1" w:rsidRPr="00767D98" w:rsidRDefault="003D46D1" w:rsidP="003D46D1">
      <w:pPr>
        <w:rPr>
          <w:sz w:val="10"/>
        </w:rPr>
      </w:pPr>
      <w:r w:rsidRPr="00767D98">
        <w:rPr>
          <w:sz w:val="10"/>
        </w:rPr>
        <w:t xml:space="preserve">Finally, </w:t>
      </w:r>
      <w:r w:rsidRPr="0027046B">
        <w:rPr>
          <w:rStyle w:val="StyleUnderline"/>
          <w:highlight w:val="yellow"/>
        </w:rPr>
        <w:t>states</w:t>
      </w:r>
      <w:r w:rsidRPr="00767D98">
        <w:rPr>
          <w:sz w:val="10"/>
        </w:rPr>
        <w:t xml:space="preserve"> and cities </w:t>
      </w:r>
      <w:r w:rsidRPr="00F55C59">
        <w:rPr>
          <w:rStyle w:val="StyleUnderline"/>
        </w:rPr>
        <w:t>should remember</w:t>
      </w:r>
      <w:r w:rsidRPr="00767D98">
        <w:rPr>
          <w:sz w:val="10"/>
        </w:rPr>
        <w:t xml:space="preserve"> </w:t>
      </w:r>
      <w:r w:rsidRPr="00F55C59">
        <w:rPr>
          <w:rStyle w:val="Emphasis"/>
        </w:rPr>
        <w:t xml:space="preserve">that </w:t>
      </w:r>
      <w:r w:rsidRPr="00E605BD">
        <w:rPr>
          <w:rStyle w:val="Emphasis"/>
        </w:rPr>
        <w:t>they</w:t>
      </w:r>
      <w:r w:rsidRPr="00F55C59">
        <w:rPr>
          <w:rStyle w:val="Emphasis"/>
        </w:rPr>
        <w:t xml:space="preserve"> have the power to </w:t>
      </w:r>
      <w:r w:rsidRPr="0027046B">
        <w:rPr>
          <w:rStyle w:val="Emphasis"/>
          <w:highlight w:val="yellow"/>
        </w:rPr>
        <w:t>set the agenda</w:t>
      </w:r>
      <w:r w:rsidRPr="00767D98">
        <w:rPr>
          <w:sz w:val="10"/>
        </w:rPr>
        <w:t>.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w:t>
      </w:r>
    </w:p>
    <w:p w14:paraId="59A3BED3" w14:textId="77777777" w:rsidR="003D46D1" w:rsidRPr="00767D98" w:rsidRDefault="003D46D1" w:rsidP="003D46D1">
      <w:pPr>
        <w:rPr>
          <w:sz w:val="10"/>
        </w:rPr>
      </w:pPr>
      <w:r w:rsidRPr="00F55C59">
        <w:rPr>
          <w:rStyle w:val="StyleUnderline"/>
        </w:rPr>
        <w:t>Working through state</w:t>
      </w:r>
      <w:r w:rsidRPr="00767D98">
        <w:rPr>
          <w:sz w:val="10"/>
        </w:rPr>
        <w:t xml:space="preserve"> and local institution</w:t>
      </w:r>
      <w:r w:rsidRPr="00F55C59">
        <w:rPr>
          <w:rStyle w:val="StyleUnderline"/>
        </w:rPr>
        <w:t>s</w:t>
      </w:r>
      <w:r w:rsidRPr="00767D98">
        <w:rPr>
          <w:sz w:val="10"/>
        </w:rPr>
        <w:t xml:space="preserve"> </w:t>
      </w:r>
      <w:r w:rsidRPr="00F55C59">
        <w:rPr>
          <w:rStyle w:val="StyleUnderline"/>
        </w:rPr>
        <w:t>to enact</w:t>
      </w:r>
      <w:r w:rsidRPr="00767D98">
        <w:rPr>
          <w:sz w:val="10"/>
        </w:rPr>
        <w:t xml:space="preserve"> </w:t>
      </w:r>
      <w:r w:rsidRPr="00F55C59">
        <w:rPr>
          <w:rStyle w:val="StyleUnderline"/>
        </w:rPr>
        <w:t>progressive ideas</w:t>
      </w:r>
      <w:r w:rsidRPr="00767D98">
        <w:rPr>
          <w:sz w:val="10"/>
        </w:rPr>
        <w:t xml:space="preserve"> </w:t>
      </w:r>
      <w:r w:rsidRPr="00F55C59">
        <w:rPr>
          <w:rStyle w:val="StyleUnderline"/>
        </w:rPr>
        <w:t>is</w:t>
      </w:r>
      <w:r w:rsidRPr="00767D98">
        <w:rPr>
          <w:sz w:val="10"/>
        </w:rPr>
        <w:t xml:space="preserve"> just as </w:t>
      </w:r>
      <w:r w:rsidRPr="00F55C59">
        <w:rPr>
          <w:rStyle w:val="StyleUnderline"/>
        </w:rPr>
        <w:t>important</w:t>
      </w:r>
      <w:r w:rsidRPr="00767D98">
        <w:rPr>
          <w:sz w:val="10"/>
        </w:rPr>
        <w:t xml:space="preserve"> as opposing Washington’s agenda.</w:t>
      </w:r>
    </w:p>
    <w:p w14:paraId="79DC95B7" w14:textId="77777777" w:rsidR="003D46D1" w:rsidRPr="00767D98" w:rsidRDefault="003D46D1" w:rsidP="003D46D1">
      <w:pPr>
        <w:rPr>
          <w:sz w:val="10"/>
        </w:rPr>
      </w:pPr>
      <w:r w:rsidRPr="00767D98">
        <w:rPr>
          <w:sz w:val="10"/>
        </w:rPr>
        <w:t xml:space="preserve">These </w:t>
      </w:r>
      <w:r w:rsidRPr="00F55C59">
        <w:rPr>
          <w:rStyle w:val="StyleUnderline"/>
        </w:rPr>
        <w:t>states</w:t>
      </w:r>
      <w:r w:rsidRPr="00767D98">
        <w:rPr>
          <w:sz w:val="10"/>
        </w:rPr>
        <w:t xml:space="preserve"> understood that </w:t>
      </w:r>
      <w:r w:rsidRPr="00F55C59">
        <w:rPr>
          <w:rStyle w:val="StyleUnderline"/>
        </w:rPr>
        <w:t>action</w:t>
      </w:r>
      <w:r w:rsidRPr="00767D98">
        <w:rPr>
          <w:sz w:val="10"/>
        </w:rPr>
        <w:t xml:space="preserve"> </w:t>
      </w:r>
      <w:r w:rsidRPr="00F55C59">
        <w:rPr>
          <w:rStyle w:val="StyleUnderline"/>
        </w:rPr>
        <w:t xml:space="preserve">can </w:t>
      </w:r>
      <w:r w:rsidRPr="0027046B">
        <w:rPr>
          <w:rStyle w:val="StyleUnderline"/>
          <w:highlight w:val="yellow"/>
        </w:rPr>
        <w:t>grab headlines</w:t>
      </w:r>
      <w:r w:rsidRPr="00F55C59">
        <w:rPr>
          <w:rStyle w:val="StyleUnderline"/>
        </w:rPr>
        <w:t xml:space="preserve"> and </w:t>
      </w:r>
      <w:r w:rsidRPr="0027046B">
        <w:rPr>
          <w:rStyle w:val="StyleUnderline"/>
          <w:highlight w:val="yellow"/>
        </w:rPr>
        <w:t>shape debate</w:t>
      </w:r>
      <w:r w:rsidRPr="00F55C59">
        <w:rPr>
          <w:rStyle w:val="StyleUnderline"/>
        </w:rPr>
        <w:t xml:space="preserve"> </w:t>
      </w:r>
      <w:r w:rsidRPr="0027046B">
        <w:rPr>
          <w:rStyle w:val="StyleUnderline"/>
          <w:highlight w:val="yellow"/>
        </w:rPr>
        <w:t>in a way</w:t>
      </w:r>
      <w:r w:rsidRPr="0027046B">
        <w:rPr>
          <w:sz w:val="10"/>
          <w:highlight w:val="yellow"/>
        </w:rPr>
        <w:t xml:space="preserve"> </w:t>
      </w:r>
      <w:r w:rsidRPr="0027046B">
        <w:rPr>
          <w:rStyle w:val="StyleUnderline"/>
          <w:highlight w:val="yellow"/>
        </w:rPr>
        <w:t>that</w:t>
      </w:r>
      <w:r w:rsidRPr="0027046B">
        <w:rPr>
          <w:sz w:val="10"/>
          <w:highlight w:val="yellow"/>
        </w:rPr>
        <w:t xml:space="preserve"> </w:t>
      </w:r>
      <w:r w:rsidRPr="0027046B">
        <w:rPr>
          <w:rStyle w:val="Emphasis"/>
          <w:highlight w:val="yellow"/>
        </w:rPr>
        <w:t>protest</w:t>
      </w:r>
      <w:r w:rsidRPr="00F55C59">
        <w:rPr>
          <w:rStyle w:val="Emphasis"/>
        </w:rPr>
        <w:t xml:space="preserve"> alone simply </w:t>
      </w:r>
      <w:r w:rsidRPr="0027046B">
        <w:rPr>
          <w:rStyle w:val="Emphasis"/>
          <w:highlight w:val="yellow"/>
        </w:rPr>
        <w:t>cannot</w:t>
      </w:r>
      <w:r w:rsidRPr="00767D98">
        <w:rPr>
          <w:sz w:val="10"/>
        </w:rPr>
        <w:t>.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bold pronouncements are not mere bluster. Rather, they’re essential for keeping important issues in the news and for denying President Trump sole control of the political agenda.</w:t>
      </w:r>
    </w:p>
    <w:p w14:paraId="1E68915B" w14:textId="77777777" w:rsidR="003D46D1" w:rsidRPr="00767D98" w:rsidRDefault="003D46D1" w:rsidP="003D46D1">
      <w:pPr>
        <w:rPr>
          <w:sz w:val="10"/>
        </w:rPr>
      </w:pPr>
      <w:r w:rsidRPr="00767D98">
        <w:rPr>
          <w:sz w:val="10"/>
        </w:rPr>
        <w:t>We don’t mean to suggest that federalism is a cure-all for either progressives or conservatives. During the next four years, many of the President’s actions will be hard to counter. Heavily indebted cities and states may find fighting the federal government is too expensive. And local politicians will always have to devote time and resources to addressing local concerns.</w:t>
      </w:r>
    </w:p>
    <w:p w14:paraId="2C9D1DE9" w14:textId="77777777" w:rsidR="003D46D1" w:rsidRDefault="003D46D1" w:rsidP="003D46D1">
      <w:pPr>
        <w:rPr>
          <w:rStyle w:val="StyleUnderline"/>
        </w:rPr>
      </w:pPr>
      <w:r w:rsidRPr="00767D98">
        <w:rPr>
          <w:sz w:val="10"/>
        </w:rPr>
        <w:t xml:space="preserve">But </w:t>
      </w:r>
      <w:r w:rsidRPr="0027046B">
        <w:rPr>
          <w:rStyle w:val="StyleUnderline"/>
          <w:highlight w:val="yellow"/>
        </w:rPr>
        <w:t>progressives</w:t>
      </w:r>
      <w:r w:rsidRPr="00767D98">
        <w:rPr>
          <w:sz w:val="10"/>
        </w:rPr>
        <w:t xml:space="preserve"> would be foolish to treat cities and states as nothing more than enclaves sheltered from national policies they don’t like. They </w:t>
      </w:r>
      <w:r w:rsidRPr="0027046B">
        <w:rPr>
          <w:rStyle w:val="StyleUnderline"/>
          <w:highlight w:val="yellow"/>
        </w:rPr>
        <w:t>can use all the tools</w:t>
      </w:r>
      <w:r w:rsidRPr="00767D98">
        <w:rPr>
          <w:sz w:val="10"/>
        </w:rPr>
        <w:t xml:space="preserve"> we’ve suggested </w:t>
      </w:r>
      <w:r w:rsidRPr="0027046B">
        <w:rPr>
          <w:rStyle w:val="StyleUnderline"/>
          <w:highlight w:val="yellow"/>
        </w:rPr>
        <w:t>to</w:t>
      </w:r>
      <w:r w:rsidRPr="0027046B">
        <w:rPr>
          <w:sz w:val="10"/>
          <w:highlight w:val="yellow"/>
        </w:rPr>
        <w:t xml:space="preserve"> </w:t>
      </w:r>
      <w:r w:rsidRPr="0027046B">
        <w:rPr>
          <w:rStyle w:val="Emphasis"/>
          <w:highlight w:val="yellow"/>
        </w:rPr>
        <w:t>encourage</w:t>
      </w:r>
      <w:r w:rsidRPr="00767D98">
        <w:rPr>
          <w:rStyle w:val="Emphasis"/>
        </w:rPr>
        <w:t xml:space="preserve"> </w:t>
      </w:r>
      <w:r w:rsidRPr="0027046B">
        <w:rPr>
          <w:rStyle w:val="Emphasis"/>
          <w:highlight w:val="yellow"/>
        </w:rPr>
        <w:t>moderation</w:t>
      </w:r>
      <w:r w:rsidRPr="0027046B">
        <w:rPr>
          <w:sz w:val="10"/>
          <w:highlight w:val="yellow"/>
        </w:rPr>
        <w:t xml:space="preserve"> </w:t>
      </w:r>
      <w:r w:rsidRPr="0027046B">
        <w:rPr>
          <w:rStyle w:val="StyleUnderline"/>
          <w:highlight w:val="yellow"/>
        </w:rPr>
        <w:t>and</w:t>
      </w:r>
      <w:r w:rsidRPr="0027046B">
        <w:rPr>
          <w:sz w:val="10"/>
          <w:highlight w:val="yellow"/>
        </w:rPr>
        <w:t xml:space="preserve"> </w:t>
      </w:r>
      <w:r w:rsidRPr="0027046B">
        <w:rPr>
          <w:rStyle w:val="Emphasis"/>
          <w:highlight w:val="yellow"/>
        </w:rPr>
        <w:t>reshape</w:t>
      </w:r>
      <w:r w:rsidRPr="00767D98">
        <w:rPr>
          <w:rStyle w:val="Emphasis"/>
        </w:rPr>
        <w:t xml:space="preserve"> the national </w:t>
      </w:r>
      <w:r w:rsidRPr="0027046B">
        <w:rPr>
          <w:rStyle w:val="Emphasis"/>
          <w:highlight w:val="yellow"/>
        </w:rPr>
        <w:t>conversation</w:t>
      </w:r>
      <w:r w:rsidRPr="00767D98">
        <w:rPr>
          <w:sz w:val="10"/>
        </w:rPr>
        <w:t xml:space="preserve">. </w:t>
      </w:r>
      <w:r w:rsidRPr="00767D98">
        <w:rPr>
          <w:rStyle w:val="StyleUnderline"/>
        </w:rPr>
        <w:t>Federalism is for everyone, and it’s time that liberals took notice.</w:t>
      </w:r>
    </w:p>
    <w:p w14:paraId="229142EC" w14:textId="77777777" w:rsidR="003D46D1" w:rsidRPr="0081084D" w:rsidRDefault="003D46D1" w:rsidP="003D46D1">
      <w:pPr>
        <w:pStyle w:val="Heading4"/>
      </w:pPr>
      <w:r>
        <w:t xml:space="preserve">Solves </w:t>
      </w:r>
      <w:r>
        <w:rPr>
          <w:u w:val="single"/>
        </w:rPr>
        <w:t>extinction</w:t>
      </w:r>
      <w:r>
        <w:t xml:space="preserve"> from climate change – maintains </w:t>
      </w:r>
      <w:r w:rsidRPr="00BC433B">
        <w:rPr>
          <w:u w:val="single"/>
        </w:rPr>
        <w:t>international consensus</w:t>
      </w:r>
    </w:p>
    <w:p w14:paraId="39C111F4" w14:textId="77777777" w:rsidR="003D46D1" w:rsidRDefault="003D46D1" w:rsidP="003D46D1">
      <w:r w:rsidRPr="00FD5E98">
        <w:rPr>
          <w:rStyle w:val="Style13ptBold"/>
        </w:rPr>
        <w:t>Podesta 17</w:t>
      </w:r>
      <w:r>
        <w:t xml:space="preserve"> [John Podesta is the Founder and a Board Member of the Center for American Progress. He is also a visiting professor of law at the Georgetown University Law Center. 3-21-2017 </w:t>
      </w:r>
      <w:hyperlink r:id="rId32" w:history="1">
        <w:r w:rsidRPr="00835241">
          <w:rPr>
            <w:rStyle w:val="Hyperlink"/>
          </w:rPr>
          <w:t>https://www.americanprogress.org/issues/green/reports/2017/03/21/428812/battling-climate-change-time-trump/</w:t>
        </w:r>
      </w:hyperlink>
      <w:r>
        <w:t>]</w:t>
      </w:r>
    </w:p>
    <w:p w14:paraId="3EDA9CA6" w14:textId="77777777" w:rsidR="003D46D1" w:rsidRPr="00D630AE" w:rsidRDefault="003D46D1" w:rsidP="003D46D1">
      <w:pPr>
        <w:rPr>
          <w:sz w:val="10"/>
        </w:rPr>
      </w:pPr>
      <w:r w:rsidRPr="00D630AE">
        <w:rPr>
          <w:sz w:val="10"/>
        </w:rPr>
        <w:t xml:space="preserve">There is no way to sugarcoat the outcome of the 2016 election for anyone who cares about the health of our planet. President Donald </w:t>
      </w:r>
      <w:r w:rsidRPr="0027046B">
        <w:rPr>
          <w:rStyle w:val="StyleUnderline"/>
          <w:highlight w:val="yellow"/>
        </w:rPr>
        <w:t>Trump</w:t>
      </w:r>
      <w:r w:rsidRPr="00D630AE">
        <w:rPr>
          <w:sz w:val="10"/>
        </w:rPr>
        <w:t xml:space="preserve"> has made clear that he </w:t>
      </w:r>
      <w:r w:rsidRPr="00FD5E98">
        <w:rPr>
          <w:rStyle w:val="StyleUnderline"/>
        </w:rPr>
        <w:t>intends to pursue a</w:t>
      </w:r>
      <w:r w:rsidRPr="00D630AE">
        <w:rPr>
          <w:sz w:val="10"/>
        </w:rPr>
        <w:t xml:space="preserve"> special interest-driven </w:t>
      </w:r>
      <w:r w:rsidRPr="0027046B">
        <w:rPr>
          <w:rStyle w:val="StyleUnderline"/>
          <w:highlight w:val="yellow"/>
        </w:rPr>
        <w:t>agenda</w:t>
      </w:r>
      <w:r w:rsidRPr="00D630AE">
        <w:rPr>
          <w:sz w:val="10"/>
        </w:rPr>
        <w:t xml:space="preserve"> </w:t>
      </w:r>
      <w:r w:rsidRPr="00FD5E98">
        <w:rPr>
          <w:rStyle w:val="StyleUnderline"/>
        </w:rPr>
        <w:t xml:space="preserve">that would </w:t>
      </w:r>
      <w:r w:rsidRPr="0027046B">
        <w:rPr>
          <w:rStyle w:val="StyleUnderline"/>
          <w:highlight w:val="yellow"/>
        </w:rPr>
        <w:t>make climate</w:t>
      </w:r>
      <w:r w:rsidRPr="0027046B">
        <w:rPr>
          <w:sz w:val="10"/>
          <w:highlight w:val="yellow"/>
        </w:rPr>
        <w:t xml:space="preserve"> </w:t>
      </w:r>
      <w:r w:rsidRPr="0027046B">
        <w:rPr>
          <w:rStyle w:val="StyleUnderline"/>
          <w:highlight w:val="yellow"/>
        </w:rPr>
        <w:t>change</w:t>
      </w:r>
      <w:r w:rsidRPr="0027046B">
        <w:rPr>
          <w:sz w:val="10"/>
          <w:highlight w:val="yellow"/>
        </w:rPr>
        <w:t xml:space="preserve"> </w:t>
      </w:r>
      <w:r w:rsidRPr="0027046B">
        <w:rPr>
          <w:rStyle w:val="StyleUnderline"/>
          <w:highlight w:val="yellow"/>
        </w:rPr>
        <w:t>worse</w:t>
      </w:r>
      <w:r w:rsidRPr="0027046B">
        <w:rPr>
          <w:sz w:val="10"/>
          <w:highlight w:val="yellow"/>
        </w:rPr>
        <w:t>.</w:t>
      </w:r>
      <w:r w:rsidRPr="00D630AE">
        <w:rPr>
          <w:sz w:val="10"/>
        </w:rPr>
        <w:t xml:space="preserve"> Since the start of his administration, he has taken steps to increase America’s dependence on oil, including foreign oil; eliminate limits on carbon pollution; and weaken vehicle efficiency standards at the expense of American families. His budget decimates scientific research and he selected an administrator for the Environmental Protection Agency, or EPA, who denies that carbon pollution is a main cause of climate change.</w:t>
      </w:r>
    </w:p>
    <w:p w14:paraId="63B8726E" w14:textId="77777777" w:rsidR="003D46D1" w:rsidRPr="00D630AE" w:rsidRDefault="003D46D1" w:rsidP="003D46D1">
      <w:pPr>
        <w:rPr>
          <w:sz w:val="10"/>
        </w:rPr>
      </w:pPr>
      <w:r w:rsidRPr="00D630AE">
        <w:rPr>
          <w:rStyle w:val="StyleUnderline"/>
        </w:rPr>
        <w:t>The Trump</w:t>
      </w:r>
      <w:r w:rsidRPr="00D630AE">
        <w:rPr>
          <w:sz w:val="10"/>
        </w:rPr>
        <w:t xml:space="preserve"> administration’s anti-environmental </w:t>
      </w:r>
      <w:r w:rsidRPr="00D630AE">
        <w:rPr>
          <w:rStyle w:val="StyleUnderline"/>
        </w:rPr>
        <w:t>agenda is</w:t>
      </w:r>
      <w:r w:rsidRPr="00D630AE">
        <w:rPr>
          <w:sz w:val="10"/>
        </w:rPr>
        <w:t xml:space="preserve">, without question, </w:t>
      </w:r>
      <w:r w:rsidRPr="0027046B">
        <w:rPr>
          <w:rStyle w:val="Emphasis"/>
          <w:highlight w:val="yellow"/>
        </w:rPr>
        <w:t xml:space="preserve">a grave danger to </w:t>
      </w:r>
      <w:r w:rsidRPr="00E605BD">
        <w:rPr>
          <w:rStyle w:val="Emphasis"/>
        </w:rPr>
        <w:t>the</w:t>
      </w:r>
      <w:r w:rsidRPr="00D630AE">
        <w:rPr>
          <w:sz w:val="10"/>
        </w:rPr>
        <w:t xml:space="preserve"> health of our children and grandchildren—and the </w:t>
      </w:r>
      <w:r w:rsidRPr="00D630AE">
        <w:rPr>
          <w:rStyle w:val="Emphasis"/>
        </w:rPr>
        <w:t xml:space="preserve">health of </w:t>
      </w:r>
      <w:r w:rsidRPr="0027046B">
        <w:rPr>
          <w:rStyle w:val="Emphasis"/>
          <w:highlight w:val="yellow"/>
        </w:rPr>
        <w:t>our planet</w:t>
      </w:r>
      <w:r w:rsidRPr="00D630AE">
        <w:rPr>
          <w:sz w:val="10"/>
        </w:rPr>
        <w:t xml:space="preserve">. </w:t>
      </w:r>
      <w:r w:rsidRPr="0027046B">
        <w:rPr>
          <w:rStyle w:val="StyleUnderline"/>
          <w:highlight w:val="yellow"/>
        </w:rPr>
        <w:t>But</w:t>
      </w:r>
      <w:r w:rsidRPr="00D630AE">
        <w:rPr>
          <w:sz w:val="10"/>
        </w:rPr>
        <w:t xml:space="preserve"> </w:t>
      </w:r>
      <w:r w:rsidRPr="00D630AE">
        <w:rPr>
          <w:rStyle w:val="StyleUnderline"/>
        </w:rPr>
        <w:t>this threat</w:t>
      </w:r>
      <w:r w:rsidRPr="00D630AE">
        <w:rPr>
          <w:sz w:val="10"/>
        </w:rPr>
        <w:t xml:space="preserve"> alone </w:t>
      </w:r>
      <w:r w:rsidRPr="00D630AE">
        <w:rPr>
          <w:rStyle w:val="StyleUnderline"/>
        </w:rPr>
        <w:t>is no reason to give up hope</w:t>
      </w:r>
      <w:r w:rsidRPr="00D630AE">
        <w:rPr>
          <w:sz w:val="10"/>
        </w:rPr>
        <w:t xml:space="preserve"> </w:t>
      </w:r>
      <w:r w:rsidRPr="00D630AE">
        <w:rPr>
          <w:rStyle w:val="StyleUnderline"/>
        </w:rPr>
        <w:t xml:space="preserve">that </w:t>
      </w:r>
      <w:r w:rsidRPr="0027046B">
        <w:rPr>
          <w:rStyle w:val="StyleUnderline"/>
          <w:highlight w:val="yellow"/>
        </w:rPr>
        <w:t>we can</w:t>
      </w:r>
      <w:r w:rsidRPr="00D630AE">
        <w:rPr>
          <w:sz w:val="10"/>
        </w:rPr>
        <w:t xml:space="preserve"> still </w:t>
      </w:r>
      <w:r w:rsidRPr="0027046B">
        <w:rPr>
          <w:rStyle w:val="Emphasis"/>
          <w:highlight w:val="yellow"/>
        </w:rPr>
        <w:t>avert the most severe impacts</w:t>
      </w:r>
      <w:r w:rsidRPr="00D630AE">
        <w:rPr>
          <w:rStyle w:val="StyleUnderline"/>
        </w:rPr>
        <w:t xml:space="preserve"> of climate change</w:t>
      </w:r>
      <w:r w:rsidRPr="00D630AE">
        <w:rPr>
          <w:sz w:val="10"/>
        </w:rPr>
        <w:t xml:space="preserve">. The energy and effectiveness of citizen activism suggests that </w:t>
      </w:r>
      <w:r w:rsidRPr="0027046B">
        <w:rPr>
          <w:rStyle w:val="StyleUnderline"/>
          <w:highlight w:val="yellow"/>
        </w:rPr>
        <w:t>the most</w:t>
      </w:r>
      <w:r w:rsidRPr="0027046B">
        <w:rPr>
          <w:sz w:val="10"/>
          <w:highlight w:val="yellow"/>
        </w:rPr>
        <w:t xml:space="preserve"> </w:t>
      </w:r>
      <w:r w:rsidRPr="0027046B">
        <w:rPr>
          <w:rStyle w:val="StyleUnderline"/>
          <w:highlight w:val="yellow"/>
        </w:rPr>
        <w:t>damaging policies</w:t>
      </w:r>
      <w:r w:rsidRPr="00D630AE">
        <w:rPr>
          <w:sz w:val="10"/>
        </w:rPr>
        <w:t xml:space="preserve"> of the Trump administration </w:t>
      </w:r>
      <w:r w:rsidRPr="00D630AE">
        <w:rPr>
          <w:rStyle w:val="StyleUnderline"/>
        </w:rPr>
        <w:t xml:space="preserve">can be </w:t>
      </w:r>
      <w:r w:rsidRPr="0027046B">
        <w:rPr>
          <w:rStyle w:val="StyleUnderline"/>
          <w:highlight w:val="yellow"/>
        </w:rPr>
        <w:t>stopped</w:t>
      </w:r>
      <w:r w:rsidRPr="00D630AE">
        <w:rPr>
          <w:sz w:val="10"/>
        </w:rPr>
        <w:t xml:space="preserve">. And, as importantly, a review of the votes cast in the November election and the steps being taken by </w:t>
      </w:r>
      <w:r w:rsidRPr="0027046B">
        <w:rPr>
          <w:rStyle w:val="Emphasis"/>
          <w:highlight w:val="yellow"/>
        </w:rPr>
        <w:t>state</w:t>
      </w:r>
      <w:r w:rsidRPr="00D630AE">
        <w:rPr>
          <w:sz w:val="10"/>
        </w:rPr>
        <w:t xml:space="preserve"> and local leader</w:t>
      </w:r>
      <w:r w:rsidRPr="0027046B">
        <w:rPr>
          <w:rStyle w:val="StyleUnderline"/>
          <w:highlight w:val="yellow"/>
        </w:rPr>
        <w:t>s</w:t>
      </w:r>
      <w:r w:rsidRPr="00D630AE">
        <w:rPr>
          <w:sz w:val="10"/>
        </w:rPr>
        <w:t xml:space="preserve"> </w:t>
      </w:r>
      <w:r w:rsidRPr="0027046B">
        <w:rPr>
          <w:rStyle w:val="StyleUnderline"/>
          <w:highlight w:val="yellow"/>
        </w:rPr>
        <w:t>indicate</w:t>
      </w:r>
      <w:r w:rsidRPr="00D630AE">
        <w:rPr>
          <w:rStyle w:val="StyleUnderline"/>
        </w:rPr>
        <w:t xml:space="preserve"> </w:t>
      </w:r>
      <w:r w:rsidRPr="0027046B">
        <w:rPr>
          <w:rStyle w:val="StyleUnderline"/>
          <w:highlight w:val="yellow"/>
        </w:rPr>
        <w:t>an</w:t>
      </w:r>
      <w:r w:rsidRPr="0027046B">
        <w:rPr>
          <w:sz w:val="10"/>
          <w:highlight w:val="yellow"/>
        </w:rPr>
        <w:t xml:space="preserve"> </w:t>
      </w:r>
      <w:r w:rsidRPr="0027046B">
        <w:rPr>
          <w:rStyle w:val="StyleUnderline"/>
          <w:highlight w:val="yellow"/>
        </w:rPr>
        <w:t>alternate path</w:t>
      </w:r>
      <w:r w:rsidRPr="00D630AE">
        <w:rPr>
          <w:rStyle w:val="StyleUnderline"/>
        </w:rPr>
        <w:t xml:space="preserve"> for climate action</w:t>
      </w:r>
      <w:r w:rsidRPr="00D630AE">
        <w:rPr>
          <w:sz w:val="10"/>
        </w:rPr>
        <w:t xml:space="preserve"> in the next four years.</w:t>
      </w:r>
    </w:p>
    <w:p w14:paraId="360AD5E8" w14:textId="77777777" w:rsidR="003D46D1" w:rsidRPr="00D630AE" w:rsidRDefault="003D46D1" w:rsidP="003D46D1">
      <w:pPr>
        <w:rPr>
          <w:sz w:val="10"/>
        </w:rPr>
      </w:pPr>
      <w:r w:rsidRPr="00D630AE">
        <w:rPr>
          <w:sz w:val="10"/>
        </w:rPr>
        <w:t>The economy is voting for climate action</w:t>
      </w:r>
    </w:p>
    <w:p w14:paraId="58BCE6FE" w14:textId="77777777" w:rsidR="003D46D1" w:rsidRPr="00D630AE" w:rsidRDefault="003D46D1" w:rsidP="003D46D1">
      <w:pPr>
        <w:rPr>
          <w:sz w:val="10"/>
        </w:rPr>
      </w:pPr>
      <w:r w:rsidRPr="00D630AE">
        <w:rPr>
          <w:sz w:val="10"/>
        </w:rPr>
        <w:t>Winning the popular vote by more than 3 million ballots was not enough for Democrats  to win the White House, but those votes nonetheless represent the voices of a majority of Americans. Public opinion research now consistently finds that most Americans believe climate change is a major problem and support steps to cut carbon pollution.1 What’s more, a recent Brookings Institution analysis found that the counties that Hillary Clinton won account for 64 percent of the United States’ economic output.2</w:t>
      </w:r>
    </w:p>
    <w:p w14:paraId="61F68393" w14:textId="77777777" w:rsidR="003D46D1" w:rsidRPr="00D630AE" w:rsidRDefault="003D46D1" w:rsidP="003D46D1">
      <w:pPr>
        <w:rPr>
          <w:sz w:val="10"/>
        </w:rPr>
      </w:pPr>
      <w:r w:rsidRPr="00D630AE">
        <w:rPr>
          <w:sz w:val="10"/>
        </w:rPr>
        <w:t>For those of us counting greenhouse gas emissions, the fact that nearly two-thirds of the U.S. economy voted for progressive leadership in November is more than significant. Governors of states that voted for Clinton, for example, are already stepping up to the challenge of battling climate change. In January of this year, Gov. Andrew Cuomo (D) of New York called on the states that make up the Regional Greenhouse Gas Initiative, or RGGI, to lower their collective carbon pollution reduction target an additional 30 percent below 2020 levels by 2030. In California, Gov. Jerry Brown (D) has established the state as a global leader on climate action, adopting a cap and trade program, taking big steps to build a clean energy economy, and setting the aggressive reduction goal of 40 percent below 1990 levels by 2030.3 Gov. Brown also recently denounced the Trump administration’s attacks on climate science and research and staked out California’s leading role going forward in that aspect of progress.4</w:t>
      </w:r>
    </w:p>
    <w:p w14:paraId="49228E6B" w14:textId="77777777" w:rsidR="003D46D1" w:rsidRPr="00D630AE" w:rsidRDefault="003D46D1" w:rsidP="003D46D1">
      <w:pPr>
        <w:rPr>
          <w:sz w:val="10"/>
        </w:rPr>
      </w:pPr>
      <w:r w:rsidRPr="00D630AE">
        <w:rPr>
          <w:sz w:val="10"/>
        </w:rPr>
        <w:t>Even in states that President Trump won, elected officials are continuing to move aggressively to deliver climate change policies. Since the election, 71 mayors from across the country penned an open letter to President Trump, stating that they will continue to take “bold” climate action. Of that collection of mayors, 29 of them come from states that voted for President Trump.5 Atlanta Mayor Kasim Reed (D), for example, called on fellow U.S. mayors to stand together to deliver on global climate goals and reaffirm commitments to local action.6 In addition to taking on a leadership role in the global coalition of more than 7,100 cities committed to the fight against climate change, Mayor Reed is working at the local level in Atlanta, including by launching the city’s first solar initiative to reduce municipal energy consumption by up to 40 percent.7</w:t>
      </w:r>
    </w:p>
    <w:p w14:paraId="4DBE8DEA" w14:textId="77777777" w:rsidR="003D46D1" w:rsidRPr="00D630AE" w:rsidRDefault="003D46D1" w:rsidP="003D46D1">
      <w:pPr>
        <w:rPr>
          <w:sz w:val="10"/>
        </w:rPr>
      </w:pPr>
      <w:r w:rsidRPr="00D630AE">
        <w:rPr>
          <w:sz w:val="10"/>
        </w:rPr>
        <w:t>Rampage against environmental laws</w:t>
      </w:r>
    </w:p>
    <w:p w14:paraId="22572B31" w14:textId="77777777" w:rsidR="003D46D1" w:rsidRPr="00D630AE" w:rsidRDefault="003D46D1" w:rsidP="003D46D1">
      <w:pPr>
        <w:rPr>
          <w:sz w:val="10"/>
        </w:rPr>
      </w:pPr>
      <w:r w:rsidRPr="00D630AE">
        <w:rPr>
          <w:sz w:val="10"/>
        </w:rPr>
        <w:t>Make no mistake, though, the Trump administration presents an existential threat to the entire planet. Leadership on the state and local level may be able to bridge the gap at the federal level, but only for a period of time. The administration appears to be on a rampage against environmental laws that protect clean air, water, and our way of life. Since taking office, President Trump has signed more than seven executive orders, presidential memorandums, and bills that roll back environmental protections and prioritize giveaways to the fossil fuel industry. That number is expected to jump even higher in the coming days with an anticipated executive action aimed at undoing the Clean Power Plan, lifting a coal moratorium on public lands, throwing out consideration of climate change in federal decision-making, and making it easier to release the potent global warming pollutant, methane. The list of polluting actions, however, also includes eliminating a prohibition on bribery by oil companies, cutting limits on dumping of toxic mine waste in streams, and trying to make the United States more dependent on Canadian tar sands.</w:t>
      </w:r>
    </w:p>
    <w:p w14:paraId="0520C0D5" w14:textId="77777777" w:rsidR="003D46D1" w:rsidRPr="00D630AE" w:rsidRDefault="003D46D1" w:rsidP="003D46D1">
      <w:pPr>
        <w:rPr>
          <w:sz w:val="10"/>
        </w:rPr>
      </w:pPr>
      <w:r w:rsidRPr="00D630AE">
        <w:rPr>
          <w:sz w:val="10"/>
        </w:rPr>
        <w:t>To say that the Trump administration is beholden to the corporate interests that benefit from eliminating environmental protections understates reality. This team stepped out of the boardroom into Washington, D.C. Recently, the White House released a statement8 that promoted Exxon and had significant portions that were identical to the statement Exxon itself released.9 Administrator Scott Pruitt’s own emails show a close relationship with top polluters, such as Devon Energy and Koch Industries, and illustrate deep coordination as the energy companies pushed through his office the policy outcomes they wanted.10 Pruitt brings these relationships with him to the EPA, the agency he sued 14 times as attorney general of Oklahoma. Joining him at the agency are staffers who have worked to propagate climate denial under infamous climate denier Sen. James Inhofe (R-OK) and the Koch-backed Freedom Partners.11</w:t>
      </w:r>
    </w:p>
    <w:p w14:paraId="54927089" w14:textId="77777777" w:rsidR="003D46D1" w:rsidRPr="00D630AE" w:rsidRDefault="003D46D1" w:rsidP="003D46D1">
      <w:pPr>
        <w:rPr>
          <w:sz w:val="10"/>
        </w:rPr>
      </w:pPr>
      <w:r w:rsidRPr="00D630AE">
        <w:rPr>
          <w:sz w:val="10"/>
        </w:rPr>
        <w:t>The irreversible global shift to clean energy</w:t>
      </w:r>
    </w:p>
    <w:p w14:paraId="10F42AB6" w14:textId="77777777" w:rsidR="003D46D1" w:rsidRPr="00D630AE" w:rsidRDefault="003D46D1" w:rsidP="003D46D1">
      <w:pPr>
        <w:rPr>
          <w:sz w:val="10"/>
        </w:rPr>
      </w:pPr>
      <w:r w:rsidRPr="00D630AE">
        <w:rPr>
          <w:sz w:val="10"/>
        </w:rPr>
        <w:t>Although the Trump administration’s early actions serve as handouts to the fossil fuel industries, America’s clean energy economy is now strong enough to withstand a short-term change in policy. President Barack Obama’s dogged focus on emissions reductions will not be easily reversed either. Between 2008 and 2015, the United States’ emissions dropped 9 percent even as the economy grew more than 10 percent.12 Solar, wind, geothermal, and other renewable energy industries have grown substantially in terms of generation and jobs, becoming a fundamental part of the U.S. economy overall. Between 2008 and 2015, U.S. wind generating capacity nearly tripled and solar capacity—both concentrating and photovoltaic systems—grew by 23 times.13 For individuals, the cost of residential solar photovoltaic system has fallen to approximately one-third its cost in 1998, or from $12.34 per watt to $4.05 per watt.14 Wind power recently surpassed conventional hydropower as the nation’s most significant renewable generation source.15 According to the U.S. Department of Energy’s annual energy jobs report, renewable electricity generation employs nearly 547,000 people, with the solar industry employing nearly 374,000 of that total.16 The energy efficiency economy, which includes building professionals, efficient appliance manufacturers, energy service providers, and others, has reached more than 2.2 million workers across the country.17 None of the CEO’s or leaders of these growing industries are represented in the fossil fuel-focused White House.</w:t>
      </w:r>
    </w:p>
    <w:p w14:paraId="02175406" w14:textId="77777777" w:rsidR="003D46D1" w:rsidRPr="00D630AE" w:rsidRDefault="003D46D1" w:rsidP="003D46D1">
      <w:pPr>
        <w:rPr>
          <w:sz w:val="10"/>
        </w:rPr>
      </w:pPr>
      <w:r w:rsidRPr="00D630AE">
        <w:rPr>
          <w:sz w:val="10"/>
        </w:rPr>
        <w:t xml:space="preserve">This shift toward clean energy is a global one. Countries around the world—including both developed and emerging economies—see that their future prosperity hinges on nonpolluting energy. </w:t>
      </w:r>
      <w:r w:rsidRPr="0027046B">
        <w:rPr>
          <w:rStyle w:val="StyleUnderline"/>
          <w:highlight w:val="yellow"/>
        </w:rPr>
        <w:t>Thanks to</w:t>
      </w:r>
      <w:r w:rsidRPr="006300D8">
        <w:rPr>
          <w:rStyle w:val="StyleUnderline"/>
        </w:rPr>
        <w:t xml:space="preserve"> </w:t>
      </w:r>
      <w:r w:rsidRPr="00D630AE">
        <w:rPr>
          <w:sz w:val="10"/>
        </w:rPr>
        <w:t xml:space="preserve">the leadership of President </w:t>
      </w:r>
      <w:r w:rsidRPr="0027046B">
        <w:rPr>
          <w:rStyle w:val="StyleUnderline"/>
          <w:highlight w:val="yellow"/>
        </w:rPr>
        <w:t>Obama</w:t>
      </w:r>
      <w:r w:rsidRPr="006300D8">
        <w:rPr>
          <w:rStyle w:val="StyleUnderline"/>
        </w:rPr>
        <w:t xml:space="preserve">, more than 130 </w:t>
      </w:r>
      <w:r w:rsidRPr="0027046B">
        <w:rPr>
          <w:rStyle w:val="StyleUnderline"/>
          <w:highlight w:val="yellow"/>
        </w:rPr>
        <w:t>countries</w:t>
      </w:r>
      <w:r w:rsidRPr="006300D8">
        <w:rPr>
          <w:rStyle w:val="StyleUnderline"/>
        </w:rPr>
        <w:t xml:space="preserve"> have now officially </w:t>
      </w:r>
      <w:r w:rsidRPr="0027046B">
        <w:rPr>
          <w:rStyle w:val="StyleUnderline"/>
          <w:highlight w:val="yellow"/>
        </w:rPr>
        <w:t>joined</w:t>
      </w:r>
      <w:r w:rsidRPr="006300D8">
        <w:rPr>
          <w:rStyle w:val="StyleUnderline"/>
        </w:rPr>
        <w:t xml:space="preserve"> the </w:t>
      </w:r>
      <w:r w:rsidRPr="0027046B">
        <w:rPr>
          <w:rStyle w:val="StyleUnderline"/>
          <w:highlight w:val="yellow"/>
        </w:rPr>
        <w:t>Paris</w:t>
      </w:r>
      <w:r w:rsidRPr="006300D8">
        <w:rPr>
          <w:rStyle w:val="StyleUnderline"/>
        </w:rPr>
        <w:t xml:space="preserve"> Agreement</w:t>
      </w:r>
      <w:r w:rsidRPr="00D630AE">
        <w:rPr>
          <w:sz w:val="10"/>
        </w:rPr>
        <w:t>—a historic pact to reduce greenhouse gas pollution and build resilience to the destructive effects of climate change.18 These countries are not liable to reverse course in the wake of the U.S. election. In fact, all countries have reaffirmed their dedication to implement the Paris Agreement and more than 30 countries have officially joined the pact after the election of President Trump.19</w:t>
      </w:r>
    </w:p>
    <w:p w14:paraId="53FF1DBB" w14:textId="77777777" w:rsidR="003D46D1" w:rsidRPr="00D630AE" w:rsidRDefault="003D46D1" w:rsidP="003D46D1">
      <w:pPr>
        <w:rPr>
          <w:sz w:val="10"/>
        </w:rPr>
      </w:pPr>
      <w:r w:rsidRPr="00D630AE">
        <w:rPr>
          <w:sz w:val="10"/>
        </w:rPr>
        <w:t>It would be economic folly for the United States to turn its back on this global shift toward nonpolluting energy. Recognizing this, approximately 900 U.S. businesses and investors have now encouraged U.S. and global leaders to support the Paris Agreement and climate action.20 If the United States cedes its leadership in the global movement to curb greenhouse gas pollution, other major powers, most notably China, are primed to dominate the coming clean energy economy.</w:t>
      </w:r>
    </w:p>
    <w:p w14:paraId="7D246793" w14:textId="77777777" w:rsidR="003D46D1" w:rsidRPr="00D630AE" w:rsidRDefault="003D46D1" w:rsidP="003D46D1">
      <w:pPr>
        <w:rPr>
          <w:sz w:val="10"/>
        </w:rPr>
      </w:pPr>
      <w:r w:rsidRPr="00D630AE">
        <w:rPr>
          <w:sz w:val="10"/>
        </w:rPr>
        <w:t xml:space="preserve">In the meantime, global leaders who are serious about stopping climate change are more likely to visit governors’ mansions in Sacramento, CA, or Albany, NY, than the White House. Elected officials there and in other states and localities understand that American leadership on clean energy means that U.S. workers will be creating, making, and selling technologies and products in developing and emerging markets.21 These </w:t>
      </w:r>
      <w:r w:rsidRPr="0027046B">
        <w:rPr>
          <w:rStyle w:val="StyleUnderline"/>
          <w:highlight w:val="yellow"/>
        </w:rPr>
        <w:t>sub-national</w:t>
      </w:r>
      <w:r w:rsidRPr="00D630AE">
        <w:rPr>
          <w:rStyle w:val="StyleUnderline"/>
        </w:rPr>
        <w:t xml:space="preserve"> level elected </w:t>
      </w:r>
      <w:r w:rsidRPr="0027046B">
        <w:rPr>
          <w:rStyle w:val="StyleUnderline"/>
          <w:highlight w:val="yellow"/>
        </w:rPr>
        <w:t>officials can</w:t>
      </w:r>
      <w:r w:rsidRPr="00D630AE">
        <w:rPr>
          <w:sz w:val="10"/>
        </w:rPr>
        <w:t xml:space="preserve"> themselves </w:t>
      </w:r>
      <w:r w:rsidRPr="0027046B">
        <w:rPr>
          <w:rStyle w:val="StyleUnderline"/>
          <w:highlight w:val="yellow"/>
        </w:rPr>
        <w:t>become</w:t>
      </w:r>
      <w:r w:rsidRPr="0027046B">
        <w:rPr>
          <w:sz w:val="10"/>
          <w:highlight w:val="yellow"/>
        </w:rPr>
        <w:t xml:space="preserve"> </w:t>
      </w:r>
      <w:r w:rsidRPr="0027046B">
        <w:rPr>
          <w:rStyle w:val="StyleUnderline"/>
          <w:highlight w:val="yellow"/>
        </w:rPr>
        <w:t>leaders</w:t>
      </w:r>
      <w:r w:rsidRPr="00D630AE">
        <w:rPr>
          <w:sz w:val="10"/>
        </w:rPr>
        <w:t xml:space="preserve"> and have political clout </w:t>
      </w:r>
      <w:r w:rsidRPr="0027046B">
        <w:rPr>
          <w:rStyle w:val="StyleUnderline"/>
          <w:highlight w:val="yellow"/>
        </w:rPr>
        <w:t>in the international movement</w:t>
      </w:r>
      <w:r w:rsidRPr="00D630AE">
        <w:rPr>
          <w:sz w:val="10"/>
        </w:rPr>
        <w:t xml:space="preserve"> </w:t>
      </w:r>
      <w:r w:rsidRPr="00D630AE">
        <w:rPr>
          <w:rStyle w:val="StyleUnderline"/>
        </w:rPr>
        <w:t>to combat climate change</w:t>
      </w:r>
      <w:r w:rsidRPr="00D630AE">
        <w:rPr>
          <w:sz w:val="10"/>
        </w:rPr>
        <w:t xml:space="preserve">. </w:t>
      </w:r>
      <w:r w:rsidRPr="00D630AE">
        <w:rPr>
          <w:rStyle w:val="StyleUnderline"/>
        </w:rPr>
        <w:t>Governors</w:t>
      </w:r>
      <w:r w:rsidRPr="00D630AE">
        <w:rPr>
          <w:sz w:val="10"/>
        </w:rPr>
        <w:t xml:space="preserve">, mayors, and other elected officials </w:t>
      </w:r>
      <w:r w:rsidRPr="00D630AE">
        <w:rPr>
          <w:rStyle w:val="StyleUnderline"/>
        </w:rPr>
        <w:t>can pick up the climate change mantel</w:t>
      </w:r>
      <w:r w:rsidRPr="00D630AE">
        <w:rPr>
          <w:sz w:val="10"/>
        </w:rPr>
        <w:t xml:space="preserve"> </w:t>
      </w:r>
      <w:r w:rsidRPr="00D630AE">
        <w:rPr>
          <w:rStyle w:val="StyleUnderline"/>
        </w:rPr>
        <w:t>abandoned by</w:t>
      </w:r>
      <w:r w:rsidRPr="00D630AE">
        <w:rPr>
          <w:sz w:val="10"/>
        </w:rPr>
        <w:t xml:space="preserve"> the </w:t>
      </w:r>
      <w:r w:rsidRPr="00D630AE">
        <w:rPr>
          <w:rStyle w:val="StyleUnderline"/>
        </w:rPr>
        <w:t>Trump</w:t>
      </w:r>
      <w:r w:rsidRPr="00D630AE">
        <w:rPr>
          <w:sz w:val="10"/>
        </w:rPr>
        <w:t xml:space="preserve"> administration </w:t>
      </w:r>
      <w:r w:rsidRPr="0027046B">
        <w:rPr>
          <w:rStyle w:val="StyleUnderline"/>
          <w:highlight w:val="yellow"/>
        </w:rPr>
        <w:t>and</w:t>
      </w:r>
      <w:r w:rsidRPr="00D630AE">
        <w:rPr>
          <w:rStyle w:val="StyleUnderline"/>
        </w:rPr>
        <w:t xml:space="preserve"> help</w:t>
      </w:r>
      <w:r w:rsidRPr="00D630AE">
        <w:rPr>
          <w:sz w:val="10"/>
        </w:rPr>
        <w:t xml:space="preserve"> </w:t>
      </w:r>
      <w:r w:rsidRPr="00D630AE">
        <w:rPr>
          <w:rStyle w:val="StyleUnderline"/>
        </w:rPr>
        <w:t>the</w:t>
      </w:r>
      <w:r w:rsidRPr="00D630AE">
        <w:rPr>
          <w:sz w:val="10"/>
        </w:rPr>
        <w:t xml:space="preserve"> </w:t>
      </w:r>
      <w:r w:rsidRPr="00D630AE">
        <w:rPr>
          <w:rStyle w:val="Emphasis"/>
        </w:rPr>
        <w:t>U</w:t>
      </w:r>
      <w:r w:rsidRPr="00D630AE">
        <w:rPr>
          <w:sz w:val="10"/>
        </w:rPr>
        <w:t xml:space="preserve">nited </w:t>
      </w:r>
      <w:r w:rsidRPr="00D630AE">
        <w:rPr>
          <w:rStyle w:val="Emphasis"/>
        </w:rPr>
        <w:t>S</w:t>
      </w:r>
      <w:r w:rsidRPr="00D630AE">
        <w:rPr>
          <w:sz w:val="10"/>
        </w:rPr>
        <w:t xml:space="preserve">tates </w:t>
      </w:r>
      <w:r w:rsidRPr="0027046B">
        <w:rPr>
          <w:rStyle w:val="StyleUnderline"/>
          <w:highlight w:val="yellow"/>
        </w:rPr>
        <w:t>lead by example</w:t>
      </w:r>
      <w:r w:rsidRPr="00D630AE">
        <w:rPr>
          <w:rStyle w:val="StyleUnderline"/>
        </w:rPr>
        <w:t xml:space="preserve"> </w:t>
      </w:r>
      <w:r w:rsidRPr="00BC433B">
        <w:rPr>
          <w:rStyle w:val="StyleUnderline"/>
        </w:rPr>
        <w:t>around the world</w:t>
      </w:r>
      <w:r w:rsidRPr="00D630AE">
        <w:rPr>
          <w:sz w:val="10"/>
        </w:rPr>
        <w:t>. The challenge will be to organize the leadership that represents those jurisdictions that voted for strong action on climate change into a force that can counterbalance the lack of ambition from the United States at the federal level.</w:t>
      </w:r>
    </w:p>
    <w:p w14:paraId="78A65EAC" w14:textId="77777777" w:rsidR="003D46D1" w:rsidRPr="00D630AE" w:rsidRDefault="003D46D1" w:rsidP="003D46D1">
      <w:pPr>
        <w:rPr>
          <w:sz w:val="10"/>
        </w:rPr>
      </w:pPr>
      <w:r w:rsidRPr="00D630AE">
        <w:rPr>
          <w:sz w:val="10"/>
        </w:rPr>
        <w:t>The growing resistance</w:t>
      </w:r>
    </w:p>
    <w:p w14:paraId="218AD875" w14:textId="77777777" w:rsidR="003D46D1" w:rsidRPr="00D630AE" w:rsidRDefault="003D46D1" w:rsidP="003D46D1">
      <w:pPr>
        <w:rPr>
          <w:sz w:val="10"/>
        </w:rPr>
      </w:pPr>
      <w:r w:rsidRPr="00D630AE">
        <w:rPr>
          <w:sz w:val="10"/>
        </w:rPr>
        <w:t>As governors, mayors, clean energy leaders, and citizens continue to advance climate action domestically and internationally, it is equally important that, as Americans, we do all we can to stop the Trump administration and Republican leaders in Congress from implementing the most anti-environmental agenda in decades. The engagement and direct action being taken by individuals in every community in every state is nothing short of inspiring. Resistance works. From the Women’s March in January to February’s Day Without Immigrants, millions of Americans—especially young Americans—are making their voices heard.</w:t>
      </w:r>
    </w:p>
    <w:p w14:paraId="669ED09A" w14:textId="77777777" w:rsidR="003D46D1" w:rsidRPr="00D630AE" w:rsidRDefault="003D46D1" w:rsidP="003D46D1">
      <w:pPr>
        <w:rPr>
          <w:sz w:val="10"/>
        </w:rPr>
      </w:pPr>
      <w:r w:rsidRPr="00D630AE">
        <w:rPr>
          <w:sz w:val="10"/>
        </w:rPr>
        <w:t>Notably, a significant percentage of the Millennial generation failed to show up to vote last November, yet their understanding of the dangers of climate change presents some cause for hope: They believe that the climate is changing. An October, 2016 poll from the University of Texas at Austin found that “[m]ore than 9 out of 10 survey respondents (91 percent) under age 35 say climate change is occurring compared to 74 percent of those age 65 older.”22 The Harvard Institute of Politics released a poll in April of 2015 that had similar results, showing that, “3 in 4 millennials believe global warming is a fact.”23 If this generation now understands that their votes or their decisions not to vote have consequences and turns out in the coming years to express their determination to combat climate change, the Trump administration and its climate denying allies will soon be a brief chapter in the history books.</w:t>
      </w:r>
    </w:p>
    <w:p w14:paraId="75B58473" w14:textId="77777777" w:rsidR="003D46D1" w:rsidRPr="00D630AE" w:rsidRDefault="003D46D1" w:rsidP="003D46D1">
      <w:pPr>
        <w:rPr>
          <w:sz w:val="10"/>
        </w:rPr>
      </w:pPr>
      <w:r w:rsidRPr="00D630AE">
        <w:rPr>
          <w:sz w:val="10"/>
        </w:rPr>
        <w:t>Two upcoming governor’s races will provide a glimpse into how the resistance we are witnessing translates to results at the ballot box. Both New Jersey and Virginia have off-year gubernatorial elections in 2017. Virginia can be a bellwether for greater sentiment across the country. The year after President Obama’s historic election when Democrats swept into power across all chambers of government, Virginians elected Republican Bob McDonnell to be governor by a 17-point margin.24 Hillary Clinton won the state 49.8 percent to Trump’s 44.4 percent, showing there is a strong Democratic base. However, the state retains deep ties to fossil fuels, with coal mines making up close to 2 percent of U.S. production, its ports shipping over one-third of all U.S. coal exports, and some oil and gas production in its southwestern counties.25</w:t>
      </w:r>
    </w:p>
    <w:p w14:paraId="4FA72E2E" w14:textId="77777777" w:rsidR="003D46D1" w:rsidRPr="00D630AE" w:rsidRDefault="003D46D1" w:rsidP="003D46D1">
      <w:pPr>
        <w:rPr>
          <w:sz w:val="10"/>
        </w:rPr>
      </w:pPr>
      <w:r w:rsidRPr="00D630AE">
        <w:rPr>
          <w:sz w:val="10"/>
        </w:rPr>
        <w:t>Hillary Clinton also won New Jersey but by a greater margin, 55 percent to 41 percent. New Jersey’s economy is not strongly tied to fossil fuels, but it has suffered the slowest economic growth in the nation for the past few years.26 Although the races for these governors’ mansions are still taking shape, they will likely become referenda on what is happening in Washington, D.C., and in some measure, the anti-environmental policies being pursued by the Trump administration. The results of these races could be a preview for the congressional midterms in 2018 and send a powerful signal to climate deniers, at all levels of government, that they will be held accountable for their out-of-the-mainstream views.</w:t>
      </w:r>
    </w:p>
    <w:p w14:paraId="5BA38508" w14:textId="77777777" w:rsidR="003D46D1" w:rsidRPr="00D630AE" w:rsidRDefault="003D46D1" w:rsidP="003D46D1">
      <w:pPr>
        <w:rPr>
          <w:sz w:val="10"/>
        </w:rPr>
      </w:pPr>
      <w:r w:rsidRPr="00D630AE">
        <w:rPr>
          <w:sz w:val="10"/>
        </w:rPr>
        <w:t>What’s on the line</w:t>
      </w:r>
    </w:p>
    <w:p w14:paraId="2B337A72" w14:textId="77777777" w:rsidR="003D46D1" w:rsidRPr="00D630AE" w:rsidRDefault="003D46D1" w:rsidP="003D46D1">
      <w:pPr>
        <w:rPr>
          <w:sz w:val="10"/>
        </w:rPr>
      </w:pPr>
      <w:r w:rsidRPr="0027046B">
        <w:rPr>
          <w:rStyle w:val="StyleUnderline"/>
          <w:highlight w:val="yellow"/>
        </w:rPr>
        <w:t>One cannot overstate</w:t>
      </w:r>
      <w:r w:rsidRPr="00D630AE">
        <w:rPr>
          <w:sz w:val="10"/>
        </w:rPr>
        <w:t xml:space="preserve"> </w:t>
      </w:r>
      <w:r w:rsidRPr="0027046B">
        <w:rPr>
          <w:rStyle w:val="StyleUnderline"/>
          <w:highlight w:val="yellow"/>
        </w:rPr>
        <w:t xml:space="preserve">the stakes </w:t>
      </w:r>
      <w:r w:rsidRPr="00BC433B">
        <w:rPr>
          <w:rStyle w:val="StyleUnderline"/>
        </w:rPr>
        <w:t>in this fight</w:t>
      </w:r>
      <w:r w:rsidRPr="00D630AE">
        <w:rPr>
          <w:rStyle w:val="StyleUnderline"/>
        </w:rPr>
        <w:t xml:space="preserve"> to defend</w:t>
      </w:r>
      <w:r w:rsidRPr="00D630AE">
        <w:rPr>
          <w:sz w:val="10"/>
        </w:rPr>
        <w:t xml:space="preserve"> </w:t>
      </w:r>
      <w:r w:rsidRPr="00D630AE">
        <w:rPr>
          <w:rStyle w:val="StyleUnderline"/>
        </w:rPr>
        <w:t>climate policies</w:t>
      </w:r>
      <w:r w:rsidRPr="00D630AE">
        <w:rPr>
          <w:sz w:val="10"/>
        </w:rPr>
        <w:t xml:space="preserve"> and to continue progress </w:t>
      </w:r>
      <w:r w:rsidRPr="0027046B">
        <w:rPr>
          <w:rStyle w:val="Emphasis"/>
          <w:highlight w:val="yellow"/>
        </w:rPr>
        <w:t>at the</w:t>
      </w:r>
      <w:r w:rsidRPr="00D630AE">
        <w:rPr>
          <w:sz w:val="10"/>
        </w:rPr>
        <w:t xml:space="preserve"> city, </w:t>
      </w:r>
      <w:r w:rsidRPr="0027046B">
        <w:rPr>
          <w:rStyle w:val="Emphasis"/>
          <w:highlight w:val="yellow"/>
        </w:rPr>
        <w:t>state</w:t>
      </w:r>
      <w:r w:rsidRPr="00D630AE">
        <w:rPr>
          <w:sz w:val="10"/>
        </w:rPr>
        <w:t xml:space="preserve">, and international </w:t>
      </w:r>
      <w:r w:rsidRPr="0027046B">
        <w:rPr>
          <w:rStyle w:val="Emphasis"/>
          <w:highlight w:val="yellow"/>
        </w:rPr>
        <w:t>level</w:t>
      </w:r>
      <w:r w:rsidRPr="00D630AE">
        <w:rPr>
          <w:sz w:val="10"/>
        </w:rPr>
        <w:t xml:space="preserve">. President Trump’s own Secretary of Defense James </w:t>
      </w:r>
      <w:r w:rsidRPr="00D630AE">
        <w:rPr>
          <w:rStyle w:val="StyleUnderline"/>
        </w:rPr>
        <w:t>Mattis</w:t>
      </w:r>
      <w:r w:rsidRPr="00D630AE">
        <w:rPr>
          <w:sz w:val="10"/>
        </w:rPr>
        <w:t xml:space="preserve"> has </w:t>
      </w:r>
      <w:r w:rsidRPr="00D630AE">
        <w:rPr>
          <w:rStyle w:val="StyleUnderline"/>
        </w:rPr>
        <w:t>acknowledged</w:t>
      </w:r>
      <w:r w:rsidRPr="00D630AE">
        <w:rPr>
          <w:sz w:val="10"/>
        </w:rPr>
        <w:t xml:space="preserve"> </w:t>
      </w:r>
      <w:r w:rsidRPr="0027046B">
        <w:rPr>
          <w:rStyle w:val="StyleUnderline"/>
          <w:highlight w:val="yellow"/>
        </w:rPr>
        <w:t>climate change as a</w:t>
      </w:r>
      <w:r w:rsidRPr="0027046B">
        <w:rPr>
          <w:sz w:val="10"/>
          <w:highlight w:val="yellow"/>
        </w:rPr>
        <w:t xml:space="preserve"> “</w:t>
      </w:r>
      <w:r w:rsidRPr="0027046B">
        <w:rPr>
          <w:rStyle w:val="Emphasis"/>
          <w:highlight w:val="yellow"/>
        </w:rPr>
        <w:t>threat multiplier,”</w:t>
      </w:r>
      <w:r w:rsidRPr="00D630AE">
        <w:rPr>
          <w:sz w:val="10"/>
        </w:rPr>
        <w:t xml:space="preserve"> and has called on the military to “unleash us from the tether of fuel,” according to past reports.27 </w:t>
      </w:r>
      <w:r w:rsidRPr="00D630AE">
        <w:rPr>
          <w:rStyle w:val="StyleUnderline"/>
        </w:rPr>
        <w:t>Other</w:t>
      </w:r>
      <w:r w:rsidRPr="00D630AE">
        <w:rPr>
          <w:sz w:val="10"/>
        </w:rPr>
        <w:t xml:space="preserve"> </w:t>
      </w:r>
      <w:r w:rsidRPr="00D630AE">
        <w:rPr>
          <w:rStyle w:val="StyleUnderline"/>
        </w:rPr>
        <w:t>national intelligence experts</w:t>
      </w:r>
      <w:r w:rsidRPr="00D630AE">
        <w:rPr>
          <w:sz w:val="10"/>
        </w:rPr>
        <w:t xml:space="preserve"> </w:t>
      </w:r>
      <w:r w:rsidRPr="00D630AE">
        <w:rPr>
          <w:rStyle w:val="StyleUnderline"/>
        </w:rPr>
        <w:t>are</w:t>
      </w:r>
      <w:r w:rsidRPr="00D630AE">
        <w:rPr>
          <w:sz w:val="10"/>
        </w:rPr>
        <w:t xml:space="preserve"> also </w:t>
      </w:r>
      <w:r w:rsidRPr="00D630AE">
        <w:rPr>
          <w:rStyle w:val="StyleUnderline"/>
        </w:rPr>
        <w:t>concerned</w:t>
      </w:r>
      <w:r w:rsidRPr="00D630AE">
        <w:rPr>
          <w:sz w:val="10"/>
        </w:rPr>
        <w:t xml:space="preserve"> that </w:t>
      </w:r>
      <w:r w:rsidRPr="0027046B">
        <w:rPr>
          <w:rStyle w:val="StyleUnderline"/>
          <w:highlight w:val="yellow"/>
        </w:rPr>
        <w:t>conflict regions</w:t>
      </w:r>
      <w:r w:rsidRPr="00D630AE">
        <w:rPr>
          <w:sz w:val="10"/>
        </w:rPr>
        <w:t xml:space="preserve"> around the world increasingly </w:t>
      </w:r>
      <w:r w:rsidRPr="00D630AE">
        <w:rPr>
          <w:rStyle w:val="StyleUnderline"/>
        </w:rPr>
        <w:t>share</w:t>
      </w:r>
      <w:r w:rsidRPr="00D630AE">
        <w:rPr>
          <w:sz w:val="10"/>
        </w:rPr>
        <w:t xml:space="preserve"> similar </w:t>
      </w:r>
      <w:r w:rsidRPr="00D630AE">
        <w:rPr>
          <w:rStyle w:val="StyleUnderline"/>
        </w:rPr>
        <w:t>problems</w:t>
      </w:r>
      <w:r w:rsidRPr="00D630AE">
        <w:rPr>
          <w:sz w:val="10"/>
        </w:rPr>
        <w:t xml:space="preserve"> </w:t>
      </w:r>
      <w:r w:rsidRPr="00D630AE">
        <w:rPr>
          <w:rStyle w:val="StyleUnderline"/>
        </w:rPr>
        <w:t xml:space="preserve">because of </w:t>
      </w:r>
      <w:r w:rsidRPr="00BC433B">
        <w:rPr>
          <w:rStyle w:val="StyleUnderline"/>
        </w:rPr>
        <w:t xml:space="preserve">political, economic, and social </w:t>
      </w:r>
      <w:r w:rsidRPr="0027046B">
        <w:rPr>
          <w:rStyle w:val="StyleUnderline"/>
          <w:highlight w:val="yellow"/>
        </w:rPr>
        <w:t>instability</w:t>
      </w:r>
      <w:r w:rsidRPr="0027046B">
        <w:rPr>
          <w:sz w:val="10"/>
          <w:highlight w:val="yellow"/>
        </w:rPr>
        <w:t xml:space="preserve"> </w:t>
      </w:r>
      <w:r w:rsidRPr="0027046B">
        <w:rPr>
          <w:rStyle w:val="Emphasis"/>
          <w:highlight w:val="yellow"/>
        </w:rPr>
        <w:t>exacerbated by climate change</w:t>
      </w:r>
      <w:r w:rsidRPr="00D630AE">
        <w:rPr>
          <w:sz w:val="10"/>
        </w:rPr>
        <w:t>.28 The most recent and high-profile example of climate’s destabilizing force on the world is the Syrian refugee crisis. The historic drought affecting Syria between 2006 and 2009 left entire regions without food and water, making worse the perilous circumstances there and contributing to violence that forced people from their homes.29</w:t>
      </w:r>
    </w:p>
    <w:p w14:paraId="70ED2886" w14:textId="77777777" w:rsidR="003D46D1" w:rsidRPr="00D630AE" w:rsidRDefault="003D46D1" w:rsidP="003D46D1">
      <w:pPr>
        <w:rPr>
          <w:sz w:val="10"/>
        </w:rPr>
      </w:pPr>
      <w:r w:rsidRPr="00D630AE">
        <w:rPr>
          <w:sz w:val="10"/>
        </w:rPr>
        <w:t xml:space="preserve">Here at home, </w:t>
      </w:r>
      <w:r w:rsidRPr="00D630AE">
        <w:rPr>
          <w:rStyle w:val="StyleUnderline"/>
        </w:rPr>
        <w:t>the</w:t>
      </w:r>
      <w:r w:rsidRPr="00D630AE">
        <w:rPr>
          <w:sz w:val="10"/>
        </w:rPr>
        <w:t xml:space="preserve"> Office of Management and Budget, or </w:t>
      </w:r>
      <w:r w:rsidRPr="0027046B">
        <w:rPr>
          <w:rStyle w:val="StyleUnderline"/>
          <w:highlight w:val="yellow"/>
        </w:rPr>
        <w:t>OMB</w:t>
      </w:r>
      <w:r w:rsidRPr="00D630AE">
        <w:rPr>
          <w:sz w:val="10"/>
        </w:rPr>
        <w:t xml:space="preserve">, </w:t>
      </w:r>
      <w:r w:rsidRPr="00D630AE">
        <w:rPr>
          <w:rStyle w:val="StyleUnderline"/>
        </w:rPr>
        <w:t>released a report</w:t>
      </w:r>
      <w:r w:rsidRPr="00D630AE">
        <w:rPr>
          <w:sz w:val="10"/>
        </w:rPr>
        <w:t xml:space="preserve"> last November </w:t>
      </w:r>
      <w:r w:rsidRPr="00D630AE">
        <w:rPr>
          <w:rStyle w:val="StyleUnderline"/>
        </w:rPr>
        <w:t xml:space="preserve">that </w:t>
      </w:r>
      <w:r w:rsidRPr="0027046B">
        <w:rPr>
          <w:rStyle w:val="StyleUnderline"/>
          <w:highlight w:val="yellow"/>
        </w:rPr>
        <w:t>identified climate</w:t>
      </w:r>
      <w:r w:rsidRPr="0027046B">
        <w:rPr>
          <w:sz w:val="10"/>
          <w:highlight w:val="yellow"/>
        </w:rPr>
        <w:t xml:space="preserve"> </w:t>
      </w:r>
      <w:r w:rsidRPr="0027046B">
        <w:rPr>
          <w:rStyle w:val="StyleUnderline"/>
          <w:highlight w:val="yellow"/>
        </w:rPr>
        <w:t>change</w:t>
      </w:r>
      <w:r w:rsidRPr="0027046B">
        <w:rPr>
          <w:sz w:val="10"/>
          <w:highlight w:val="yellow"/>
        </w:rPr>
        <w:t xml:space="preserve"> </w:t>
      </w:r>
      <w:r w:rsidRPr="0027046B">
        <w:rPr>
          <w:rStyle w:val="StyleUnderline"/>
          <w:highlight w:val="yellow"/>
        </w:rPr>
        <w:t>as a</w:t>
      </w:r>
      <w:r w:rsidRPr="0027046B">
        <w:rPr>
          <w:sz w:val="10"/>
          <w:highlight w:val="yellow"/>
        </w:rPr>
        <w:t xml:space="preserve"> </w:t>
      </w:r>
      <w:r w:rsidRPr="0027046B">
        <w:rPr>
          <w:rStyle w:val="Emphasis"/>
          <w:highlight w:val="yellow"/>
        </w:rPr>
        <w:t>serious</w:t>
      </w:r>
      <w:r w:rsidRPr="00D630AE">
        <w:rPr>
          <w:rStyle w:val="Emphasis"/>
        </w:rPr>
        <w:t xml:space="preserve"> </w:t>
      </w:r>
      <w:r w:rsidRPr="0027046B">
        <w:rPr>
          <w:rStyle w:val="Emphasis"/>
          <w:highlight w:val="yellow"/>
        </w:rPr>
        <w:t>fiscal risk</w:t>
      </w:r>
      <w:r w:rsidRPr="00D630AE">
        <w:rPr>
          <w:rStyle w:val="Emphasis"/>
        </w:rPr>
        <w:t xml:space="preserve"> to the federal government.</w:t>
      </w:r>
      <w:r w:rsidRPr="00D630AE">
        <w:rPr>
          <w:sz w:val="10"/>
        </w:rPr>
        <w:t xml:space="preserve"> The report calculated that </w:t>
      </w:r>
      <w:r w:rsidRPr="0027046B">
        <w:rPr>
          <w:rStyle w:val="StyleUnderline"/>
          <w:highlight w:val="yellow"/>
        </w:rPr>
        <w:t>sea-level rise and</w:t>
      </w:r>
      <w:r w:rsidRPr="00D630AE">
        <w:rPr>
          <w:rStyle w:val="StyleUnderline"/>
        </w:rPr>
        <w:t xml:space="preserve"> extreme </w:t>
      </w:r>
      <w:r w:rsidRPr="0027046B">
        <w:rPr>
          <w:rStyle w:val="StyleUnderline"/>
          <w:highlight w:val="yellow"/>
        </w:rPr>
        <w:t>weather</w:t>
      </w:r>
      <w:r w:rsidRPr="00D630AE">
        <w:rPr>
          <w:sz w:val="10"/>
        </w:rPr>
        <w:t xml:space="preserve"> </w:t>
      </w:r>
      <w:r w:rsidRPr="00D630AE">
        <w:rPr>
          <w:rStyle w:val="StyleUnderline"/>
        </w:rPr>
        <w:t xml:space="preserve">will </w:t>
      </w:r>
      <w:r w:rsidRPr="0027046B">
        <w:rPr>
          <w:rStyle w:val="StyleUnderline"/>
          <w:highlight w:val="yellow"/>
        </w:rPr>
        <w:t>drive up</w:t>
      </w:r>
      <w:r w:rsidRPr="00D630AE">
        <w:rPr>
          <w:sz w:val="10"/>
        </w:rPr>
        <w:t xml:space="preserve"> annual federal disaster recovery </w:t>
      </w:r>
      <w:r w:rsidRPr="0027046B">
        <w:rPr>
          <w:rStyle w:val="StyleUnderline"/>
          <w:highlight w:val="yellow"/>
        </w:rPr>
        <w:t>costs</w:t>
      </w:r>
      <w:r w:rsidRPr="00D630AE">
        <w:rPr>
          <w:sz w:val="10"/>
        </w:rPr>
        <w:t xml:space="preserve"> in coastal areas by $19 billion by 2050 and by $50 billion by 2075.30</w:t>
      </w:r>
    </w:p>
    <w:p w14:paraId="553896F6" w14:textId="77777777" w:rsidR="003D46D1" w:rsidRPr="00D630AE" w:rsidRDefault="003D46D1" w:rsidP="003D46D1">
      <w:pPr>
        <w:rPr>
          <w:sz w:val="10"/>
        </w:rPr>
      </w:pPr>
      <w:r w:rsidRPr="00D630AE">
        <w:rPr>
          <w:sz w:val="10"/>
        </w:rPr>
        <w:t>The truth is that President Trump has taken climate change into account for his own properties. Trump’s Ireland golf resort filed a permit application to build a sea wall, citing “global warming and its effects.”31 In Palm Beach, where Trump’s home Mar-a-Lago sits on the water’s edge, elected officials expect that sea levels in the region may increase by seven inches by 2030 and two feet by 2060.32</w:t>
      </w:r>
    </w:p>
    <w:p w14:paraId="770445FD" w14:textId="77777777" w:rsidR="003D46D1" w:rsidRPr="00D630AE" w:rsidRDefault="003D46D1" w:rsidP="003D46D1">
      <w:pPr>
        <w:rPr>
          <w:sz w:val="10"/>
        </w:rPr>
      </w:pPr>
      <w:r w:rsidRPr="00D630AE">
        <w:rPr>
          <w:sz w:val="10"/>
        </w:rPr>
        <w:t>Conclusion</w:t>
      </w:r>
    </w:p>
    <w:p w14:paraId="79FDE6F4" w14:textId="77777777" w:rsidR="003D46D1" w:rsidRDefault="003D46D1" w:rsidP="003D46D1">
      <w:pPr>
        <w:rPr>
          <w:rStyle w:val="StyleUnderline"/>
        </w:rPr>
      </w:pPr>
      <w:r w:rsidRPr="0027046B">
        <w:rPr>
          <w:rStyle w:val="StyleUnderline"/>
          <w:highlight w:val="yellow"/>
        </w:rPr>
        <w:t>Though</w:t>
      </w:r>
      <w:r w:rsidRPr="00D630AE">
        <w:rPr>
          <w:sz w:val="10"/>
        </w:rPr>
        <w:t xml:space="preserve"> President </w:t>
      </w:r>
      <w:r w:rsidRPr="0027046B">
        <w:rPr>
          <w:rStyle w:val="StyleUnderline"/>
          <w:highlight w:val="yellow"/>
        </w:rPr>
        <w:t>Trump can</w:t>
      </w:r>
      <w:r w:rsidRPr="00D630AE">
        <w:rPr>
          <w:sz w:val="10"/>
        </w:rPr>
        <w:t xml:space="preserve"> choose to </w:t>
      </w:r>
      <w:r w:rsidRPr="0027046B">
        <w:rPr>
          <w:rStyle w:val="StyleUnderline"/>
          <w:highlight w:val="yellow"/>
        </w:rPr>
        <w:t>ignore</w:t>
      </w:r>
      <w:r w:rsidRPr="00D630AE">
        <w:rPr>
          <w:sz w:val="10"/>
        </w:rPr>
        <w:t xml:space="preserve"> </w:t>
      </w:r>
      <w:r w:rsidRPr="00D630AE">
        <w:rPr>
          <w:rStyle w:val="StyleUnderline"/>
        </w:rPr>
        <w:t>climate change</w:t>
      </w:r>
      <w:r w:rsidRPr="00D630AE">
        <w:rPr>
          <w:sz w:val="10"/>
        </w:rPr>
        <w:t xml:space="preserve"> and line the pockets of oil, gas, and coal executives, most </w:t>
      </w:r>
      <w:r w:rsidRPr="00BC433B">
        <w:rPr>
          <w:sz w:val="10"/>
        </w:rPr>
        <w:t xml:space="preserve">Americans know that, as a nation, </w:t>
      </w:r>
      <w:r w:rsidRPr="00BC433B">
        <w:rPr>
          <w:rStyle w:val="StyleUnderline"/>
        </w:rPr>
        <w:t>we do not have the luxury</w:t>
      </w:r>
      <w:r w:rsidRPr="00BC433B">
        <w:rPr>
          <w:sz w:val="10"/>
        </w:rPr>
        <w:t xml:space="preserve"> </w:t>
      </w:r>
      <w:r w:rsidRPr="00BC433B">
        <w:rPr>
          <w:rStyle w:val="StyleUnderline"/>
        </w:rPr>
        <w:t>of</w:t>
      </w:r>
      <w:r w:rsidRPr="00BC433B">
        <w:rPr>
          <w:sz w:val="10"/>
        </w:rPr>
        <w:t xml:space="preserve"> arguing the politics or </w:t>
      </w:r>
      <w:r w:rsidRPr="00BC433B">
        <w:rPr>
          <w:rStyle w:val="StyleUnderline"/>
        </w:rPr>
        <w:t>putting our he</w:t>
      </w:r>
      <w:r w:rsidRPr="00D630AE">
        <w:rPr>
          <w:rStyle w:val="StyleUnderline"/>
        </w:rPr>
        <w:t>ads in the sand</w:t>
      </w:r>
      <w:r w:rsidRPr="00D630AE">
        <w:rPr>
          <w:sz w:val="10"/>
        </w:rPr>
        <w:t xml:space="preserve">. </w:t>
      </w:r>
      <w:r w:rsidRPr="0027046B">
        <w:rPr>
          <w:rStyle w:val="StyleUnderline"/>
          <w:highlight w:val="yellow"/>
        </w:rPr>
        <w:t>It is</w:t>
      </w:r>
      <w:r w:rsidRPr="00D630AE">
        <w:rPr>
          <w:rStyle w:val="StyleUnderline"/>
        </w:rPr>
        <w:t xml:space="preserve"> </w:t>
      </w:r>
      <w:r w:rsidRPr="00D630AE">
        <w:rPr>
          <w:sz w:val="10"/>
        </w:rPr>
        <w:t xml:space="preserve">therefore </w:t>
      </w:r>
      <w:r w:rsidRPr="0027046B">
        <w:rPr>
          <w:rStyle w:val="StyleUnderline"/>
          <w:highlight w:val="yellow"/>
        </w:rPr>
        <w:t>on</w:t>
      </w:r>
      <w:r w:rsidRPr="00D630AE">
        <w:rPr>
          <w:sz w:val="10"/>
        </w:rPr>
        <w:t xml:space="preserve"> all of us—local leaders, </w:t>
      </w:r>
      <w:r w:rsidRPr="0027046B">
        <w:rPr>
          <w:rStyle w:val="Emphasis"/>
          <w:highlight w:val="yellow"/>
        </w:rPr>
        <w:t>state leaders</w:t>
      </w:r>
      <w:r w:rsidRPr="00D630AE">
        <w:rPr>
          <w:sz w:val="10"/>
        </w:rPr>
        <w:t>, campus leaders, and citizens—</w:t>
      </w:r>
      <w:r w:rsidRPr="0027046B">
        <w:rPr>
          <w:rStyle w:val="StyleUnderline"/>
          <w:highlight w:val="yellow"/>
        </w:rPr>
        <w:t>to</w:t>
      </w:r>
      <w:r w:rsidRPr="00D630AE">
        <w:rPr>
          <w:sz w:val="10"/>
        </w:rPr>
        <w:t xml:space="preserve"> find optimism in the reality that we can </w:t>
      </w:r>
      <w:r w:rsidRPr="0027046B">
        <w:rPr>
          <w:rStyle w:val="StyleUnderline"/>
          <w:highlight w:val="yellow"/>
        </w:rPr>
        <w:t>find paths to progress</w:t>
      </w:r>
      <w:r w:rsidRPr="00D630AE">
        <w:rPr>
          <w:sz w:val="10"/>
        </w:rPr>
        <w:t xml:space="preserve">, even </w:t>
      </w:r>
      <w:r w:rsidRPr="0027046B">
        <w:rPr>
          <w:rStyle w:val="StyleUnderline"/>
          <w:highlight w:val="yellow"/>
        </w:rPr>
        <w:t>as we fight</w:t>
      </w:r>
      <w:r w:rsidRPr="00D630AE">
        <w:rPr>
          <w:sz w:val="10"/>
        </w:rPr>
        <w:t xml:space="preserve">, </w:t>
      </w:r>
      <w:r w:rsidRPr="00D630AE">
        <w:rPr>
          <w:rStyle w:val="StyleUnderline"/>
        </w:rPr>
        <w:t xml:space="preserve">every day, </w:t>
      </w:r>
      <w:r w:rsidRPr="0027046B">
        <w:rPr>
          <w:rStyle w:val="StyleUnderline"/>
          <w:highlight w:val="yellow"/>
        </w:rPr>
        <w:t>to stop</w:t>
      </w:r>
      <w:r w:rsidRPr="00D630AE">
        <w:rPr>
          <w:sz w:val="10"/>
        </w:rPr>
        <w:t xml:space="preserve"> the </w:t>
      </w:r>
      <w:r w:rsidRPr="0027046B">
        <w:rPr>
          <w:rStyle w:val="StyleUnderline"/>
          <w:highlight w:val="yellow"/>
        </w:rPr>
        <w:t>Trump</w:t>
      </w:r>
      <w:r w:rsidRPr="00D630AE">
        <w:rPr>
          <w:sz w:val="10"/>
        </w:rPr>
        <w:t xml:space="preserve"> administration </w:t>
      </w:r>
      <w:r w:rsidRPr="00D630AE">
        <w:rPr>
          <w:rStyle w:val="StyleUnderline"/>
        </w:rPr>
        <w:t>from selling out our planet and our future.</w:t>
      </w:r>
    </w:p>
    <w:p w14:paraId="1C921C26" w14:textId="77777777" w:rsidR="003D46D1" w:rsidRPr="00614FD3" w:rsidRDefault="003D46D1" w:rsidP="003D46D1">
      <w:pPr>
        <w:pStyle w:val="Heading4"/>
        <w:rPr>
          <w:rFonts w:cs="Times New Roman"/>
          <w:u w:val="single"/>
        </w:rPr>
      </w:pPr>
      <w:r w:rsidRPr="00614FD3">
        <w:rPr>
          <w:rFonts w:cs="Times New Roman"/>
        </w:rPr>
        <w:t xml:space="preserve">Some warming is </w:t>
      </w:r>
      <w:r w:rsidRPr="00614FD3">
        <w:rPr>
          <w:rFonts w:cs="Times New Roman"/>
          <w:u w:val="single"/>
        </w:rPr>
        <w:t>inevitable</w:t>
      </w:r>
      <w:r w:rsidRPr="00614FD3">
        <w:rPr>
          <w:rFonts w:cs="Times New Roman"/>
        </w:rPr>
        <w:t xml:space="preserve">, but cuts now can avoid </w:t>
      </w:r>
      <w:r w:rsidRPr="00614FD3">
        <w:rPr>
          <w:rFonts w:cs="Times New Roman"/>
          <w:u w:val="single"/>
        </w:rPr>
        <w:t>catastrophic</w:t>
      </w:r>
      <w:r w:rsidRPr="00614FD3">
        <w:rPr>
          <w:rFonts w:cs="Times New Roman"/>
        </w:rPr>
        <w:t xml:space="preserve"> levels that risk </w:t>
      </w:r>
      <w:r w:rsidRPr="00614FD3">
        <w:rPr>
          <w:rFonts w:cs="Times New Roman"/>
          <w:u w:val="single"/>
        </w:rPr>
        <w:t>extinction</w:t>
      </w:r>
    </w:p>
    <w:p w14:paraId="2C4E9ADF" w14:textId="77777777" w:rsidR="003D46D1" w:rsidRPr="00614FD3" w:rsidRDefault="003D46D1" w:rsidP="003D46D1">
      <w:r w:rsidRPr="00614FD3">
        <w:rPr>
          <w:rStyle w:val="Style13ptBold"/>
        </w:rPr>
        <w:t>Stover 15 –</w:t>
      </w:r>
      <w:r w:rsidRPr="00614FD3">
        <w:t xml:space="preserve"> Dawn Stover, Contributing Editor for Energy, Environment, and Climate at BAS, Winner of the Knight-Risser Prize for Western Environmental Journalism, Editor at the Scientific American, MA in Journalism from New York University, BA in Biology from Carleton College, “Climate Change: Irreversible But Not Unstoppable”, Bulletin of the Atomic Scientists, 2-26, http://thebulletin.org/climate-change-irreversible-not-unstoppable8044</w:t>
      </w:r>
    </w:p>
    <w:p w14:paraId="5E983846" w14:textId="77777777" w:rsidR="003D46D1" w:rsidRPr="00614FD3" w:rsidRDefault="003D46D1" w:rsidP="003D46D1">
      <w:pPr>
        <w:rPr>
          <w:sz w:val="10"/>
        </w:rPr>
      </w:pPr>
      <w:r w:rsidRPr="00614FD3">
        <w:rPr>
          <w:sz w:val="10"/>
        </w:rPr>
        <w:t xml:space="preserve">When </w:t>
      </w:r>
      <w:r w:rsidRPr="00614FD3">
        <w:rPr>
          <w:rStyle w:val="StyleUnderline"/>
        </w:rPr>
        <w:t>scientific experts</w:t>
      </w:r>
      <w:r w:rsidRPr="00614FD3">
        <w:rPr>
          <w:sz w:val="10"/>
        </w:rPr>
        <w:t xml:space="preserve"> moved the hands of the Bulletin’s Doomsday Clock two minutes closer to midnight last month, </w:t>
      </w:r>
      <w:r w:rsidRPr="00614FD3">
        <w:rPr>
          <w:rStyle w:val="StyleUnderline"/>
        </w:rPr>
        <w:t>call</w:t>
      </w:r>
      <w:r w:rsidRPr="00614FD3">
        <w:rPr>
          <w:sz w:val="10"/>
        </w:rPr>
        <w:t xml:space="preserve">ing </w:t>
      </w:r>
      <w:r w:rsidRPr="00614FD3">
        <w:rPr>
          <w:rStyle w:val="StyleUnderline"/>
        </w:rPr>
        <w:t>current efforts to prevent</w:t>
      </w:r>
      <w:r w:rsidRPr="00614FD3">
        <w:rPr>
          <w:sz w:val="10"/>
        </w:rPr>
        <w:t xml:space="preserve"> catastrophic global </w:t>
      </w:r>
      <w:r w:rsidRPr="00614FD3">
        <w:rPr>
          <w:rStyle w:val="StyleUnderline"/>
        </w:rPr>
        <w:t>warming “entirely insufficient,”</w:t>
      </w:r>
      <w:r w:rsidRPr="00614FD3">
        <w:rPr>
          <w:sz w:val="10"/>
        </w:rPr>
        <w:t xml:space="preserve"> some people responded that climate change is a far less disastrous threat than nuclear war because it is reversible. This is a common misconception.</w:t>
      </w:r>
    </w:p>
    <w:p w14:paraId="10B3B86A" w14:textId="77777777" w:rsidR="003D46D1" w:rsidRPr="00614FD3" w:rsidRDefault="003D46D1" w:rsidP="003D46D1">
      <w:pPr>
        <w:rPr>
          <w:sz w:val="10"/>
        </w:rPr>
      </w:pPr>
      <w:r w:rsidRPr="00614FD3">
        <w:rPr>
          <w:sz w:val="10"/>
        </w:rPr>
        <w:t xml:space="preserve">In ongoing data collection by the Cultural Cognition Project at Yale Law School, fewer than one in four people in a general population sample in Southeast Florida understood that </w:t>
      </w:r>
      <w:r w:rsidRPr="0027046B">
        <w:rPr>
          <w:rStyle w:val="StyleUnderline"/>
          <w:highlight w:val="yellow"/>
        </w:rPr>
        <w:t>if</w:t>
      </w:r>
      <w:r w:rsidRPr="00614FD3">
        <w:rPr>
          <w:rStyle w:val="StyleUnderline"/>
        </w:rPr>
        <w:t xml:space="preserve"> human </w:t>
      </w:r>
      <w:r w:rsidRPr="0027046B">
        <w:rPr>
          <w:rStyle w:val="StyleUnderline"/>
          <w:highlight w:val="yellow"/>
        </w:rPr>
        <w:t>beings stopped emitting</w:t>
      </w:r>
      <w:r w:rsidRPr="00614FD3">
        <w:rPr>
          <w:sz w:val="10"/>
        </w:rPr>
        <w:t xml:space="preserve"> carbon dioxide </w:t>
      </w:r>
      <w:r w:rsidRPr="00614FD3">
        <w:rPr>
          <w:rStyle w:val="StyleUnderline"/>
        </w:rPr>
        <w:t xml:space="preserve">tomorrow, global </w:t>
      </w:r>
      <w:r w:rsidRPr="0027046B">
        <w:rPr>
          <w:rStyle w:val="StyleUnderline"/>
          <w:highlight w:val="yellow"/>
        </w:rPr>
        <w:t>temp</w:t>
      </w:r>
      <w:r w:rsidRPr="00614FD3">
        <w:rPr>
          <w:rStyle w:val="StyleUnderline"/>
        </w:rPr>
        <w:t>erature</w:t>
      </w:r>
      <w:r w:rsidRPr="0027046B">
        <w:rPr>
          <w:rStyle w:val="StyleUnderline"/>
          <w:highlight w:val="yellow"/>
        </w:rPr>
        <w:t>s would</w:t>
      </w:r>
      <w:r w:rsidRPr="00614FD3">
        <w:rPr>
          <w:rStyle w:val="StyleUnderline"/>
        </w:rPr>
        <w:t xml:space="preserve"> </w:t>
      </w:r>
      <w:r w:rsidRPr="00614FD3">
        <w:rPr>
          <w:rStyle w:val="Emphasis"/>
        </w:rPr>
        <w:t xml:space="preserve">continue to </w:t>
      </w:r>
      <w:r w:rsidRPr="0027046B">
        <w:rPr>
          <w:rStyle w:val="Emphasis"/>
          <w:highlight w:val="yellow"/>
        </w:rPr>
        <w:t>rise</w:t>
      </w:r>
      <w:r w:rsidRPr="00614FD3">
        <w:rPr>
          <w:sz w:val="10"/>
        </w:rPr>
        <w:t>. “Believers” in human-caused global warming were just as likely as “disbelievers” to misunderstand the extent to which we are already committed to future temperature rises.</w:t>
      </w:r>
    </w:p>
    <w:p w14:paraId="59B66BF6" w14:textId="77777777" w:rsidR="003D46D1" w:rsidRPr="00614FD3" w:rsidRDefault="003D46D1" w:rsidP="003D46D1">
      <w:pPr>
        <w:rPr>
          <w:sz w:val="10"/>
        </w:rPr>
      </w:pPr>
      <w:r w:rsidRPr="00614FD3">
        <w:rPr>
          <w:sz w:val="10"/>
        </w:rPr>
        <w:t xml:space="preserve">The widespread notion that the climate is something we can fix later—after more pressing priorities have been addressed—may be the biggest obstacle to actions and </w:t>
      </w:r>
      <w:r w:rsidRPr="0027046B">
        <w:rPr>
          <w:rStyle w:val="StyleUnderline"/>
          <w:highlight w:val="yellow"/>
        </w:rPr>
        <w:t>policies</w:t>
      </w:r>
      <w:r w:rsidRPr="00614FD3">
        <w:rPr>
          <w:sz w:val="10"/>
        </w:rPr>
        <w:t xml:space="preserve"> that would </w:t>
      </w:r>
      <w:r w:rsidRPr="0027046B">
        <w:rPr>
          <w:rStyle w:val="Emphasis"/>
          <w:highlight w:val="yellow"/>
        </w:rPr>
        <w:t>slow</w:t>
      </w:r>
      <w:r w:rsidRPr="00614FD3">
        <w:rPr>
          <w:rStyle w:val="StyleUnderline"/>
        </w:rPr>
        <w:t xml:space="preserve"> global </w:t>
      </w:r>
      <w:r w:rsidRPr="0027046B">
        <w:rPr>
          <w:rStyle w:val="StyleUnderline"/>
          <w:highlight w:val="yellow"/>
        </w:rPr>
        <w:t xml:space="preserve">warming, </w:t>
      </w:r>
      <w:r w:rsidRPr="0027046B">
        <w:rPr>
          <w:rStyle w:val="Emphasis"/>
          <w:highlight w:val="yellow"/>
        </w:rPr>
        <w:t>avoid</w:t>
      </w:r>
      <w:r w:rsidRPr="00614FD3">
        <w:rPr>
          <w:sz w:val="10"/>
        </w:rPr>
        <w:t xml:space="preserve"> some of </w:t>
      </w:r>
      <w:r w:rsidRPr="0027046B">
        <w:rPr>
          <w:rStyle w:val="Emphasis"/>
          <w:highlight w:val="yellow"/>
        </w:rPr>
        <w:t>its worst</w:t>
      </w:r>
      <w:r w:rsidRPr="00614FD3">
        <w:rPr>
          <w:rStyle w:val="Emphasis"/>
        </w:rPr>
        <w:t xml:space="preserve"> potential </w:t>
      </w:r>
      <w:r w:rsidRPr="0027046B">
        <w:rPr>
          <w:rStyle w:val="Emphasis"/>
          <w:highlight w:val="yellow"/>
        </w:rPr>
        <w:t>impacts</w:t>
      </w:r>
      <w:r w:rsidRPr="0027046B">
        <w:rPr>
          <w:rStyle w:val="StyleUnderline"/>
          <w:highlight w:val="yellow"/>
        </w:rPr>
        <w:t>, and allow</w:t>
      </w:r>
      <w:r w:rsidRPr="00614FD3">
        <w:rPr>
          <w:sz w:val="10"/>
        </w:rPr>
        <w:t xml:space="preserve"> more time for humans and other </w:t>
      </w:r>
      <w:r w:rsidRPr="0027046B">
        <w:rPr>
          <w:rStyle w:val="StyleUnderline"/>
          <w:highlight w:val="yellow"/>
        </w:rPr>
        <w:t xml:space="preserve">species to </w:t>
      </w:r>
      <w:r w:rsidRPr="0027046B">
        <w:rPr>
          <w:rStyle w:val="Emphasis"/>
          <w:highlight w:val="yellow"/>
        </w:rPr>
        <w:t>adapt</w:t>
      </w:r>
      <w:r w:rsidRPr="00614FD3">
        <w:rPr>
          <w:sz w:val="10"/>
        </w:rPr>
        <w:t xml:space="preserve"> to a changing climate. Even though scientists have repeatedly emphasized the urgency of the situation, their message isn’t getting through to the general public or to legislators who could make a difference.</w:t>
      </w:r>
    </w:p>
    <w:p w14:paraId="465891B6" w14:textId="77777777" w:rsidR="003D46D1" w:rsidRPr="00614FD3" w:rsidRDefault="003D46D1" w:rsidP="003D46D1">
      <w:pPr>
        <w:rPr>
          <w:sz w:val="10"/>
        </w:rPr>
      </w:pPr>
      <w:r w:rsidRPr="00614FD3">
        <w:rPr>
          <w:sz w:val="10"/>
        </w:rPr>
        <w:t xml:space="preserve">What’s missing are vivid, personalized depictions of what life will be like in the future if emissions continue unabated. </w:t>
      </w:r>
      <w:r w:rsidRPr="00614FD3">
        <w:rPr>
          <w:rStyle w:val="StyleUnderline"/>
        </w:rPr>
        <w:t xml:space="preserve">Human activities have </w:t>
      </w:r>
      <w:r w:rsidRPr="00614FD3">
        <w:rPr>
          <w:rStyle w:val="Emphasis"/>
        </w:rPr>
        <w:t>already</w:t>
      </w:r>
      <w:r w:rsidRPr="00614FD3">
        <w:rPr>
          <w:rStyle w:val="StyleUnderline"/>
        </w:rPr>
        <w:t xml:space="preserve"> altered </w:t>
      </w:r>
      <w:r w:rsidRPr="00614FD3">
        <w:rPr>
          <w:sz w:val="10"/>
        </w:rPr>
        <w:t xml:space="preserve">the </w:t>
      </w:r>
      <w:r w:rsidRPr="00614FD3">
        <w:rPr>
          <w:rStyle w:val="StyleUnderline"/>
        </w:rPr>
        <w:t>climate</w:t>
      </w:r>
      <w:r w:rsidRPr="00614FD3">
        <w:rPr>
          <w:sz w:val="10"/>
        </w:rPr>
        <w:t xml:space="preserve"> so </w:t>
      </w:r>
      <w:r w:rsidRPr="00614FD3">
        <w:rPr>
          <w:rStyle w:val="StyleUnderline"/>
        </w:rPr>
        <w:t>radically</w:t>
      </w:r>
      <w:r w:rsidRPr="00614FD3">
        <w:rPr>
          <w:sz w:val="10"/>
        </w:rPr>
        <w:t xml:space="preserve"> that many scientists refer to the current geologic era as the Anthropocene, from the Greek words for “human” and “new.” But that sounds friendly and progressive compared with what actually lies ahead: a climate very similar to that of Earth’s last major warm period, the Pliocene epoch of several million years ago, minus the mastodons and mammoths. And unlike nuclear war, </w:t>
      </w:r>
      <w:r w:rsidRPr="0027046B">
        <w:rPr>
          <w:rStyle w:val="StyleUnderline"/>
          <w:highlight w:val="yellow"/>
        </w:rPr>
        <w:t xml:space="preserve">it’s </w:t>
      </w:r>
      <w:r w:rsidRPr="0027046B">
        <w:rPr>
          <w:rStyle w:val="Emphasis"/>
          <w:highlight w:val="yellow"/>
        </w:rPr>
        <w:t>not a question of whether</w:t>
      </w:r>
      <w:r w:rsidRPr="0027046B">
        <w:rPr>
          <w:rStyle w:val="StyleUnderline"/>
          <w:highlight w:val="yellow"/>
        </w:rPr>
        <w:t xml:space="preserve"> climate change will rock</w:t>
      </w:r>
      <w:r w:rsidRPr="00614FD3">
        <w:rPr>
          <w:rStyle w:val="StyleUnderline"/>
        </w:rPr>
        <w:t xml:space="preserve"> our world, </w:t>
      </w:r>
      <w:r w:rsidRPr="0027046B">
        <w:rPr>
          <w:rStyle w:val="Emphasis"/>
          <w:highlight w:val="yellow"/>
        </w:rPr>
        <w:t>only</w:t>
      </w:r>
      <w:r w:rsidRPr="00614FD3">
        <w:rPr>
          <w:rStyle w:val="Emphasis"/>
        </w:rPr>
        <w:t xml:space="preserve"> of </w:t>
      </w:r>
      <w:r w:rsidRPr="0027046B">
        <w:rPr>
          <w:rStyle w:val="Emphasis"/>
          <w:highlight w:val="yellow"/>
        </w:rPr>
        <w:t>how bad</w:t>
      </w:r>
      <w:r w:rsidRPr="00614FD3">
        <w:rPr>
          <w:rStyle w:val="Emphasis"/>
        </w:rPr>
        <w:t xml:space="preserve"> things</w:t>
      </w:r>
      <w:r w:rsidRPr="00614FD3">
        <w:rPr>
          <w:rStyle w:val="StyleUnderline"/>
        </w:rPr>
        <w:t xml:space="preserve"> will get</w:t>
      </w:r>
      <w:r w:rsidRPr="00614FD3">
        <w:rPr>
          <w:sz w:val="10"/>
        </w:rPr>
        <w:t>.</w:t>
      </w:r>
    </w:p>
    <w:p w14:paraId="4EDAC8AF" w14:textId="77777777" w:rsidR="003D46D1" w:rsidRPr="00614FD3" w:rsidRDefault="003D46D1" w:rsidP="003D46D1">
      <w:pPr>
        <w:rPr>
          <w:u w:val="single"/>
        </w:rPr>
      </w:pPr>
      <w:r w:rsidRPr="00614FD3">
        <w:rPr>
          <w:sz w:val="10"/>
        </w:rPr>
        <w:t xml:space="preserve">Committed to climate change. Though we’re seeing obvious warning signs of what is to come, such as melting glaciers and steadily increasing levels of atmospheric carbon dioxide, thus far the global average surface temperature has risen by only about 0.8 of a degree Celsius (or 1.4 degrees Fahrenheit) since 1880. However, </w:t>
      </w:r>
      <w:r w:rsidRPr="00614FD3">
        <w:rPr>
          <w:rStyle w:val="StyleUnderline"/>
        </w:rPr>
        <w:t xml:space="preserve">the </w:t>
      </w:r>
      <w:r w:rsidRPr="0027046B">
        <w:rPr>
          <w:rStyle w:val="StyleUnderline"/>
          <w:highlight w:val="yellow"/>
        </w:rPr>
        <w:t>climate</w:t>
      </w:r>
      <w:r w:rsidRPr="00614FD3">
        <w:rPr>
          <w:rStyle w:val="StyleUnderline"/>
        </w:rPr>
        <w:t xml:space="preserve"> system </w:t>
      </w:r>
      <w:r w:rsidRPr="0027046B">
        <w:rPr>
          <w:rStyle w:val="StyleUnderline"/>
          <w:highlight w:val="yellow"/>
        </w:rPr>
        <w:t>has</w:t>
      </w:r>
      <w:r w:rsidRPr="00614FD3">
        <w:rPr>
          <w:sz w:val="10"/>
        </w:rPr>
        <w:t xml:space="preserve"> some </w:t>
      </w:r>
      <w:r w:rsidRPr="0027046B">
        <w:rPr>
          <w:rStyle w:val="Emphasis"/>
          <w:highlight w:val="yellow"/>
        </w:rPr>
        <w:t>built-in inertia</w:t>
      </w:r>
      <w:r w:rsidRPr="00614FD3">
        <w:rPr>
          <w:rStyle w:val="StyleUnderline"/>
        </w:rPr>
        <w:t xml:space="preserve">, and the </w:t>
      </w:r>
      <w:r w:rsidRPr="0027046B">
        <w:rPr>
          <w:rStyle w:val="StyleUnderline"/>
          <w:highlight w:val="yellow"/>
        </w:rPr>
        <w:t xml:space="preserve">impacts of </w:t>
      </w:r>
      <w:r w:rsidRPr="0027046B">
        <w:rPr>
          <w:rStyle w:val="Emphasis"/>
          <w:highlight w:val="yellow"/>
        </w:rPr>
        <w:t>past</w:t>
      </w:r>
      <w:r w:rsidRPr="00614FD3">
        <w:rPr>
          <w:rStyle w:val="StyleUnderline"/>
        </w:rPr>
        <w:t xml:space="preserve"> human </w:t>
      </w:r>
      <w:r w:rsidRPr="0027046B">
        <w:rPr>
          <w:rStyle w:val="StyleUnderline"/>
          <w:highlight w:val="yellow"/>
        </w:rPr>
        <w:t>activities will be felt</w:t>
      </w:r>
      <w:r w:rsidRPr="00614FD3">
        <w:rPr>
          <w:rStyle w:val="StyleUnderline"/>
        </w:rPr>
        <w:t xml:space="preserve"> far into the future. Scientists refer to these unavoidable future changes as our climate change </w:t>
      </w:r>
      <w:r w:rsidRPr="00614FD3">
        <w:rPr>
          <w:rStyle w:val="Emphasis"/>
        </w:rPr>
        <w:t>“commitment.”</w:t>
      </w:r>
    </w:p>
    <w:p w14:paraId="3A51CC0C" w14:textId="77777777" w:rsidR="003D46D1" w:rsidRPr="00614FD3" w:rsidRDefault="003D46D1" w:rsidP="003D46D1">
      <w:pPr>
        <w:rPr>
          <w:sz w:val="10"/>
        </w:rPr>
      </w:pPr>
      <w:r w:rsidRPr="00614FD3">
        <w:rPr>
          <w:rStyle w:val="StyleUnderline"/>
        </w:rPr>
        <w:t>Some</w:t>
      </w:r>
      <w:r w:rsidRPr="00614FD3">
        <w:rPr>
          <w:sz w:val="10"/>
        </w:rPr>
        <w:t xml:space="preserve"> of the inertia </w:t>
      </w:r>
      <w:r w:rsidRPr="00614FD3">
        <w:rPr>
          <w:rStyle w:val="StyleUnderline"/>
        </w:rPr>
        <w:t>comes from the elevated levels of carbon dioxide</w:t>
      </w:r>
      <w:r w:rsidRPr="00614FD3">
        <w:rPr>
          <w:sz w:val="10"/>
        </w:rPr>
        <w:t xml:space="preserve"> and other greenhouse gases </w:t>
      </w:r>
      <w:r w:rsidRPr="00614FD3">
        <w:rPr>
          <w:rStyle w:val="Emphasis"/>
        </w:rPr>
        <w:t>already</w:t>
      </w:r>
      <w:r w:rsidRPr="00614FD3">
        <w:rPr>
          <w:rStyle w:val="StyleUnderline"/>
        </w:rPr>
        <w:t xml:space="preserve"> in the atmosphere. If humans were to cease</w:t>
      </w:r>
      <w:r w:rsidRPr="00614FD3">
        <w:rPr>
          <w:sz w:val="10"/>
        </w:rPr>
        <w:t xml:space="preserve"> their </w:t>
      </w:r>
      <w:r w:rsidRPr="00614FD3">
        <w:rPr>
          <w:rStyle w:val="StyleUnderline"/>
        </w:rPr>
        <w:t>emissions overnight</w:t>
      </w:r>
      <w:r w:rsidRPr="00614FD3">
        <w:rPr>
          <w:sz w:val="10"/>
        </w:rPr>
        <w:t xml:space="preserve">, the </w:t>
      </w:r>
      <w:r w:rsidRPr="00614FD3">
        <w:rPr>
          <w:rStyle w:val="StyleUnderline"/>
        </w:rPr>
        <w:t>oceans would</w:t>
      </w:r>
      <w:r w:rsidRPr="00614FD3">
        <w:rPr>
          <w:sz w:val="10"/>
        </w:rPr>
        <w:t xml:space="preserve"> quickly </w:t>
      </w:r>
      <w:r w:rsidRPr="00614FD3">
        <w:rPr>
          <w:rStyle w:val="StyleUnderline"/>
        </w:rPr>
        <w:t>absorb some</w:t>
      </w:r>
      <w:r w:rsidRPr="00614FD3">
        <w:rPr>
          <w:sz w:val="10"/>
        </w:rPr>
        <w:t xml:space="preserve"> of these gases. </w:t>
      </w:r>
      <w:r w:rsidRPr="00614FD3">
        <w:rPr>
          <w:rStyle w:val="StyleUnderline"/>
        </w:rPr>
        <w:t>But</w:t>
      </w:r>
      <w:r w:rsidRPr="00614FD3">
        <w:rPr>
          <w:sz w:val="10"/>
        </w:rPr>
        <w:t xml:space="preserve"> the </w:t>
      </w:r>
      <w:r w:rsidRPr="00614FD3">
        <w:rPr>
          <w:rStyle w:val="StyleUnderline"/>
        </w:rPr>
        <w:t>oceans</w:t>
      </w:r>
      <w:r w:rsidRPr="00614FD3">
        <w:rPr>
          <w:sz w:val="10"/>
        </w:rPr>
        <w:t xml:space="preserve"> also </w:t>
      </w:r>
      <w:r w:rsidRPr="00614FD3">
        <w:rPr>
          <w:rStyle w:val="StyleUnderline"/>
        </w:rPr>
        <w:t>release gases back</w:t>
      </w:r>
      <w:r w:rsidRPr="00614FD3">
        <w:rPr>
          <w:sz w:val="10"/>
        </w:rPr>
        <w:t xml:space="preserve"> to the atmosphere, </w:t>
      </w:r>
      <w:r w:rsidRPr="00614FD3">
        <w:rPr>
          <w:rStyle w:val="StyleUnderline"/>
        </w:rPr>
        <w:t>and the level</w:t>
      </w:r>
      <w:r w:rsidRPr="00614FD3">
        <w:rPr>
          <w:sz w:val="10"/>
        </w:rPr>
        <w:t xml:space="preserve"> of greenhouse gases in the atmosphere </w:t>
      </w:r>
      <w:r w:rsidRPr="00614FD3">
        <w:rPr>
          <w:rStyle w:val="StyleUnderline"/>
        </w:rPr>
        <w:t xml:space="preserve">would </w:t>
      </w:r>
      <w:r w:rsidRPr="00614FD3">
        <w:rPr>
          <w:rStyle w:val="Emphasis"/>
        </w:rPr>
        <w:t>not subside back</w:t>
      </w:r>
      <w:r w:rsidRPr="00614FD3">
        <w:rPr>
          <w:sz w:val="10"/>
        </w:rPr>
        <w:t xml:space="preserve"> to pre-industrial levels </w:t>
      </w:r>
      <w:r w:rsidRPr="00614FD3">
        <w:rPr>
          <w:rStyle w:val="Emphasis"/>
        </w:rPr>
        <w:t>for many centuries</w:t>
      </w:r>
      <w:r w:rsidRPr="00614FD3">
        <w:rPr>
          <w:sz w:val="10"/>
        </w:rPr>
        <w:t>.</w:t>
      </w:r>
    </w:p>
    <w:p w14:paraId="6F0DC677" w14:textId="77777777" w:rsidR="003D46D1" w:rsidRPr="00614FD3" w:rsidRDefault="003D46D1" w:rsidP="003D46D1">
      <w:pPr>
        <w:rPr>
          <w:sz w:val="10"/>
        </w:rPr>
      </w:pPr>
      <w:r w:rsidRPr="00614FD3">
        <w:rPr>
          <w:sz w:val="10"/>
        </w:rPr>
        <w:t>Another problem is that industrial air pollution has a cooling, as well as a warming, effect. Fossil fuel combustion releases aerosols, tiny particles and droplets that reflect sunlight and enhance cloud formation, masking the impacts of greenhouse gases. If we stopped burning fossil fuels, this cooling effect—which is difficult to quantify, but probably has less than half the impact of the greenhouse warming effect—would end.</w:t>
      </w:r>
    </w:p>
    <w:p w14:paraId="7E83C8D3" w14:textId="77777777" w:rsidR="003D46D1" w:rsidRPr="00614FD3" w:rsidRDefault="003D46D1" w:rsidP="003D46D1">
      <w:pPr>
        <w:rPr>
          <w:sz w:val="10"/>
        </w:rPr>
      </w:pPr>
      <w:r w:rsidRPr="00614FD3">
        <w:rPr>
          <w:rStyle w:val="StyleUnderline"/>
        </w:rPr>
        <w:t>“</w:t>
      </w:r>
      <w:r w:rsidRPr="0027046B">
        <w:rPr>
          <w:rStyle w:val="StyleUnderline"/>
          <w:highlight w:val="yellow"/>
        </w:rPr>
        <w:t>A large fraction</w:t>
      </w:r>
      <w:r w:rsidRPr="00614FD3">
        <w:rPr>
          <w:rStyle w:val="StyleUnderline"/>
        </w:rPr>
        <w:t xml:space="preserve"> of climate change </w:t>
      </w:r>
      <w:r w:rsidRPr="0027046B">
        <w:rPr>
          <w:rStyle w:val="StyleUnderline"/>
          <w:highlight w:val="yellow"/>
        </w:rPr>
        <w:t xml:space="preserve">is </w:t>
      </w:r>
      <w:r w:rsidRPr="0027046B">
        <w:rPr>
          <w:rStyle w:val="Emphasis"/>
          <w:highlight w:val="yellow"/>
        </w:rPr>
        <w:t>largely irreversible</w:t>
      </w:r>
      <w:r w:rsidRPr="00614FD3">
        <w:rPr>
          <w:rStyle w:val="StyleUnderline"/>
        </w:rPr>
        <w:t xml:space="preserve"> on human time scales,” the most recent assessment report from the</w:t>
      </w:r>
      <w:r w:rsidRPr="00614FD3">
        <w:rPr>
          <w:sz w:val="10"/>
        </w:rPr>
        <w:t xml:space="preserve"> Intergovernmental Panel on Climate Change </w:t>
      </w:r>
      <w:r w:rsidRPr="00614FD3">
        <w:rPr>
          <w:rStyle w:val="StyleUnderline"/>
        </w:rPr>
        <w:t>(IPCC) warned</w:t>
      </w:r>
      <w:r w:rsidRPr="00614FD3">
        <w:rPr>
          <w:sz w:val="10"/>
        </w:rPr>
        <w:t>. Only if human emissions were “strongly negative over a sustained period”—for example, if tree planting and other activities were to sequester far more carbon than humans release—would climate change begin to be reversed. At the moment, of course, emissions are still rising rapidly.</w:t>
      </w:r>
    </w:p>
    <w:p w14:paraId="20BC41C3" w14:textId="77777777" w:rsidR="003D46D1" w:rsidRPr="00614FD3" w:rsidRDefault="003D46D1" w:rsidP="003D46D1">
      <w:pPr>
        <w:rPr>
          <w:sz w:val="10"/>
        </w:rPr>
      </w:pPr>
      <w:r w:rsidRPr="00614FD3">
        <w:rPr>
          <w:rStyle w:val="StyleUnderline"/>
        </w:rPr>
        <w:t xml:space="preserve">Points of no return. </w:t>
      </w:r>
      <w:r w:rsidRPr="0027046B">
        <w:rPr>
          <w:rStyle w:val="StyleUnderline"/>
          <w:highlight w:val="yellow"/>
        </w:rPr>
        <w:t>If</w:t>
      </w:r>
      <w:r w:rsidRPr="00614FD3">
        <w:rPr>
          <w:rStyle w:val="StyleUnderline"/>
        </w:rPr>
        <w:t xml:space="preserve"> the concentration of </w:t>
      </w:r>
      <w:r w:rsidRPr="0027046B">
        <w:rPr>
          <w:rStyle w:val="StyleUnderline"/>
          <w:highlight w:val="yellow"/>
        </w:rPr>
        <w:t>carbon</w:t>
      </w:r>
      <w:r w:rsidRPr="00614FD3">
        <w:rPr>
          <w:rStyle w:val="StyleUnderline"/>
        </w:rPr>
        <w:t xml:space="preserve"> dioxide in the atmosphere </w:t>
      </w:r>
      <w:r w:rsidRPr="0027046B">
        <w:rPr>
          <w:rStyle w:val="StyleUnderline"/>
          <w:highlight w:val="yellow"/>
        </w:rPr>
        <w:t>can be limited</w:t>
      </w:r>
      <w:r w:rsidRPr="00614FD3">
        <w:rPr>
          <w:rStyle w:val="StyleUnderline"/>
        </w:rPr>
        <w:t xml:space="preserve"> to a doubling</w:t>
      </w:r>
      <w:r w:rsidRPr="00614FD3">
        <w:rPr>
          <w:sz w:val="10"/>
        </w:rPr>
        <w:t>—from about 280 parts per million (ppm) in the pre-industrial era to 560 ppm in the future (we’re currently at about 400 ppm)—</w:t>
      </w:r>
      <w:r w:rsidRPr="00614FD3">
        <w:rPr>
          <w:rStyle w:val="StyleUnderline"/>
        </w:rPr>
        <w:t xml:space="preserve">the </w:t>
      </w:r>
      <w:r w:rsidRPr="003F61FB">
        <w:rPr>
          <w:rStyle w:val="StyleUnderline"/>
        </w:rPr>
        <w:t>IPCC assessment estimated with</w:t>
      </w:r>
      <w:r w:rsidRPr="00614FD3">
        <w:rPr>
          <w:rStyle w:val="StyleUnderline"/>
        </w:rPr>
        <w:t xml:space="preserve"> “high confidence” that Earth’s </w:t>
      </w:r>
      <w:r w:rsidRPr="0027046B">
        <w:rPr>
          <w:rStyle w:val="StyleUnderline"/>
          <w:highlight w:val="yellow"/>
        </w:rPr>
        <w:t>temperature will reach</w:t>
      </w:r>
      <w:r w:rsidRPr="00614FD3">
        <w:rPr>
          <w:rStyle w:val="StyleUnderline"/>
        </w:rPr>
        <w:t xml:space="preserve"> an equilibrium</w:t>
      </w:r>
      <w:r w:rsidRPr="00614FD3">
        <w:rPr>
          <w:sz w:val="10"/>
        </w:rPr>
        <w:t xml:space="preserve"> somewhere </w:t>
      </w:r>
      <w:r w:rsidRPr="00614FD3">
        <w:rPr>
          <w:rStyle w:val="StyleUnderline"/>
        </w:rPr>
        <w:t xml:space="preserve">between </w:t>
      </w:r>
      <w:r w:rsidRPr="0027046B">
        <w:rPr>
          <w:rStyle w:val="StyleUnderline"/>
          <w:highlight w:val="yellow"/>
        </w:rPr>
        <w:t>1.5</w:t>
      </w:r>
      <w:r w:rsidRPr="00614FD3">
        <w:rPr>
          <w:rStyle w:val="StyleUnderline"/>
        </w:rPr>
        <w:t xml:space="preserve"> and 4.5 </w:t>
      </w:r>
      <w:r w:rsidRPr="0027046B">
        <w:rPr>
          <w:rStyle w:val="StyleUnderline"/>
          <w:highlight w:val="yellow"/>
        </w:rPr>
        <w:t>degrees</w:t>
      </w:r>
      <w:r w:rsidRPr="00614FD3">
        <w:rPr>
          <w:rStyle w:val="StyleUnderline"/>
        </w:rPr>
        <w:t xml:space="preserve"> Celsius</w:t>
      </w:r>
      <w:r w:rsidRPr="00614FD3">
        <w:rPr>
          <w:sz w:val="10"/>
        </w:rPr>
        <w:t xml:space="preserve"> above pre-industrial temperatures. However, the report cautioned, “some aspects of climate will continue to change even if temperatures are stabilized.”</w:t>
      </w:r>
    </w:p>
    <w:p w14:paraId="71339A19" w14:textId="77777777" w:rsidR="003D46D1" w:rsidRPr="00614FD3" w:rsidRDefault="003D46D1" w:rsidP="003D46D1">
      <w:pPr>
        <w:rPr>
          <w:sz w:val="10"/>
        </w:rPr>
      </w:pPr>
      <w:r w:rsidRPr="00614FD3">
        <w:rPr>
          <w:sz w:val="10"/>
        </w:rPr>
        <w:t>Among some of the most likely changes: The melting of snow and ice will expose darker patches of water and land that absorb more of the sun’s radiation, accelerating global warming and the retreat of ice sheets and glaciers. Scientists agree that the Western Antarctic Ice Sheet has already gone into an unstoppable decline. Currents that transport heat within the oceans will be disrupted. Ocean acidification will continue to rise, with unknown effects on marine life. Thawing permafrost and sea beds will release methane, a greenhouse gas. Droughts predicted to be the worst in 1,000 years will trigger vegetation changes and wildfires, releasing carbon. Species unable to adapt quickly to a changing climate will go extinct. Coastal communities will be submerged, creating a humanitarian crisis.</w:t>
      </w:r>
    </w:p>
    <w:p w14:paraId="63AB9D20" w14:textId="77777777" w:rsidR="003D46D1" w:rsidRPr="00614FD3" w:rsidRDefault="003D46D1" w:rsidP="003D46D1">
      <w:pPr>
        <w:rPr>
          <w:sz w:val="10"/>
        </w:rPr>
      </w:pPr>
      <w:r w:rsidRPr="00614FD3">
        <w:rPr>
          <w:sz w:val="10"/>
        </w:rPr>
        <w:t xml:space="preserve">Some of these changes may persist for hundreds or even thousands of years after the Earth’s temperature stabilizes. Scientists worry that </w:t>
      </w:r>
      <w:r w:rsidRPr="0027046B">
        <w:rPr>
          <w:rStyle w:val="StyleUnderline"/>
          <w:highlight w:val="yellow"/>
        </w:rPr>
        <w:t>elements</w:t>
      </w:r>
      <w:r w:rsidRPr="00614FD3">
        <w:rPr>
          <w:sz w:val="10"/>
        </w:rPr>
        <w:t xml:space="preserve"> of the climate system </w:t>
      </w:r>
      <w:r w:rsidRPr="0027046B">
        <w:rPr>
          <w:rStyle w:val="StyleUnderline"/>
          <w:highlight w:val="yellow"/>
        </w:rPr>
        <w:t>could</w:t>
      </w:r>
      <w:r w:rsidRPr="00614FD3">
        <w:rPr>
          <w:rStyle w:val="StyleUnderline"/>
        </w:rPr>
        <w:t xml:space="preserve"> even </w:t>
      </w:r>
      <w:r w:rsidRPr="0027046B">
        <w:rPr>
          <w:rStyle w:val="StyleUnderline"/>
          <w:highlight w:val="yellow"/>
        </w:rPr>
        <w:t xml:space="preserve">reach </w:t>
      </w:r>
      <w:r w:rsidRPr="0027046B">
        <w:rPr>
          <w:rStyle w:val="Emphasis"/>
          <w:highlight w:val="yellow"/>
        </w:rPr>
        <w:t>tipping points</w:t>
      </w:r>
      <w:r w:rsidRPr="0027046B">
        <w:rPr>
          <w:rStyle w:val="StyleUnderline"/>
          <w:highlight w:val="yellow"/>
        </w:rPr>
        <w:t xml:space="preserve"> beyond which </w:t>
      </w:r>
      <w:r w:rsidRPr="0027046B">
        <w:rPr>
          <w:rStyle w:val="Emphasis"/>
          <w:highlight w:val="yellow"/>
        </w:rPr>
        <w:t>abrupt</w:t>
      </w:r>
      <w:r w:rsidRPr="00614FD3">
        <w:rPr>
          <w:rStyle w:val="Emphasis"/>
        </w:rPr>
        <w:t xml:space="preserve"> and </w:t>
      </w:r>
      <w:r w:rsidRPr="0027046B">
        <w:rPr>
          <w:rStyle w:val="Emphasis"/>
          <w:highlight w:val="yellow"/>
        </w:rPr>
        <w:t>planetary-scale changes</w:t>
      </w:r>
      <w:r w:rsidRPr="00614FD3">
        <w:rPr>
          <w:rStyle w:val="StyleUnderline"/>
        </w:rPr>
        <w:t xml:space="preserve"> might </w:t>
      </w:r>
      <w:r w:rsidRPr="0027046B">
        <w:rPr>
          <w:rStyle w:val="StyleUnderline"/>
          <w:highlight w:val="yellow"/>
        </w:rPr>
        <w:t>occur</w:t>
      </w:r>
      <w:r w:rsidRPr="00614FD3">
        <w:rPr>
          <w:sz w:val="10"/>
        </w:rPr>
        <w:t>, such as the disappearance of monsoon cycles or the Amazon’s vast tropical forests.</w:t>
      </w:r>
    </w:p>
    <w:p w14:paraId="49B7D221" w14:textId="77777777" w:rsidR="003D46D1" w:rsidRPr="00614FD3" w:rsidRDefault="003D46D1" w:rsidP="003D46D1">
      <w:pPr>
        <w:rPr>
          <w:sz w:val="10"/>
        </w:rPr>
      </w:pPr>
      <w:r w:rsidRPr="00614FD3">
        <w:rPr>
          <w:sz w:val="10"/>
        </w:rPr>
        <w:t>Welcome to the Pliocene. Even if countries reduce emissions enough to keep temperatures from rising much above the internationally agreed-upon “danger” threshold of 2 degrees Celsius (which seems increasingly unlikely), we can still look forward to conditions similar to those of the mid-Pliocene epoch of 3 million years ago. At that time, the continents were in much the same positions that they are today, carbon dioxide levels ranged between 350 and 400 ppm, the global average temperature was 2 to 3 degrees Celsius higher than it is today (but up to 20 degrees higher than today at the northernmost latitudes), the global sea level was about 25 meters higher, and most of today’s North American forests were grasslands and savanna.</w:t>
      </w:r>
    </w:p>
    <w:p w14:paraId="2C051F58" w14:textId="77777777" w:rsidR="003D46D1" w:rsidRPr="00614FD3" w:rsidRDefault="003D46D1" w:rsidP="003D46D1">
      <w:pPr>
        <w:rPr>
          <w:sz w:val="10"/>
        </w:rPr>
      </w:pPr>
      <w:r w:rsidRPr="00614FD3">
        <w:rPr>
          <w:sz w:val="10"/>
        </w:rPr>
        <w:t xml:space="preserve">A mid-Pliocene climate looks comfortable, though, compared with what will happen if we continue to emit carbon dioxide at today’s rate. As noted in the Doomsday Clock announcement, the IPCC “warned that </w:t>
      </w:r>
      <w:r w:rsidRPr="0027046B">
        <w:rPr>
          <w:rStyle w:val="StyleUnderline"/>
          <w:highlight w:val="yellow"/>
        </w:rPr>
        <w:t>warming</w:t>
      </w:r>
      <w:r w:rsidRPr="00614FD3">
        <w:rPr>
          <w:rStyle w:val="StyleUnderline"/>
        </w:rPr>
        <w:t xml:space="preserve">—if </w:t>
      </w:r>
      <w:r w:rsidRPr="0027046B">
        <w:rPr>
          <w:rStyle w:val="StyleUnderline"/>
          <w:highlight w:val="yellow"/>
        </w:rPr>
        <w:t>unchecked</w:t>
      </w:r>
      <w:r w:rsidRPr="00614FD3">
        <w:rPr>
          <w:sz w:val="10"/>
        </w:rPr>
        <w:t xml:space="preserve"> by urgent and concerted global efforts to greatly reduce greenhouse gas emissions—</w:t>
      </w:r>
      <w:r w:rsidRPr="0027046B">
        <w:rPr>
          <w:rStyle w:val="StyleUnderline"/>
          <w:highlight w:val="yellow"/>
        </w:rPr>
        <w:t>would reach</w:t>
      </w:r>
      <w:r w:rsidRPr="00614FD3">
        <w:rPr>
          <w:sz w:val="10"/>
        </w:rPr>
        <w:t xml:space="preserve"> 3 to </w:t>
      </w:r>
      <w:r w:rsidRPr="0027046B">
        <w:rPr>
          <w:rStyle w:val="StyleUnderline"/>
          <w:highlight w:val="yellow"/>
        </w:rPr>
        <w:t>8 degrees</w:t>
      </w:r>
      <w:r w:rsidRPr="00614FD3">
        <w:rPr>
          <w:sz w:val="10"/>
        </w:rPr>
        <w:t xml:space="preserve"> Celsius (about 5.5 to 14.5 degrees Fahrenheit) </w:t>
      </w:r>
      <w:r w:rsidRPr="00614FD3">
        <w:rPr>
          <w:rStyle w:val="StyleUnderline"/>
        </w:rPr>
        <w:t>by the end of the century</w:t>
      </w:r>
      <w:r w:rsidRPr="00614FD3">
        <w:rPr>
          <w:sz w:val="10"/>
        </w:rPr>
        <w:t>.”</w:t>
      </w:r>
    </w:p>
    <w:p w14:paraId="5B904743" w14:textId="77777777" w:rsidR="003D46D1" w:rsidRPr="00614FD3" w:rsidRDefault="003D46D1" w:rsidP="003D46D1">
      <w:pPr>
        <w:rPr>
          <w:sz w:val="10"/>
        </w:rPr>
      </w:pPr>
      <w:r w:rsidRPr="00614FD3">
        <w:rPr>
          <w:sz w:val="10"/>
        </w:rPr>
        <w:t>Social inertia. Is there any way to avoid Pliocene-like conditions? “If carbon dioxide emissions could be eliminated entirely,” two scientists argued in Nature Geoscience in 2010, “temperatures would quickly stabilize or even decrease over time. Future warming is therefore driven by socio-economic inertia, and is only as inevitable as future emissions.”</w:t>
      </w:r>
    </w:p>
    <w:p w14:paraId="490ABC71" w14:textId="77777777" w:rsidR="003D46D1" w:rsidRPr="00614FD3" w:rsidRDefault="003D46D1" w:rsidP="003D46D1">
      <w:pPr>
        <w:rPr>
          <w:sz w:val="10"/>
        </w:rPr>
      </w:pPr>
      <w:r w:rsidRPr="00614FD3">
        <w:rPr>
          <w:sz w:val="10"/>
        </w:rPr>
        <w:t>That is about as helpful as telling obese people that if they just stopped eating, they would lose weight quickly. At the moment, we’d be doing well to cut humanity’s diet of fossil fuels to a level that would merely prevent further weight gain. Instead what we see is a planetary binge, with increases in fossil fuel consumption that have dwarfed the development of low-carbon energy sources during the past decade.</w:t>
      </w:r>
    </w:p>
    <w:p w14:paraId="3BEC127E" w14:textId="77777777" w:rsidR="003D46D1" w:rsidRPr="00614FD3" w:rsidRDefault="003D46D1" w:rsidP="003D46D1">
      <w:pPr>
        <w:rPr>
          <w:sz w:val="10"/>
        </w:rPr>
      </w:pPr>
      <w:r w:rsidRPr="00614FD3">
        <w:rPr>
          <w:sz w:val="10"/>
        </w:rPr>
        <w:t>The scientists, however, put their finger on what is needed to turn things in the right direction: socio-economic action. Changing self-destructive behaviors can be extremely difficult, as any dieter knows, and unrealistic optimism can be just as counterproductive as defeatism. In fact, these are the twin enemies of climate action. Even climate “believers” seem to feel that either there is little they can do to prevent disaster (beyond pointing fingers at “disbelievers,” of course) or, alternatively, that technology is making (or will make) speedy progress against the problem.</w:t>
      </w:r>
    </w:p>
    <w:p w14:paraId="6A8E44A3" w14:textId="77777777" w:rsidR="003D46D1" w:rsidRPr="00614FD3" w:rsidRDefault="003D46D1" w:rsidP="003D46D1">
      <w:pPr>
        <w:rPr>
          <w:sz w:val="10"/>
        </w:rPr>
      </w:pPr>
      <w:r w:rsidRPr="00614FD3">
        <w:rPr>
          <w:sz w:val="10"/>
        </w:rPr>
        <w:t>Those in the over-optimistic camp may think that geoengineering, for example, can turn back the climate clock in a pinch. Unfortunately, although measures such as injecting sulfate aerosols into the stratosphere merit increased research and development, they are not ready to be safely deployed at the scale necessary to combat climate change. As a National Research Council committee recently concluded, “there is no substitute for dramatic reductions in greenhouse gas emissions.” The world needs an emissions diet plan—and a full complement of socio-economic incentives and support systems to ensure its success.</w:t>
      </w:r>
    </w:p>
    <w:p w14:paraId="6EEC0B63" w14:textId="77777777" w:rsidR="003D46D1" w:rsidRPr="00614FD3" w:rsidRDefault="003D46D1" w:rsidP="003D46D1">
      <w:pPr>
        <w:rPr>
          <w:sz w:val="10"/>
        </w:rPr>
      </w:pPr>
      <w:r w:rsidRPr="00614FD3">
        <w:rPr>
          <w:sz w:val="10"/>
        </w:rPr>
        <w:t xml:space="preserve">Out of the fire and into the frying pan. </w:t>
      </w:r>
      <w:r w:rsidRPr="00614FD3">
        <w:rPr>
          <w:rStyle w:val="StyleUnderline"/>
        </w:rPr>
        <w:t xml:space="preserve">The </w:t>
      </w:r>
      <w:r w:rsidRPr="0027046B">
        <w:rPr>
          <w:rStyle w:val="StyleUnderline"/>
          <w:highlight w:val="yellow"/>
        </w:rPr>
        <w:t>inevitability</w:t>
      </w:r>
      <w:r w:rsidRPr="00614FD3">
        <w:rPr>
          <w:rStyle w:val="StyleUnderline"/>
        </w:rPr>
        <w:t xml:space="preserve"> of climate change </w:t>
      </w:r>
      <w:r w:rsidRPr="0027046B">
        <w:rPr>
          <w:rStyle w:val="Emphasis"/>
          <w:highlight w:val="yellow"/>
        </w:rPr>
        <w:t>doesn’t mean</w:t>
      </w:r>
      <w:r w:rsidRPr="00614FD3">
        <w:rPr>
          <w:rStyle w:val="Emphasis"/>
        </w:rPr>
        <w:t xml:space="preserve"> that </w:t>
      </w:r>
      <w:r w:rsidRPr="0027046B">
        <w:rPr>
          <w:rStyle w:val="Emphasis"/>
          <w:highlight w:val="yellow"/>
        </w:rPr>
        <w:t>we don’t have a choice</w:t>
      </w:r>
      <w:r w:rsidRPr="00614FD3">
        <w:rPr>
          <w:rStyle w:val="StyleUnderline"/>
        </w:rPr>
        <w:t xml:space="preserve"> to make: </w:t>
      </w:r>
      <w:r w:rsidRPr="0027046B">
        <w:rPr>
          <w:rStyle w:val="StyleUnderline"/>
          <w:highlight w:val="yellow"/>
        </w:rPr>
        <w:t xml:space="preserve">If we act </w:t>
      </w:r>
      <w:r w:rsidRPr="0027046B">
        <w:rPr>
          <w:rStyle w:val="Emphasis"/>
          <w:highlight w:val="yellow"/>
        </w:rPr>
        <w:t>quickly</w:t>
      </w:r>
      <w:r w:rsidRPr="00614FD3">
        <w:rPr>
          <w:rStyle w:val="StyleUnderline"/>
        </w:rPr>
        <w:t xml:space="preserve"> and </w:t>
      </w:r>
      <w:r w:rsidRPr="0027046B">
        <w:rPr>
          <w:rStyle w:val="Emphasis"/>
          <w:highlight w:val="yellow"/>
        </w:rPr>
        <w:t>boldly</w:t>
      </w:r>
      <w:r w:rsidRPr="0027046B">
        <w:rPr>
          <w:rStyle w:val="StyleUnderline"/>
          <w:highlight w:val="yellow"/>
        </w:rPr>
        <w:t xml:space="preserve">, there is a </w:t>
      </w:r>
      <w:r w:rsidRPr="0027046B">
        <w:rPr>
          <w:rStyle w:val="Emphasis"/>
          <w:highlight w:val="yellow"/>
        </w:rPr>
        <w:t>small window</w:t>
      </w:r>
      <w:r w:rsidRPr="00614FD3">
        <w:rPr>
          <w:rStyle w:val="Emphasis"/>
        </w:rPr>
        <w:t xml:space="preserve"> of opportunity</w:t>
      </w:r>
      <w:r w:rsidRPr="00614FD3">
        <w:rPr>
          <w:rStyle w:val="StyleUnderline"/>
        </w:rPr>
        <w:t xml:space="preserve"> in which we can work </w:t>
      </w:r>
      <w:r w:rsidRPr="0027046B">
        <w:rPr>
          <w:rStyle w:val="StyleUnderline"/>
          <w:highlight w:val="yellow"/>
        </w:rPr>
        <w:t xml:space="preserve">to </w:t>
      </w:r>
      <w:r w:rsidRPr="0027046B">
        <w:rPr>
          <w:rStyle w:val="Emphasis"/>
          <w:highlight w:val="yellow"/>
        </w:rPr>
        <w:t>keep</w:t>
      </w:r>
      <w:r w:rsidRPr="00614FD3">
        <w:rPr>
          <w:rStyle w:val="Emphasis"/>
        </w:rPr>
        <w:t xml:space="preserve"> global </w:t>
      </w:r>
      <w:r w:rsidRPr="0027046B">
        <w:rPr>
          <w:rStyle w:val="Emphasis"/>
          <w:highlight w:val="yellow"/>
        </w:rPr>
        <w:t>warming to a minimum</w:t>
      </w:r>
      <w:r w:rsidRPr="00614FD3">
        <w:rPr>
          <w:rStyle w:val="StyleUnderline"/>
        </w:rPr>
        <w:t xml:space="preserve">. Or we can keep accelerating toward </w:t>
      </w:r>
      <w:r w:rsidRPr="00614FD3">
        <w:rPr>
          <w:rStyle w:val="Emphasis"/>
        </w:rPr>
        <w:t>catastrophe</w:t>
      </w:r>
      <w:r w:rsidRPr="00614FD3">
        <w:rPr>
          <w:sz w:val="10"/>
        </w:rPr>
        <w:t>. As Richard Somerville, one of the climate scientists on the Bulletin’s Science and Security Board, recently told me: “People today, whether they realize it or not, have control of the thermostat that will set the climate for future generations.”</w:t>
      </w:r>
    </w:p>
    <w:p w14:paraId="707DBD90" w14:textId="77777777" w:rsidR="003D46D1" w:rsidRPr="006300D8" w:rsidRDefault="003D46D1" w:rsidP="003D46D1">
      <w:pPr>
        <w:rPr>
          <w:rStyle w:val="StyleUnderline"/>
          <w:sz w:val="10"/>
          <w:u w:val="none"/>
        </w:rPr>
      </w:pPr>
      <w:r w:rsidRPr="00614FD3">
        <w:rPr>
          <w:sz w:val="10"/>
        </w:rPr>
        <w:t xml:space="preserve">Humans are constantly distracted by immediate gratifications and immediate worries. To prevent nuclear war and catastrophic climate change, we have to force ourselves to take a longer view. It’s difficult to imagine the devastating, centuries-long impacts that climate change could have on human health and the environment. Still, we stopped at two nuclear bombs. </w:t>
      </w:r>
      <w:r w:rsidRPr="0027046B">
        <w:rPr>
          <w:rStyle w:val="StyleUnderline"/>
          <w:highlight w:val="yellow"/>
        </w:rPr>
        <w:t xml:space="preserve">We </w:t>
      </w:r>
      <w:r w:rsidRPr="0027046B">
        <w:rPr>
          <w:rStyle w:val="Emphasis"/>
          <w:highlight w:val="yellow"/>
        </w:rPr>
        <w:t>can stop</w:t>
      </w:r>
      <w:r w:rsidRPr="0027046B">
        <w:rPr>
          <w:rStyle w:val="StyleUnderline"/>
          <w:highlight w:val="yellow"/>
        </w:rPr>
        <w:t xml:space="preserve"> at two degrees</w:t>
      </w:r>
      <w:r w:rsidRPr="00614FD3">
        <w:rPr>
          <w:sz w:val="10"/>
        </w:rPr>
        <w:t>.</w:t>
      </w:r>
    </w:p>
    <w:p w14:paraId="652FC294" w14:textId="77777777" w:rsidR="0083556D" w:rsidRDefault="0083556D" w:rsidP="0083556D">
      <w:pPr>
        <w:pStyle w:val="Heading3"/>
      </w:pPr>
      <w:r>
        <w:t>Warming – SE Solves</w:t>
      </w:r>
    </w:p>
    <w:p w14:paraId="74489AA1" w14:textId="77777777" w:rsidR="0083556D" w:rsidRPr="009228EA" w:rsidRDefault="0083556D" w:rsidP="0083556D">
      <w:pPr>
        <w:pStyle w:val="Heading4"/>
      </w:pPr>
      <w:r>
        <w:t>Decentralization is vital to climate change adaptation – key to adaption at a local level</w:t>
      </w:r>
    </w:p>
    <w:p w14:paraId="2060FDCA" w14:textId="77777777" w:rsidR="0083556D" w:rsidRPr="00832C0D" w:rsidRDefault="0083556D" w:rsidP="0083556D">
      <w:pPr>
        <w:rPr>
          <w:sz w:val="16"/>
          <w:szCs w:val="16"/>
        </w:rPr>
      </w:pPr>
      <w:r>
        <w:rPr>
          <w:b/>
        </w:rPr>
        <w:t xml:space="preserve">Carlarne 12 </w:t>
      </w:r>
      <w:r w:rsidRPr="00832C0D">
        <w:rPr>
          <w:sz w:val="16"/>
          <w:szCs w:val="16"/>
        </w:rPr>
        <w:t>Associate Professor, Michael E. Moritz College of Law, The Ohio State University (Cinnamon, Fall 2012, “Rethinking a Failing Framework: Adaptation and Institutional Rebirth for the Global Climate Change Regime” Georgetown International Environmental Law Review 25 Geo. Int'l Envtl. L. Rev. 1, LexisNexis)</w:t>
      </w:r>
      <w:r>
        <w:rPr>
          <w:sz w:val="16"/>
          <w:szCs w:val="16"/>
        </w:rPr>
        <w:t>//SL</w:t>
      </w:r>
    </w:p>
    <w:p w14:paraId="43F4E60E" w14:textId="77777777" w:rsidR="0083556D" w:rsidRPr="00B715ED" w:rsidRDefault="0083556D" w:rsidP="0083556D">
      <w:pPr>
        <w:rPr>
          <w:sz w:val="16"/>
        </w:rPr>
      </w:pPr>
      <w:r w:rsidRPr="00FC5455">
        <w:rPr>
          <w:sz w:val="16"/>
        </w:rPr>
        <w:t xml:space="preserve">To begin, what is adaptation? The Intergovernmental Panel on Climate Change (IPCC) defines adaptation as an "adjustment in natural or human systems in response to actual or expected climatic stimuli or their effects, which moderates harm or exploits beneficial opportunities." </w:t>
      </w:r>
      <w:hyperlink r:id="rId33" w:anchor="n115" w:history="1">
        <w:r w:rsidRPr="00FC5455">
          <w:rPr>
            <w:rStyle w:val="Hyperlink"/>
            <w:sz w:val="16"/>
          </w:rPr>
          <w:t>n115</w:t>
        </w:r>
      </w:hyperlink>
      <w:r w:rsidRPr="00FC5455">
        <w:rPr>
          <w:sz w:val="16"/>
        </w:rPr>
        <w:t xml:space="preserve"> In the legal literature, </w:t>
      </w:r>
      <w:r w:rsidRPr="0027046B">
        <w:rPr>
          <w:rStyle w:val="Emphasis"/>
          <w:highlight w:val="yellow"/>
        </w:rPr>
        <w:t>climate change adaptation</w:t>
      </w:r>
      <w:r w:rsidRPr="00832C0D">
        <w:rPr>
          <w:u w:val="single"/>
        </w:rPr>
        <w:t xml:space="preserve"> </w:t>
      </w:r>
      <w:r w:rsidRPr="00FC5455">
        <w:rPr>
          <w:sz w:val="16"/>
          <w:szCs w:val="16"/>
        </w:rPr>
        <w:t>has been</w:t>
      </w:r>
      <w:r w:rsidRPr="00FC5455">
        <w:rPr>
          <w:sz w:val="16"/>
        </w:rPr>
        <w:t xml:space="preserve"> similarly </w:t>
      </w:r>
      <w:r w:rsidRPr="00832C0D">
        <w:rPr>
          <w:u w:val="single"/>
        </w:rPr>
        <w:t>characterized as</w:t>
      </w:r>
      <w:r w:rsidRPr="00FC5455">
        <w:rPr>
          <w:sz w:val="16"/>
        </w:rPr>
        <w:t xml:space="preserve"> those </w:t>
      </w:r>
      <w:r w:rsidRPr="00832C0D">
        <w:rPr>
          <w:u w:val="single"/>
        </w:rPr>
        <w:t xml:space="preserve">efforts "designed to </w:t>
      </w:r>
      <w:r w:rsidRPr="0027046B">
        <w:rPr>
          <w:highlight w:val="yellow"/>
          <w:u w:val="single"/>
        </w:rPr>
        <w:t>increase the resilience of</w:t>
      </w:r>
      <w:r w:rsidRPr="00832C0D">
        <w:rPr>
          <w:u w:val="single"/>
        </w:rPr>
        <w:t xml:space="preserve"> </w:t>
      </w:r>
      <w:r w:rsidRPr="0027046B">
        <w:rPr>
          <w:highlight w:val="yellow"/>
          <w:u w:val="single"/>
        </w:rPr>
        <w:t>natural and human ecosystems to</w:t>
      </w:r>
      <w:r w:rsidRPr="00832C0D">
        <w:rPr>
          <w:u w:val="single"/>
        </w:rPr>
        <w:t xml:space="preserve"> the threats posed by a</w:t>
      </w:r>
      <w:r>
        <w:rPr>
          <w:u w:val="single"/>
        </w:rPr>
        <w:t xml:space="preserve"> </w:t>
      </w:r>
      <w:r w:rsidRPr="00832C0D">
        <w:rPr>
          <w:u w:val="single"/>
        </w:rPr>
        <w:t>[*26]</w:t>
      </w:r>
      <w:r>
        <w:rPr>
          <w:u w:val="single"/>
        </w:rPr>
        <w:t xml:space="preserve"> </w:t>
      </w:r>
      <w:r w:rsidRPr="0027046B">
        <w:rPr>
          <w:highlight w:val="yellow"/>
          <w:u w:val="single"/>
        </w:rPr>
        <w:t>changing environment</w:t>
      </w:r>
      <w:r w:rsidRPr="00FC5455">
        <w:rPr>
          <w:sz w:val="16"/>
        </w:rPr>
        <w:t xml:space="preserve">." </w:t>
      </w:r>
      <w:hyperlink r:id="rId34" w:anchor="n116" w:history="1">
        <w:r w:rsidRPr="00FC5455">
          <w:rPr>
            <w:rStyle w:val="Hyperlink"/>
            <w:sz w:val="16"/>
          </w:rPr>
          <w:t>n116</w:t>
        </w:r>
      </w:hyperlink>
      <w:r w:rsidRPr="00FC5455">
        <w:rPr>
          <w:sz w:val="16"/>
        </w:rPr>
        <w:t xml:space="preserve">Adaptation includes all of the efforts undertaken at multiple levels of governance to prepare for climate change, whether the intent is to maximize advantages or minimize disadvantages associated with climate change. </w:t>
      </w:r>
      <w:r w:rsidRPr="00832C0D">
        <w:rPr>
          <w:u w:val="single"/>
        </w:rPr>
        <w:t>Recent reports highlight</w:t>
      </w:r>
      <w:r w:rsidRPr="00FC5455">
        <w:rPr>
          <w:sz w:val="16"/>
        </w:rPr>
        <w:t xml:space="preserve">ing </w:t>
      </w:r>
      <w:r w:rsidRPr="00832C0D">
        <w:rPr>
          <w:u w:val="single"/>
        </w:rPr>
        <w:t xml:space="preserve">the inevitability of some degree of climate change </w:t>
      </w:r>
      <w:r w:rsidRPr="00FC5455">
        <w:rPr>
          <w:sz w:val="16"/>
        </w:rPr>
        <w:t xml:space="preserve">have prompted increased attention to adaptation planning. </w:t>
      </w:r>
      <w:r w:rsidRPr="00FC5455">
        <w:rPr>
          <w:u w:val="single"/>
        </w:rPr>
        <w:t>The urgency</w:t>
      </w:r>
      <w:r w:rsidRPr="00832C0D">
        <w:rPr>
          <w:u w:val="single"/>
        </w:rPr>
        <w:t xml:space="preserve"> surrounding adaptation has grown,</w:t>
      </w:r>
      <w:r w:rsidRPr="00FC5455">
        <w:rPr>
          <w:sz w:val="16"/>
        </w:rPr>
        <w:t xml:space="preserve"> with the IPCC cautioning that "[</w:t>
      </w:r>
      <w:r w:rsidRPr="0027046B">
        <w:rPr>
          <w:sz w:val="16"/>
          <w:highlight w:val="yellow"/>
        </w:rPr>
        <w:t>r</w:t>
      </w:r>
      <w:r w:rsidRPr="0027046B">
        <w:rPr>
          <w:highlight w:val="yellow"/>
          <w:u w:val="single"/>
        </w:rPr>
        <w:t>]</w:t>
      </w:r>
      <w:r w:rsidRPr="0027046B">
        <w:rPr>
          <w:rStyle w:val="Emphasis"/>
          <w:highlight w:val="yellow"/>
        </w:rPr>
        <w:t>ecent climate changes</w:t>
      </w:r>
      <w:r w:rsidRPr="00FC5455">
        <w:rPr>
          <w:rStyle w:val="Emphasis"/>
        </w:rPr>
        <w:t xml:space="preserve"> and climate variations </w:t>
      </w:r>
      <w:r w:rsidRPr="0027046B">
        <w:rPr>
          <w:rStyle w:val="Emphasis"/>
          <w:highlight w:val="yellow"/>
        </w:rPr>
        <w:t>are beginning to have effects on</w:t>
      </w:r>
      <w:r w:rsidRPr="00FC5455">
        <w:rPr>
          <w:rStyle w:val="Emphasis"/>
        </w:rPr>
        <w:t xml:space="preserve"> many other natural and </w:t>
      </w:r>
      <w:r w:rsidRPr="0027046B">
        <w:rPr>
          <w:rStyle w:val="Emphasis"/>
          <w:highlight w:val="yellow"/>
        </w:rPr>
        <w:t>human systems</w:t>
      </w:r>
      <w:r w:rsidRPr="00FC5455">
        <w:rPr>
          <w:sz w:val="16"/>
        </w:rPr>
        <w:t xml:space="preserve">," </w:t>
      </w:r>
      <w:hyperlink r:id="rId35" w:anchor="n117" w:history="1">
        <w:r w:rsidRPr="00FC5455">
          <w:rPr>
            <w:rStyle w:val="Hyperlink"/>
            <w:sz w:val="16"/>
          </w:rPr>
          <w:t>n117</w:t>
        </w:r>
      </w:hyperlink>
      <w:r w:rsidRPr="00FC5455">
        <w:rPr>
          <w:sz w:val="16"/>
        </w:rPr>
        <w:t xml:space="preserve"> and with the U.S. Congressional Budget Office warning that "the world is committed to some degree of warming from emissions that have already occurred, and </w:t>
      </w:r>
      <w:r w:rsidRPr="00832C0D">
        <w:rPr>
          <w:u w:val="single"/>
        </w:rPr>
        <w:t>even very aggressive emissions restrictions are unlikely to halt the growth of concentrations for many years to come</w:t>
      </w:r>
      <w:r w:rsidRPr="00FC5455">
        <w:rPr>
          <w:sz w:val="16"/>
        </w:rPr>
        <w:t xml:space="preserve">." </w:t>
      </w:r>
      <w:hyperlink r:id="rId36" w:anchor="n118" w:history="1">
        <w:r w:rsidRPr="00FC5455">
          <w:rPr>
            <w:rStyle w:val="Hyperlink"/>
            <w:sz w:val="16"/>
          </w:rPr>
          <w:t>n118</w:t>
        </w:r>
      </w:hyperlink>
      <w:r w:rsidRPr="00FC5455">
        <w:rPr>
          <w:sz w:val="16"/>
        </w:rPr>
        <w:t xml:space="preserve"> As a result, </w:t>
      </w:r>
      <w:r w:rsidRPr="00832C0D">
        <w:rPr>
          <w:u w:val="single"/>
        </w:rPr>
        <w:t>we are witnessing increased efforts to develop roadmaps for responding to adaptation governance challenges</w:t>
      </w:r>
      <w:r w:rsidRPr="00FC5455">
        <w:rPr>
          <w:sz w:val="16"/>
        </w:rPr>
        <w:t xml:space="preserve"> in both the developed and developing world. </w:t>
      </w:r>
      <w:hyperlink r:id="rId37" w:anchor="n119" w:history="1">
        <w:r w:rsidRPr="00FC5455">
          <w:rPr>
            <w:rStyle w:val="Hyperlink"/>
            <w:sz w:val="16"/>
          </w:rPr>
          <w:t>n119</w:t>
        </w:r>
      </w:hyperlink>
      <w:r w:rsidRPr="00FC5455">
        <w:rPr>
          <w:sz w:val="16"/>
        </w:rPr>
        <w:t xml:space="preserve"> </w:t>
      </w:r>
      <w:r w:rsidRPr="00B500BF">
        <w:rPr>
          <w:u w:val="single"/>
        </w:rPr>
        <w:t xml:space="preserve">The art of </w:t>
      </w:r>
      <w:r w:rsidRPr="0027046B">
        <w:rPr>
          <w:highlight w:val="yellow"/>
          <w:u w:val="single"/>
        </w:rPr>
        <w:t>adaptation</w:t>
      </w:r>
      <w:r w:rsidRPr="00832C0D">
        <w:rPr>
          <w:u w:val="single"/>
        </w:rPr>
        <w:t xml:space="preserve"> governance </w:t>
      </w:r>
      <w:r w:rsidRPr="0027046B">
        <w:rPr>
          <w:highlight w:val="yellow"/>
          <w:u w:val="single"/>
        </w:rPr>
        <w:t>differs</w:t>
      </w:r>
      <w:r w:rsidRPr="00832C0D">
        <w:rPr>
          <w:u w:val="single"/>
        </w:rPr>
        <w:t xml:space="preserve"> fundamentally </w:t>
      </w:r>
      <w:r w:rsidRPr="00B500BF">
        <w:rPr>
          <w:u w:val="single"/>
        </w:rPr>
        <w:t>from the traditional methods of governance employed</w:t>
      </w:r>
      <w:r w:rsidRPr="00B500BF">
        <w:rPr>
          <w:sz w:val="16"/>
        </w:rPr>
        <w:t>--or, at least, called for</w:t>
      </w:r>
      <w:r w:rsidRPr="00FC5455">
        <w:rPr>
          <w:sz w:val="16"/>
        </w:rPr>
        <w:t xml:space="preserve">--within the mitigation context. While mitigation efforts to date have approached climate change as a collective action problem requiring a centralized, consensus-based top-down decision making system, </w:t>
      </w:r>
      <w:hyperlink r:id="rId38" w:anchor="n120" w:history="1">
        <w:r w:rsidRPr="00FC5455">
          <w:rPr>
            <w:rStyle w:val="Hyperlink"/>
            <w:sz w:val="16"/>
          </w:rPr>
          <w:t>n120</w:t>
        </w:r>
      </w:hyperlink>
      <w:r w:rsidRPr="00FC5455">
        <w:rPr>
          <w:sz w:val="16"/>
        </w:rPr>
        <w:t xml:space="preserve"> within the adaptation context there has been early and continuing recognition that </w:t>
      </w:r>
      <w:r w:rsidRPr="00B500BF">
        <w:rPr>
          <w:u w:val="single"/>
        </w:rPr>
        <w:t>adaptation</w:t>
      </w:r>
      <w:r w:rsidRPr="00832C0D">
        <w:rPr>
          <w:u w:val="single"/>
        </w:rPr>
        <w:t xml:space="preserve"> efforts will </w:t>
      </w:r>
      <w:r w:rsidRPr="0027046B">
        <w:rPr>
          <w:highlight w:val="yellow"/>
          <w:u w:val="single"/>
        </w:rPr>
        <w:t>require greater</w:t>
      </w:r>
      <w:r w:rsidRPr="00FC5455">
        <w:rPr>
          <w:sz w:val="16"/>
        </w:rPr>
        <w:t xml:space="preserve"> diversification and, often, </w:t>
      </w:r>
      <w:r w:rsidRPr="0027046B">
        <w:rPr>
          <w:rStyle w:val="Emphasis"/>
          <w:highlight w:val="yellow"/>
        </w:rPr>
        <w:t>decentralization of decision making authority</w:t>
      </w:r>
      <w:r w:rsidRPr="00832C0D">
        <w:rPr>
          <w:u w:val="single"/>
        </w:rPr>
        <w:t xml:space="preserve">. </w:t>
      </w:r>
      <w:r w:rsidRPr="00FC5455">
        <w:rPr>
          <w:sz w:val="16"/>
        </w:rPr>
        <w:t xml:space="preserve">As leading </w:t>
      </w:r>
      <w:r w:rsidRPr="0027046B">
        <w:rPr>
          <w:highlight w:val="yellow"/>
          <w:u w:val="single"/>
        </w:rPr>
        <w:t xml:space="preserve">climate experts </w:t>
      </w:r>
      <w:r w:rsidRPr="00B500BF">
        <w:rPr>
          <w:u w:val="single"/>
        </w:rPr>
        <w:t xml:space="preserve">have </w:t>
      </w:r>
      <w:r w:rsidRPr="0027046B">
        <w:rPr>
          <w:highlight w:val="yellow"/>
          <w:u w:val="single"/>
        </w:rPr>
        <w:t xml:space="preserve">noted, "[a]dapting </w:t>
      </w:r>
      <w:r w:rsidRPr="00B500BF">
        <w:rPr>
          <w:u w:val="single"/>
        </w:rPr>
        <w:t xml:space="preserve">to climate change </w:t>
      </w:r>
      <w:r w:rsidRPr="0027046B">
        <w:rPr>
          <w:highlight w:val="yellow"/>
          <w:u w:val="single"/>
        </w:rPr>
        <w:t xml:space="preserve">involves cascading decisions </w:t>
      </w:r>
      <w:r w:rsidRPr="00FC5455">
        <w:rPr>
          <w:u w:val="single"/>
        </w:rPr>
        <w:t>across a landscape</w:t>
      </w:r>
      <w:r w:rsidRPr="00832C0D">
        <w:rPr>
          <w:u w:val="single"/>
        </w:rPr>
        <w:t xml:space="preserve"> made up </w:t>
      </w:r>
      <w:r w:rsidRPr="00FC5455">
        <w:rPr>
          <w:u w:val="single"/>
        </w:rPr>
        <w:t>of agents</w:t>
      </w:r>
      <w:r w:rsidRPr="00832C0D">
        <w:rPr>
          <w:u w:val="single"/>
        </w:rPr>
        <w:t xml:space="preserve"> from individuals, firms and civil society, to public bodies and governments at local, regional and national scales, and international agencies."</w:t>
      </w:r>
      <w:r>
        <w:rPr>
          <w:u w:val="single"/>
        </w:rPr>
        <w:t xml:space="preserve"> </w:t>
      </w:r>
      <w:hyperlink r:id="rId39" w:anchor="n121" w:history="1">
        <w:r w:rsidRPr="00832C0D">
          <w:rPr>
            <w:rStyle w:val="Hyperlink"/>
            <w:u w:val="single"/>
          </w:rPr>
          <w:t>n121</w:t>
        </w:r>
      </w:hyperlink>
      <w:r>
        <w:rPr>
          <w:u w:val="single"/>
        </w:rPr>
        <w:t xml:space="preserve"> </w:t>
      </w:r>
      <w:r w:rsidRPr="00FC5455">
        <w:rPr>
          <w:sz w:val="16"/>
        </w:rPr>
        <w:t xml:space="preserve">Yet, beyond recognizing the growing urgency of adaptation actions and the inherently transnational nature of the challenge, the legal literature has not yet clarified how to fill the governance gaps, particularly at the global level. </w:t>
      </w:r>
      <w:hyperlink r:id="rId40" w:anchor="n122" w:history="1">
        <w:r w:rsidRPr="00FC5455">
          <w:rPr>
            <w:rStyle w:val="Hyperlink"/>
            <w:sz w:val="16"/>
          </w:rPr>
          <w:t>n122</w:t>
        </w:r>
      </w:hyperlink>
      <w:r w:rsidRPr="00FC5455">
        <w:rPr>
          <w:sz w:val="16"/>
        </w:rPr>
        <w:t xml:space="preserve"> That [*27] is, we continue to grapple with the question of how to facilitate something other than a top-down system of adaptation governance or, conversely, fragmentary and uncoordinated local efforts. </w:t>
      </w:r>
      <w:hyperlink r:id="rId41" w:anchor="n123" w:history="1">
        <w:r w:rsidRPr="00FC5455">
          <w:rPr>
            <w:rStyle w:val="Hyperlink"/>
            <w:sz w:val="16"/>
          </w:rPr>
          <w:t>n123</w:t>
        </w:r>
      </w:hyperlink>
      <w:r w:rsidRPr="00FC5455">
        <w:rPr>
          <w:sz w:val="16"/>
        </w:rPr>
        <w:t xml:space="preserve"> The super wicked </w:t>
      </w:r>
      <w:hyperlink r:id="rId42" w:anchor="n124" w:history="1">
        <w:r w:rsidRPr="00FC5455">
          <w:rPr>
            <w:rStyle w:val="Hyperlink"/>
            <w:sz w:val="16"/>
          </w:rPr>
          <w:t>n124</w:t>
        </w:r>
      </w:hyperlink>
      <w:r w:rsidRPr="00FC5455">
        <w:rPr>
          <w:sz w:val="16"/>
        </w:rPr>
        <w:t xml:space="preserve"> or massive </w:t>
      </w:r>
      <w:hyperlink r:id="rId43" w:anchor="n125" w:history="1">
        <w:r w:rsidRPr="00FC5455">
          <w:rPr>
            <w:rStyle w:val="Hyperlink"/>
            <w:sz w:val="16"/>
          </w:rPr>
          <w:t>n125</w:t>
        </w:r>
      </w:hyperlink>
      <w:r w:rsidRPr="00FC5455">
        <w:rPr>
          <w:sz w:val="16"/>
        </w:rPr>
        <w:t xml:space="preserve"> nature of climate change has been much discussed and debated. Yet even mitigation governance debates--where we have had the benefit of two decades worth of negotiations--continue to struggle with the multi-faceted nature of policy decisions within the climate change context. With respect to adaptation, where governance debates and adaptation efforts are still in their infancy and complexity defines both the relevant existing legal systems and the adaptation process itself, </w:t>
      </w:r>
      <w:r w:rsidRPr="00832C0D">
        <w:rPr>
          <w:u w:val="single"/>
        </w:rPr>
        <w:t>there is a practical need not merely to identify complexity but to embrace it as a defining feature of the system and a potential advantage in terms of structuring legal and political responses.</w:t>
      </w:r>
      <w:r>
        <w:rPr>
          <w:u w:val="single"/>
        </w:rPr>
        <w:t xml:space="preserve"> </w:t>
      </w:r>
      <w:r w:rsidRPr="00FC5455">
        <w:rPr>
          <w:sz w:val="16"/>
        </w:rPr>
        <w:t xml:space="preserve">In terms of thinking through the character of specific legal responses to adaptation, particularly with regards to natural resource management, there is a quickly evolving body of literature exploring, first, ways to embed resilience </w:t>
      </w:r>
      <w:hyperlink r:id="rId44" w:anchor="n126" w:history="1">
        <w:r w:rsidRPr="00FC5455">
          <w:rPr>
            <w:rStyle w:val="Hyperlink"/>
            <w:sz w:val="16"/>
          </w:rPr>
          <w:t>n126</w:t>
        </w:r>
      </w:hyperlink>
      <w:r w:rsidRPr="00FC5455">
        <w:rPr>
          <w:sz w:val="16"/>
        </w:rPr>
        <w:t xml:space="preserve"> into legal and political responses and, second, when, where, and how to mandate [*28] or incentivize a move towards adaptive management systems. </w:t>
      </w:r>
      <w:hyperlink r:id="rId45" w:anchor="n127" w:history="1">
        <w:r w:rsidRPr="00FC5455">
          <w:rPr>
            <w:rStyle w:val="Hyperlink"/>
            <w:sz w:val="16"/>
          </w:rPr>
          <w:t>n127</w:t>
        </w:r>
      </w:hyperlink>
      <w:r w:rsidRPr="00FC5455">
        <w:rPr>
          <w:sz w:val="16"/>
        </w:rPr>
        <w:t xml:space="preserve"> This literature focuses largely on the issue of how "to think about designing legal instruments and institutions now with confidence they will be resilient and adaptive to looming problems as massive, variable, and long term in scale as climate change." </w:t>
      </w:r>
      <w:hyperlink r:id="rId46" w:anchor="n128" w:history="1">
        <w:r w:rsidRPr="00FC5455">
          <w:rPr>
            <w:rStyle w:val="Hyperlink"/>
            <w:sz w:val="16"/>
          </w:rPr>
          <w:t>n128</w:t>
        </w:r>
      </w:hyperlink>
      <w:r w:rsidRPr="00FC5455">
        <w:rPr>
          <w:sz w:val="16"/>
        </w:rPr>
        <w:t xml:space="preserve"> </w:t>
      </w:r>
      <w:r w:rsidRPr="00832C0D">
        <w:rPr>
          <w:u w:val="single"/>
        </w:rPr>
        <w:t>The focus then, is on the design of specific laws and the underlying approaches to structuring specific legal systems, particularly within the context of U.S. domestic law</w:t>
      </w:r>
      <w:r w:rsidRPr="00FC5455">
        <w:rPr>
          <w:sz w:val="16"/>
        </w:rPr>
        <w:t>. While acknowledging that these questions are of fundamental importance to adaptation governance and wishing to highlight this line of analysis, this article does not seek to engage with this particular set of questions but rather to highlight a parallel set of questions about complexity. That is, while existing scholarship offers critical insights into how to deal with complexity in the development of discrete legal systems, the focus of this article is on questions of scale and institutional interaction. With reference to scale, there is a small but insightful body of litera</w:t>
      </w:r>
      <w:r w:rsidRPr="00FC5455">
        <w:rPr>
          <w:sz w:val="16"/>
          <w:szCs w:val="16"/>
        </w:rPr>
        <w:t xml:space="preserve">ture exploring the question of at what "scale" </w:t>
      </w:r>
      <w:hyperlink r:id="rId47" w:anchor="n129" w:history="1">
        <w:r w:rsidRPr="00FC5455">
          <w:rPr>
            <w:rStyle w:val="Hyperlink"/>
            <w:sz w:val="16"/>
            <w:szCs w:val="16"/>
          </w:rPr>
          <w:t>n129</w:t>
        </w:r>
      </w:hyperlink>
      <w:r w:rsidRPr="00FC5455">
        <w:rPr>
          <w:sz w:val="16"/>
        </w:rPr>
        <w:t xml:space="preserve"> adaptation efforts should occur. </w:t>
      </w:r>
      <w:hyperlink r:id="rId48" w:anchor="n130" w:history="1">
        <w:r w:rsidRPr="00FC5455">
          <w:rPr>
            <w:rStyle w:val="Hyperlink"/>
            <w:sz w:val="16"/>
          </w:rPr>
          <w:t>n130</w:t>
        </w:r>
      </w:hyperlink>
      <w:r w:rsidRPr="00FC5455">
        <w:rPr>
          <w:sz w:val="16"/>
        </w:rPr>
        <w:t xml:space="preserve"> In particular, in a 2010 article, Glicksman offers a thoughtful consideration of </w:t>
      </w:r>
      <w:r w:rsidRPr="006840C2">
        <w:rPr>
          <w:u w:val="single"/>
        </w:rPr>
        <w:t xml:space="preserve">the "proper allocation of decision making authority </w:t>
      </w:r>
      <w:r w:rsidRPr="00FC5455">
        <w:rPr>
          <w:u w:val="single"/>
        </w:rPr>
        <w:t xml:space="preserve">within </w:t>
      </w:r>
      <w:r w:rsidRPr="0027046B">
        <w:rPr>
          <w:highlight w:val="yellow"/>
          <w:u w:val="single"/>
        </w:rPr>
        <w:t>[the U</w:t>
      </w:r>
      <w:r w:rsidRPr="00B500BF">
        <w:rPr>
          <w:u w:val="single"/>
        </w:rPr>
        <w:t>nited</w:t>
      </w:r>
      <w:r w:rsidRPr="0027046B">
        <w:rPr>
          <w:highlight w:val="yellow"/>
          <w:u w:val="single"/>
        </w:rPr>
        <w:t xml:space="preserve"> S</w:t>
      </w:r>
      <w:r w:rsidRPr="00B500BF">
        <w:rPr>
          <w:u w:val="single"/>
        </w:rPr>
        <w:t>tates']</w:t>
      </w:r>
      <w:r w:rsidRPr="006840C2">
        <w:rPr>
          <w:u w:val="single"/>
        </w:rPr>
        <w:t xml:space="preserve"> federal </w:t>
      </w:r>
      <w:r w:rsidRPr="00B500BF">
        <w:rPr>
          <w:u w:val="single"/>
        </w:rPr>
        <w:t>system of government</w:t>
      </w:r>
      <w:r w:rsidRPr="006840C2">
        <w:rPr>
          <w:u w:val="single"/>
        </w:rPr>
        <w:t>."</w:t>
      </w:r>
      <w:r w:rsidRPr="00FC5455">
        <w:rPr>
          <w:sz w:val="16"/>
        </w:rPr>
        <w:t xml:space="preserve"> </w:t>
      </w:r>
      <w:hyperlink r:id="rId49" w:anchor="n131" w:history="1">
        <w:r w:rsidRPr="00FC5455">
          <w:rPr>
            <w:rStyle w:val="Hyperlink"/>
            <w:sz w:val="16"/>
          </w:rPr>
          <w:t>n131</w:t>
        </w:r>
      </w:hyperlink>
      <w:r w:rsidRPr="00FC5455">
        <w:rPr>
          <w:sz w:val="16"/>
        </w:rPr>
        <w:t xml:space="preserve">In so doing, he discusses the </w:t>
      </w:r>
      <w:r w:rsidRPr="006840C2">
        <w:rPr>
          <w:u w:val="single"/>
        </w:rPr>
        <w:t>particular attributes</w:t>
      </w:r>
      <w:r w:rsidRPr="00FC5455">
        <w:rPr>
          <w:sz w:val="16"/>
        </w:rPr>
        <w:t xml:space="preserve"> </w:t>
      </w:r>
      <w:r w:rsidRPr="006840C2">
        <w:rPr>
          <w:u w:val="single"/>
        </w:rPr>
        <w:t>of adaptation</w:t>
      </w:r>
      <w:r w:rsidRPr="00FC5455">
        <w:rPr>
          <w:sz w:val="16"/>
        </w:rPr>
        <w:t xml:space="preserve"> that </w:t>
      </w:r>
      <w:r w:rsidRPr="0027046B">
        <w:rPr>
          <w:rStyle w:val="Emphasis"/>
          <w:highlight w:val="yellow"/>
        </w:rPr>
        <w:t>make it ill-suited for a "one size fits all" approach</w:t>
      </w:r>
      <w:r w:rsidRPr="00FC5455">
        <w:rPr>
          <w:sz w:val="16"/>
        </w:rPr>
        <w:t xml:space="preserve"> </w:t>
      </w:r>
      <w:hyperlink r:id="rId50" w:anchor="n132" w:history="1">
        <w:r w:rsidRPr="00FC5455">
          <w:rPr>
            <w:rStyle w:val="Hyperlink"/>
            <w:sz w:val="16"/>
          </w:rPr>
          <w:t>n132</w:t>
        </w:r>
      </w:hyperlink>
      <w:r w:rsidRPr="00FC5455">
        <w:rPr>
          <w:sz w:val="16"/>
        </w:rPr>
        <w:t xml:space="preserve"> [*29] and then considers the pros and cons of allocating decision-making powers to different levels of government. In assessing the value of decentralization, he suggests that </w:t>
      </w:r>
      <w:r w:rsidRPr="0027046B">
        <w:rPr>
          <w:highlight w:val="yellow"/>
          <w:u w:val="single"/>
        </w:rPr>
        <w:t>devolving</w:t>
      </w:r>
      <w:r w:rsidRPr="006840C2">
        <w:rPr>
          <w:u w:val="single"/>
        </w:rPr>
        <w:t xml:space="preserve"> adaptation policy </w:t>
      </w:r>
      <w:r w:rsidRPr="0027046B">
        <w:rPr>
          <w:highlight w:val="yellow"/>
          <w:u w:val="single"/>
        </w:rPr>
        <w:t>decision making</w:t>
      </w:r>
      <w:r w:rsidRPr="006840C2">
        <w:rPr>
          <w:u w:val="single"/>
        </w:rPr>
        <w:t xml:space="preserve"> </w:t>
      </w:r>
      <w:r w:rsidRPr="0027046B">
        <w:rPr>
          <w:highlight w:val="yellow"/>
          <w:u w:val="single"/>
        </w:rPr>
        <w:t>to the state</w:t>
      </w:r>
      <w:r w:rsidRPr="006840C2">
        <w:rPr>
          <w:u w:val="single"/>
        </w:rPr>
        <w:t xml:space="preserve"> and/or local </w:t>
      </w:r>
      <w:r w:rsidRPr="0027046B">
        <w:rPr>
          <w:highlight w:val="yellow"/>
          <w:u w:val="single"/>
        </w:rPr>
        <w:t>level might</w:t>
      </w:r>
      <w:r w:rsidRPr="00FC5455">
        <w:rPr>
          <w:sz w:val="16"/>
        </w:rPr>
        <w:t xml:space="preserve"> sometimes </w:t>
      </w:r>
      <w:r w:rsidRPr="0027046B">
        <w:rPr>
          <w:highlight w:val="yellow"/>
          <w:u w:val="single"/>
        </w:rPr>
        <w:t>be appropriate since the "effects of climate change will vary by location, requiring different strategies</w:t>
      </w:r>
      <w:r w:rsidRPr="0027046B">
        <w:rPr>
          <w:sz w:val="16"/>
          <w:highlight w:val="yellow"/>
        </w:rPr>
        <w:t>.</w:t>
      </w:r>
      <w:r w:rsidRPr="00FC5455">
        <w:rPr>
          <w:sz w:val="16"/>
        </w:rPr>
        <w:t xml:space="preserve">" </w:t>
      </w:r>
      <w:hyperlink r:id="rId51" w:anchor="n133" w:history="1">
        <w:r w:rsidRPr="00FC5455">
          <w:rPr>
            <w:rStyle w:val="Hyperlink"/>
            <w:sz w:val="16"/>
          </w:rPr>
          <w:t>n133</w:t>
        </w:r>
      </w:hyperlink>
      <w:r w:rsidRPr="00FC5455">
        <w:rPr>
          <w:sz w:val="16"/>
        </w:rPr>
        <w:t xml:space="preserve"> However, he cautions, there are inherent limits to local and state-based adaptation efforts. He highlights a few of these by noting that: state and local authorities may lack the resources to lead the adaptation effort, they are likely to have incentives to put their citizens at an advantage vis-à-vis those of other jurisdictions fighting for scarce resources such as water, the actions of one jurisdiction may have adverse spillover effects in other places, and coordination of the policies of multiple jurisdictions may be needed to ensure effectiveness. </w:t>
      </w:r>
      <w:hyperlink r:id="rId52" w:anchor="n134" w:history="1">
        <w:r w:rsidRPr="00FC5455">
          <w:rPr>
            <w:rStyle w:val="Hyperlink"/>
            <w:sz w:val="16"/>
          </w:rPr>
          <w:t>n134</w:t>
        </w:r>
      </w:hyperlink>
      <w:r w:rsidRPr="00FC5455">
        <w:rPr>
          <w:sz w:val="16"/>
        </w:rPr>
        <w:t xml:space="preserve"> Similarly, there are natural benefits and limitations to allocating authority to the federal government. Much in the same way as with other traditional environmental problems, the federal government is well placed to undertake comprehensive scientific investigations and research and development, to identify and address national or transboundary level issues, and to facilitate national consistency in terms of the level of protection that citizens are afforded. On the other hand, </w:t>
      </w:r>
      <w:r w:rsidRPr="0027046B">
        <w:rPr>
          <w:highlight w:val="yellow"/>
          <w:u w:val="single"/>
        </w:rPr>
        <w:t>the federal government is ill-suited to understand</w:t>
      </w:r>
      <w:r w:rsidRPr="006840C2">
        <w:rPr>
          <w:u w:val="single"/>
        </w:rPr>
        <w:t xml:space="preserve"> the </w:t>
      </w:r>
      <w:r w:rsidRPr="0027046B">
        <w:rPr>
          <w:highlight w:val="yellow"/>
          <w:u w:val="single"/>
        </w:rPr>
        <w:t>local</w:t>
      </w:r>
      <w:r w:rsidRPr="006840C2">
        <w:rPr>
          <w:u w:val="single"/>
        </w:rPr>
        <w:t xml:space="preserve"> and regional </w:t>
      </w:r>
      <w:r w:rsidRPr="0027046B">
        <w:rPr>
          <w:highlight w:val="yellow"/>
          <w:u w:val="single"/>
        </w:rPr>
        <w:t>threats</w:t>
      </w:r>
      <w:r w:rsidRPr="006840C2">
        <w:rPr>
          <w:u w:val="single"/>
        </w:rPr>
        <w:t xml:space="preserve"> climate change poses, </w:t>
      </w:r>
      <w:r w:rsidRPr="0027046B">
        <w:rPr>
          <w:highlight w:val="yellow"/>
          <w:u w:val="single"/>
        </w:rPr>
        <w:t>to identify the most pressing needs,</w:t>
      </w:r>
      <w:r w:rsidRPr="00FC5455">
        <w:rPr>
          <w:sz w:val="16"/>
        </w:rPr>
        <w:t xml:space="preserve"> to appreciate local capacity to support and sustain different types of actions, or to </w:t>
      </w:r>
      <w:r w:rsidRPr="0027046B">
        <w:rPr>
          <w:highlight w:val="yellow"/>
          <w:u w:val="single"/>
        </w:rPr>
        <w:t>create systems that are flexible and</w:t>
      </w:r>
      <w:r w:rsidRPr="006840C2">
        <w:rPr>
          <w:u w:val="single"/>
        </w:rPr>
        <w:t xml:space="preserve"> </w:t>
      </w:r>
      <w:r w:rsidRPr="00FC5455">
        <w:rPr>
          <w:sz w:val="16"/>
        </w:rPr>
        <w:t xml:space="preserve">are, themselves, </w:t>
      </w:r>
      <w:r w:rsidRPr="0027046B">
        <w:rPr>
          <w:highlight w:val="yellow"/>
          <w:u w:val="single"/>
        </w:rPr>
        <w:t>capable of adapting</w:t>
      </w:r>
      <w:r w:rsidRPr="006840C2">
        <w:rPr>
          <w:u w:val="single"/>
        </w:rPr>
        <w:t xml:space="preserve"> </w:t>
      </w:r>
      <w:r w:rsidRPr="00FC5455">
        <w:rPr>
          <w:sz w:val="16"/>
        </w:rPr>
        <w:t xml:space="preserve">as new information becomes available. The tensions associated with the division of authority over adaptation decision making mirror many of the traditional federalist debates over existing systems of environmental law. </w:t>
      </w:r>
      <w:hyperlink r:id="rId53" w:anchor="n135" w:history="1">
        <w:r w:rsidRPr="00FC5455">
          <w:rPr>
            <w:rStyle w:val="Hyperlink"/>
            <w:sz w:val="16"/>
          </w:rPr>
          <w:t>n135</w:t>
        </w:r>
      </w:hyperlink>
      <w:r w:rsidRPr="00FC5455">
        <w:rPr>
          <w:sz w:val="16"/>
        </w:rPr>
        <w:t xml:space="preserve"> Ultimately, adaptation requires cooperation among the different levels of government and the more difficult question is how to enable the right actions to occur at the right level.</w:t>
      </w:r>
    </w:p>
    <w:p w14:paraId="252A7F5A" w14:textId="77777777" w:rsidR="0083556D" w:rsidRDefault="0083556D" w:rsidP="0083556D">
      <w:pPr>
        <w:pStyle w:val="Heading4"/>
      </w:pPr>
      <w:r>
        <w:t>Some degree of warming is irreversible but adaptation solves the impact – decentralization is key</w:t>
      </w:r>
    </w:p>
    <w:p w14:paraId="6A64787C" w14:textId="77777777" w:rsidR="0083556D" w:rsidRPr="0092086B" w:rsidRDefault="0083556D" w:rsidP="0083556D">
      <w:pPr>
        <w:rPr>
          <w:sz w:val="16"/>
          <w:szCs w:val="16"/>
        </w:rPr>
      </w:pPr>
      <w:r>
        <w:rPr>
          <w:b/>
        </w:rPr>
        <w:t xml:space="preserve">Glicksman 10 </w:t>
      </w:r>
      <w:r w:rsidRPr="00301190">
        <w:rPr>
          <w:sz w:val="16"/>
          <w:szCs w:val="16"/>
        </w:rPr>
        <w:t xml:space="preserve">George Washington University Law School. a nationally and internationally recognized expert on environmental, natural resources, and administrative law issues. And Robert Levy. (Robert, 2010, “Climate Change Adaptation: A Collective Action Perspective on Federalism Considerations” </w:t>
      </w:r>
      <w:hyperlink r:id="rId54" w:history="1">
        <w:r w:rsidRPr="00553606">
          <w:rPr>
            <w:rStyle w:val="Hyperlink"/>
            <w:sz w:val="16"/>
            <w:szCs w:val="16"/>
          </w:rPr>
          <w:t>http://scholarship.law.gwu.edu/cgi/viewcontent.cgi?article=1661&amp;context=faculty_publications)//SL</w:t>
        </w:r>
      </w:hyperlink>
    </w:p>
    <w:p w14:paraId="2B6F1041" w14:textId="77777777" w:rsidR="0083556D" w:rsidRPr="00673C6E" w:rsidRDefault="0083556D" w:rsidP="0083556D">
      <w:pPr>
        <w:rPr>
          <w:sz w:val="16"/>
        </w:rPr>
      </w:pPr>
      <w:r w:rsidRPr="00673C6E">
        <w:rPr>
          <w:sz w:val="16"/>
        </w:rPr>
        <w:t>The longer Congress dithers and stumbles in its efforts to pass climate change legislation aimed at reducing greenhouse gas emissions, the greater will be the need for the adoption and implementation of climate change adaptation measures. As the Congressional Budget Office has recognized, “[</w:t>
      </w:r>
      <w:r w:rsidRPr="00301190">
        <w:rPr>
          <w:u w:val="single"/>
        </w:rPr>
        <w:t>t</w:t>
      </w:r>
      <w:r w:rsidRPr="0027046B">
        <w:rPr>
          <w:highlight w:val="yellow"/>
          <w:u w:val="single"/>
        </w:rPr>
        <w:t>]he world is committed to some degree</w:t>
      </w:r>
      <w:r w:rsidRPr="00301190">
        <w:rPr>
          <w:u w:val="single"/>
        </w:rPr>
        <w:t xml:space="preserve"> </w:t>
      </w:r>
      <w:r w:rsidRPr="0027046B">
        <w:rPr>
          <w:highlight w:val="yellow"/>
          <w:u w:val="single"/>
        </w:rPr>
        <w:t>of warming</w:t>
      </w:r>
      <w:r w:rsidRPr="00673C6E">
        <w:rPr>
          <w:sz w:val="16"/>
        </w:rPr>
        <w:t xml:space="preserve"> from emissions that have already occurred, </w:t>
      </w:r>
      <w:r w:rsidRPr="00301190">
        <w:rPr>
          <w:u w:val="single"/>
        </w:rPr>
        <w:t>and even very aggressive emissions restrictions are unlikely to halt the growth of concentrations for many years to come</w:t>
      </w:r>
      <w:r w:rsidRPr="00673C6E">
        <w:rPr>
          <w:sz w:val="16"/>
        </w:rPr>
        <w:t xml:space="preserve">.” 1 </w:t>
      </w:r>
      <w:r w:rsidRPr="0027046B">
        <w:rPr>
          <w:highlight w:val="yellow"/>
          <w:u w:val="single"/>
        </w:rPr>
        <w:t>Most climate change scientists</w:t>
      </w:r>
      <w:r w:rsidRPr="00301190">
        <w:rPr>
          <w:u w:val="single"/>
        </w:rPr>
        <w:t xml:space="preserve"> seem to </w:t>
      </w:r>
      <w:r w:rsidRPr="0027046B">
        <w:rPr>
          <w:highlight w:val="yellow"/>
          <w:u w:val="single"/>
        </w:rPr>
        <w:t>agree</w:t>
      </w:r>
      <w:r w:rsidRPr="00673C6E">
        <w:rPr>
          <w:sz w:val="16"/>
        </w:rPr>
        <w:t xml:space="preserve">. 2 </w:t>
      </w:r>
      <w:r w:rsidRPr="0027046B">
        <w:rPr>
          <w:highlight w:val="yellow"/>
          <w:u w:val="single"/>
        </w:rPr>
        <w:t>Although the</w:t>
      </w:r>
      <w:r w:rsidRPr="00301190">
        <w:rPr>
          <w:u w:val="single"/>
        </w:rPr>
        <w:t xml:space="preserve"> exact nature, </w:t>
      </w:r>
      <w:r w:rsidRPr="0027046B">
        <w:rPr>
          <w:highlight w:val="yellow"/>
          <w:u w:val="single"/>
        </w:rPr>
        <w:t>extent</w:t>
      </w:r>
      <w:r w:rsidRPr="00301190">
        <w:rPr>
          <w:u w:val="single"/>
        </w:rPr>
        <w:t xml:space="preserve">, and distribution </w:t>
      </w:r>
      <w:r w:rsidRPr="0027046B">
        <w:rPr>
          <w:highlight w:val="yellow"/>
          <w:u w:val="single"/>
        </w:rPr>
        <w:t>of the adverse effects</w:t>
      </w:r>
      <w:r w:rsidRPr="00301190">
        <w:rPr>
          <w:u w:val="single"/>
        </w:rPr>
        <w:t xml:space="preserve"> of climate change </w:t>
      </w:r>
      <w:r w:rsidRPr="0027046B">
        <w:rPr>
          <w:highlight w:val="yellow"/>
          <w:u w:val="single"/>
        </w:rPr>
        <w:t>is unknowable</w:t>
      </w:r>
      <w:r w:rsidRPr="00301190">
        <w:rPr>
          <w:u w:val="single"/>
        </w:rPr>
        <w:t>,</w:t>
      </w:r>
      <w:r w:rsidRPr="00673C6E">
        <w:rPr>
          <w:sz w:val="16"/>
        </w:rPr>
        <w:t xml:space="preserve"> the </w:t>
      </w:r>
      <w:r w:rsidRPr="0027046B">
        <w:rPr>
          <w:highlight w:val="yellow"/>
          <w:u w:val="single"/>
        </w:rPr>
        <w:t>climate change</w:t>
      </w:r>
      <w:r w:rsidRPr="00673C6E">
        <w:rPr>
          <w:sz w:val="16"/>
        </w:rPr>
        <w:t xml:space="preserve"> to which the world is already committed </w:t>
      </w:r>
      <w:r w:rsidRPr="0027046B">
        <w:rPr>
          <w:rStyle w:val="Emphasis"/>
          <w:highlight w:val="yellow"/>
        </w:rPr>
        <w:t>threatens to transform natural ecosystems and disrupt</w:t>
      </w:r>
      <w:r w:rsidRPr="00673C6E">
        <w:rPr>
          <w:rStyle w:val="Emphasis"/>
        </w:rPr>
        <w:t xml:space="preserve"> </w:t>
      </w:r>
      <w:r w:rsidRPr="0027046B">
        <w:rPr>
          <w:rStyle w:val="Emphasis"/>
          <w:highlight w:val="yellow"/>
        </w:rPr>
        <w:t>human</w:t>
      </w:r>
      <w:r w:rsidRPr="00673C6E">
        <w:rPr>
          <w:rStyle w:val="Emphasis"/>
        </w:rPr>
        <w:t xml:space="preserve"> social and </w:t>
      </w:r>
      <w:r w:rsidRPr="0027046B">
        <w:rPr>
          <w:rStyle w:val="Emphasis"/>
          <w:highlight w:val="yellow"/>
        </w:rPr>
        <w:t>economic systems</w:t>
      </w:r>
      <w:r w:rsidRPr="00673C6E">
        <w:rPr>
          <w:rStyle w:val="Emphasis"/>
        </w:rPr>
        <w:t xml:space="preserve"> </w:t>
      </w:r>
      <w:r w:rsidRPr="00301190">
        <w:rPr>
          <w:u w:val="single"/>
        </w:rPr>
        <w:t>that rely on them,</w:t>
      </w:r>
      <w:r w:rsidRPr="00673C6E">
        <w:rPr>
          <w:sz w:val="16"/>
        </w:rPr>
        <w:t xml:space="preserve"> perhaps </w:t>
      </w:r>
      <w:r w:rsidRPr="0027046B">
        <w:rPr>
          <w:rStyle w:val="Emphasis"/>
          <w:highlight w:val="yellow"/>
        </w:rPr>
        <w:t>to an unprecedented degree</w:t>
      </w:r>
      <w:r w:rsidRPr="00301190">
        <w:rPr>
          <w:u w:val="single"/>
        </w:rPr>
        <w:t xml:space="preserve"> and </w:t>
      </w:r>
      <w:r w:rsidRPr="0027046B">
        <w:rPr>
          <w:highlight w:val="yellow"/>
          <w:u w:val="single"/>
        </w:rPr>
        <w:t>within</w:t>
      </w:r>
      <w:r w:rsidRPr="00301190">
        <w:rPr>
          <w:u w:val="single"/>
        </w:rPr>
        <w:t xml:space="preserve"> a relatively </w:t>
      </w:r>
      <w:r w:rsidRPr="0027046B">
        <w:rPr>
          <w:highlight w:val="yellow"/>
          <w:u w:val="single"/>
        </w:rPr>
        <w:t>short time period</w:t>
      </w:r>
      <w:r w:rsidRPr="00673C6E">
        <w:rPr>
          <w:sz w:val="16"/>
        </w:rPr>
        <w:t xml:space="preserve">. 3 </w:t>
      </w:r>
      <w:r w:rsidRPr="00301190">
        <w:rPr>
          <w:u w:val="single"/>
        </w:rPr>
        <w:t>According to</w:t>
      </w:r>
      <w:r w:rsidRPr="00673C6E">
        <w:rPr>
          <w:sz w:val="16"/>
        </w:rPr>
        <w:t xml:space="preserve"> the Intergovernmental Panel on Climate Change (</w:t>
      </w:r>
      <w:r w:rsidRPr="00301190">
        <w:rPr>
          <w:u w:val="single"/>
        </w:rPr>
        <w:t>IPCC</w:t>
      </w:r>
      <w:r w:rsidRPr="00673C6E">
        <w:rPr>
          <w:sz w:val="16"/>
        </w:rPr>
        <w:t xml:space="preserve">), </w:t>
      </w:r>
      <w:r w:rsidRPr="00301190">
        <w:rPr>
          <w:u w:val="single"/>
        </w:rPr>
        <w:t xml:space="preserve">the expected </w:t>
      </w:r>
      <w:r w:rsidRPr="0027046B">
        <w:rPr>
          <w:highlight w:val="yellow"/>
          <w:u w:val="single"/>
        </w:rPr>
        <w:t>impacts of climate</w:t>
      </w:r>
      <w:r w:rsidRPr="00301190">
        <w:rPr>
          <w:u w:val="single"/>
        </w:rPr>
        <w:t xml:space="preserve"> </w:t>
      </w:r>
      <w:r w:rsidRPr="0027046B">
        <w:rPr>
          <w:highlight w:val="yellow"/>
          <w:u w:val="single"/>
        </w:rPr>
        <w:t>change include</w:t>
      </w:r>
      <w:r w:rsidRPr="00301190">
        <w:rPr>
          <w:u w:val="single"/>
        </w:rPr>
        <w:t xml:space="preserve"> </w:t>
      </w:r>
      <w:r w:rsidRPr="0027046B">
        <w:rPr>
          <w:highlight w:val="yellow"/>
          <w:u w:val="single"/>
        </w:rPr>
        <w:t xml:space="preserve">melting </w:t>
      </w:r>
      <w:r w:rsidRPr="00673C6E">
        <w:rPr>
          <w:u w:val="single"/>
        </w:rPr>
        <w:t xml:space="preserve">of </w:t>
      </w:r>
      <w:r w:rsidRPr="0027046B">
        <w:rPr>
          <w:highlight w:val="yellow"/>
          <w:u w:val="single"/>
        </w:rPr>
        <w:t>glaciers,</w:t>
      </w:r>
      <w:r w:rsidRPr="00301190">
        <w:rPr>
          <w:u w:val="single"/>
        </w:rPr>
        <w:t xml:space="preserve"> intensifying </w:t>
      </w:r>
      <w:r w:rsidRPr="0027046B">
        <w:rPr>
          <w:highlight w:val="yellow"/>
          <w:u w:val="single"/>
        </w:rPr>
        <w:t>droughts</w:t>
      </w:r>
      <w:r w:rsidRPr="00301190">
        <w:rPr>
          <w:u w:val="single"/>
        </w:rPr>
        <w:t xml:space="preserve"> and runoff, </w:t>
      </w:r>
      <w:r w:rsidRPr="0027046B">
        <w:rPr>
          <w:highlight w:val="yellow"/>
          <w:u w:val="single"/>
        </w:rPr>
        <w:t>rising sea levels</w:t>
      </w:r>
      <w:r w:rsidRPr="00301190">
        <w:rPr>
          <w:u w:val="single"/>
        </w:rPr>
        <w:t xml:space="preserve">, and </w:t>
      </w:r>
      <w:r w:rsidRPr="0027046B">
        <w:rPr>
          <w:highlight w:val="yellow"/>
          <w:u w:val="single"/>
        </w:rPr>
        <w:t>changes</w:t>
      </w:r>
      <w:r w:rsidRPr="00301190">
        <w:rPr>
          <w:u w:val="single"/>
        </w:rPr>
        <w:t xml:space="preserve"> </w:t>
      </w:r>
      <w:r w:rsidRPr="0027046B">
        <w:rPr>
          <w:highlight w:val="yellow"/>
          <w:u w:val="single"/>
        </w:rPr>
        <w:t>in</w:t>
      </w:r>
      <w:r w:rsidRPr="00301190">
        <w:rPr>
          <w:u w:val="single"/>
        </w:rPr>
        <w:t xml:space="preserve"> the morphology, physiology, phenology, reproduction, </w:t>
      </w:r>
      <w:r w:rsidRPr="00673C6E">
        <w:rPr>
          <w:u w:val="single"/>
        </w:rPr>
        <w:t>species</w:t>
      </w:r>
      <w:r w:rsidRPr="00673C6E">
        <w:rPr>
          <w:sz w:val="16"/>
        </w:rPr>
        <w:t xml:space="preserve"> </w:t>
      </w:r>
      <w:r w:rsidRPr="00673C6E">
        <w:rPr>
          <w:u w:val="single"/>
        </w:rPr>
        <w:t>distribution</w:t>
      </w:r>
      <w:r w:rsidRPr="00301190">
        <w:rPr>
          <w:u w:val="single"/>
        </w:rPr>
        <w:t xml:space="preserve">, community structure, </w:t>
      </w:r>
      <w:r w:rsidRPr="0027046B">
        <w:rPr>
          <w:highlight w:val="yellow"/>
          <w:u w:val="single"/>
        </w:rPr>
        <w:t xml:space="preserve">ecosystem </w:t>
      </w:r>
      <w:r w:rsidRPr="00673C6E">
        <w:rPr>
          <w:u w:val="single"/>
        </w:rPr>
        <w:t xml:space="preserve">processes </w:t>
      </w:r>
      <w:r w:rsidRPr="0027046B">
        <w:rPr>
          <w:highlight w:val="yellow"/>
          <w:u w:val="single"/>
        </w:rPr>
        <w:t>and</w:t>
      </w:r>
      <w:r w:rsidRPr="00301190">
        <w:rPr>
          <w:u w:val="single"/>
        </w:rPr>
        <w:t xml:space="preserve"> species </w:t>
      </w:r>
      <w:r w:rsidRPr="0027046B">
        <w:rPr>
          <w:highlight w:val="yellow"/>
          <w:u w:val="single"/>
        </w:rPr>
        <w:t>evolutionary processes among</w:t>
      </w:r>
      <w:r w:rsidRPr="00301190">
        <w:rPr>
          <w:u w:val="single"/>
        </w:rPr>
        <w:t xml:space="preserve"> marine, freshwater, and terrestrial </w:t>
      </w:r>
      <w:r w:rsidRPr="0027046B">
        <w:rPr>
          <w:highlight w:val="yellow"/>
          <w:u w:val="single"/>
        </w:rPr>
        <w:t>biological systems</w:t>
      </w:r>
      <w:r w:rsidRPr="00301190">
        <w:rPr>
          <w:u w:val="single"/>
        </w:rPr>
        <w:t xml:space="preserve">. </w:t>
      </w:r>
      <w:r w:rsidRPr="00673C6E">
        <w:rPr>
          <w:sz w:val="16"/>
        </w:rPr>
        <w:t xml:space="preserve">4 The </w:t>
      </w:r>
      <w:r w:rsidRPr="0027046B">
        <w:rPr>
          <w:highlight w:val="yellow"/>
          <w:u w:val="single"/>
        </w:rPr>
        <w:t>buildup of</w:t>
      </w:r>
      <w:r w:rsidRPr="00673C6E">
        <w:rPr>
          <w:u w:val="single"/>
        </w:rPr>
        <w:t xml:space="preserve"> greenhouse gases (</w:t>
      </w:r>
      <w:r w:rsidRPr="0027046B">
        <w:rPr>
          <w:highlight w:val="yellow"/>
          <w:u w:val="single"/>
        </w:rPr>
        <w:t>GHGs</w:t>
      </w:r>
      <w:r w:rsidRPr="00673C6E">
        <w:rPr>
          <w:u w:val="single"/>
        </w:rPr>
        <w:t>)</w:t>
      </w:r>
      <w:r w:rsidRPr="00673C6E">
        <w:rPr>
          <w:sz w:val="16"/>
        </w:rPr>
        <w:t xml:space="preserve"> in the atmosphere that has already occurred 5 and the likely growth in future emissions due to increased energy consumption in developing nations such as China and India, 6 </w:t>
      </w:r>
      <w:r w:rsidRPr="0027046B">
        <w:rPr>
          <w:highlight w:val="yellow"/>
          <w:u w:val="single"/>
        </w:rPr>
        <w:t>has convinced</w:t>
      </w:r>
      <w:r w:rsidRPr="00673C6E">
        <w:rPr>
          <w:sz w:val="16"/>
        </w:rPr>
        <w:t xml:space="preserve"> many </w:t>
      </w:r>
      <w:r w:rsidRPr="0027046B">
        <w:rPr>
          <w:highlight w:val="yellow"/>
          <w:u w:val="single"/>
        </w:rPr>
        <w:t>scientists</w:t>
      </w:r>
      <w:r w:rsidRPr="00673C6E">
        <w:rPr>
          <w:sz w:val="16"/>
        </w:rPr>
        <w:t xml:space="preserve"> and policymakers </w:t>
      </w:r>
      <w:r w:rsidRPr="0027046B">
        <w:rPr>
          <w:highlight w:val="yellow"/>
          <w:u w:val="single"/>
        </w:rPr>
        <w:t>that society needs to</w:t>
      </w:r>
      <w:r w:rsidRPr="00673C6E">
        <w:rPr>
          <w:u w:val="single"/>
        </w:rPr>
        <w:t xml:space="preserve"> begin </w:t>
      </w:r>
      <w:r w:rsidRPr="0027046B">
        <w:rPr>
          <w:highlight w:val="yellow"/>
          <w:u w:val="single"/>
        </w:rPr>
        <w:t>develop</w:t>
      </w:r>
      <w:r w:rsidRPr="00673C6E">
        <w:rPr>
          <w:u w:val="single"/>
        </w:rPr>
        <w:t xml:space="preserve">ing policies that will allow </w:t>
      </w:r>
      <w:r w:rsidRPr="0027046B">
        <w:rPr>
          <w:highlight w:val="yellow"/>
          <w:u w:val="single"/>
        </w:rPr>
        <w:t>adaptation to climate change</w:t>
      </w:r>
      <w:r w:rsidRPr="00673C6E">
        <w:rPr>
          <w:sz w:val="16"/>
        </w:rPr>
        <w:t xml:space="preserve"> in ways </w:t>
      </w:r>
      <w:r w:rsidRPr="0027046B">
        <w:rPr>
          <w:highlight w:val="yellow"/>
          <w:u w:val="single"/>
        </w:rPr>
        <w:t xml:space="preserve">that </w:t>
      </w:r>
      <w:r w:rsidRPr="0027046B">
        <w:rPr>
          <w:rStyle w:val="Emphasis"/>
          <w:highlight w:val="yellow"/>
        </w:rPr>
        <w:t>minimize its adverse effects</w:t>
      </w:r>
      <w:r w:rsidRPr="0027046B">
        <w:rPr>
          <w:highlight w:val="yellow"/>
          <w:u w:val="single"/>
        </w:rPr>
        <w:t>.</w:t>
      </w:r>
      <w:r w:rsidRPr="00673C6E">
        <w:rPr>
          <w:u w:val="single"/>
        </w:rPr>
        <w:t xml:space="preserve"> </w:t>
      </w:r>
      <w:r w:rsidRPr="00673C6E">
        <w:rPr>
          <w:sz w:val="16"/>
        </w:rPr>
        <w:t xml:space="preserve">7 While effort to mitigate climate change entail reducing emissions of GHGs and lowering their concentrations in the atmosphere, adaptation, according to the IPCC, involves “adjustment in natural or human systems in response to actual or expected climatic stimuli or their effects, which moderates harm or exploits beneficial opportunities.” 8 In other words, “[w]hile mitigation in response to climate change primarily represents activities to protect nature from society, adaptation constitutes ways of protecting society from nature.” 9 </w:t>
      </w:r>
      <w:r w:rsidRPr="00673C6E">
        <w:rPr>
          <w:u w:val="single"/>
        </w:rPr>
        <w:t xml:space="preserve">Climate change </w:t>
      </w:r>
      <w:r w:rsidRPr="0027046B">
        <w:rPr>
          <w:highlight w:val="yellow"/>
          <w:u w:val="single"/>
        </w:rPr>
        <w:t>adaptation</w:t>
      </w:r>
      <w:r w:rsidRPr="00673C6E">
        <w:rPr>
          <w:u w:val="single"/>
        </w:rPr>
        <w:t xml:space="preserve"> is designed to </w:t>
      </w:r>
      <w:r w:rsidRPr="0027046B">
        <w:rPr>
          <w:highlight w:val="yellow"/>
          <w:u w:val="single"/>
        </w:rPr>
        <w:t>increase the resilience of</w:t>
      </w:r>
      <w:r w:rsidRPr="00673C6E">
        <w:rPr>
          <w:u w:val="single"/>
        </w:rPr>
        <w:t xml:space="preserve"> natural and human </w:t>
      </w:r>
      <w:r w:rsidRPr="0027046B">
        <w:rPr>
          <w:highlight w:val="yellow"/>
          <w:u w:val="single"/>
        </w:rPr>
        <w:t>ecosystems to the threats</w:t>
      </w:r>
      <w:r w:rsidRPr="00673C6E">
        <w:rPr>
          <w:u w:val="single"/>
        </w:rPr>
        <w:t xml:space="preserve"> posed by a changing environment.</w:t>
      </w:r>
      <w:r w:rsidRPr="00673C6E">
        <w:rPr>
          <w:sz w:val="16"/>
        </w:rPr>
        <w:t xml:space="preserve"> Resilience, in turn, can be viewed as “the ability of a system to return to its initial state and function in spite</w:t>
      </w:r>
      <w:r w:rsidRPr="00673C6E">
        <w:rPr>
          <w:sz w:val="16"/>
        </w:rPr>
        <w:cr/>
        <w:t xml:space="preserve"> of some major perturbation,” 10 or “the amount of change or disturbance that a system can absorb before it undergoes a fundamental shift to a different set of processes and structures.” 11 Professor Robin Craig has summarized the IPCC’s call for the development of adaptation capacity as follows: [T]he IPCC noted that </w:t>
      </w:r>
      <w:r w:rsidRPr="00673C6E">
        <w:rPr>
          <w:u w:val="single"/>
        </w:rPr>
        <w:t>“[</w:t>
      </w:r>
      <w:r w:rsidRPr="0027046B">
        <w:rPr>
          <w:highlight w:val="yellow"/>
          <w:u w:val="single"/>
        </w:rPr>
        <w:t>a]daptation is necessary in the short and longer term to address impacts</w:t>
      </w:r>
      <w:r w:rsidRPr="00673C6E">
        <w:rPr>
          <w:u w:val="single"/>
        </w:rPr>
        <w:t xml:space="preserve"> resulting </w:t>
      </w:r>
      <w:r w:rsidRPr="0027046B">
        <w:rPr>
          <w:highlight w:val="yellow"/>
          <w:u w:val="single"/>
        </w:rPr>
        <w:t>from</w:t>
      </w:r>
      <w:r w:rsidRPr="00673C6E">
        <w:rPr>
          <w:u w:val="single"/>
        </w:rPr>
        <w:t xml:space="preserve"> the </w:t>
      </w:r>
      <w:r w:rsidRPr="0027046B">
        <w:rPr>
          <w:highlight w:val="yellow"/>
          <w:u w:val="single"/>
        </w:rPr>
        <w:t>warming</w:t>
      </w:r>
      <w:r w:rsidRPr="00673C6E">
        <w:rPr>
          <w:u w:val="single"/>
        </w:rPr>
        <w:t xml:space="preserve"> that would occur even for the lowest stabilisation scenarios assessed</w:t>
      </w:r>
      <w:r w:rsidRPr="00673C6E">
        <w:rPr>
          <w:sz w:val="16"/>
        </w:rPr>
        <w:t>.” In other words, adaptation must become a co-strategy with mitigation efforts for dealing with climate change, because the “[</w:t>
      </w:r>
      <w:r w:rsidRPr="00673C6E">
        <w:rPr>
          <w:u w:val="single"/>
        </w:rPr>
        <w:t>r]isks associated with climate change could greatly increase vulnerability unless adaptation is stepped up.</w:t>
      </w:r>
      <w:r w:rsidRPr="00673C6E">
        <w:rPr>
          <w:sz w:val="16"/>
        </w:rPr>
        <w:t>” Moreover, ad</w:t>
      </w:r>
      <w:r w:rsidRPr="00673C6E">
        <w:rPr>
          <w:u w:val="single"/>
        </w:rPr>
        <w:t>aptation efforts may have immediate benefits for socio-ecological systems by decreasing vulnerability to future changes, “reducing sensitivity to climatic risks,” and increasing the adaptive capacity of both humans and the ecological systems upon which they depend.</w:t>
      </w:r>
      <w:r w:rsidRPr="00673C6E">
        <w:rPr>
          <w:sz w:val="16"/>
        </w:rPr>
        <w:t xml:space="preserve"> Despite the critical need for the development of adaptive responses to climate change, </w:t>
      </w:r>
      <w:r w:rsidRPr="0027046B">
        <w:rPr>
          <w:highlight w:val="yellow"/>
          <w:u w:val="single"/>
        </w:rPr>
        <w:t>the fed</w:t>
      </w:r>
      <w:r w:rsidRPr="00B500BF">
        <w:rPr>
          <w:u w:val="single"/>
        </w:rPr>
        <w:t xml:space="preserve">eral government </w:t>
      </w:r>
      <w:r w:rsidRPr="0027046B">
        <w:rPr>
          <w:highlight w:val="yellow"/>
          <w:u w:val="single"/>
        </w:rPr>
        <w:t>has done almost nothing</w:t>
      </w:r>
      <w:r w:rsidRPr="00673C6E">
        <w:rPr>
          <w:u w:val="single"/>
        </w:rPr>
        <w:t xml:space="preserve"> to stake out its turf on adaptation policy</w:t>
      </w:r>
      <w:r w:rsidRPr="00673C6E">
        <w:rPr>
          <w:sz w:val="16"/>
        </w:rPr>
        <w:t xml:space="preserve"> or to coordinate the responses of lower levels of government. 13 This article takes </w:t>
      </w:r>
      <w:r w:rsidRPr="0027046B">
        <w:rPr>
          <w:highlight w:val="yellow"/>
          <w:u w:val="single"/>
        </w:rPr>
        <w:t>the need for the development of an effective adaptation policy</w:t>
      </w:r>
      <w:r w:rsidRPr="00673C6E">
        <w:rPr>
          <w:sz w:val="16"/>
        </w:rPr>
        <w:t xml:space="preserve"> as a given 14 </w:t>
      </w:r>
      <w:r w:rsidRPr="0027046B">
        <w:rPr>
          <w:highlight w:val="yellow"/>
          <w:u w:val="single"/>
        </w:rPr>
        <w:t>and</w:t>
      </w:r>
      <w:r w:rsidRPr="00673C6E">
        <w:rPr>
          <w:sz w:val="16"/>
        </w:rPr>
        <w:t xml:space="preserve"> </w:t>
      </w:r>
      <w:r w:rsidRPr="0027046B">
        <w:rPr>
          <w:highlight w:val="yellow"/>
          <w:u w:val="single"/>
        </w:rPr>
        <w:t>focus</w:t>
      </w:r>
      <w:r w:rsidRPr="00673C6E">
        <w:rPr>
          <w:sz w:val="16"/>
        </w:rPr>
        <w:t xml:space="preserve">es </w:t>
      </w:r>
      <w:r w:rsidRPr="0027046B">
        <w:rPr>
          <w:highlight w:val="yellow"/>
          <w:u w:val="single"/>
        </w:rPr>
        <w:t>on</w:t>
      </w:r>
      <w:r w:rsidRPr="00673C6E">
        <w:rPr>
          <w:sz w:val="16"/>
        </w:rPr>
        <w:t xml:space="preserve"> the </w:t>
      </w:r>
      <w:r w:rsidRPr="0027046B">
        <w:rPr>
          <w:rStyle w:val="Emphasis"/>
          <w:highlight w:val="yellow"/>
        </w:rPr>
        <w:t>proper allocation of decisionmaking authority</w:t>
      </w:r>
      <w:r w:rsidRPr="00673C6E">
        <w:rPr>
          <w:u w:val="single"/>
        </w:rPr>
        <w:t xml:space="preserve"> </w:t>
      </w:r>
      <w:r w:rsidRPr="00673C6E">
        <w:rPr>
          <w:sz w:val="16"/>
        </w:rPr>
        <w:t xml:space="preserve">within our federal system of government. While much has been written about the federalism implications of climate change mitigation policy, 15 relatively less has been written about the federalism issues arising from climate change adaptation policy. 16 This disproportionate emphasis on mitigation is not because the problems facing adaptation policymakers are any simpler than those relating to adaptation, or because the government is further along in devising solutions. President Obama’s Interagency Climate Change Task Force has posited that that “[a]daptation and resilience will require action from all segments of society — the public sector, the nonprofit sector and individuals. This challenge provides Federal, Tribal, State, and local governments with significant opportunities for innovation.” 17 The Task Force also stated that significant gaps in the U.S. government’s approach to climate change adaptation and building resilience exist, including the absence of a unified strategic vision and approach, an understanding of the challenges at all levels of government, and an organized and coordinated effort among federal, state, local, and tribal actors. </w:t>
      </w:r>
      <w:r>
        <w:rPr>
          <w:sz w:val="16"/>
        </w:rPr>
        <w:t>18</w:t>
      </w:r>
      <w:r w:rsidRPr="00673C6E">
        <w:rPr>
          <w:sz w:val="16"/>
        </w:rPr>
        <w:t xml:space="preserve"> One </w:t>
      </w:r>
      <w:r w:rsidRPr="0027046B">
        <w:rPr>
          <w:highlight w:val="yellow"/>
          <w:u w:val="single"/>
        </w:rPr>
        <w:t xml:space="preserve">argument for </w:t>
      </w:r>
      <w:r w:rsidRPr="0027046B">
        <w:rPr>
          <w:rStyle w:val="Emphasis"/>
          <w:highlight w:val="yellow"/>
        </w:rPr>
        <w:t>devolving</w:t>
      </w:r>
      <w:r w:rsidRPr="00673C6E">
        <w:rPr>
          <w:u w:val="single"/>
        </w:rPr>
        <w:t xml:space="preserve"> </w:t>
      </w:r>
      <w:r w:rsidRPr="00673C6E">
        <w:rPr>
          <w:sz w:val="16"/>
        </w:rPr>
        <w:t xml:space="preserve">considerable </w:t>
      </w:r>
      <w:r w:rsidRPr="0027046B">
        <w:rPr>
          <w:highlight w:val="yellow"/>
          <w:u w:val="single"/>
        </w:rPr>
        <w:t>control</w:t>
      </w:r>
      <w:r w:rsidRPr="00673C6E">
        <w:rPr>
          <w:u w:val="single"/>
        </w:rPr>
        <w:t xml:space="preserve"> </w:t>
      </w:r>
      <w:r w:rsidRPr="0027046B">
        <w:rPr>
          <w:highlight w:val="yellow"/>
          <w:u w:val="single"/>
        </w:rPr>
        <w:t>over</w:t>
      </w:r>
      <w:r w:rsidRPr="00673C6E">
        <w:rPr>
          <w:u w:val="single"/>
        </w:rPr>
        <w:t xml:space="preserve"> the formulation and implementation of </w:t>
      </w:r>
      <w:r w:rsidRPr="0027046B">
        <w:rPr>
          <w:highlight w:val="yellow"/>
          <w:u w:val="single"/>
        </w:rPr>
        <w:t>adaptation</w:t>
      </w:r>
      <w:r w:rsidRPr="00673C6E">
        <w:rPr>
          <w:u w:val="single"/>
        </w:rPr>
        <w:t xml:space="preserve"> policy </w:t>
      </w:r>
      <w:r w:rsidRPr="0027046B">
        <w:rPr>
          <w:highlight w:val="yellow"/>
          <w:u w:val="single"/>
        </w:rPr>
        <w:t xml:space="preserve">to the state </w:t>
      </w:r>
      <w:r w:rsidRPr="00B500BF">
        <w:rPr>
          <w:u w:val="single"/>
        </w:rPr>
        <w:t>and local levels</w:t>
      </w:r>
      <w:r w:rsidRPr="00673C6E">
        <w:rPr>
          <w:u w:val="single"/>
        </w:rPr>
        <w:t xml:space="preserve"> is that </w:t>
      </w:r>
      <w:r w:rsidRPr="0027046B">
        <w:rPr>
          <w:highlight w:val="yellow"/>
          <w:u w:val="single"/>
        </w:rPr>
        <w:t xml:space="preserve">the effects </w:t>
      </w:r>
      <w:r w:rsidRPr="00673C6E">
        <w:rPr>
          <w:u w:val="single"/>
        </w:rPr>
        <w:t>of climate change</w:t>
      </w:r>
      <w:r w:rsidRPr="0027046B">
        <w:rPr>
          <w:highlight w:val="yellow"/>
          <w:u w:val="single"/>
        </w:rPr>
        <w:t xml:space="preserve"> will vary by location</w:t>
      </w:r>
      <w:r w:rsidRPr="00673C6E">
        <w:rPr>
          <w:u w:val="single"/>
        </w:rPr>
        <w:t xml:space="preserve">, </w:t>
      </w:r>
      <w:r w:rsidRPr="0027046B">
        <w:rPr>
          <w:highlight w:val="yellow"/>
          <w:u w:val="single"/>
        </w:rPr>
        <w:t>requiring different strategies</w:t>
      </w:r>
      <w:r w:rsidRPr="00673C6E">
        <w:rPr>
          <w:sz w:val="16"/>
        </w:rPr>
        <w:t xml:space="preserve">. 19 If </w:t>
      </w:r>
      <w:r w:rsidRPr="00673C6E">
        <w:rPr>
          <w:u w:val="single"/>
        </w:rPr>
        <w:t>a “</w:t>
      </w:r>
      <w:r w:rsidRPr="0027046B">
        <w:rPr>
          <w:highlight w:val="yellow"/>
          <w:u w:val="single"/>
        </w:rPr>
        <w:t>one size fits all</w:t>
      </w:r>
      <w:r w:rsidRPr="00673C6E">
        <w:rPr>
          <w:sz w:val="16"/>
        </w:rPr>
        <w:t xml:space="preserve">” approach was ill-suited to pollution control regimes, 20 it </w:t>
      </w:r>
      <w:r w:rsidRPr="0027046B">
        <w:rPr>
          <w:highlight w:val="yellow"/>
          <w:u w:val="single"/>
        </w:rPr>
        <w:t xml:space="preserve">is likely to be </w:t>
      </w:r>
      <w:r w:rsidRPr="00673C6E">
        <w:rPr>
          <w:u w:val="single"/>
        </w:rPr>
        <w:t>t</w:t>
      </w:r>
      <w:r w:rsidRPr="00673C6E">
        <w:rPr>
          <w:sz w:val="16"/>
        </w:rPr>
        <w:t xml:space="preserve">hat </w:t>
      </w:r>
      <w:r w:rsidRPr="00673C6E">
        <w:rPr>
          <w:u w:val="single"/>
        </w:rPr>
        <w:t xml:space="preserve">much more </w:t>
      </w:r>
      <w:r w:rsidRPr="0027046B">
        <w:rPr>
          <w:highlight w:val="yellow"/>
          <w:u w:val="single"/>
        </w:rPr>
        <w:t>problematic when addressing</w:t>
      </w:r>
      <w:r w:rsidRPr="00673C6E">
        <w:rPr>
          <w:u w:val="single"/>
        </w:rPr>
        <w:t xml:space="preserve"> climate change </w:t>
      </w:r>
      <w:r w:rsidRPr="0027046B">
        <w:rPr>
          <w:highlight w:val="yellow"/>
          <w:u w:val="single"/>
        </w:rPr>
        <w:t>adaptation</w:t>
      </w:r>
      <w:r w:rsidRPr="00673C6E">
        <w:rPr>
          <w:sz w:val="16"/>
        </w:rPr>
        <w:t xml:space="preserve"> issues. Accordingly, some have advocated placing the power and responsibility pf dealing with adaptation issues principally in the hands of local governments. 21 The German federal government has accepted this view, postulating that “[</w:t>
      </w:r>
      <w:r w:rsidRPr="00673C6E">
        <w:rPr>
          <w:u w:val="single"/>
        </w:rPr>
        <w:t>p]eople on the spot often know what is good for their specific case.</w:t>
      </w:r>
      <w:r w:rsidRPr="00673C6E">
        <w:rPr>
          <w:sz w:val="16"/>
        </w:rPr>
        <w:t xml:space="preserve"> The Federal Government is therefore relying on strengthening individual capacity and adaptive c</w:t>
      </w:r>
      <w:r>
        <w:rPr>
          <w:sz w:val="16"/>
        </w:rPr>
        <w:t>apacity at the local level.” 22</w:t>
      </w:r>
    </w:p>
    <w:p w14:paraId="5ECF53F8" w14:textId="77777777" w:rsidR="0083556D" w:rsidRDefault="0083556D" w:rsidP="0083556D">
      <w:pPr>
        <w:pStyle w:val="Heading4"/>
      </w:pPr>
      <w:r>
        <w:t xml:space="preserve">Solves all of the upsides of federal rule-making – effective state action spills over to regional environmental cooperation and spurs national and international modelling </w:t>
      </w:r>
    </w:p>
    <w:p w14:paraId="52D54070" w14:textId="77777777" w:rsidR="0083556D" w:rsidRPr="0013737A" w:rsidRDefault="0083556D" w:rsidP="0083556D">
      <w:pPr>
        <w:rPr>
          <w:sz w:val="16"/>
          <w:szCs w:val="16"/>
        </w:rPr>
      </w:pPr>
      <w:r>
        <w:rPr>
          <w:b/>
        </w:rPr>
        <w:t xml:space="preserve">Engel 6 </w:t>
      </w:r>
      <w:r w:rsidRPr="0013737A">
        <w:rPr>
          <w:sz w:val="16"/>
          <w:szCs w:val="16"/>
        </w:rPr>
        <w:t>Associate Dean for Academic Affairs and Professor of Law at the James E. Rogers College of Law at the University of Arizona – her research specialty is in the area of environmental and administrative law (Kirsten, September 2006, “State and Local Climate Change Initiatives: What is Motivating State and Local Governments to Address a Global Problem and What Does this Say about Federalism and Environmental Law?”</w:t>
      </w:r>
      <w:r w:rsidRPr="0013737A">
        <w:t xml:space="preserve"> </w:t>
      </w:r>
      <w:r w:rsidRPr="0013737A">
        <w:rPr>
          <w:sz w:val="16"/>
          <w:szCs w:val="16"/>
        </w:rPr>
        <w:t>https://www.law.arizona.edu/faculty/facultypubs/documents/engel/als0636.pdf</w:t>
      </w:r>
      <w:r>
        <w:rPr>
          <w:sz w:val="16"/>
          <w:szCs w:val="16"/>
        </w:rPr>
        <w:t>)//SL</w:t>
      </w:r>
    </w:p>
    <w:p w14:paraId="5A15DF61" w14:textId="77777777" w:rsidR="0083556D" w:rsidRPr="0013737A" w:rsidRDefault="0083556D" w:rsidP="0083556D">
      <w:pPr>
        <w:rPr>
          <w:u w:val="single"/>
        </w:rPr>
      </w:pPr>
      <w:r w:rsidRPr="0013737A">
        <w:rPr>
          <w:sz w:val="16"/>
        </w:rPr>
        <w:t xml:space="preserve">Ultimately, </w:t>
      </w:r>
      <w:r w:rsidRPr="0027046B">
        <w:rPr>
          <w:highlight w:val="yellow"/>
          <w:u w:val="single"/>
        </w:rPr>
        <w:t>the long-term significance of state</w:t>
      </w:r>
      <w:r w:rsidRPr="0013737A">
        <w:rPr>
          <w:u w:val="single"/>
        </w:rPr>
        <w:t xml:space="preserve"> and local </w:t>
      </w:r>
      <w:r w:rsidRPr="0027046B">
        <w:rPr>
          <w:highlight w:val="yellow"/>
          <w:u w:val="single"/>
        </w:rPr>
        <w:t>action on climate change</w:t>
      </w:r>
      <w:r w:rsidRPr="0013737A">
        <w:rPr>
          <w:u w:val="single"/>
        </w:rPr>
        <w:t xml:space="preserve"> may </w:t>
      </w:r>
      <w:r w:rsidRPr="0027046B">
        <w:rPr>
          <w:highlight w:val="yellow"/>
          <w:u w:val="single"/>
        </w:rPr>
        <w:t>lie in</w:t>
      </w:r>
      <w:r w:rsidRPr="0013737A">
        <w:rPr>
          <w:u w:val="single"/>
        </w:rPr>
        <w:t xml:space="preserve"> its impact in </w:t>
      </w:r>
      <w:r w:rsidRPr="0027046B">
        <w:rPr>
          <w:rStyle w:val="Emphasis"/>
          <w:highlight w:val="yellow"/>
        </w:rPr>
        <w:t xml:space="preserve">triggering action at </w:t>
      </w:r>
      <w:r w:rsidRPr="002378B8">
        <w:rPr>
          <w:rStyle w:val="Emphasis"/>
        </w:rPr>
        <w:t>higher levels of government</w:t>
      </w:r>
      <w:r w:rsidRPr="0013737A">
        <w:rPr>
          <w:u w:val="single"/>
        </w:rPr>
        <w:t xml:space="preserve">, such as at </w:t>
      </w:r>
      <w:r w:rsidRPr="0027046B">
        <w:rPr>
          <w:highlight w:val="yellow"/>
          <w:u w:val="single"/>
        </w:rPr>
        <w:t xml:space="preserve">the </w:t>
      </w:r>
      <w:r w:rsidRPr="0027046B">
        <w:rPr>
          <w:rStyle w:val="Emphasis"/>
          <w:highlight w:val="yellow"/>
        </w:rPr>
        <w:t>national level or</w:t>
      </w:r>
      <w:r>
        <w:rPr>
          <w:u w:val="single"/>
        </w:rPr>
        <w:t xml:space="preserve"> </w:t>
      </w:r>
      <w:r w:rsidRPr="0027046B">
        <w:rPr>
          <w:highlight w:val="yellow"/>
          <w:u w:val="single"/>
        </w:rPr>
        <w:t>even</w:t>
      </w:r>
      <w:r w:rsidRPr="0013737A">
        <w:rPr>
          <w:u w:val="single"/>
        </w:rPr>
        <w:t xml:space="preserve"> within the </w:t>
      </w:r>
      <w:r w:rsidRPr="0027046B">
        <w:rPr>
          <w:rStyle w:val="Emphasis"/>
          <w:highlight w:val="yellow"/>
        </w:rPr>
        <w:t>international</w:t>
      </w:r>
      <w:r w:rsidRPr="002378B8">
        <w:rPr>
          <w:rStyle w:val="Emphasis"/>
        </w:rPr>
        <w:t xml:space="preserve"> </w:t>
      </w:r>
      <w:r w:rsidRPr="0027046B">
        <w:rPr>
          <w:rStyle w:val="Emphasis"/>
          <w:highlight w:val="yellow"/>
        </w:rPr>
        <w:t>arena</w:t>
      </w:r>
      <w:r w:rsidRPr="0013737A">
        <w:rPr>
          <w:sz w:val="16"/>
        </w:rPr>
        <w:t xml:space="preserve">. Regulation at a higher level of government would promise more sweeping reductions by the sheer fact that a larger number of sources would be subject to the regulatory regime. </w:t>
      </w:r>
      <w:r w:rsidRPr="0027046B">
        <w:rPr>
          <w:rStyle w:val="Emphasis"/>
          <w:highlight w:val="yellow"/>
        </w:rPr>
        <w:t>Environmental law is replete with examples</w:t>
      </w:r>
      <w:r w:rsidRPr="0013737A">
        <w:rPr>
          <w:u w:val="single"/>
        </w:rPr>
        <w:t xml:space="preserve"> </w:t>
      </w:r>
      <w:r w:rsidRPr="0027046B">
        <w:rPr>
          <w:highlight w:val="yellow"/>
          <w:u w:val="single"/>
        </w:rPr>
        <w:t>where state</w:t>
      </w:r>
      <w:r w:rsidRPr="0013737A">
        <w:rPr>
          <w:u w:val="single"/>
        </w:rPr>
        <w:t xml:space="preserve"> regulatory </w:t>
      </w:r>
      <w:r w:rsidRPr="0027046B">
        <w:rPr>
          <w:highlight w:val="yellow"/>
          <w:u w:val="single"/>
        </w:rPr>
        <w:t>initiatives</w:t>
      </w:r>
      <w:r w:rsidRPr="0013737A">
        <w:rPr>
          <w:sz w:val="16"/>
        </w:rPr>
        <w:t xml:space="preserve"> on a given issue </w:t>
      </w:r>
      <w:r w:rsidRPr="0013737A">
        <w:rPr>
          <w:u w:val="single"/>
        </w:rPr>
        <w:t xml:space="preserve">have succeeded in </w:t>
      </w:r>
      <w:r w:rsidRPr="0027046B">
        <w:rPr>
          <w:highlight w:val="yellow"/>
          <w:u w:val="single"/>
        </w:rPr>
        <w:t>prompt</w:t>
      </w:r>
      <w:r w:rsidRPr="0013737A">
        <w:rPr>
          <w:u w:val="single"/>
        </w:rPr>
        <w:t xml:space="preserve">ing </w:t>
      </w:r>
      <w:r w:rsidRPr="0027046B">
        <w:rPr>
          <w:highlight w:val="yellow"/>
          <w:u w:val="single"/>
        </w:rPr>
        <w:t>a federal</w:t>
      </w:r>
      <w:r w:rsidRPr="0013737A">
        <w:rPr>
          <w:u w:val="single"/>
        </w:rPr>
        <w:t xml:space="preserve"> regulatory </w:t>
      </w:r>
      <w:r w:rsidRPr="0027046B">
        <w:rPr>
          <w:highlight w:val="yellow"/>
          <w:u w:val="single"/>
        </w:rPr>
        <w:t>response</w:t>
      </w:r>
      <w:r w:rsidRPr="0013737A">
        <w:rPr>
          <w:sz w:val="16"/>
        </w:rPr>
        <w:t xml:space="preserve">.50 </w:t>
      </w:r>
      <w:r w:rsidRPr="0013737A">
        <w:rPr>
          <w:u w:val="single"/>
        </w:rPr>
        <w:t>Examples include acid rain legislation, air toxics regulation, and control of mercury emissions.</w:t>
      </w:r>
      <w:r w:rsidRPr="0013737A">
        <w:rPr>
          <w:sz w:val="16"/>
        </w:rPr>
        <w:t xml:space="preserve">51 The factors causing policy initiatives to jump from the state to the federal level are complex, but one studied phenomenon, with respect to environmental and other areas of law, is the effort of industry to preempt a patchwork of varied state laws on a single topic and replace them with uniform federal rules.52 Similarly, we know that – perhaps reflecting the same phenomenon -- </w:t>
      </w:r>
      <w:r w:rsidRPr="0027046B">
        <w:rPr>
          <w:rStyle w:val="Emphasis"/>
          <w:highlight w:val="yellow"/>
        </w:rPr>
        <w:t>national regulation has led to international action on environmental issues</w:t>
      </w:r>
      <w:r w:rsidRPr="002378B8">
        <w:rPr>
          <w:rStyle w:val="Emphasis"/>
        </w:rPr>
        <w:t>. This is the case with respect to international efforts to reduce the emission of ozone-depleting chlorofluorocarbons</w:t>
      </w:r>
      <w:r w:rsidRPr="0013737A">
        <w:rPr>
          <w:u w:val="single"/>
        </w:rPr>
        <w:t>.</w:t>
      </w:r>
      <w:r w:rsidRPr="0013737A">
        <w:rPr>
          <w:sz w:val="16"/>
        </w:rPr>
        <w:t xml:space="preserve">53 Certainly the prospect of inconsistent state and local regulation of major industries is only intensifying with respect to climate change. Already, some in the utility industry are beginning to line up behind federal regulation because such regulation promises greater certainty and uniformity across the industry than a patchwork of state and local laws.54 In the alternative, </w:t>
      </w:r>
      <w:r w:rsidRPr="0027046B">
        <w:rPr>
          <w:highlight w:val="yellow"/>
          <w:u w:val="single"/>
        </w:rPr>
        <w:t>the long-term significance of</w:t>
      </w:r>
      <w:r w:rsidRPr="0013737A">
        <w:rPr>
          <w:sz w:val="16"/>
        </w:rPr>
        <w:t xml:space="preserve"> the current spate of </w:t>
      </w:r>
      <w:r w:rsidRPr="0027046B">
        <w:rPr>
          <w:highlight w:val="yellow"/>
          <w:u w:val="single"/>
        </w:rPr>
        <w:t>state</w:t>
      </w:r>
      <w:r w:rsidRPr="0013737A">
        <w:rPr>
          <w:u w:val="single"/>
        </w:rPr>
        <w:t xml:space="preserve"> and local greenhouse gas </w:t>
      </w:r>
      <w:r w:rsidRPr="0027046B">
        <w:rPr>
          <w:highlight w:val="yellow"/>
          <w:u w:val="single"/>
        </w:rPr>
        <w:t>initiatives</w:t>
      </w:r>
      <w:r w:rsidRPr="0013737A">
        <w:rPr>
          <w:u w:val="single"/>
        </w:rPr>
        <w:t xml:space="preserve"> may </w:t>
      </w:r>
      <w:r w:rsidRPr="0027046B">
        <w:rPr>
          <w:highlight w:val="yellow"/>
          <w:u w:val="single"/>
        </w:rPr>
        <w:t>lie in the</w:t>
      </w:r>
      <w:r w:rsidRPr="0013737A">
        <w:rPr>
          <w:u w:val="single"/>
        </w:rPr>
        <w:t xml:space="preserve"> </w:t>
      </w:r>
      <w:r w:rsidRPr="0027046B">
        <w:rPr>
          <w:highlight w:val="yellow"/>
          <w:u w:val="single"/>
        </w:rPr>
        <w:t>development and strengthening of regional cooperation</w:t>
      </w:r>
      <w:r w:rsidRPr="0013737A">
        <w:rPr>
          <w:sz w:val="16"/>
        </w:rPr>
        <w:t xml:space="preserve">. Stronger regional coalitions could someday replace some of the functions currently fulfilled by the federal government.55 The </w:t>
      </w:r>
      <w:r w:rsidRPr="0027046B">
        <w:rPr>
          <w:highlight w:val="yellow"/>
          <w:u w:val="single"/>
        </w:rPr>
        <w:t xml:space="preserve">Climate change initiatives are unique in </w:t>
      </w:r>
      <w:r w:rsidRPr="0027046B">
        <w:rPr>
          <w:rStyle w:val="Emphasis"/>
          <w:highlight w:val="yellow"/>
        </w:rPr>
        <w:t>fostering regional</w:t>
      </w:r>
      <w:r w:rsidRPr="002378B8">
        <w:rPr>
          <w:rStyle w:val="Emphasis"/>
        </w:rPr>
        <w:t xml:space="preserve"> agreements and </w:t>
      </w:r>
      <w:r w:rsidRPr="0027046B">
        <w:rPr>
          <w:rStyle w:val="Emphasis"/>
          <w:highlight w:val="yellow"/>
        </w:rPr>
        <w:t>alliances</w:t>
      </w:r>
      <w:r w:rsidRPr="0013737A">
        <w:rPr>
          <w:u w:val="single"/>
        </w:rPr>
        <w:t xml:space="preserve"> across the nation</w:t>
      </w:r>
      <w:r w:rsidRPr="0013737A">
        <w:rPr>
          <w:sz w:val="16"/>
        </w:rPr>
        <w:t xml:space="preserve">. The regional greenhouse gas initiative discussed above56 is just one of the many regional coalitions that have formed </w:t>
      </w:r>
      <w:r w:rsidRPr="0027046B">
        <w:rPr>
          <w:highlight w:val="yellow"/>
          <w:u w:val="single"/>
        </w:rPr>
        <w:t>to address global warming</w:t>
      </w:r>
      <w:r w:rsidRPr="0013737A">
        <w:rPr>
          <w:u w:val="single"/>
        </w:rPr>
        <w:t xml:space="preserve"> on the domestic level</w:t>
      </w:r>
      <w:r w:rsidRPr="0013737A">
        <w:rPr>
          <w:sz w:val="16"/>
        </w:rPr>
        <w:t xml:space="preserve">. The Conference of New England Governors and Eastern Canadian Premiers has been on the forefront of state and local actions in the New England area.57 The west coast has seen the development of the West Coast Governor’s Global Warming Initiative consisting of the joint efforts of California, Washington and Oregon.58 “Powering the Plains,” a coalition made up of North Dakota, South Dakota, Iowa, Minnesota, Wisconsin, Manitoba, and energy industry, agricultural and renewable power interests, has formed in the mid-west.59 V. Conclusions State and local initiatives to reduce greenhouse gas emissions constitutes an unusual outpouring of activity on a global environmental issue in the absence of federal leadership on climate change. As such it turns upside down numerous “givens” within the world of environmental law and policy. The role given to states under most federal environmental laws generally ensures that states play a subsidiary role to the federal government on most major environmental issues. The extremely small dent in global greenhouse gas emissions accomplished by state and local governments only seems to underscore the seeming economic irrationality of the state and local government’s actions. Nevertheless, this activity carries with it its own logic and its own set of opportunities for the development of environmental law. The </w:t>
      </w:r>
      <w:r w:rsidRPr="0027046B">
        <w:rPr>
          <w:highlight w:val="yellow"/>
          <w:u w:val="single"/>
        </w:rPr>
        <w:t>activity at the state</w:t>
      </w:r>
      <w:r w:rsidRPr="0013737A">
        <w:rPr>
          <w:u w:val="single"/>
        </w:rPr>
        <w:t xml:space="preserve"> and local </w:t>
      </w:r>
      <w:r w:rsidRPr="0027046B">
        <w:rPr>
          <w:highlight w:val="yellow"/>
          <w:u w:val="single"/>
        </w:rPr>
        <w:t>level</w:t>
      </w:r>
      <w:r w:rsidRPr="0013737A">
        <w:rPr>
          <w:u w:val="single"/>
        </w:rPr>
        <w:t xml:space="preserve"> </w:t>
      </w:r>
      <w:r w:rsidRPr="0027046B">
        <w:rPr>
          <w:highlight w:val="yellow"/>
          <w:u w:val="single"/>
        </w:rPr>
        <w:t>seems</w:t>
      </w:r>
      <w:r w:rsidRPr="0013737A">
        <w:rPr>
          <w:sz w:val="16"/>
        </w:rPr>
        <w:t xml:space="preserve"> to be </w:t>
      </w:r>
      <w:r w:rsidRPr="0027046B">
        <w:rPr>
          <w:highlight w:val="yellow"/>
          <w:u w:val="single"/>
        </w:rPr>
        <w:t>driven by</w:t>
      </w:r>
      <w:r w:rsidRPr="0013737A">
        <w:rPr>
          <w:u w:val="single"/>
        </w:rPr>
        <w:t xml:space="preserve"> the prospect of local </w:t>
      </w:r>
      <w:r w:rsidRPr="0027046B">
        <w:rPr>
          <w:highlight w:val="yellow"/>
          <w:u w:val="single"/>
        </w:rPr>
        <w:t>economic benefits</w:t>
      </w:r>
      <w:r w:rsidRPr="0013737A">
        <w:rPr>
          <w:u w:val="single"/>
        </w:rPr>
        <w:t xml:space="preserve">, </w:t>
      </w:r>
      <w:r w:rsidRPr="0027046B">
        <w:rPr>
          <w:highlight w:val="yellow"/>
          <w:u w:val="single"/>
        </w:rPr>
        <w:t>political opportunism</w:t>
      </w:r>
      <w:r w:rsidRPr="0013737A">
        <w:rPr>
          <w:u w:val="single"/>
        </w:rPr>
        <w:t xml:space="preserve"> </w:t>
      </w:r>
      <w:r w:rsidRPr="0027046B">
        <w:rPr>
          <w:highlight w:val="yellow"/>
          <w:u w:val="single"/>
        </w:rPr>
        <w:t>and genuine concern</w:t>
      </w:r>
      <w:r w:rsidRPr="0013737A">
        <w:rPr>
          <w:u w:val="single"/>
        </w:rPr>
        <w:t xml:space="preserve"> that some government response to climate change should be forthcoming in the absence of strong federal leadership.</w:t>
      </w:r>
      <w:r w:rsidRPr="0013737A">
        <w:rPr>
          <w:sz w:val="16"/>
        </w:rPr>
        <w:t xml:space="preserve"> The long-term significance of this activity is not yet clear, but probably lies in its capacity to trigger regulation by others than in the absolute amount of greenhouse gases these initiatives actually succeed in reducing. </w:t>
      </w:r>
      <w:r w:rsidRPr="0027046B">
        <w:rPr>
          <w:rStyle w:val="Emphasis"/>
          <w:highlight w:val="yellow"/>
        </w:rPr>
        <w:t xml:space="preserve">Past precedent supports a prediction </w:t>
      </w:r>
      <w:r w:rsidRPr="0027046B">
        <w:rPr>
          <w:highlight w:val="yellow"/>
          <w:u w:val="single"/>
        </w:rPr>
        <w:t>that state</w:t>
      </w:r>
      <w:r w:rsidRPr="0013737A">
        <w:rPr>
          <w:u w:val="single"/>
        </w:rPr>
        <w:t xml:space="preserve"> and local </w:t>
      </w:r>
      <w:r w:rsidRPr="0027046B">
        <w:rPr>
          <w:highlight w:val="yellow"/>
          <w:u w:val="single"/>
        </w:rPr>
        <w:t>regulation</w:t>
      </w:r>
      <w:r w:rsidRPr="0013737A">
        <w:rPr>
          <w:u w:val="single"/>
        </w:rPr>
        <w:t xml:space="preserve"> of an environmental issue affecting national industries</w:t>
      </w:r>
      <w:r w:rsidRPr="0013737A">
        <w:rPr>
          <w:sz w:val="16"/>
        </w:rPr>
        <w:t xml:space="preserve">, such as electric generating plants and automobile manufacturers, </w:t>
      </w:r>
      <w:r w:rsidRPr="0027046B">
        <w:rPr>
          <w:highlight w:val="yellow"/>
          <w:u w:val="single"/>
        </w:rPr>
        <w:t>will eventually trigger</w:t>
      </w:r>
      <w:r w:rsidRPr="0013737A">
        <w:rPr>
          <w:u w:val="single"/>
        </w:rPr>
        <w:t xml:space="preserve"> preemptive </w:t>
      </w:r>
      <w:r w:rsidRPr="0027046B">
        <w:rPr>
          <w:highlight w:val="yellow"/>
          <w:u w:val="single"/>
        </w:rPr>
        <w:t>national</w:t>
      </w:r>
      <w:r w:rsidRPr="0013737A">
        <w:rPr>
          <w:u w:val="single"/>
        </w:rPr>
        <w:t xml:space="preserve"> </w:t>
      </w:r>
      <w:r w:rsidRPr="0027046B">
        <w:rPr>
          <w:highlight w:val="yellow"/>
          <w:u w:val="single"/>
        </w:rPr>
        <w:t>climate change</w:t>
      </w:r>
      <w:r w:rsidRPr="0013737A">
        <w:rPr>
          <w:u w:val="single"/>
        </w:rPr>
        <w:t xml:space="preserve"> </w:t>
      </w:r>
      <w:r w:rsidRPr="0027046B">
        <w:rPr>
          <w:highlight w:val="yellow"/>
          <w:u w:val="single"/>
        </w:rPr>
        <w:t>regulation</w:t>
      </w:r>
      <w:r w:rsidRPr="0013737A">
        <w:rPr>
          <w:sz w:val="16"/>
        </w:rPr>
        <w:t xml:space="preserve">. While such regulation may end up imposing less stringent standards than are now found on the state level, there is reason to be optimistic about the potential for federal regulation since federal standards can sweep broadly, covering a diverse number of sources across the nation as a whole. In the meantime, </w:t>
      </w:r>
      <w:r w:rsidRPr="0027046B">
        <w:rPr>
          <w:highlight w:val="yellow"/>
          <w:u w:val="single"/>
        </w:rPr>
        <w:t>state</w:t>
      </w:r>
      <w:r w:rsidRPr="0013737A">
        <w:rPr>
          <w:u w:val="single"/>
        </w:rPr>
        <w:t xml:space="preserve"> and local </w:t>
      </w:r>
      <w:r w:rsidRPr="0027046B">
        <w:rPr>
          <w:highlight w:val="yellow"/>
          <w:u w:val="single"/>
        </w:rPr>
        <w:t>actions</w:t>
      </w:r>
      <w:r w:rsidRPr="0013737A">
        <w:rPr>
          <w:u w:val="single"/>
        </w:rPr>
        <w:t xml:space="preserve"> </w:t>
      </w:r>
      <w:r w:rsidRPr="0013737A">
        <w:rPr>
          <w:sz w:val="16"/>
        </w:rPr>
        <w:t>are</w:t>
      </w:r>
      <w:r w:rsidRPr="0013737A">
        <w:rPr>
          <w:u w:val="single"/>
        </w:rPr>
        <w:t xml:space="preserve"> </w:t>
      </w:r>
      <w:r w:rsidRPr="0027046B">
        <w:rPr>
          <w:highlight w:val="yellow"/>
          <w:u w:val="single"/>
        </w:rPr>
        <w:t>motivat</w:t>
      </w:r>
      <w:r w:rsidRPr="0013737A">
        <w:rPr>
          <w:sz w:val="16"/>
        </w:rPr>
        <w:t>ing</w:t>
      </w:r>
      <w:r w:rsidRPr="0013737A">
        <w:rPr>
          <w:u w:val="single"/>
        </w:rPr>
        <w:t xml:space="preserve"> </w:t>
      </w:r>
      <w:r w:rsidRPr="0027046B">
        <w:rPr>
          <w:highlight w:val="yellow"/>
          <w:u w:val="single"/>
        </w:rPr>
        <w:t>citizens</w:t>
      </w:r>
      <w:r w:rsidRPr="0013737A">
        <w:rPr>
          <w:u w:val="single"/>
        </w:rPr>
        <w:t xml:space="preserve"> on the state and local level </w:t>
      </w:r>
      <w:r w:rsidRPr="0027046B">
        <w:rPr>
          <w:highlight w:val="yellow"/>
          <w:u w:val="single"/>
        </w:rPr>
        <w:t>to act concerning a pressing environmental issue</w:t>
      </w:r>
      <w:r w:rsidRPr="0013737A">
        <w:rPr>
          <w:sz w:val="16"/>
        </w:rPr>
        <w:t xml:space="preserve">. Such activity is itself a huge benefit of such initiatives. Finally, </w:t>
      </w:r>
      <w:r w:rsidRPr="0027046B">
        <w:rPr>
          <w:highlight w:val="yellow"/>
          <w:u w:val="single"/>
        </w:rPr>
        <w:t>state</w:t>
      </w:r>
      <w:r w:rsidRPr="0013737A">
        <w:rPr>
          <w:u w:val="single"/>
        </w:rPr>
        <w:t xml:space="preserve"> and local </w:t>
      </w:r>
      <w:r w:rsidRPr="0027046B">
        <w:rPr>
          <w:highlight w:val="yellow"/>
          <w:u w:val="single"/>
        </w:rPr>
        <w:t>actions</w:t>
      </w:r>
      <w:r w:rsidRPr="0013737A">
        <w:rPr>
          <w:u w:val="single"/>
        </w:rPr>
        <w:t xml:space="preserve"> </w:t>
      </w:r>
      <w:r w:rsidRPr="002378B8">
        <w:rPr>
          <w:sz w:val="16"/>
          <w:szCs w:val="16"/>
        </w:rPr>
        <w:t>are</w:t>
      </w:r>
      <w:r w:rsidRPr="002378B8">
        <w:rPr>
          <w:sz w:val="16"/>
          <w:szCs w:val="16"/>
          <w:u w:val="single"/>
        </w:rPr>
        <w:t xml:space="preserve"> </w:t>
      </w:r>
      <w:r w:rsidRPr="0027046B">
        <w:rPr>
          <w:highlight w:val="yellow"/>
          <w:u w:val="single"/>
        </w:rPr>
        <w:t>foster</w:t>
      </w:r>
      <w:r w:rsidRPr="002378B8">
        <w:rPr>
          <w:sz w:val="16"/>
          <w:szCs w:val="16"/>
        </w:rPr>
        <w:t xml:space="preserve">ing </w:t>
      </w:r>
      <w:r w:rsidRPr="0027046B">
        <w:rPr>
          <w:rStyle w:val="Emphasis"/>
          <w:highlight w:val="yellow"/>
        </w:rPr>
        <w:t>regional coalitions and agreements on climate change</w:t>
      </w:r>
      <w:r w:rsidRPr="0013737A">
        <w:rPr>
          <w:u w:val="single"/>
        </w:rPr>
        <w:t xml:space="preserve">, bolstering the degree to which localities identify with other states as members of a single region and strengthening the powers of such regional arrangements. </w:t>
      </w:r>
      <w:r w:rsidRPr="0027046B">
        <w:rPr>
          <w:highlight w:val="yellow"/>
          <w:u w:val="single"/>
        </w:rPr>
        <w:t xml:space="preserve">The pay-offs </w:t>
      </w:r>
      <w:r w:rsidRPr="00B500BF">
        <w:rPr>
          <w:u w:val="single"/>
        </w:rPr>
        <w:t xml:space="preserve">from such developments </w:t>
      </w:r>
      <w:r w:rsidRPr="0027046B">
        <w:rPr>
          <w:highlight w:val="yellow"/>
          <w:u w:val="single"/>
        </w:rPr>
        <w:t xml:space="preserve">can only be </w:t>
      </w:r>
      <w:r w:rsidRPr="0027046B">
        <w:rPr>
          <w:rStyle w:val="Emphasis"/>
          <w:highlight w:val="yellow"/>
        </w:rPr>
        <w:t>more responsive</w:t>
      </w:r>
      <w:r w:rsidRPr="002378B8">
        <w:rPr>
          <w:rStyle w:val="Emphasis"/>
        </w:rPr>
        <w:t xml:space="preserve"> governing </w:t>
      </w:r>
      <w:r w:rsidRPr="0027046B">
        <w:rPr>
          <w:rStyle w:val="Emphasis"/>
          <w:highlight w:val="yellow"/>
        </w:rPr>
        <w:t>institutions to the pressing</w:t>
      </w:r>
      <w:r w:rsidRPr="002378B8">
        <w:rPr>
          <w:rStyle w:val="Emphasis"/>
        </w:rPr>
        <w:t>,</w:t>
      </w:r>
      <w:r w:rsidRPr="0013737A">
        <w:rPr>
          <w:u w:val="single"/>
        </w:rPr>
        <w:t xml:space="preserve"> increasingly global, </w:t>
      </w:r>
      <w:r w:rsidRPr="0027046B">
        <w:rPr>
          <w:rStyle w:val="Emphasis"/>
          <w:highlight w:val="yellow"/>
        </w:rPr>
        <w:t>environmental problems</w:t>
      </w:r>
      <w:r w:rsidRPr="0027046B">
        <w:rPr>
          <w:highlight w:val="yellow"/>
          <w:u w:val="single"/>
        </w:rPr>
        <w:t xml:space="preserve"> we face today.</w:t>
      </w:r>
    </w:p>
    <w:p w14:paraId="14276C26" w14:textId="77777777" w:rsidR="0083556D" w:rsidRDefault="0083556D" w:rsidP="0083556D">
      <w:pPr>
        <w:pStyle w:val="Heading3"/>
      </w:pPr>
      <w:r>
        <w:t>Warming – Impact – A2: No Impact</w:t>
      </w:r>
    </w:p>
    <w:p w14:paraId="476CB476" w14:textId="77777777" w:rsidR="0083556D" w:rsidRPr="00B715ED" w:rsidRDefault="0083556D" w:rsidP="0083556D">
      <w:pPr>
        <w:pStyle w:val="Heading4"/>
      </w:pPr>
      <w:r w:rsidRPr="00B715ED">
        <w:t>Adaption key to avoid short term impacts from climate change</w:t>
      </w:r>
    </w:p>
    <w:p w14:paraId="3053F7B9" w14:textId="77777777" w:rsidR="0083556D" w:rsidRPr="00AE0E31" w:rsidRDefault="0083556D" w:rsidP="0083556D">
      <w:r w:rsidRPr="00AE0E31">
        <w:rPr>
          <w:rStyle w:val="Style13ptBold"/>
        </w:rPr>
        <w:t>Sharp and Kennedy, 14</w:t>
      </w:r>
      <w:r>
        <w:t xml:space="preserve"> –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http://www.internationalpolicydigest.org/2014/08/22/climate-change-implications-national-security/)djm</w:t>
      </w:r>
    </w:p>
    <w:p w14:paraId="20533A6B" w14:textId="77777777" w:rsidR="0083556D" w:rsidRPr="0092086B" w:rsidRDefault="0083556D" w:rsidP="0083556D">
      <w:pPr>
        <w:rPr>
          <w:sz w:val="12"/>
        </w:rPr>
      </w:pPr>
      <w:r w:rsidRPr="0049722C">
        <w:rPr>
          <w:sz w:val="12"/>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F1126F">
        <w:rPr>
          <w:rStyle w:val="StyleUnderline"/>
        </w:rPr>
        <w:t>The release of</w:t>
      </w:r>
      <w:r w:rsidRPr="0049722C">
        <w:rPr>
          <w:sz w:val="12"/>
        </w:rPr>
        <w:t xml:space="preserve"> this </w:t>
      </w:r>
      <w:r w:rsidRPr="0027046B">
        <w:rPr>
          <w:rStyle w:val="StyleUnderline"/>
          <w:highlight w:val="yellow"/>
        </w:rPr>
        <w:t>carbon</w:t>
      </w:r>
      <w:r w:rsidRPr="0049722C">
        <w:rPr>
          <w:sz w:val="12"/>
        </w:rPr>
        <w:t xml:space="preserve"> – however – </w:t>
      </w:r>
      <w:r w:rsidRPr="00F1126F">
        <w:rPr>
          <w:rStyle w:val="StyleUnderline"/>
        </w:rPr>
        <w:t xml:space="preserve">is </w:t>
      </w:r>
      <w:r w:rsidRPr="00BB2C42">
        <w:rPr>
          <w:rStyle w:val="StyleUnderline"/>
        </w:rPr>
        <w:t>changing</w:t>
      </w:r>
      <w:r w:rsidRPr="00F1126F">
        <w:rPr>
          <w:rStyle w:val="StyleUnderline"/>
        </w:rPr>
        <w:t xml:space="preserve"> our </w:t>
      </w:r>
      <w:r w:rsidRPr="00BB2C42">
        <w:rPr>
          <w:rStyle w:val="StyleUnderline"/>
        </w:rPr>
        <w:t>climate at</w:t>
      </w:r>
      <w:r w:rsidRPr="0049722C">
        <w:rPr>
          <w:sz w:val="12"/>
        </w:rPr>
        <w:t xml:space="preserve"> such </w:t>
      </w:r>
      <w:r w:rsidRPr="00BB2C42">
        <w:rPr>
          <w:rStyle w:val="StyleUnderline"/>
        </w:rPr>
        <w:t>a rapid rate that</w:t>
      </w:r>
      <w:r w:rsidRPr="0049722C">
        <w:rPr>
          <w:sz w:val="12"/>
        </w:rPr>
        <w:t xml:space="preserve"> </w:t>
      </w:r>
      <w:r w:rsidRPr="00BB2C42">
        <w:rPr>
          <w:rStyle w:val="Emphasis"/>
        </w:rPr>
        <w:t xml:space="preserve">it </w:t>
      </w:r>
      <w:r w:rsidRPr="0027046B">
        <w:rPr>
          <w:rStyle w:val="Emphasis"/>
          <w:highlight w:val="yellow"/>
        </w:rPr>
        <w:t>threatens our survival</w:t>
      </w:r>
      <w:r w:rsidRPr="00BB2C42">
        <w:rPr>
          <w:rStyle w:val="Emphasis"/>
        </w:rPr>
        <w:t xml:space="preserve"> and presence on earth. </w:t>
      </w:r>
      <w:r w:rsidRPr="0049722C">
        <w:rPr>
          <w:sz w:val="12"/>
        </w:rPr>
        <w:t xml:space="preserve">It defies imagination that so much damage has been done in such a relatively short time. </w:t>
      </w:r>
      <w:r w:rsidRPr="00426D11">
        <w:rPr>
          <w:rStyle w:val="StyleUnderline"/>
        </w:rPr>
        <w:t xml:space="preserve">The implications of </w:t>
      </w:r>
      <w:r w:rsidRPr="0049722C">
        <w:rPr>
          <w:rStyle w:val="StyleUnderline"/>
        </w:rPr>
        <w:t xml:space="preserve">climate </w:t>
      </w:r>
      <w:r w:rsidRPr="00BB2C42">
        <w:rPr>
          <w:rStyle w:val="StyleUnderline"/>
        </w:rPr>
        <w:t>change</w:t>
      </w:r>
      <w:r w:rsidRPr="00426D11">
        <w:rPr>
          <w:rStyle w:val="StyleUnderline"/>
        </w:rPr>
        <w:t xml:space="preserve"> are</w:t>
      </w:r>
      <w:r w:rsidRPr="0049722C">
        <w:rPr>
          <w:sz w:val="12"/>
        </w:rPr>
        <w:t xml:space="preserve"> </w:t>
      </w:r>
      <w:r w:rsidRPr="0027046B">
        <w:rPr>
          <w:rStyle w:val="Emphasis"/>
          <w:highlight w:val="yellow"/>
        </w:rPr>
        <w:t>the single most significant threat to life on earth</w:t>
      </w:r>
      <w:r w:rsidRPr="0049722C">
        <w:rPr>
          <w:sz w:val="12"/>
        </w:rPr>
        <w:t xml:space="preserve"> and, put simply, </w:t>
      </w:r>
      <w:r w:rsidRPr="00426D11">
        <w:rPr>
          <w:rStyle w:val="StyleUnderline"/>
        </w:rPr>
        <w:t>we are not doing enough to rectify the damage.</w:t>
      </w:r>
      <w:r>
        <w:rPr>
          <w:rStyle w:val="StyleUnderline"/>
        </w:rPr>
        <w:t xml:space="preserve"> </w:t>
      </w:r>
      <w:r w:rsidRPr="0049722C">
        <w:rPr>
          <w:sz w:val="12"/>
        </w:rPr>
        <w:t xml:space="preserve">This relatively very recent ability to change our climate is an inconvenient truth; </w:t>
      </w:r>
      <w:r w:rsidRPr="00426D11">
        <w:rPr>
          <w:rStyle w:val="StyleUnderline"/>
        </w:rPr>
        <w:t>the science is sound</w:t>
      </w:r>
      <w:r w:rsidRPr="0049722C">
        <w:rPr>
          <w:sz w:val="12"/>
        </w:rPr>
        <w:t xml:space="preserve">. </w:t>
      </w:r>
      <w:r w:rsidRPr="00426D11">
        <w:rPr>
          <w:rStyle w:val="StyleUnderline"/>
        </w:rPr>
        <w:t>We know of the</w:t>
      </w:r>
      <w:r w:rsidRPr="0049722C">
        <w:rPr>
          <w:sz w:val="12"/>
        </w:rPr>
        <w:t xml:space="preserve"> complex set of interrelated </w:t>
      </w:r>
      <w:r w:rsidRPr="00426D11">
        <w:rPr>
          <w:rStyle w:val="StyleUnderline"/>
        </w:rPr>
        <w:t>national and global security risks that are a</w:t>
      </w:r>
      <w:r w:rsidRPr="0049722C">
        <w:rPr>
          <w:sz w:val="12"/>
        </w:rPr>
        <w:t xml:space="preserve"> </w:t>
      </w:r>
      <w:r w:rsidRPr="00426D11">
        <w:rPr>
          <w:rStyle w:val="Emphasis"/>
        </w:rPr>
        <w:t xml:space="preserve">result of </w:t>
      </w:r>
      <w:r w:rsidRPr="00C11620">
        <w:rPr>
          <w:rStyle w:val="Emphasis"/>
        </w:rPr>
        <w:t>global warming</w:t>
      </w:r>
      <w:r w:rsidRPr="0049722C">
        <w:rPr>
          <w:sz w:val="12"/>
        </w:rPr>
        <w:t xml:space="preserve"> and the velocity at which climate change is occurring. We worry it may already be too late. Climate change writ large has informed few, interested some, confused many, and polarized politics. </w:t>
      </w:r>
      <w:r w:rsidRPr="00C11620">
        <w:rPr>
          <w:rStyle w:val="StyleUnderline"/>
        </w:rPr>
        <w:t>It has</w:t>
      </w:r>
      <w:r w:rsidRPr="0049722C">
        <w:rPr>
          <w:sz w:val="12"/>
        </w:rPr>
        <w:t xml:space="preserve"> already </w:t>
      </w:r>
      <w:r w:rsidRPr="00C11620">
        <w:rPr>
          <w:rStyle w:val="StyleUnderline"/>
        </w:rPr>
        <w:t xml:space="preserve">led to an increase in </w:t>
      </w:r>
      <w:r w:rsidRPr="00C11620">
        <w:rPr>
          <w:rStyle w:val="Emphasis"/>
        </w:rPr>
        <w:t>natural disasters</w:t>
      </w:r>
      <w:r w:rsidRPr="0049722C">
        <w:rPr>
          <w:sz w:val="12"/>
        </w:rPr>
        <w:t xml:space="preserve"> including but not limited to droughts, storms, floods, fires etc. The year 2012 was among the 10 warmest years on record according to an American Meteorological Society (AMS) report. Research suggests that </w:t>
      </w:r>
      <w:r w:rsidRPr="0027046B">
        <w:rPr>
          <w:rStyle w:val="StyleUnderline"/>
          <w:highlight w:val="yellow"/>
        </w:rPr>
        <w:t>climate change is</w:t>
      </w:r>
      <w:r w:rsidRPr="0049722C">
        <w:rPr>
          <w:sz w:val="12"/>
        </w:rPr>
        <w:t xml:space="preserve"> already </w:t>
      </w:r>
      <w:r w:rsidRPr="0027046B">
        <w:rPr>
          <w:rStyle w:val="StyleUnderline"/>
          <w:highlight w:val="yellow"/>
        </w:rPr>
        <w:t>affecting</w:t>
      </w:r>
      <w:r w:rsidRPr="00426D11">
        <w:rPr>
          <w:rStyle w:val="StyleUnderline"/>
        </w:rPr>
        <w:t xml:space="preserve"> human displacement</w:t>
      </w:r>
      <w:r w:rsidRPr="0049722C">
        <w:rPr>
          <w:sz w:val="12"/>
        </w:rPr>
        <w:t xml:space="preserve">; reportedly 36 million people were displaced in 2008 alone because of sudden natural disasters. Figures for 2010 and 2011 paint a grimmer picture of </w:t>
      </w:r>
      <w:r w:rsidRPr="00426D11">
        <w:rPr>
          <w:rStyle w:val="StyleUnderline"/>
        </w:rPr>
        <w:t xml:space="preserve">people displaced because of rising sea levels, heat and </w:t>
      </w:r>
      <w:r w:rsidRPr="00BB2C42">
        <w:rPr>
          <w:rStyle w:val="StyleUnderline"/>
        </w:rPr>
        <w:t>storms</w:t>
      </w:r>
      <w:r w:rsidRPr="0049722C">
        <w:rPr>
          <w:sz w:val="12"/>
        </w:rPr>
        <w:t xml:space="preserve">. </w:t>
      </w:r>
      <w:r w:rsidRPr="00BB2C42">
        <w:rPr>
          <w:rStyle w:val="StyleUnderline"/>
        </w:rPr>
        <w:t>Climate change affects</w:t>
      </w:r>
      <w:r w:rsidRPr="0049722C">
        <w:rPr>
          <w:sz w:val="12"/>
        </w:rPr>
        <w:t xml:space="preserve"> </w:t>
      </w:r>
      <w:r w:rsidRPr="00BB2C42">
        <w:rPr>
          <w:rStyle w:val="Emphasis"/>
        </w:rPr>
        <w:t>all natural systems</w:t>
      </w:r>
      <w:r w:rsidRPr="0049722C">
        <w:rPr>
          <w:sz w:val="12"/>
        </w:rPr>
        <w:t xml:space="preserve">. It impacts temperature and consequently </w:t>
      </w:r>
      <w:r w:rsidRPr="00BB2C42">
        <w:rPr>
          <w:rStyle w:val="StyleUnderline"/>
        </w:rPr>
        <w:t xml:space="preserve">it affects water and </w:t>
      </w:r>
      <w:r w:rsidRPr="00BB2C42">
        <w:rPr>
          <w:rStyle w:val="Emphasis"/>
        </w:rPr>
        <w:t>weather patterns</w:t>
      </w:r>
      <w:r w:rsidRPr="0049722C">
        <w:rPr>
          <w:sz w:val="12"/>
        </w:rPr>
        <w:t xml:space="preserve">. </w:t>
      </w:r>
      <w:r w:rsidRPr="00BB2C42">
        <w:rPr>
          <w:rStyle w:val="StyleUnderline"/>
        </w:rPr>
        <w:t>It contributes to desertification</w:t>
      </w:r>
      <w:r w:rsidRPr="008B25AA">
        <w:rPr>
          <w:rStyle w:val="StyleUnderline"/>
        </w:rPr>
        <w:t xml:space="preserve">, </w:t>
      </w:r>
      <w:r w:rsidRPr="0049722C">
        <w:rPr>
          <w:rStyle w:val="Emphasis"/>
        </w:rPr>
        <w:t>deforestation</w:t>
      </w:r>
      <w:r w:rsidRPr="0049722C">
        <w:rPr>
          <w:rStyle w:val="StyleUnderline"/>
        </w:rPr>
        <w:t xml:space="preserve"> and </w:t>
      </w:r>
      <w:r w:rsidRPr="0027046B">
        <w:rPr>
          <w:rStyle w:val="Emphasis"/>
          <w:highlight w:val="yellow"/>
        </w:rPr>
        <w:t>acidification of</w:t>
      </w:r>
      <w:r w:rsidRPr="0027046B">
        <w:rPr>
          <w:rStyle w:val="StyleUnderline"/>
          <w:highlight w:val="yellow"/>
        </w:rPr>
        <w:t xml:space="preserve"> the </w:t>
      </w:r>
      <w:r w:rsidRPr="0027046B">
        <w:rPr>
          <w:rStyle w:val="Emphasis"/>
          <w:highlight w:val="yellow"/>
        </w:rPr>
        <w:t>oceans</w:t>
      </w:r>
      <w:r w:rsidRPr="0049722C">
        <w:rPr>
          <w:sz w:val="12"/>
        </w:rPr>
        <w:t xml:space="preserve">. Changes in weather patterns may mean droughts in one area and floods in another. Counter-intuitively, perhaps, </w:t>
      </w:r>
      <w:r w:rsidRPr="00BB2C42">
        <w:rPr>
          <w:rStyle w:val="StyleUnderline"/>
        </w:rPr>
        <w:t>sea levels rise but</w:t>
      </w:r>
      <w:r w:rsidRPr="0049722C">
        <w:rPr>
          <w:sz w:val="12"/>
        </w:rPr>
        <w:t xml:space="preserve"> perennial </w:t>
      </w:r>
      <w:r w:rsidRPr="00BB2C42">
        <w:rPr>
          <w:rStyle w:val="StyleUnderline"/>
        </w:rPr>
        <w:t>river water supplies are reduced because glaciers are retreating</w:t>
      </w:r>
      <w:r w:rsidRPr="0049722C">
        <w:rPr>
          <w:sz w:val="12"/>
        </w:rPr>
        <w:t xml:space="preserve">. </w:t>
      </w:r>
      <w:r w:rsidRPr="00BB2C42">
        <w:rPr>
          <w:rStyle w:val="StyleUnderline"/>
        </w:rPr>
        <w:t>As glaciers</w:t>
      </w:r>
      <w:r w:rsidRPr="0049722C">
        <w:rPr>
          <w:sz w:val="12"/>
        </w:rPr>
        <w:t xml:space="preserve"> and polar ice caps </w:t>
      </w:r>
      <w:r w:rsidRPr="00BB2C42">
        <w:rPr>
          <w:rStyle w:val="StyleUnderline"/>
        </w:rPr>
        <w:t>melt, there is an albedo effect</w:t>
      </w:r>
      <w:r w:rsidRPr="0049722C">
        <w:rPr>
          <w:sz w:val="12"/>
        </w:rPr>
        <w:t xml:space="preserve">, </w:t>
      </w:r>
      <w:r w:rsidRPr="00BB2C42">
        <w:rPr>
          <w:rStyle w:val="StyleUnderline"/>
        </w:rPr>
        <w:t xml:space="preserve">which is a </w:t>
      </w:r>
      <w:r w:rsidRPr="00BB2C42">
        <w:rPr>
          <w:rStyle w:val="Emphasis"/>
        </w:rPr>
        <w:t>double whammy of less temperature</w:t>
      </w:r>
      <w:r w:rsidRPr="0049722C">
        <w:rPr>
          <w:sz w:val="12"/>
        </w:rPr>
        <w:t xml:space="preserve"> regulation </w:t>
      </w:r>
      <w:r w:rsidRPr="00BB2C42">
        <w:rPr>
          <w:rStyle w:val="StyleUnderline"/>
        </w:rPr>
        <w:t>because of less</w:t>
      </w:r>
      <w:r w:rsidRPr="0049722C">
        <w:rPr>
          <w:sz w:val="12"/>
        </w:rPr>
        <w:t xml:space="preserve"> surface area of </w:t>
      </w:r>
      <w:r w:rsidRPr="00BB2C42">
        <w:rPr>
          <w:rStyle w:val="StyleUnderline"/>
        </w:rPr>
        <w:t>ice</w:t>
      </w:r>
      <w:r w:rsidRPr="0049722C">
        <w:rPr>
          <w:sz w:val="12"/>
        </w:rPr>
        <w:t xml:space="preserve"> present. </w:t>
      </w:r>
      <w:r w:rsidRPr="00BB2C42">
        <w:rPr>
          <w:rStyle w:val="StyleUnderline"/>
        </w:rPr>
        <w:t>This</w:t>
      </w:r>
      <w:r w:rsidRPr="0049722C">
        <w:rPr>
          <w:sz w:val="12"/>
        </w:rPr>
        <w:t xml:space="preserve"> </w:t>
      </w:r>
      <w:r w:rsidRPr="00BB2C42">
        <w:rPr>
          <w:rStyle w:val="StyleUnderline"/>
        </w:rPr>
        <w:t>means</w:t>
      </w:r>
      <w:r w:rsidRPr="0049722C">
        <w:rPr>
          <w:sz w:val="12"/>
        </w:rPr>
        <w:t xml:space="preserve"> that less absorption occurs and also </w:t>
      </w:r>
      <w:r w:rsidRPr="00BB2C42">
        <w:rPr>
          <w:rStyle w:val="StyleUnderline"/>
        </w:rPr>
        <w:t>there is less reflection of the sun’s light</w:t>
      </w:r>
      <w:r w:rsidRPr="0049722C">
        <w:rPr>
          <w:sz w:val="12"/>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8B25AA">
        <w:rPr>
          <w:rStyle w:val="StyleUnderline"/>
        </w:rPr>
        <w:t>The planet</w:t>
      </w:r>
      <w:r w:rsidRPr="0049722C">
        <w:rPr>
          <w:sz w:val="12"/>
        </w:rPr>
        <w:t xml:space="preserve"> has </w:t>
      </w:r>
      <w:r w:rsidRPr="008B25AA">
        <w:rPr>
          <w:rStyle w:val="StyleUnderline"/>
        </w:rPr>
        <w:t>already adapted</w:t>
      </w:r>
      <w:r w:rsidRPr="0049722C">
        <w:rPr>
          <w:sz w:val="12"/>
        </w:rPr>
        <w:t xml:space="preserve"> itself </w:t>
      </w:r>
      <w:r w:rsidRPr="008B25AA">
        <w:rPr>
          <w:rStyle w:val="StyleUnderline"/>
        </w:rPr>
        <w:t>to</w:t>
      </w:r>
      <w:r w:rsidRPr="0049722C">
        <w:rPr>
          <w:sz w:val="12"/>
        </w:rPr>
        <w:t xml:space="preserve"> dramatic </w:t>
      </w:r>
      <w:r w:rsidRPr="008B25AA">
        <w:rPr>
          <w:rStyle w:val="StyleUnderline"/>
        </w:rPr>
        <w:t>climate change</w:t>
      </w:r>
      <w:r w:rsidRPr="0049722C">
        <w:rPr>
          <w:sz w:val="12"/>
        </w:rPr>
        <w:t xml:space="preserve"> including a wide range of distinct geologic periods and multiple extinctions, and </w:t>
      </w:r>
      <w:r w:rsidRPr="00BB2C42">
        <w:rPr>
          <w:rStyle w:val="StyleUnderline"/>
        </w:rPr>
        <w:t>at a pace that it can be managed</w:t>
      </w:r>
      <w:r w:rsidRPr="0049722C">
        <w:rPr>
          <w:sz w:val="12"/>
        </w:rPr>
        <w:t xml:space="preserve">. It is </w:t>
      </w:r>
      <w:r w:rsidRPr="0027046B">
        <w:rPr>
          <w:rStyle w:val="Emphasis"/>
          <w:highlight w:val="yellow"/>
        </w:rPr>
        <w:t>human intervention</w:t>
      </w:r>
      <w:r w:rsidRPr="0049722C">
        <w:rPr>
          <w:sz w:val="12"/>
        </w:rPr>
        <w:t xml:space="preserve"> that </w:t>
      </w:r>
      <w:r w:rsidRPr="00BB2C42">
        <w:rPr>
          <w:rStyle w:val="Emphasis"/>
        </w:rPr>
        <w:t xml:space="preserve">has </w:t>
      </w:r>
      <w:r w:rsidRPr="0027046B">
        <w:rPr>
          <w:rStyle w:val="Emphasis"/>
          <w:highlight w:val="yellow"/>
        </w:rPr>
        <w:t>accelerated the pace dramatically</w:t>
      </w:r>
      <w:r w:rsidRPr="0049722C">
        <w:rPr>
          <w:sz w:val="12"/>
        </w:rPr>
        <w:t xml:space="preserve">: An </w:t>
      </w:r>
      <w:r w:rsidRPr="00BB2C42">
        <w:rPr>
          <w:rStyle w:val="StyleUnderline"/>
        </w:rPr>
        <w:t>increased</w:t>
      </w:r>
      <w:r w:rsidRPr="0049722C">
        <w:rPr>
          <w:sz w:val="12"/>
        </w:rPr>
        <w:t xml:space="preserve"> surface </w:t>
      </w:r>
      <w:r w:rsidRPr="00BB2C42">
        <w:rPr>
          <w:rStyle w:val="StyleUnderline"/>
        </w:rPr>
        <w:t>temperature</w:t>
      </w:r>
      <w:r w:rsidRPr="0049722C">
        <w:rPr>
          <w:sz w:val="12"/>
        </w:rPr>
        <w:t xml:space="preserve">, </w:t>
      </w:r>
      <w:r w:rsidRPr="00BB2C42">
        <w:rPr>
          <w:rStyle w:val="StyleUnderline"/>
        </w:rPr>
        <w:t>coupled with</w:t>
      </w:r>
      <w:r w:rsidRPr="0049722C">
        <w:rPr>
          <w:sz w:val="12"/>
        </w:rPr>
        <w:t xml:space="preserve"> more </w:t>
      </w:r>
      <w:r w:rsidRPr="00BB2C42">
        <w:rPr>
          <w:rStyle w:val="StyleUnderline"/>
        </w:rPr>
        <w:t>severe weather and changes in</w:t>
      </w:r>
      <w:r w:rsidRPr="0049722C">
        <w:rPr>
          <w:sz w:val="12"/>
        </w:rPr>
        <w:t xml:space="preserve"> </w:t>
      </w:r>
      <w:r w:rsidRPr="00BB2C42">
        <w:rPr>
          <w:rStyle w:val="StyleUnderline"/>
        </w:rPr>
        <w:t>water distribution will create uneven</w:t>
      </w:r>
      <w:r w:rsidRPr="008B25AA">
        <w:rPr>
          <w:rStyle w:val="StyleUnderline"/>
        </w:rPr>
        <w:t xml:space="preserve"> </w:t>
      </w:r>
      <w:r w:rsidRPr="0027046B">
        <w:rPr>
          <w:rStyle w:val="Emphasis"/>
          <w:highlight w:val="yellow"/>
        </w:rPr>
        <w:t>threats</w:t>
      </w:r>
      <w:r w:rsidRPr="0027046B">
        <w:rPr>
          <w:rStyle w:val="StyleUnderline"/>
          <w:highlight w:val="yellow"/>
        </w:rPr>
        <w:t xml:space="preserve"> to our</w:t>
      </w:r>
      <w:r w:rsidRPr="0049722C">
        <w:rPr>
          <w:sz w:val="12"/>
        </w:rPr>
        <w:t xml:space="preserve"> </w:t>
      </w:r>
      <w:r w:rsidRPr="0027046B">
        <w:rPr>
          <w:rStyle w:val="Emphasis"/>
          <w:highlight w:val="yellow"/>
        </w:rPr>
        <w:t>ag</w:t>
      </w:r>
      <w:r w:rsidRPr="008B25AA">
        <w:rPr>
          <w:rStyle w:val="Emphasis"/>
        </w:rPr>
        <w:t>ricultural systems</w:t>
      </w:r>
      <w:r w:rsidRPr="0049722C">
        <w:rPr>
          <w:sz w:val="12"/>
        </w:rPr>
        <w:t xml:space="preserve"> and will </w:t>
      </w:r>
      <w:r w:rsidRPr="00C11620">
        <w:rPr>
          <w:rStyle w:val="StyleUnderline"/>
        </w:rPr>
        <w:t xml:space="preserve">foster </w:t>
      </w:r>
      <w:r w:rsidRPr="0027046B">
        <w:rPr>
          <w:rStyle w:val="StyleUnderline"/>
          <w:highlight w:val="yellow"/>
        </w:rPr>
        <w:t>and</w:t>
      </w:r>
      <w:r w:rsidRPr="0049722C">
        <w:rPr>
          <w:sz w:val="12"/>
        </w:rPr>
        <w:t xml:space="preserve"> support </w:t>
      </w:r>
      <w:r w:rsidRPr="008B25AA">
        <w:rPr>
          <w:rStyle w:val="StyleUnderline"/>
        </w:rPr>
        <w:t xml:space="preserve">the </w:t>
      </w:r>
      <w:r w:rsidRPr="0027046B">
        <w:rPr>
          <w:rStyle w:val="StyleUnderline"/>
          <w:highlight w:val="yellow"/>
        </w:rPr>
        <w:t>spread</w:t>
      </w:r>
      <w:r w:rsidRPr="008B25AA">
        <w:rPr>
          <w:rStyle w:val="StyleUnderline"/>
        </w:rPr>
        <w:t xml:space="preserve"> of</w:t>
      </w:r>
      <w:r w:rsidRPr="0049722C">
        <w:rPr>
          <w:sz w:val="12"/>
        </w:rPr>
        <w:t xml:space="preserve"> insect borne </w:t>
      </w:r>
      <w:r w:rsidRPr="0027046B">
        <w:rPr>
          <w:rStyle w:val="Emphasis"/>
          <w:highlight w:val="yellow"/>
        </w:rPr>
        <w:t>diseases</w:t>
      </w:r>
      <w:r w:rsidRPr="0049722C">
        <w:rPr>
          <w:sz w:val="12"/>
        </w:rPr>
        <w:t xml:space="preserve"> like Malaria, Dengue and the West Nile virus. </w:t>
      </w:r>
      <w:r w:rsidRPr="0027046B">
        <w:rPr>
          <w:rStyle w:val="Emphasis"/>
          <w:highlight w:val="yellow"/>
        </w:rPr>
        <w:t>Rising sea levels</w:t>
      </w:r>
      <w:r w:rsidRPr="008B25AA">
        <w:rPr>
          <w:rStyle w:val="Emphasis"/>
        </w:rPr>
        <w:t xml:space="preserve"> will</w:t>
      </w:r>
      <w:r w:rsidRPr="0049722C">
        <w:rPr>
          <w:sz w:val="12"/>
        </w:rPr>
        <w:t xml:space="preserve"> increasingly </w:t>
      </w:r>
      <w:r w:rsidRPr="0027046B">
        <w:rPr>
          <w:rStyle w:val="Emphasis"/>
          <w:highlight w:val="yellow"/>
        </w:rPr>
        <w:t>threaten</w:t>
      </w:r>
      <w:r w:rsidRPr="0049722C">
        <w:rPr>
          <w:sz w:val="12"/>
        </w:rPr>
        <w:t xml:space="preserve"> our coastal population and infrastructure centers and with more than 3.5 billion people – </w:t>
      </w:r>
      <w:r w:rsidRPr="0027046B">
        <w:rPr>
          <w:rStyle w:val="Emphasis"/>
          <w:highlight w:val="yellow"/>
        </w:rPr>
        <w:t>half</w:t>
      </w:r>
      <w:r w:rsidRPr="008B25AA">
        <w:rPr>
          <w:rStyle w:val="Emphasis"/>
        </w:rPr>
        <w:t xml:space="preserve"> </w:t>
      </w:r>
      <w:r w:rsidRPr="0027046B">
        <w:rPr>
          <w:rStyle w:val="Emphasis"/>
          <w:highlight w:val="yellow"/>
        </w:rPr>
        <w:t>the planet</w:t>
      </w:r>
      <w:r w:rsidRPr="0049722C">
        <w:rPr>
          <w:sz w:val="12"/>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BB2C42">
        <w:rPr>
          <w:rStyle w:val="Emphasis"/>
        </w:rPr>
        <w:t>the impact is</w:t>
      </w:r>
      <w:r w:rsidRPr="00BB2C42">
        <w:rPr>
          <w:rStyle w:val="StyleUnderline"/>
        </w:rPr>
        <w:t xml:space="preserve"> not</w:t>
      </w:r>
      <w:r w:rsidRPr="0049722C">
        <w:rPr>
          <w:sz w:val="12"/>
        </w:rPr>
        <w:t xml:space="preserve"> </w:t>
      </w:r>
      <w:r w:rsidRPr="00BB2C42">
        <w:rPr>
          <w:rStyle w:val="StyleUnderline"/>
        </w:rPr>
        <w:t>only to the environment, water, coastal homes, agriculture and fisheries</w:t>
      </w:r>
      <w:r w:rsidRPr="0049722C">
        <w:rPr>
          <w:sz w:val="12"/>
        </w:rPr>
        <w:t xml:space="preserve"> as mentioned, </w:t>
      </w:r>
      <w:r w:rsidRPr="00BB2C42">
        <w:rPr>
          <w:rStyle w:val="StyleUnderline"/>
        </w:rPr>
        <w:t>but also would</w:t>
      </w:r>
      <w:r w:rsidRPr="0049722C">
        <w:rPr>
          <w:sz w:val="12"/>
        </w:rPr>
        <w:t xml:space="preserve"> </w:t>
      </w:r>
      <w:r w:rsidRPr="00BB2C42">
        <w:rPr>
          <w:rStyle w:val="Emphasis"/>
        </w:rPr>
        <w:t>lead to conflict and thus impact national security</w:t>
      </w:r>
      <w:r w:rsidRPr="0049722C">
        <w:rPr>
          <w:sz w:val="12"/>
        </w:rPr>
        <w:t xml:space="preserve">. </w:t>
      </w:r>
      <w:r w:rsidRPr="0027046B">
        <w:rPr>
          <w:rStyle w:val="Emphasis"/>
          <w:highlight w:val="yellow"/>
        </w:rPr>
        <w:t>Resource wars</w:t>
      </w:r>
      <w:r w:rsidRPr="008B25AA">
        <w:rPr>
          <w:rStyle w:val="Emphasis"/>
        </w:rPr>
        <w:t xml:space="preserve"> are inevitable </w:t>
      </w:r>
      <w:r w:rsidRPr="0027046B">
        <w:rPr>
          <w:rStyle w:val="Emphasis"/>
          <w:highlight w:val="yellow"/>
        </w:rPr>
        <w:t xml:space="preserve">as countries </w:t>
      </w:r>
      <w:r w:rsidRPr="00C11620">
        <w:rPr>
          <w:rStyle w:val="Emphasis"/>
        </w:rPr>
        <w:t>respond</w:t>
      </w:r>
      <w:r w:rsidRPr="008B25AA">
        <w:rPr>
          <w:rStyle w:val="Emphasis"/>
        </w:rPr>
        <w:t xml:space="preserve">, adapt and </w:t>
      </w:r>
      <w:r w:rsidRPr="0027046B">
        <w:rPr>
          <w:rStyle w:val="Emphasis"/>
          <w:highlight w:val="yellow"/>
        </w:rPr>
        <w:t>compete for</w:t>
      </w:r>
      <w:r w:rsidRPr="008B25AA">
        <w:rPr>
          <w:rStyle w:val="Emphasis"/>
        </w:rPr>
        <w:t xml:space="preserve"> the shrinking set of</w:t>
      </w:r>
      <w:r w:rsidRPr="0049722C">
        <w:rPr>
          <w:sz w:val="12"/>
        </w:rPr>
        <w:t xml:space="preserve"> those available </w:t>
      </w:r>
      <w:r w:rsidRPr="0027046B">
        <w:rPr>
          <w:rStyle w:val="Emphasis"/>
          <w:highlight w:val="yellow"/>
        </w:rPr>
        <w:t>resources</w:t>
      </w:r>
      <w:r w:rsidRPr="0049722C">
        <w:rPr>
          <w:sz w:val="12"/>
        </w:rPr>
        <w:t xml:space="preserve">. These wars have arguably already started and will continue in the future because </w:t>
      </w:r>
      <w:r w:rsidRPr="008B25AA">
        <w:rPr>
          <w:rStyle w:val="StyleUnderline"/>
        </w:rPr>
        <w:t>climate change will force countries to act for national survival</w:t>
      </w:r>
      <w:r w:rsidRPr="0049722C">
        <w:rPr>
          <w:sz w:val="12"/>
        </w:rPr>
        <w:t xml:space="preserve">; the so-called Climate Wars. As early as 2003 Greenpeace alluded to a report which it claimed was commissioned by </w:t>
      </w:r>
      <w:r w:rsidRPr="008B25AA">
        <w:rPr>
          <w:rStyle w:val="StyleUnderline"/>
        </w:rPr>
        <w:t>the Pentagon</w:t>
      </w:r>
      <w:r w:rsidRPr="0049722C">
        <w:rPr>
          <w:sz w:val="12"/>
        </w:rPr>
        <w:t xml:space="preserve"> titled: </w:t>
      </w:r>
      <w:r w:rsidRPr="008B25AA">
        <w:rPr>
          <w:rStyle w:val="StyleUnderline"/>
        </w:rPr>
        <w:t>An Abrupt Climate Change Scenario</w:t>
      </w:r>
      <w:r w:rsidRPr="0049722C">
        <w:rPr>
          <w:sz w:val="12"/>
        </w:rPr>
        <w:t xml:space="preserve"> and Its Implications for U.S. National Security. It </w:t>
      </w:r>
      <w:r w:rsidRPr="008B25AA">
        <w:rPr>
          <w:rStyle w:val="StyleUnderline"/>
        </w:rPr>
        <w:t>painted a picture of</w:t>
      </w:r>
      <w:r w:rsidRPr="0049722C">
        <w:rPr>
          <w:sz w:val="12"/>
        </w:rPr>
        <w:t xml:space="preserve"> a world in </w:t>
      </w:r>
      <w:r w:rsidRPr="008B25AA">
        <w:rPr>
          <w:rStyle w:val="StyleUnderline"/>
        </w:rPr>
        <w:t>turmoil because global warming</w:t>
      </w:r>
      <w:r w:rsidRPr="0049722C">
        <w:rPr>
          <w:sz w:val="12"/>
        </w:rPr>
        <w:t xml:space="preserve"> had </w:t>
      </w:r>
      <w:r w:rsidRPr="008B25AA">
        <w:rPr>
          <w:rStyle w:val="StyleUnderline"/>
        </w:rPr>
        <w:t>accelerated</w:t>
      </w:r>
      <w:r w:rsidRPr="0049722C">
        <w:rPr>
          <w:sz w:val="12"/>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BB2C42">
        <w:rPr>
          <w:rStyle w:val="StyleUnderline"/>
        </w:rPr>
        <w:t>the</w:t>
      </w:r>
      <w:r w:rsidRPr="0049722C">
        <w:rPr>
          <w:sz w:val="12"/>
        </w:rPr>
        <w:t xml:space="preserve"> Center for Naval Analyses (</w:t>
      </w:r>
      <w:r w:rsidRPr="00BB2C42">
        <w:rPr>
          <w:rStyle w:val="StyleUnderline"/>
        </w:rPr>
        <w:t>CNA</w:t>
      </w:r>
      <w:r w:rsidRPr="0049722C">
        <w:rPr>
          <w:sz w:val="12"/>
        </w:rPr>
        <w:t xml:space="preserve">) – Institute of Public Research – </w:t>
      </w:r>
      <w:r w:rsidRPr="00BB2C42">
        <w:rPr>
          <w:rStyle w:val="StyleUnderline"/>
        </w:rPr>
        <w:t>convened a board of 11</w:t>
      </w:r>
      <w:r w:rsidRPr="0049722C">
        <w:rPr>
          <w:sz w:val="12"/>
        </w:rPr>
        <w:t xml:space="preserve"> senior retired </w:t>
      </w:r>
      <w:r w:rsidRPr="00BB2C42">
        <w:rPr>
          <w:rStyle w:val="StyleUnderline"/>
        </w:rPr>
        <w:t>generals and admirals to assess National Security and the Threat to Climate Change</w:t>
      </w:r>
      <w:r w:rsidRPr="0049722C">
        <w:rPr>
          <w:sz w:val="12"/>
        </w:rPr>
        <w:t xml:space="preserve">. Their initial report was published in April 2007 and made no mention of the potential acceleration of climate change. </w:t>
      </w:r>
      <w:r w:rsidRPr="00BB2C42">
        <w:rPr>
          <w:rStyle w:val="StyleUnderline"/>
        </w:rPr>
        <w:t>The team found</w:t>
      </w:r>
      <w:r w:rsidRPr="0049722C">
        <w:rPr>
          <w:sz w:val="12"/>
        </w:rPr>
        <w:t xml:space="preserve"> that </w:t>
      </w:r>
      <w:r w:rsidRPr="00BB2C42">
        <w:rPr>
          <w:rStyle w:val="StyleUnderline"/>
        </w:rPr>
        <w:t>climate change</w:t>
      </w:r>
      <w:r w:rsidRPr="0049722C">
        <w:rPr>
          <w:sz w:val="12"/>
        </w:rPr>
        <w:t xml:space="preserve"> </w:t>
      </w:r>
      <w:r w:rsidRPr="00BB2C42">
        <w:rPr>
          <w:rStyle w:val="Emphasis"/>
        </w:rPr>
        <w:t>was a serious threat to national security</w:t>
      </w:r>
      <w:r w:rsidRPr="0049722C">
        <w:rPr>
          <w:sz w:val="12"/>
        </w:rPr>
        <w:t xml:space="preserve"> and that it was: “most likely to happen in regions of the world that are already fertile ground for extremism.” The team made recommendations from their analysis of regional impacts which suggested the following. </w:t>
      </w:r>
      <w:r w:rsidRPr="0027046B">
        <w:rPr>
          <w:rStyle w:val="Emphasis"/>
          <w:highlight w:val="yellow"/>
        </w:rPr>
        <w:t>Europe</w:t>
      </w:r>
      <w:r w:rsidRPr="0027046B">
        <w:rPr>
          <w:rStyle w:val="StyleUnderline"/>
          <w:highlight w:val="yellow"/>
        </w:rPr>
        <w:t xml:space="preserve"> would</w:t>
      </w:r>
      <w:r w:rsidRPr="008B25AA">
        <w:rPr>
          <w:rStyle w:val="StyleUnderline"/>
        </w:rPr>
        <w:t xml:space="preserve"> experience</w:t>
      </w:r>
      <w:r w:rsidRPr="0049722C">
        <w:rPr>
          <w:sz w:val="12"/>
        </w:rPr>
        <w:t xml:space="preserve"> some </w:t>
      </w:r>
      <w:r w:rsidRPr="0027046B">
        <w:rPr>
          <w:rStyle w:val="StyleUnderline"/>
          <w:highlight w:val="yellow"/>
        </w:rPr>
        <w:t>fractur</w:t>
      </w:r>
      <w:r w:rsidRPr="008B25AA">
        <w:rPr>
          <w:rStyle w:val="StyleUnderline"/>
        </w:rPr>
        <w:t xml:space="preserve">ing </w:t>
      </w:r>
      <w:r w:rsidRPr="00BB2C42">
        <w:rPr>
          <w:rStyle w:val="StyleUnderline"/>
        </w:rPr>
        <w:t>because of border migration</w:t>
      </w:r>
      <w:r w:rsidRPr="0049722C">
        <w:rPr>
          <w:sz w:val="12"/>
        </w:rPr>
        <w:t xml:space="preserve">. </w:t>
      </w:r>
      <w:r w:rsidRPr="0027046B">
        <w:rPr>
          <w:rStyle w:val="Emphasis"/>
          <w:highlight w:val="yellow"/>
        </w:rPr>
        <w:t>Africa</w:t>
      </w:r>
      <w:r w:rsidRPr="0049722C">
        <w:rPr>
          <w:sz w:val="12"/>
        </w:rPr>
        <w:t xml:space="preserve"> </w:t>
      </w:r>
      <w:r w:rsidRPr="0027046B">
        <w:rPr>
          <w:rStyle w:val="StyleUnderline"/>
          <w:highlight w:val="yellow"/>
        </w:rPr>
        <w:t>would need</w:t>
      </w:r>
      <w:r w:rsidRPr="008B25AA">
        <w:rPr>
          <w:rStyle w:val="StyleUnderline"/>
        </w:rPr>
        <w:t xml:space="preserve"> more </w:t>
      </w:r>
      <w:r w:rsidRPr="0027046B">
        <w:rPr>
          <w:rStyle w:val="StyleUnderline"/>
          <w:highlight w:val="yellow"/>
        </w:rPr>
        <w:t>stability</w:t>
      </w:r>
      <w:r w:rsidRPr="008B25AA">
        <w:rPr>
          <w:rStyle w:val="StyleUnderline"/>
        </w:rPr>
        <w:t xml:space="preserve"> and humanitarian operations provided by the U</w:t>
      </w:r>
      <w:r w:rsidRPr="0049722C">
        <w:rPr>
          <w:sz w:val="12"/>
        </w:rPr>
        <w:t xml:space="preserve">nited </w:t>
      </w:r>
      <w:r w:rsidRPr="008B25AA">
        <w:rPr>
          <w:rStyle w:val="StyleUnderline"/>
        </w:rPr>
        <w:t>S</w:t>
      </w:r>
      <w:r w:rsidRPr="0049722C">
        <w:rPr>
          <w:sz w:val="12"/>
        </w:rPr>
        <w:t xml:space="preserve">tates. </w:t>
      </w:r>
      <w:r w:rsidRPr="0027046B">
        <w:rPr>
          <w:rStyle w:val="Emphasis"/>
          <w:highlight w:val="yellow"/>
        </w:rPr>
        <w:t>The Middle East</w:t>
      </w:r>
      <w:r w:rsidRPr="0027046B">
        <w:rPr>
          <w:sz w:val="12"/>
          <w:highlight w:val="yellow"/>
        </w:rPr>
        <w:t xml:space="preserve"> </w:t>
      </w:r>
      <w:r w:rsidRPr="0027046B">
        <w:rPr>
          <w:rStyle w:val="StyleUnderline"/>
          <w:highlight w:val="yellow"/>
        </w:rPr>
        <w:t>would</w:t>
      </w:r>
      <w:r w:rsidRPr="008B25AA">
        <w:rPr>
          <w:rStyle w:val="StyleUnderline"/>
        </w:rPr>
        <w:t xml:space="preserve"> </w:t>
      </w:r>
      <w:r w:rsidRPr="0027046B">
        <w:rPr>
          <w:rStyle w:val="StyleUnderline"/>
          <w:highlight w:val="yellow"/>
        </w:rPr>
        <w:t xml:space="preserve">experience a “loss of </w:t>
      </w:r>
      <w:r w:rsidRPr="00BB2C42">
        <w:rPr>
          <w:rStyle w:val="StyleUnderline"/>
        </w:rPr>
        <w:t xml:space="preserve">food and water </w:t>
      </w:r>
      <w:r w:rsidRPr="0027046B">
        <w:rPr>
          <w:rStyle w:val="StyleUnderline"/>
          <w:highlight w:val="yellow"/>
        </w:rPr>
        <w:t>security</w:t>
      </w:r>
      <w:r w:rsidRPr="0049722C">
        <w:rPr>
          <w:sz w:val="12"/>
        </w:rPr>
        <w:t xml:space="preserve"> (which) </w:t>
      </w:r>
      <w:r w:rsidRPr="008B25AA">
        <w:rPr>
          <w:rStyle w:val="StyleUnderline"/>
        </w:rPr>
        <w:t>will increase pressure to emigrate across borders</w:t>
      </w:r>
      <w:r w:rsidRPr="0049722C">
        <w:rPr>
          <w:sz w:val="12"/>
        </w:rPr>
        <w:t xml:space="preserve">.” </w:t>
      </w:r>
      <w:r w:rsidRPr="0027046B">
        <w:rPr>
          <w:rStyle w:val="Emphasis"/>
          <w:highlight w:val="yellow"/>
        </w:rPr>
        <w:t>Asia</w:t>
      </w:r>
      <w:r w:rsidRPr="0027046B">
        <w:rPr>
          <w:sz w:val="12"/>
          <w:highlight w:val="yellow"/>
        </w:rPr>
        <w:t xml:space="preserve"> </w:t>
      </w:r>
      <w:r w:rsidRPr="0027046B">
        <w:rPr>
          <w:rStyle w:val="StyleUnderline"/>
          <w:highlight w:val="yellow"/>
        </w:rPr>
        <w:t>would suffer from “threats to</w:t>
      </w:r>
      <w:r w:rsidRPr="008B25AA">
        <w:rPr>
          <w:rStyle w:val="StyleUnderline"/>
        </w:rPr>
        <w:t xml:space="preserve"> </w:t>
      </w:r>
      <w:r w:rsidRPr="0027046B">
        <w:rPr>
          <w:rStyle w:val="StyleUnderline"/>
          <w:highlight w:val="yellow"/>
        </w:rPr>
        <w:t>water</w:t>
      </w:r>
      <w:r w:rsidRPr="008B25AA">
        <w:rPr>
          <w:rStyle w:val="StyleUnderline"/>
        </w:rPr>
        <w:t xml:space="preserve"> </w:t>
      </w:r>
      <w:r w:rsidRPr="0027046B">
        <w:rPr>
          <w:rStyle w:val="StyleUnderline"/>
          <w:highlight w:val="yellow"/>
        </w:rPr>
        <w:t>and</w:t>
      </w:r>
      <w:r w:rsidRPr="008B25AA">
        <w:rPr>
          <w:rStyle w:val="StyleUnderline"/>
        </w:rPr>
        <w:t xml:space="preserve"> the </w:t>
      </w:r>
      <w:r w:rsidRPr="0027046B">
        <w:rPr>
          <w:rStyle w:val="StyleUnderline"/>
          <w:highlight w:val="yellow"/>
        </w:rPr>
        <w:t>spread of</w:t>
      </w:r>
      <w:r w:rsidRPr="008B25AA">
        <w:rPr>
          <w:rStyle w:val="StyleUnderline"/>
        </w:rPr>
        <w:t xml:space="preserve"> infectious </w:t>
      </w:r>
      <w:r w:rsidRPr="0027046B">
        <w:rPr>
          <w:rStyle w:val="StyleUnderline"/>
          <w:highlight w:val="yellow"/>
        </w:rPr>
        <w:t>disease</w:t>
      </w:r>
      <w:r w:rsidRPr="008B25AA">
        <w:rPr>
          <w:rStyle w:val="StyleUnderline"/>
        </w:rPr>
        <w:t>.</w:t>
      </w:r>
      <w:r w:rsidRPr="0049722C">
        <w:rPr>
          <w:sz w:val="12"/>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w:t>
      </w:r>
      <w:r w:rsidRPr="00BB2C42">
        <w:rPr>
          <w:rStyle w:val="StyleUnderline"/>
        </w:rPr>
        <w:t xml:space="preserve">the </w:t>
      </w:r>
      <w:r w:rsidRPr="0027046B">
        <w:rPr>
          <w:rStyle w:val="StyleUnderline"/>
          <w:highlight w:val="yellow"/>
        </w:rPr>
        <w:t>Pentagon</w:t>
      </w:r>
      <w:r w:rsidRPr="00BB2C42">
        <w:rPr>
          <w:rStyle w:val="StyleUnderline"/>
        </w:rPr>
        <w:t xml:space="preserve">’s </w:t>
      </w:r>
      <w:r w:rsidRPr="0049722C">
        <w:rPr>
          <w:sz w:val="12"/>
        </w:rPr>
        <w:t xml:space="preserve">alleged </w:t>
      </w:r>
      <w:r w:rsidRPr="00BB2C42">
        <w:rPr>
          <w:rStyle w:val="StyleUnderline"/>
        </w:rPr>
        <w:t>report</w:t>
      </w:r>
      <w:r w:rsidRPr="0049722C">
        <w:rPr>
          <w:sz w:val="12"/>
        </w:rPr>
        <w:t xml:space="preserve"> </w:t>
      </w:r>
      <w:r w:rsidRPr="0027046B">
        <w:rPr>
          <w:rStyle w:val="StyleUnderline"/>
          <w:highlight w:val="yellow"/>
        </w:rPr>
        <w:t xml:space="preserve">describes a coming </w:t>
      </w:r>
      <w:r w:rsidRPr="0027046B">
        <w:rPr>
          <w:rStyle w:val="Emphasis"/>
          <w:highlight w:val="yellow"/>
        </w:rPr>
        <w:t>climate Armageddon</w:t>
      </w:r>
      <w:r w:rsidRPr="0049722C">
        <w:rPr>
          <w:sz w:val="12"/>
        </w:rPr>
        <w:t xml:space="preserve"> which to readers was unimaginable and hence the report was not really taken seriously. It described: </w:t>
      </w:r>
      <w:r w:rsidRPr="00BB2C42">
        <w:rPr>
          <w:rStyle w:val="Emphasis"/>
        </w:rPr>
        <w:t>A world thrown into turmoil by drought, floods, typhoons</w:t>
      </w:r>
      <w:r w:rsidRPr="0049722C">
        <w:rPr>
          <w:sz w:val="12"/>
        </w:rPr>
        <w:t xml:space="preserve">. Whole </w:t>
      </w:r>
      <w:r w:rsidRPr="00BB2C42">
        <w:rPr>
          <w:rStyle w:val="Emphasis"/>
        </w:rPr>
        <w:t>countries rendered uninhabitable</w:t>
      </w:r>
      <w:r w:rsidRPr="0049722C">
        <w:rPr>
          <w:sz w:val="12"/>
        </w:rPr>
        <w:t xml:space="preserve">. The capital of the Netherlands submerged. The </w:t>
      </w:r>
      <w:r w:rsidRPr="00BB2C42">
        <w:rPr>
          <w:rStyle w:val="StyleUnderline"/>
        </w:rPr>
        <w:t>borders</w:t>
      </w:r>
      <w:r w:rsidRPr="0049722C">
        <w:rPr>
          <w:sz w:val="12"/>
        </w:rPr>
        <w:t xml:space="preserve"> of the U.S. and Australia </w:t>
      </w:r>
      <w:r w:rsidRPr="00BB2C42">
        <w:rPr>
          <w:rStyle w:val="StyleUnderline"/>
        </w:rPr>
        <w:t>patrolled by armies firing into waves of starving boat people desperate to find a new home</w:t>
      </w:r>
      <w:r w:rsidRPr="0049722C">
        <w:rPr>
          <w:sz w:val="12"/>
        </w:rPr>
        <w:t xml:space="preserve">. Fishing boats armed with cannon to drive off competitors. </w:t>
      </w:r>
      <w:r w:rsidRPr="007119E3">
        <w:rPr>
          <w:rStyle w:val="StyleUnderline"/>
        </w:rPr>
        <w:t xml:space="preserve">Demands for access to water and farmland </w:t>
      </w:r>
      <w:r w:rsidRPr="0027046B">
        <w:rPr>
          <w:rStyle w:val="StyleUnderline"/>
          <w:highlight w:val="yellow"/>
        </w:rPr>
        <w:t xml:space="preserve">backed up with </w:t>
      </w:r>
      <w:r w:rsidRPr="0027046B">
        <w:rPr>
          <w:rStyle w:val="Emphasis"/>
          <w:highlight w:val="yellow"/>
        </w:rPr>
        <w:t>nuclear weapons</w:t>
      </w:r>
      <w:r w:rsidRPr="0049722C">
        <w:rPr>
          <w:sz w:val="12"/>
        </w:rPr>
        <w:t xml:space="preserve">. </w:t>
      </w:r>
      <w:r w:rsidRPr="007119E3">
        <w:rPr>
          <w:rStyle w:val="StyleUnderline"/>
        </w:rPr>
        <w:t>The</w:t>
      </w:r>
      <w:r w:rsidRPr="0049722C">
        <w:rPr>
          <w:sz w:val="12"/>
        </w:rPr>
        <w:t xml:space="preserve"> CNA and Greenpeace/Pentagon reports are both mirrored by similar </w:t>
      </w:r>
      <w:r w:rsidRPr="007119E3">
        <w:rPr>
          <w:rStyle w:val="StyleUnderline"/>
        </w:rPr>
        <w:t>analysis</w:t>
      </w:r>
      <w:r w:rsidRPr="0049722C">
        <w:rPr>
          <w:sz w:val="12"/>
        </w:rPr>
        <w:t xml:space="preserve"> by the World Bank which </w:t>
      </w:r>
      <w:r w:rsidRPr="007119E3">
        <w:rPr>
          <w:rStyle w:val="StyleUnderline"/>
        </w:rPr>
        <w:t>highlighted not only the physical manifestations</w:t>
      </w:r>
      <w:r w:rsidRPr="0049722C">
        <w:rPr>
          <w:sz w:val="12"/>
        </w:rPr>
        <w:t xml:space="preserve"> of climate change, </w:t>
      </w:r>
      <w:r w:rsidRPr="007119E3">
        <w:rPr>
          <w:rStyle w:val="StyleUnderline"/>
        </w:rPr>
        <w:t>but also the</w:t>
      </w:r>
      <w:r w:rsidRPr="0049722C">
        <w:rPr>
          <w:sz w:val="12"/>
        </w:rPr>
        <w:t xml:space="preserve"> significant human </w:t>
      </w:r>
      <w:r w:rsidRPr="0027046B">
        <w:rPr>
          <w:rStyle w:val="StyleUnderline"/>
          <w:highlight w:val="yellow"/>
        </w:rPr>
        <w:t>impacts that threaten to unravel</w:t>
      </w:r>
      <w:r w:rsidRPr="0027046B">
        <w:rPr>
          <w:sz w:val="12"/>
          <w:highlight w:val="yellow"/>
        </w:rPr>
        <w:t xml:space="preserve"> </w:t>
      </w:r>
      <w:r w:rsidRPr="0027046B">
        <w:rPr>
          <w:rStyle w:val="Emphasis"/>
          <w:highlight w:val="yellow"/>
        </w:rPr>
        <w:t>decades of economic development</w:t>
      </w:r>
      <w:r w:rsidRPr="0027046B">
        <w:rPr>
          <w:sz w:val="12"/>
          <w:highlight w:val="yellow"/>
        </w:rPr>
        <w:t xml:space="preserve">, </w:t>
      </w:r>
      <w:r w:rsidRPr="0027046B">
        <w:rPr>
          <w:rStyle w:val="Emphasis"/>
          <w:highlight w:val="yellow"/>
        </w:rPr>
        <w:t>which will</w:t>
      </w:r>
      <w:r w:rsidRPr="0049722C">
        <w:rPr>
          <w:sz w:val="12"/>
        </w:rPr>
        <w:t xml:space="preserve"> ultimately </w:t>
      </w:r>
      <w:r w:rsidRPr="0027046B">
        <w:rPr>
          <w:rStyle w:val="Emphasis"/>
          <w:highlight w:val="yellow"/>
        </w:rPr>
        <w:t>foster conflict</w:t>
      </w:r>
      <w:r w:rsidRPr="0049722C">
        <w:rPr>
          <w:sz w:val="12"/>
        </w:rPr>
        <w:t xml:space="preserve">. </w:t>
      </w:r>
      <w:r w:rsidRPr="007119E3">
        <w:rPr>
          <w:rStyle w:val="StyleUnderline"/>
        </w:rPr>
        <w:t xml:space="preserve">Climate change is </w:t>
      </w:r>
      <w:r w:rsidRPr="0049722C">
        <w:rPr>
          <w:sz w:val="12"/>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7119E3">
        <w:rPr>
          <w:rStyle w:val="StyleUnderline"/>
        </w:rPr>
        <w:t>global</w:t>
      </w:r>
      <w:r w:rsidRPr="0049722C">
        <w:rPr>
          <w:sz w:val="12"/>
        </w:rPr>
        <w:t>. With our planet and culture figuratively and literally honeycombed with a reliance on fossil fuels, we face systemic challenges in changing the reliance across multiple layers of consumption, investment patterns, and political decisions; it will be hard to fix!</w:t>
      </w:r>
    </w:p>
    <w:p w14:paraId="33F4D5EA" w14:textId="77777777" w:rsidR="0083556D" w:rsidRPr="00604A48" w:rsidRDefault="0083556D" w:rsidP="0083556D"/>
    <w:p w14:paraId="27CF6349" w14:textId="04320980" w:rsidR="00CB60DC" w:rsidRDefault="00CB60DC" w:rsidP="00F14230">
      <w:pPr>
        <w:pStyle w:val="Heading1"/>
      </w:pPr>
      <w:r>
        <w:t>Industry Advantage</w:t>
      </w:r>
    </w:p>
    <w:p w14:paraId="76273649" w14:textId="32AB37DB" w:rsidR="00CB60DC" w:rsidRDefault="00CB60DC" w:rsidP="00CB60DC">
      <w:pPr>
        <w:pStyle w:val="Heading2"/>
      </w:pPr>
      <w:r>
        <w:t>IL</w:t>
      </w:r>
    </w:p>
    <w:p w14:paraId="42279E66" w14:textId="0B713163" w:rsidR="00CB60DC" w:rsidRDefault="00CB60DC" w:rsidP="00CB60DC">
      <w:pPr>
        <w:pStyle w:val="Heading3"/>
      </w:pPr>
      <w:r>
        <w:t>2AC --- Fed Criminalization Blocks Capital</w:t>
      </w:r>
    </w:p>
    <w:p w14:paraId="04F47FE8" w14:textId="77777777" w:rsidR="00CB60DC" w:rsidRPr="008D6CD3" w:rsidRDefault="00CB60DC" w:rsidP="00CB60DC"/>
    <w:p w14:paraId="32DB9A62" w14:textId="77777777" w:rsidR="00CB60DC" w:rsidRDefault="00CB60DC" w:rsidP="00CB60DC">
      <w:pPr>
        <w:pStyle w:val="Heading4"/>
      </w:pPr>
      <w:r>
        <w:t>Federal criminalization places UNSUSTAINABLE burden on businesses ENSURING industry collapse</w:t>
      </w:r>
    </w:p>
    <w:p w14:paraId="2DBE76CC" w14:textId="77777777" w:rsidR="00CB60DC" w:rsidRPr="00CE471B" w:rsidRDefault="00CB60DC" w:rsidP="00CB60DC">
      <w:r w:rsidRPr="00CE471B">
        <w:rPr>
          <w:rStyle w:val="Style13ptBold"/>
        </w:rPr>
        <w:t>Weitzel 20</w:t>
      </w:r>
      <w:r>
        <w:t xml:space="preserve"> --- Wendy Weitzel, Non DOC, “Day of reckoning could loom for some medical marijuana license holders”, June 12</w:t>
      </w:r>
      <w:r w:rsidRPr="00CE471B">
        <w:rPr>
          <w:vertAlign w:val="superscript"/>
        </w:rPr>
        <w:t>th</w:t>
      </w:r>
      <w:r>
        <w:t xml:space="preserve"> 2020, </w:t>
      </w:r>
      <w:hyperlink r:id="rId55" w:history="1">
        <w:r w:rsidRPr="006C5C48">
          <w:rPr>
            <w:rStyle w:val="Hyperlink"/>
          </w:rPr>
          <w:t>https://nondoc.com/2020/06/12/day-of-reckoning-could-loom-for-some-medical-marijuana-license-holders/</w:t>
        </w:r>
      </w:hyperlink>
      <w:r>
        <w:t xml:space="preserve"> (BJN) </w:t>
      </w:r>
    </w:p>
    <w:p w14:paraId="7EE037BD" w14:textId="77777777" w:rsidR="00CB60DC" w:rsidRDefault="00CB60DC" w:rsidP="00CB60DC">
      <w:pPr>
        <w:rPr>
          <w:sz w:val="16"/>
        </w:rPr>
      </w:pPr>
      <w:r w:rsidRPr="00CE471B">
        <w:rPr>
          <w:sz w:val="16"/>
        </w:rPr>
        <w:t xml:space="preserve">Federal conflict </w:t>
      </w:r>
      <w:r w:rsidRPr="0027046B">
        <w:rPr>
          <w:rStyle w:val="Emphasis"/>
          <w:highlight w:val="yellow"/>
        </w:rPr>
        <w:t>A day of reckoning</w:t>
      </w:r>
      <w:r w:rsidRPr="00CE471B">
        <w:rPr>
          <w:sz w:val="16"/>
        </w:rPr>
        <w:t xml:space="preserve"> </w:t>
      </w:r>
      <w:r w:rsidRPr="004C5328">
        <w:rPr>
          <w:rStyle w:val="StyleUnderline"/>
        </w:rPr>
        <w:t xml:space="preserve">may be </w:t>
      </w:r>
      <w:r w:rsidRPr="0027046B">
        <w:rPr>
          <w:rStyle w:val="Emphasis"/>
          <w:highlight w:val="yellow"/>
        </w:rPr>
        <w:t>coming soon for</w:t>
      </w:r>
      <w:r w:rsidRPr="00CE471B">
        <w:rPr>
          <w:sz w:val="16"/>
        </w:rPr>
        <w:t xml:space="preserve"> some of Oklahoma’s more than 9,000 </w:t>
      </w:r>
      <w:r w:rsidRPr="0027046B">
        <w:rPr>
          <w:rStyle w:val="StyleUnderline"/>
          <w:highlight w:val="yellow"/>
        </w:rPr>
        <w:t>marijuana business</w:t>
      </w:r>
      <w:r w:rsidRPr="00CE471B">
        <w:rPr>
          <w:sz w:val="16"/>
        </w:rPr>
        <w:t xml:space="preserve"> license </w:t>
      </w:r>
      <w:r w:rsidRPr="004C5328">
        <w:rPr>
          <w:rStyle w:val="StyleUnderline"/>
        </w:rPr>
        <w:t>holders</w:t>
      </w:r>
      <w:r w:rsidRPr="00CE471B">
        <w:rPr>
          <w:sz w:val="16"/>
        </w:rPr>
        <w:t xml:space="preserve">. </w:t>
      </w:r>
      <w:r w:rsidRPr="004C5328">
        <w:rPr>
          <w:rStyle w:val="StyleUnderline"/>
        </w:rPr>
        <w:t xml:space="preserve">And </w:t>
      </w:r>
      <w:r w:rsidRPr="0027046B">
        <w:rPr>
          <w:rStyle w:val="StyleUnderline"/>
          <w:highlight w:val="yellow"/>
        </w:rPr>
        <w:t>federal bankruptcy laws</w:t>
      </w:r>
      <w:r w:rsidRPr="0027046B">
        <w:rPr>
          <w:sz w:val="16"/>
          <w:highlight w:val="yellow"/>
        </w:rPr>
        <w:t xml:space="preserve"> </w:t>
      </w:r>
      <w:r w:rsidRPr="0027046B">
        <w:rPr>
          <w:rStyle w:val="Emphasis"/>
          <w:highlight w:val="yellow"/>
        </w:rPr>
        <w:t>aren’t going to protect them</w:t>
      </w:r>
      <w:r w:rsidRPr="00CE471B">
        <w:rPr>
          <w:sz w:val="16"/>
        </w:rPr>
        <w:t xml:space="preserve"> </w:t>
      </w:r>
      <w:r w:rsidRPr="004C5328">
        <w:rPr>
          <w:rStyle w:val="StyleUnderline"/>
        </w:rPr>
        <w:t>because while</w:t>
      </w:r>
      <w:r w:rsidRPr="00CE471B">
        <w:rPr>
          <w:sz w:val="16"/>
        </w:rPr>
        <w:t xml:space="preserve"> medical </w:t>
      </w:r>
      <w:r w:rsidRPr="004C5328">
        <w:rPr>
          <w:rStyle w:val="StyleUnderline"/>
        </w:rPr>
        <w:t>marijuana is legal in Oklahoma, it is</w:t>
      </w:r>
      <w:r w:rsidRPr="00CE471B">
        <w:rPr>
          <w:sz w:val="16"/>
        </w:rPr>
        <w:t xml:space="preserve"> still </w:t>
      </w:r>
      <w:r w:rsidRPr="004C5328">
        <w:rPr>
          <w:rStyle w:val="Emphasis"/>
        </w:rPr>
        <w:t>illegal on the federal level.</w:t>
      </w:r>
      <w:r>
        <w:rPr>
          <w:rStyle w:val="Emphasis"/>
        </w:rPr>
        <w:t xml:space="preserve"> </w:t>
      </w:r>
      <w:r w:rsidRPr="004C5328">
        <w:rPr>
          <w:rStyle w:val="StyleUnderline"/>
        </w:rPr>
        <w:t>Since the legalization</w:t>
      </w:r>
      <w:r w:rsidRPr="00CE471B">
        <w:rPr>
          <w:sz w:val="16"/>
        </w:rPr>
        <w:t xml:space="preserve"> of medical marijuana </w:t>
      </w:r>
      <w:r w:rsidRPr="004C5328">
        <w:rPr>
          <w:rStyle w:val="StyleUnderline"/>
        </w:rPr>
        <w:t>in</w:t>
      </w:r>
      <w:r w:rsidRPr="00CE471B">
        <w:rPr>
          <w:sz w:val="16"/>
        </w:rPr>
        <w:t xml:space="preserve"> Oklahoma’s </w:t>
      </w:r>
      <w:r w:rsidRPr="004C5328">
        <w:rPr>
          <w:rStyle w:val="StyleUnderline"/>
        </w:rPr>
        <w:t>state</w:t>
      </w:r>
      <w:r w:rsidRPr="00CE471B">
        <w:rPr>
          <w:sz w:val="16"/>
        </w:rPr>
        <w:t xml:space="preserve">wide referendum on State Question 788 in 2018, </w:t>
      </w:r>
      <w:r w:rsidRPr="0027046B">
        <w:rPr>
          <w:rStyle w:val="StyleUnderline"/>
          <w:highlight w:val="yellow"/>
        </w:rPr>
        <w:t>the lack of appropriate banking has been</w:t>
      </w:r>
      <w:r w:rsidRPr="004C5328">
        <w:rPr>
          <w:rStyle w:val="StyleUnderline"/>
        </w:rPr>
        <w:t xml:space="preserve"> a </w:t>
      </w:r>
      <w:r w:rsidRPr="0027046B">
        <w:rPr>
          <w:rStyle w:val="Emphasis"/>
          <w:highlight w:val="yellow"/>
        </w:rPr>
        <w:t>paramount</w:t>
      </w:r>
      <w:r w:rsidRPr="004C5328">
        <w:rPr>
          <w:rStyle w:val="Emphasis"/>
        </w:rPr>
        <w:t xml:space="preserve"> concern </w:t>
      </w:r>
      <w:r w:rsidRPr="004C5328">
        <w:rPr>
          <w:rStyle w:val="StyleUnderline"/>
        </w:rPr>
        <w:t>of budding cannabis businesses</w:t>
      </w:r>
      <w:r w:rsidRPr="00CE471B">
        <w:rPr>
          <w:sz w:val="16"/>
        </w:rPr>
        <w:t xml:space="preserve">. McAlvain did not expect the issue to reach so far his </w:t>
      </w:r>
      <w:r w:rsidRPr="0027046B">
        <w:rPr>
          <w:rStyle w:val="StyleUnderline"/>
          <w:highlight w:val="yellow"/>
        </w:rPr>
        <w:t>company could be denied financial backing from</w:t>
      </w:r>
      <w:r w:rsidRPr="004C5328">
        <w:rPr>
          <w:rStyle w:val="StyleUnderline"/>
        </w:rPr>
        <w:t xml:space="preserve"> something mundane</w:t>
      </w:r>
      <w:r w:rsidRPr="00CE471B">
        <w:rPr>
          <w:sz w:val="16"/>
        </w:rPr>
        <w:t xml:space="preserve"> </w:t>
      </w:r>
      <w:r w:rsidRPr="004C5328">
        <w:rPr>
          <w:rStyle w:val="Emphasis"/>
        </w:rPr>
        <w:t xml:space="preserve">like </w:t>
      </w:r>
      <w:r w:rsidRPr="0027046B">
        <w:rPr>
          <w:rStyle w:val="Emphasis"/>
          <w:highlight w:val="yellow"/>
        </w:rPr>
        <w:t>a credit card</w:t>
      </w:r>
      <w:r w:rsidRPr="004C5328">
        <w:rPr>
          <w:rStyle w:val="Emphasis"/>
        </w:rPr>
        <w:t>.</w:t>
      </w:r>
      <w:r>
        <w:rPr>
          <w:rStyle w:val="Emphasis"/>
        </w:rPr>
        <w:t xml:space="preserve"> </w:t>
      </w:r>
      <w:r w:rsidRPr="00CE471B">
        <w:rPr>
          <w:sz w:val="16"/>
        </w:rPr>
        <w:t xml:space="preserve">Starting mid-April, all of Green Sky Pharms’ transactions were cash only. </w:t>
      </w:r>
      <w:r w:rsidRPr="0027046B">
        <w:rPr>
          <w:rStyle w:val="Emphasis"/>
          <w:highlight w:val="yellow"/>
        </w:rPr>
        <w:t xml:space="preserve">This is the reality </w:t>
      </w:r>
      <w:r w:rsidRPr="0027046B">
        <w:rPr>
          <w:rStyle w:val="StyleUnderline"/>
          <w:highlight w:val="yellow"/>
        </w:rPr>
        <w:t>of legally working in an industry</w:t>
      </w:r>
      <w:r w:rsidRPr="004C5328">
        <w:rPr>
          <w:rStyle w:val="StyleUnderline"/>
        </w:rPr>
        <w:t xml:space="preserve"> still </w:t>
      </w:r>
      <w:r w:rsidRPr="0027046B">
        <w:rPr>
          <w:rStyle w:val="StyleUnderline"/>
          <w:highlight w:val="yellow"/>
        </w:rPr>
        <w:t xml:space="preserve">considered federally </w:t>
      </w:r>
      <w:r w:rsidRPr="0027046B">
        <w:rPr>
          <w:rStyle w:val="Emphasis"/>
          <w:highlight w:val="yellow"/>
        </w:rPr>
        <w:t>illegal under the C</w:t>
      </w:r>
      <w:r w:rsidRPr="004C5328">
        <w:rPr>
          <w:rStyle w:val="Emphasis"/>
        </w:rPr>
        <w:t xml:space="preserve">ontrolled </w:t>
      </w:r>
      <w:r w:rsidRPr="0027046B">
        <w:rPr>
          <w:rStyle w:val="Emphasis"/>
          <w:highlight w:val="yellow"/>
        </w:rPr>
        <w:t>S</w:t>
      </w:r>
      <w:r w:rsidRPr="004C5328">
        <w:rPr>
          <w:rStyle w:val="Emphasis"/>
        </w:rPr>
        <w:t xml:space="preserve">ubstances </w:t>
      </w:r>
      <w:r w:rsidRPr="0027046B">
        <w:rPr>
          <w:rStyle w:val="Emphasis"/>
          <w:highlight w:val="yellow"/>
        </w:rPr>
        <w:t>A</w:t>
      </w:r>
      <w:r w:rsidRPr="004C5328">
        <w:rPr>
          <w:rStyle w:val="Emphasis"/>
        </w:rPr>
        <w:t>ct.</w:t>
      </w:r>
      <w:r>
        <w:rPr>
          <w:rStyle w:val="Emphasis"/>
        </w:rPr>
        <w:t xml:space="preserve"> </w:t>
      </w:r>
      <w:r w:rsidRPr="00CE471B">
        <w:rPr>
          <w:sz w:val="16"/>
        </w:rPr>
        <w:t xml:space="preserve">Legal marijuana is a big business in Oklahoma, grossing nearly $73 million in sales last month, breaking April’s record of $61.4 million when the fledgling industry paid an estimated $9.3 million in taxes, according to the Oklahoma Tax Commission. Yet </w:t>
      </w:r>
      <w:r w:rsidRPr="0027046B">
        <w:rPr>
          <w:rStyle w:val="StyleUnderline"/>
          <w:highlight w:val="yellow"/>
        </w:rPr>
        <w:t>the conflict between federal and state</w:t>
      </w:r>
      <w:r w:rsidRPr="00CE471B">
        <w:rPr>
          <w:rStyle w:val="StyleUnderline"/>
        </w:rPr>
        <w:t xml:space="preserve"> marijuana laws </w:t>
      </w:r>
      <w:r w:rsidRPr="0027046B">
        <w:rPr>
          <w:rStyle w:val="StyleUnderline"/>
          <w:highlight w:val="yellow"/>
        </w:rPr>
        <w:t xml:space="preserve">has created a </w:t>
      </w:r>
      <w:r w:rsidRPr="0027046B">
        <w:rPr>
          <w:rStyle w:val="Emphasis"/>
          <w:highlight w:val="yellow"/>
        </w:rPr>
        <w:t>great deal of uncertainty</w:t>
      </w:r>
      <w:r w:rsidRPr="00CE471B">
        <w:rPr>
          <w:rStyle w:val="Emphasis"/>
        </w:rPr>
        <w:t>.</w:t>
      </w:r>
      <w:r>
        <w:rPr>
          <w:rStyle w:val="StyleUnderline"/>
        </w:rPr>
        <w:t xml:space="preserve"> </w:t>
      </w:r>
      <w:r w:rsidRPr="00CE471B">
        <w:rPr>
          <w:rStyle w:val="StyleUnderline"/>
        </w:rPr>
        <w:t xml:space="preserve">For many </w:t>
      </w:r>
      <w:r w:rsidRPr="0027046B">
        <w:rPr>
          <w:rStyle w:val="StyleUnderline"/>
          <w:highlight w:val="yellow"/>
        </w:rPr>
        <w:t>banks</w:t>
      </w:r>
      <w:r w:rsidRPr="00CE471B">
        <w:rPr>
          <w:rStyle w:val="StyleUnderline"/>
        </w:rPr>
        <w:t xml:space="preserve">, taking deposits from cannabis companies means </w:t>
      </w:r>
      <w:r w:rsidRPr="0027046B">
        <w:rPr>
          <w:rStyle w:val="StyleUnderline"/>
          <w:highlight w:val="yellow"/>
        </w:rPr>
        <w:t>risk</w:t>
      </w:r>
      <w:r w:rsidRPr="00CE471B">
        <w:rPr>
          <w:rStyle w:val="StyleUnderline"/>
        </w:rPr>
        <w:t>ing violation of federal anti-</w:t>
      </w:r>
      <w:r w:rsidRPr="0027046B">
        <w:rPr>
          <w:rStyle w:val="StyleUnderline"/>
          <w:highlight w:val="yellow"/>
        </w:rPr>
        <w:t>money-laundering laws</w:t>
      </w:r>
      <w:r w:rsidRPr="00CE471B">
        <w:rPr>
          <w:rStyle w:val="StyleUnderline"/>
        </w:rPr>
        <w:t>.</w:t>
      </w:r>
      <w:r w:rsidRPr="00CE471B">
        <w:rPr>
          <w:sz w:val="16"/>
        </w:rPr>
        <w:t xml:space="preserve"> Often, this means banks will refuse to do business with marijuana companies altogether. </w:t>
      </w:r>
      <w:r w:rsidRPr="00CE471B">
        <w:rPr>
          <w:rStyle w:val="StyleUnderline"/>
        </w:rPr>
        <w:t>Without these services, many companies must act as cash-only businesses,</w:t>
      </w:r>
      <w:r w:rsidRPr="00CE471B">
        <w:rPr>
          <w:sz w:val="16"/>
        </w:rPr>
        <w:t xml:space="preserve"> </w:t>
      </w:r>
      <w:r w:rsidRPr="0027046B">
        <w:rPr>
          <w:rStyle w:val="Emphasis"/>
          <w:highlight w:val="yellow"/>
        </w:rPr>
        <w:t>leaving them vulnerable</w:t>
      </w:r>
      <w:r w:rsidRPr="00CE471B">
        <w:rPr>
          <w:sz w:val="16"/>
        </w:rPr>
        <w:t xml:space="preserve"> to theft. </w:t>
      </w:r>
      <w:r w:rsidRPr="00CE471B">
        <w:rPr>
          <w:rStyle w:val="StyleUnderline"/>
        </w:rPr>
        <w:t xml:space="preserve">But </w:t>
      </w:r>
      <w:r w:rsidRPr="0027046B">
        <w:rPr>
          <w:rStyle w:val="StyleUnderline"/>
          <w:highlight w:val="yellow"/>
        </w:rPr>
        <w:t xml:space="preserve">clashing federal and state stances on cannabis have impacts </w:t>
      </w:r>
      <w:r w:rsidRPr="0027046B">
        <w:rPr>
          <w:rStyle w:val="Emphasis"/>
          <w:highlight w:val="yellow"/>
        </w:rPr>
        <w:t>outside of banking</w:t>
      </w:r>
      <w:r w:rsidRPr="00CE471B">
        <w:rPr>
          <w:rStyle w:val="Emphasis"/>
        </w:rPr>
        <w:t xml:space="preserve"> as well.</w:t>
      </w:r>
      <w:r>
        <w:rPr>
          <w:rStyle w:val="StyleUnderline"/>
        </w:rPr>
        <w:t xml:space="preserve"> </w:t>
      </w:r>
      <w:r w:rsidRPr="00CE471B">
        <w:rPr>
          <w:rStyle w:val="StyleUnderline"/>
        </w:rPr>
        <w:t xml:space="preserve">Medical marijuana businesses are subject to </w:t>
      </w:r>
      <w:r w:rsidRPr="0027046B">
        <w:rPr>
          <w:rStyle w:val="StyleUnderline"/>
          <w:highlight w:val="yellow"/>
        </w:rPr>
        <w:t>Section 280E</w:t>
      </w:r>
      <w:r w:rsidRPr="0027046B">
        <w:rPr>
          <w:sz w:val="16"/>
          <w:highlight w:val="yellow"/>
        </w:rPr>
        <w:t xml:space="preserve"> </w:t>
      </w:r>
      <w:r w:rsidRPr="0027046B">
        <w:rPr>
          <w:rStyle w:val="StyleUnderline"/>
          <w:highlight w:val="yellow"/>
        </w:rPr>
        <w:t>of the I</w:t>
      </w:r>
      <w:r w:rsidRPr="00CE471B">
        <w:rPr>
          <w:rStyle w:val="StyleUnderline"/>
        </w:rPr>
        <w:t xml:space="preserve">nternal </w:t>
      </w:r>
      <w:r w:rsidRPr="0027046B">
        <w:rPr>
          <w:rStyle w:val="StyleUnderline"/>
          <w:highlight w:val="yellow"/>
        </w:rPr>
        <w:t>R</w:t>
      </w:r>
      <w:r w:rsidRPr="00CE471B">
        <w:rPr>
          <w:rStyle w:val="StyleUnderline"/>
        </w:rPr>
        <w:t xml:space="preserve">evenue </w:t>
      </w:r>
      <w:r w:rsidRPr="0027046B">
        <w:rPr>
          <w:rStyle w:val="StyleUnderline"/>
          <w:highlight w:val="yellow"/>
        </w:rPr>
        <w:t>C</w:t>
      </w:r>
      <w:r w:rsidRPr="00CE471B">
        <w:rPr>
          <w:rStyle w:val="StyleUnderline"/>
        </w:rPr>
        <w:t>ode, which prohibits tax deductions</w:t>
      </w:r>
      <w:r w:rsidRPr="00CE471B">
        <w:rPr>
          <w:sz w:val="16"/>
        </w:rPr>
        <w:t xml:space="preserve"> for businesses trafficking Schedule 1 controlled substances, including cannabis. While enterprises can deduct what they spent for their products, anything beyond this is typically not deductible. </w:t>
      </w:r>
      <w:r w:rsidRPr="00CE471B">
        <w:rPr>
          <w:rStyle w:val="StyleUnderline"/>
        </w:rPr>
        <w:t>This includes</w:t>
      </w:r>
      <w:r w:rsidRPr="00CE471B">
        <w:rPr>
          <w:sz w:val="16"/>
        </w:rPr>
        <w:t xml:space="preserve"> costs like employee salaries, rent and other business necessities. </w:t>
      </w:r>
      <w:r w:rsidRPr="0027046B">
        <w:rPr>
          <w:rStyle w:val="StyleUnderline"/>
          <w:highlight w:val="yellow"/>
        </w:rPr>
        <w:t>For reasons like this</w:t>
      </w:r>
      <w:r w:rsidRPr="00CE471B">
        <w:rPr>
          <w:sz w:val="16"/>
        </w:rPr>
        <w:t xml:space="preserve">, Stephen Holman, the general manager of the Friendly Market in Norman, said </w:t>
      </w:r>
      <w:r w:rsidRPr="0027046B">
        <w:rPr>
          <w:rStyle w:val="StyleUnderline"/>
          <w:highlight w:val="yellow"/>
        </w:rPr>
        <w:t>cannabis</w:t>
      </w:r>
      <w:r w:rsidRPr="00CE471B">
        <w:rPr>
          <w:rStyle w:val="StyleUnderline"/>
        </w:rPr>
        <w:t xml:space="preserve"> </w:t>
      </w:r>
      <w:r w:rsidRPr="0027046B">
        <w:rPr>
          <w:rStyle w:val="StyleUnderline"/>
          <w:highlight w:val="yellow"/>
        </w:rPr>
        <w:t>businesses</w:t>
      </w:r>
      <w:r w:rsidRPr="00CE471B">
        <w:rPr>
          <w:sz w:val="16"/>
        </w:rPr>
        <w:t xml:space="preserve"> typically </w:t>
      </w:r>
      <w:r w:rsidRPr="0027046B">
        <w:rPr>
          <w:rStyle w:val="Emphasis"/>
          <w:highlight w:val="yellow"/>
        </w:rPr>
        <w:t>show low profit margins</w:t>
      </w:r>
      <w:r w:rsidRPr="00CE471B">
        <w:rPr>
          <w:sz w:val="16"/>
        </w:rPr>
        <w:t xml:space="preserve">. “They’re low enough that </w:t>
      </w:r>
      <w:r w:rsidRPr="0027046B">
        <w:rPr>
          <w:rStyle w:val="StyleUnderline"/>
          <w:highlight w:val="yellow"/>
        </w:rPr>
        <w:t>it’s not surprising</w:t>
      </w:r>
      <w:r w:rsidRPr="00CE471B">
        <w:rPr>
          <w:sz w:val="16"/>
        </w:rPr>
        <w:t xml:space="preserve"> to me that </w:t>
      </w:r>
      <w:r w:rsidRPr="0027046B">
        <w:rPr>
          <w:rStyle w:val="Emphasis"/>
          <w:highlight w:val="yellow"/>
        </w:rPr>
        <w:t>so many</w:t>
      </w:r>
      <w:r w:rsidRPr="00CE471B">
        <w:rPr>
          <w:sz w:val="16"/>
        </w:rPr>
        <w:t xml:space="preserve"> places </w:t>
      </w:r>
      <w:r w:rsidRPr="0027046B">
        <w:rPr>
          <w:rStyle w:val="Emphasis"/>
          <w:highlight w:val="yellow"/>
        </w:rPr>
        <w:t>have closed</w:t>
      </w:r>
      <w:r w:rsidRPr="00CE471B">
        <w:rPr>
          <w:sz w:val="16"/>
        </w:rPr>
        <w:t>,” he said. “</w:t>
      </w:r>
      <w:r w:rsidRPr="00CE471B">
        <w:rPr>
          <w:rStyle w:val="StyleUnderline"/>
        </w:rPr>
        <w:t>I mean</w:t>
      </w:r>
      <w:r w:rsidRPr="00CE471B">
        <w:rPr>
          <w:sz w:val="16"/>
        </w:rPr>
        <w:t xml:space="preserve"> </w:t>
      </w:r>
      <w:r w:rsidRPr="00CE471B">
        <w:rPr>
          <w:rStyle w:val="Emphasis"/>
        </w:rPr>
        <w:t>significantly less than what would be normal</w:t>
      </w:r>
      <w:r w:rsidRPr="00CE471B">
        <w:rPr>
          <w:sz w:val="16"/>
        </w:rPr>
        <w:t xml:space="preserve"> for a retail business.”</w:t>
      </w:r>
    </w:p>
    <w:p w14:paraId="7AC7405F" w14:textId="77777777" w:rsidR="00CB60DC" w:rsidRPr="00CE471B" w:rsidRDefault="00CB60DC" w:rsidP="00CB60DC">
      <w:pPr>
        <w:rPr>
          <w:sz w:val="16"/>
        </w:rPr>
      </w:pPr>
    </w:p>
    <w:p w14:paraId="48FD804F" w14:textId="77777777" w:rsidR="00CB60DC" w:rsidRDefault="00CB60DC" w:rsidP="00CB60DC"/>
    <w:p w14:paraId="40304405" w14:textId="77777777" w:rsidR="00CB60DC" w:rsidRDefault="00CB60DC" w:rsidP="00CB60DC">
      <w:pPr>
        <w:pStyle w:val="Heading4"/>
      </w:pPr>
      <w:r>
        <w:t>Federal criminalization means EVEN IF states legalize the industry is BLOCKED from capital --- causes industry collapse</w:t>
      </w:r>
    </w:p>
    <w:p w14:paraId="16AE4E2F" w14:textId="77777777" w:rsidR="00CB60DC" w:rsidRPr="00E106DB" w:rsidRDefault="00CB60DC" w:rsidP="00CB60DC">
      <w:r w:rsidRPr="00EB77C2">
        <w:rPr>
          <w:rStyle w:val="Style13ptBold"/>
        </w:rPr>
        <w:t>Fertig 19</w:t>
      </w:r>
      <w:r>
        <w:t xml:space="preserve"> --- Natalie Fertig covers cannabis policy for POLITICO Pro., “The Great American cannabis experiment”, Politico, 10/14/2019, </w:t>
      </w:r>
      <w:hyperlink r:id="rId56" w:history="1">
        <w:r w:rsidRPr="006C5C48">
          <w:rPr>
            <w:rStyle w:val="Hyperlink"/>
          </w:rPr>
          <w:t>https://www.politico.com/agenda/story/2019/10/14/cannabis-legal-states-001031/</w:t>
        </w:r>
      </w:hyperlink>
      <w:r>
        <w:t xml:space="preserve"> (BJN) </w:t>
      </w:r>
    </w:p>
    <w:p w14:paraId="37FA16CC" w14:textId="77777777" w:rsidR="00CB60DC" w:rsidRPr="00EB77C2" w:rsidRDefault="00CB60DC" w:rsidP="00CB60DC">
      <w:pPr>
        <w:rPr>
          <w:sz w:val="16"/>
        </w:rPr>
      </w:pPr>
      <w:r w:rsidRPr="00EB77C2">
        <w:rPr>
          <w:sz w:val="16"/>
        </w:rPr>
        <w:t xml:space="preserve">With every new state that legalizes, the contradictions deepen and there are growing signs that the strain between state legalization and </w:t>
      </w:r>
      <w:r w:rsidRPr="0027046B">
        <w:rPr>
          <w:rStyle w:val="StyleUnderline"/>
          <w:highlight w:val="yellow"/>
        </w:rPr>
        <w:t>federal prohibition</w:t>
      </w:r>
      <w:r w:rsidRPr="0027046B">
        <w:rPr>
          <w:sz w:val="16"/>
          <w:highlight w:val="yellow"/>
        </w:rPr>
        <w:t xml:space="preserve"> </w:t>
      </w:r>
      <w:r w:rsidRPr="000F7E39">
        <w:rPr>
          <w:rStyle w:val="Emphasis"/>
        </w:rPr>
        <w:t>is reaching a breaking point.</w:t>
      </w:r>
      <w:r w:rsidRPr="000F7E39">
        <w:rPr>
          <w:sz w:val="16"/>
        </w:rPr>
        <w:t xml:space="preserve"> </w:t>
      </w:r>
      <w:r w:rsidRPr="000F7E39">
        <w:rPr>
          <w:rStyle w:val="StyleUnderline"/>
        </w:rPr>
        <w:t>Federal</w:t>
      </w:r>
      <w:r w:rsidRPr="00E106DB">
        <w:rPr>
          <w:rStyle w:val="StyleUnderline"/>
        </w:rPr>
        <w:t xml:space="preserve"> restrictions</w:t>
      </w:r>
      <w:r w:rsidRPr="00EB77C2">
        <w:rPr>
          <w:sz w:val="16"/>
        </w:rPr>
        <w:t xml:space="preserve"> on marijuana research mean law enforcement has little information about when users become impaired behind the wheel and federal researchers are struggling to identify compounds in marijuana vaping cartridges that might account for the deaths and illnesses of e-cigarette users around the country. Banking regulations </w:t>
      </w:r>
      <w:r w:rsidRPr="0027046B">
        <w:rPr>
          <w:rStyle w:val="StyleUnderline"/>
          <w:highlight w:val="yellow"/>
        </w:rPr>
        <w:t>make it nearly impossible</w:t>
      </w:r>
      <w:r w:rsidRPr="00E106DB">
        <w:rPr>
          <w:rStyle w:val="StyleUnderline"/>
        </w:rPr>
        <w:t xml:space="preserve"> </w:t>
      </w:r>
      <w:r w:rsidRPr="0027046B">
        <w:rPr>
          <w:rStyle w:val="StyleUnderline"/>
          <w:highlight w:val="yellow"/>
        </w:rPr>
        <w:t>for cannabis</w:t>
      </w:r>
      <w:r w:rsidRPr="00E106DB">
        <w:rPr>
          <w:rStyle w:val="StyleUnderline"/>
        </w:rPr>
        <w:t xml:space="preserve">-related businesses </w:t>
      </w:r>
      <w:r w:rsidRPr="0027046B">
        <w:rPr>
          <w:rStyle w:val="StyleUnderline"/>
          <w:highlight w:val="yellow"/>
        </w:rPr>
        <w:t>to get bank accounts</w:t>
      </w:r>
      <w:r w:rsidRPr="00EB77C2">
        <w:rPr>
          <w:sz w:val="16"/>
        </w:rPr>
        <w:t xml:space="preserve">, </w:t>
      </w:r>
      <w:r w:rsidRPr="0027046B">
        <w:rPr>
          <w:rStyle w:val="Emphasis"/>
          <w:highlight w:val="yellow"/>
        </w:rPr>
        <w:t>forcing them to conduct</w:t>
      </w:r>
      <w:r w:rsidRPr="00E106DB">
        <w:rPr>
          <w:rStyle w:val="Emphasis"/>
        </w:rPr>
        <w:t xml:space="preserve"> most </w:t>
      </w:r>
      <w:r w:rsidRPr="0027046B">
        <w:rPr>
          <w:rStyle w:val="Emphasis"/>
          <w:highlight w:val="yellow"/>
        </w:rPr>
        <w:t>transactions in cash</w:t>
      </w:r>
      <w:r w:rsidRPr="00EB77C2">
        <w:rPr>
          <w:sz w:val="16"/>
        </w:rPr>
        <w:t xml:space="preserve"> – </w:t>
      </w:r>
      <w:r w:rsidRPr="0027046B">
        <w:rPr>
          <w:rStyle w:val="StyleUnderline"/>
          <w:highlight w:val="yellow"/>
        </w:rPr>
        <w:t>including</w:t>
      </w:r>
      <w:r w:rsidRPr="00EB77C2">
        <w:rPr>
          <w:sz w:val="16"/>
        </w:rPr>
        <w:t xml:space="preserve"> paying </w:t>
      </w:r>
      <w:r w:rsidRPr="00E106DB">
        <w:rPr>
          <w:rStyle w:val="StyleUnderline"/>
        </w:rPr>
        <w:t xml:space="preserve">their federal income </w:t>
      </w:r>
      <w:r w:rsidRPr="0027046B">
        <w:rPr>
          <w:rStyle w:val="StyleUnderline"/>
          <w:highlight w:val="yellow"/>
        </w:rPr>
        <w:t>taxes</w:t>
      </w:r>
      <w:r w:rsidRPr="00E106DB">
        <w:rPr>
          <w:rStyle w:val="StyleUnderline"/>
        </w:rPr>
        <w:t>.</w:t>
      </w:r>
      <w:r w:rsidRPr="00EB77C2">
        <w:rPr>
          <w:sz w:val="16"/>
        </w:rPr>
        <w:t xml:space="preserve"> And veterans risk losing VA benefits for treating anxiety and PTSD with medical marijuana, even when it’s fully legal in their state.</w:t>
      </w:r>
    </w:p>
    <w:p w14:paraId="10497305" w14:textId="77777777" w:rsidR="00CB60DC" w:rsidRPr="00EB77C2" w:rsidRDefault="00CB60DC" w:rsidP="00CB60DC">
      <w:pPr>
        <w:rPr>
          <w:sz w:val="12"/>
          <w:szCs w:val="12"/>
        </w:rPr>
      </w:pPr>
      <w:r w:rsidRPr="00EB77C2">
        <w:rPr>
          <w:sz w:val="12"/>
          <w:szCs w:val="12"/>
        </w:rPr>
        <w:t>The legalized states are doing their best to work around these problems. Massachusetts’ Legislature, for example, took Nantucket’s geography into account when it created the state’s recreational guidelines; since growers or processors on Nantucket aren’t able to send samples to licensed testing facilities on the mainland, the state provided that island communities could undertake their own marijuana testing. But despite the workaround, it’s a huge lift for Campbell at The Green Lady: She has to wear the hats of farmer, chef, lab technician and saleswoman, and obtain and manage state licenses for each of those functions.</w:t>
      </w:r>
    </w:p>
    <w:p w14:paraId="6CCE314C" w14:textId="77777777" w:rsidR="00CB60DC" w:rsidRPr="00EB77C2" w:rsidRDefault="00CB60DC" w:rsidP="00CB60DC">
      <w:pPr>
        <w:rPr>
          <w:sz w:val="12"/>
          <w:szCs w:val="12"/>
        </w:rPr>
      </w:pPr>
      <w:r w:rsidRPr="00EB77C2">
        <w:rPr>
          <w:sz w:val="12"/>
          <w:szCs w:val="12"/>
        </w:rPr>
        <w:t>As a result of these tensions, pressure is growing on federal officials to make more accommodations to legalized states. But the political reception in Washington for full legalization — or “descheduling” marijuana from the Controlled Substances Act — shows few signs of shifting, at least for now.</w:t>
      </w:r>
    </w:p>
    <w:p w14:paraId="3D463070" w14:textId="77777777" w:rsidR="00CB60DC" w:rsidRPr="00EB77C2" w:rsidRDefault="00CB60DC" w:rsidP="00CB60DC">
      <w:pPr>
        <w:rPr>
          <w:sz w:val="12"/>
          <w:szCs w:val="12"/>
        </w:rPr>
      </w:pPr>
      <w:r w:rsidRPr="00EB77C2">
        <w:rPr>
          <w:sz w:val="12"/>
          <w:szCs w:val="12"/>
        </w:rPr>
        <w:t>For her part, Campbell is holding out hope that the federal government changes the law, sooner rather than later. That would mean she could buy wholesale from distributors on the mainland, offer a greater variety of products to her customers, and not have to spend so much time testing marijuana products on her kitchen table.</w:t>
      </w:r>
    </w:p>
    <w:p w14:paraId="48BD0E08" w14:textId="77777777" w:rsidR="00CB60DC" w:rsidRPr="00EB77C2" w:rsidRDefault="00CB60DC" w:rsidP="00CB60DC">
      <w:pPr>
        <w:rPr>
          <w:sz w:val="12"/>
          <w:szCs w:val="12"/>
        </w:rPr>
      </w:pPr>
      <w:r w:rsidRPr="00EB77C2">
        <w:rPr>
          <w:sz w:val="12"/>
          <w:szCs w:val="12"/>
        </w:rPr>
        <w:t>“This isn’t a Massachusetts thing,” she says with resignation. “This is federal water.”</w:t>
      </w:r>
    </w:p>
    <w:p w14:paraId="17D01E7A" w14:textId="77777777" w:rsidR="00CB60DC" w:rsidRPr="00EB77C2" w:rsidRDefault="00CB60DC" w:rsidP="00CB60DC">
      <w:pPr>
        <w:rPr>
          <w:sz w:val="12"/>
          <w:szCs w:val="12"/>
        </w:rPr>
      </w:pPr>
      <w:r w:rsidRPr="00EB77C2">
        <w:rPr>
          <w:sz w:val="12"/>
          <w:szCs w:val="12"/>
        </w:rPr>
        <w:t>MARIJUANA LEGALIZATION HAS swept through the United States in three overlapping waves: decriminalization, medical legalization, and most recently, adult-use legalization.</w:t>
      </w:r>
    </w:p>
    <w:p w14:paraId="262DF26F" w14:textId="77777777" w:rsidR="00CB60DC" w:rsidRPr="00EB77C2" w:rsidRDefault="00CB60DC" w:rsidP="00CB60DC">
      <w:pPr>
        <w:rPr>
          <w:sz w:val="12"/>
          <w:szCs w:val="12"/>
        </w:rPr>
      </w:pPr>
      <w:r w:rsidRPr="00EB77C2">
        <w:rPr>
          <w:sz w:val="12"/>
          <w:szCs w:val="12"/>
        </w:rPr>
        <w:t>Eleven states – led by Oregon – first started decriminalizing marijuana in the 1970s, meaning that infractions like possession no longer resulted in jail time or a criminal record but were treated more like minor traffic violations. Then in 1996, California led the way to the next stage by legalizing medical marijuana use — users who obtained a “card” from a doctor were allowed to buy and consume cannabis from licensed dispensaries. The third wave began in 2012, when Colorado and Washington state both passed ballot initiatives to legalize adult use or recreational marijuana by anyone over age 21.</w:t>
      </w:r>
    </w:p>
    <w:p w14:paraId="4BBA4412" w14:textId="77777777" w:rsidR="00CB60DC" w:rsidRPr="00EB77C2" w:rsidRDefault="00CB60DC" w:rsidP="00CB60DC">
      <w:pPr>
        <w:rPr>
          <w:sz w:val="12"/>
          <w:szCs w:val="12"/>
        </w:rPr>
      </w:pPr>
      <w:r w:rsidRPr="00EB77C2">
        <w:rPr>
          <w:sz w:val="12"/>
          <w:szCs w:val="12"/>
        </w:rPr>
        <w:t>Since then, every year, additional states have decriminalized cannabis or legalized either medical or recreational marijuana. As it stands today, only three states are left in the nation with no laws on the books allowing even minimal use of CBD for specific medical needs: Idaho, Nebraska and South Dakota.</w:t>
      </w:r>
    </w:p>
    <w:p w14:paraId="43D245C6" w14:textId="77777777" w:rsidR="00CB60DC" w:rsidRPr="00EB77C2" w:rsidRDefault="00CB60DC" w:rsidP="00CB60DC">
      <w:pPr>
        <w:rPr>
          <w:sz w:val="12"/>
          <w:szCs w:val="12"/>
        </w:rPr>
      </w:pPr>
      <w:r w:rsidRPr="00EB77C2">
        <w:rPr>
          <w:sz w:val="12"/>
          <w:szCs w:val="12"/>
        </w:rPr>
        <w:t>Meanwhile, marijuana continues to be just as illegal at the federal level as it has been for decades.</w:t>
      </w:r>
    </w:p>
    <w:p w14:paraId="74CB9199" w14:textId="77777777" w:rsidR="00CB60DC" w:rsidRPr="00EB77C2" w:rsidRDefault="00CB60DC" w:rsidP="00CB60DC">
      <w:pPr>
        <w:rPr>
          <w:sz w:val="12"/>
          <w:szCs w:val="12"/>
        </w:rPr>
      </w:pPr>
      <w:r w:rsidRPr="00EB77C2">
        <w:rPr>
          <w:sz w:val="12"/>
          <w:szCs w:val="12"/>
        </w:rPr>
        <w:t>“There are areas of law over which the federal government reigns supreme and there's nothing a state can do to get around that,” says John Hudak, who studies marijuana policy at the nonpartisan Brookings Institution. “When cannabis reform began, I think there was this faulty belief that, ‘The states are going to fix this’… and in significant ways, they have. But those holdover effects show that the federal government and its powers have real abilities to manipulate markets.”</w:t>
      </w:r>
    </w:p>
    <w:p w14:paraId="409D7E29" w14:textId="77777777" w:rsidR="00CB60DC" w:rsidRPr="00EB77C2" w:rsidRDefault="00CB60DC" w:rsidP="00CB60DC">
      <w:pPr>
        <w:rPr>
          <w:sz w:val="12"/>
          <w:szCs w:val="12"/>
        </w:rPr>
      </w:pPr>
      <w:r w:rsidRPr="00EB77C2">
        <w:rPr>
          <w:sz w:val="12"/>
          <w:szCs w:val="12"/>
        </w:rPr>
        <w:t>image2_fertig_rlynch.jpg First photo: Nicole Campbell tests ground cannabis flower for microbial contaminants including Salmonella, E Coli, yeast and mold at a table in a room that doubles as both kitchen and extraction lab.nSecond: Zach McFadden, Extraction Technician, shows off THC oil that will be used in edibles and topicals made in the kitchen. Third: Carl Jones, Senior Cultivation Technician holds a cannabis plant in Green Lady’s grow facility.</w:t>
      </w:r>
    </w:p>
    <w:p w14:paraId="74FDD42A" w14:textId="77777777" w:rsidR="00CB60DC" w:rsidRPr="00EB77C2" w:rsidRDefault="00CB60DC" w:rsidP="00CB60DC">
      <w:pPr>
        <w:rPr>
          <w:sz w:val="12"/>
          <w:szCs w:val="12"/>
        </w:rPr>
      </w:pPr>
      <w:r w:rsidRPr="00EB77C2">
        <w:rPr>
          <w:sz w:val="12"/>
          <w:szCs w:val="12"/>
        </w:rPr>
        <w:t>Because of federal laws, The Green Lady dispensary on Nantucket island has to grow, produce and test all its cannabis products in-house. TOP LEFT: Proprietor Nicole Campbell tests ground cannabis flower for contaminants. TOP RIGHT: Campbell watches as extraction technician Zach McFadden shows off the dispensary’s THC oil that will be used to make edibles and other cannabis products. BOTTOM: Cultivation technician Carl Jones hold a cannabis plant in The Green Lady’s grow facility. | Ron Lynch for Politico Magazine</w:t>
      </w:r>
    </w:p>
    <w:p w14:paraId="48C15754" w14:textId="77777777" w:rsidR="00CB60DC" w:rsidRPr="00EB77C2" w:rsidRDefault="00CB60DC" w:rsidP="00CB60DC">
      <w:pPr>
        <w:rPr>
          <w:sz w:val="12"/>
          <w:szCs w:val="12"/>
        </w:rPr>
      </w:pPr>
      <w:r w:rsidRPr="00EB77C2">
        <w:rPr>
          <w:sz w:val="12"/>
          <w:szCs w:val="12"/>
        </w:rPr>
        <w:t>Universities were some of the first institutions to recognize the power of federal law to limit or complicate legalization. At the risk of losing all federal funding – in the form of student loans and Pell grants, research funding, and medical residency programs — institutions of higher education located in legal states have found they must prohibit students and faculty from using cannabis on campus, even if it would be legal a block away. Harvard University, which receives funds to research the uses of medical marijuana and is located in a legal adult-use state, prohibits any use of marijuana on campus. So do many Washington state universities, including the University of Washington and Western Washington University.</w:t>
      </w:r>
    </w:p>
    <w:p w14:paraId="3C4005F6" w14:textId="77777777" w:rsidR="00CB60DC" w:rsidRPr="00EB77C2" w:rsidRDefault="00CB60DC" w:rsidP="00CB60DC">
      <w:pPr>
        <w:rPr>
          <w:sz w:val="12"/>
          <w:szCs w:val="12"/>
        </w:rPr>
      </w:pPr>
      <w:r w:rsidRPr="00EB77C2">
        <w:rPr>
          <w:sz w:val="12"/>
          <w:szCs w:val="12"/>
        </w:rPr>
        <w:t>“When state and federal laws are in conflict, federal law takes precedence,” Western Washington University’s director of communications Paul Cocke explains. “And since Western receives federal funds — and thousands of Western students receive federal financial aid — Western must continue to abide by federal laws and regulations and campus policy barring the use and possession of marijuana on campus.”</w:t>
      </w:r>
    </w:p>
    <w:p w14:paraId="7F317D0A" w14:textId="77777777" w:rsidR="00CB60DC" w:rsidRPr="00EB77C2" w:rsidRDefault="00CB60DC" w:rsidP="00CB60DC">
      <w:pPr>
        <w:rPr>
          <w:sz w:val="12"/>
          <w:szCs w:val="12"/>
        </w:rPr>
      </w:pPr>
      <w:r w:rsidRPr="00EB77C2">
        <w:rPr>
          <w:sz w:val="12"/>
          <w:szCs w:val="12"/>
        </w:rPr>
        <w:t>Researchers in legal states also have found their reliance on the federal government frustrating. The University of California, Los Angeles is just blocks from Farmacy Westwood, a licensed dispensary in the state of California. But Jeff Chen, director of the UCLA Cannabis Research Initiative, can’t walk down to the dispensary to buy the kinds of vape pens that consumers are purchasing if he wanted to do, say, a study on how consuming cannabis through vape pens impacts cannabis users—the kind of research that might have helped prevent the current rash of vaping-related illnesses.</w:t>
      </w:r>
    </w:p>
    <w:p w14:paraId="2896DE32" w14:textId="77777777" w:rsidR="00CB60DC" w:rsidRPr="00EB77C2" w:rsidRDefault="00CB60DC" w:rsidP="00CB60DC">
      <w:pPr>
        <w:rPr>
          <w:sz w:val="12"/>
          <w:szCs w:val="12"/>
        </w:rPr>
      </w:pPr>
      <w:r w:rsidRPr="00EB77C2">
        <w:rPr>
          <w:sz w:val="12"/>
          <w:szCs w:val="12"/>
        </w:rPr>
        <w:t>Instead, Chen has to wait for federally approved cannabis to be sent to him from the only federally approved grow facility in the U.S.: the University of Mississippi. And he won’t be getting vape pens or anything remotely like what actual cannabis consumers use day to day. Medical researchers at both private and publicly funded universities around the country, even in legal states, must all abide by the same rules; as dispensaries pop up around their campus, they still are required to study only federally distributed research cannabis products.</w:t>
      </w:r>
    </w:p>
    <w:p w14:paraId="3ED6FDDB" w14:textId="77777777" w:rsidR="00CB60DC" w:rsidRPr="00EB77C2" w:rsidRDefault="00CB60DC" w:rsidP="00CB60DC">
      <w:pPr>
        <w:rPr>
          <w:sz w:val="12"/>
          <w:szCs w:val="12"/>
        </w:rPr>
      </w:pPr>
      <w:r w:rsidRPr="00EB77C2">
        <w:rPr>
          <w:sz w:val="12"/>
          <w:szCs w:val="12"/>
        </w:rPr>
        <w:t>Some of the most widespread problems facing the nascent cannabis industry, though, are related to commerce and capital — two areas in which the federal government holds full sway. For instance, hundreds of pounds of marijuana sit rotting in garbage bags in Oregon because the state cannot export it across state lines, even into neighboring Nevada, which is also a legal state. Nevada dispensaries have struggled at times to fill shelves with a product that takes a huge amount of water to grow in an incredibly arid state.</w:t>
      </w:r>
    </w:p>
    <w:p w14:paraId="58D57E4B" w14:textId="77777777" w:rsidR="00CB60DC" w:rsidRPr="00EB77C2" w:rsidRDefault="00CB60DC" w:rsidP="00CB60DC">
      <w:pPr>
        <w:rPr>
          <w:sz w:val="16"/>
        </w:rPr>
      </w:pPr>
      <w:r w:rsidRPr="0027046B">
        <w:rPr>
          <w:rStyle w:val="StyleUnderline"/>
          <w:highlight w:val="yellow"/>
        </w:rPr>
        <w:t>Little to no access to banking</w:t>
      </w:r>
      <w:r w:rsidRPr="00E106DB">
        <w:rPr>
          <w:rStyle w:val="StyleUnderline"/>
        </w:rPr>
        <w:t xml:space="preserve"> services</w:t>
      </w:r>
      <w:r w:rsidRPr="00EB77C2">
        <w:rPr>
          <w:sz w:val="16"/>
        </w:rPr>
        <w:t xml:space="preserve"> </w:t>
      </w:r>
      <w:r w:rsidRPr="0027046B">
        <w:rPr>
          <w:rStyle w:val="Emphasis"/>
          <w:highlight w:val="yellow"/>
        </w:rPr>
        <w:t>is one of the most widely documented problems</w:t>
      </w:r>
      <w:r w:rsidRPr="0027046B">
        <w:rPr>
          <w:sz w:val="16"/>
          <w:highlight w:val="yellow"/>
        </w:rPr>
        <w:t xml:space="preserve"> </w:t>
      </w:r>
      <w:r w:rsidRPr="0027046B">
        <w:rPr>
          <w:rStyle w:val="StyleUnderline"/>
          <w:highlight w:val="yellow"/>
        </w:rPr>
        <w:t>facing the cannabis</w:t>
      </w:r>
      <w:r w:rsidRPr="00E106DB">
        <w:rPr>
          <w:rStyle w:val="StyleUnderline"/>
        </w:rPr>
        <w:t xml:space="preserve"> industry</w:t>
      </w:r>
      <w:r w:rsidRPr="00EB77C2">
        <w:rPr>
          <w:sz w:val="16"/>
        </w:rPr>
        <w:t xml:space="preserve">. </w:t>
      </w:r>
      <w:r w:rsidRPr="0027046B">
        <w:rPr>
          <w:rStyle w:val="StyleUnderline"/>
          <w:highlight w:val="yellow"/>
        </w:rPr>
        <w:t>The</w:t>
      </w:r>
      <w:r w:rsidRPr="0027046B">
        <w:rPr>
          <w:sz w:val="16"/>
          <w:highlight w:val="yellow"/>
        </w:rPr>
        <w:t xml:space="preserve"> </w:t>
      </w:r>
      <w:r w:rsidRPr="0027046B">
        <w:rPr>
          <w:rStyle w:val="Emphasis"/>
          <w:highlight w:val="yellow"/>
        </w:rPr>
        <w:t>lack of banking</w:t>
      </w:r>
      <w:r w:rsidRPr="0027046B">
        <w:rPr>
          <w:sz w:val="16"/>
          <w:highlight w:val="yellow"/>
        </w:rPr>
        <w:t xml:space="preserve"> </w:t>
      </w:r>
      <w:r w:rsidRPr="0027046B">
        <w:rPr>
          <w:rStyle w:val="StyleUnderline"/>
          <w:highlight w:val="yellow"/>
        </w:rPr>
        <w:t>creates an additional hoop</w:t>
      </w:r>
      <w:r w:rsidRPr="00E106DB">
        <w:rPr>
          <w:rStyle w:val="StyleUnderline"/>
        </w:rPr>
        <w:t xml:space="preserve"> </w:t>
      </w:r>
      <w:r w:rsidRPr="0027046B">
        <w:rPr>
          <w:rStyle w:val="StyleUnderline"/>
          <w:highlight w:val="yellow"/>
        </w:rPr>
        <w:t>for small-business</w:t>
      </w:r>
      <w:r w:rsidRPr="00E106DB">
        <w:rPr>
          <w:rStyle w:val="StyleUnderline"/>
        </w:rPr>
        <w:t xml:space="preserve"> owners to jump through when trying </w:t>
      </w:r>
      <w:r w:rsidRPr="0027046B">
        <w:rPr>
          <w:rStyle w:val="StyleUnderline"/>
          <w:highlight w:val="yellow"/>
        </w:rPr>
        <w:t xml:space="preserve">to find capital </w:t>
      </w:r>
      <w:r w:rsidRPr="000F7E39">
        <w:rPr>
          <w:rStyle w:val="StyleUnderline"/>
        </w:rPr>
        <w:t>to</w:t>
      </w:r>
      <w:r w:rsidRPr="00E106DB">
        <w:rPr>
          <w:rStyle w:val="StyleUnderline"/>
        </w:rPr>
        <w:t xml:space="preserve"> open their new business </w:t>
      </w:r>
      <w:r w:rsidRPr="0027046B">
        <w:rPr>
          <w:rStyle w:val="StyleUnderline"/>
          <w:highlight w:val="yellow"/>
        </w:rPr>
        <w:t>or in acquiring essentials like crop insurance</w:t>
      </w:r>
      <w:r w:rsidRPr="0027046B">
        <w:rPr>
          <w:sz w:val="16"/>
          <w:highlight w:val="yellow"/>
        </w:rPr>
        <w:t xml:space="preserve">. </w:t>
      </w:r>
      <w:r w:rsidRPr="0027046B">
        <w:rPr>
          <w:rStyle w:val="StyleUnderline"/>
          <w:highlight w:val="yellow"/>
        </w:rPr>
        <w:t>It</w:t>
      </w:r>
      <w:r w:rsidRPr="00EB77C2">
        <w:rPr>
          <w:sz w:val="16"/>
        </w:rPr>
        <w:t xml:space="preserve"> also </w:t>
      </w:r>
      <w:r w:rsidRPr="0027046B">
        <w:rPr>
          <w:rStyle w:val="Emphasis"/>
          <w:highlight w:val="yellow"/>
        </w:rPr>
        <w:t>increases the likelihood</w:t>
      </w:r>
      <w:r w:rsidRPr="0027046B">
        <w:rPr>
          <w:sz w:val="16"/>
          <w:highlight w:val="yellow"/>
        </w:rPr>
        <w:t xml:space="preserve"> </w:t>
      </w:r>
      <w:r w:rsidRPr="0027046B">
        <w:rPr>
          <w:rStyle w:val="StyleUnderline"/>
          <w:highlight w:val="yellow"/>
        </w:rPr>
        <w:t>that cannabis businesses will be targets</w:t>
      </w:r>
      <w:r w:rsidRPr="00EB77C2">
        <w:rPr>
          <w:sz w:val="16"/>
        </w:rPr>
        <w:t xml:space="preserve"> of theft, according to a study by the University of Pennsylvania’s Wharton School.</w:t>
      </w:r>
    </w:p>
    <w:p w14:paraId="115AE4E1" w14:textId="77777777" w:rsidR="00CB60DC" w:rsidRDefault="00CB60DC" w:rsidP="00CB60DC">
      <w:pPr>
        <w:rPr>
          <w:rStyle w:val="StyleUnderline"/>
        </w:rPr>
      </w:pPr>
      <w:r w:rsidRPr="0027046B">
        <w:rPr>
          <w:rStyle w:val="StyleUnderline"/>
          <w:highlight w:val="yellow"/>
        </w:rPr>
        <w:t>One farmer</w:t>
      </w:r>
      <w:r w:rsidRPr="00EB77C2">
        <w:rPr>
          <w:sz w:val="16"/>
        </w:rPr>
        <w:t xml:space="preserve"> in central California, who asked POLITICO not to publish his name for fear of becoming a target for thieves, </w:t>
      </w:r>
      <w:r w:rsidRPr="0027046B">
        <w:rPr>
          <w:rStyle w:val="StyleUnderline"/>
          <w:highlight w:val="yellow"/>
        </w:rPr>
        <w:t>described</w:t>
      </w:r>
      <w:r w:rsidRPr="00E106DB">
        <w:rPr>
          <w:rStyle w:val="StyleUnderline"/>
        </w:rPr>
        <w:t xml:space="preserve"> the complex system he uses in order to </w:t>
      </w:r>
      <w:r w:rsidRPr="0027046B">
        <w:rPr>
          <w:rStyle w:val="StyleUnderline"/>
          <w:highlight w:val="yellow"/>
        </w:rPr>
        <w:t>pay</w:t>
      </w:r>
      <w:r w:rsidRPr="00E106DB">
        <w:rPr>
          <w:rStyle w:val="StyleUnderline"/>
        </w:rPr>
        <w:t xml:space="preserve"> about </w:t>
      </w:r>
      <w:r w:rsidRPr="0027046B">
        <w:rPr>
          <w:rStyle w:val="Emphasis"/>
          <w:highlight w:val="yellow"/>
        </w:rPr>
        <w:t>$200,000 in taxes every quarter</w:t>
      </w:r>
      <w:r w:rsidRPr="0027046B">
        <w:rPr>
          <w:rStyle w:val="StyleUnderline"/>
          <w:highlight w:val="yellow"/>
        </w:rPr>
        <w:t>.</w:t>
      </w:r>
    </w:p>
    <w:p w14:paraId="670B5936" w14:textId="77777777" w:rsidR="00CB60DC" w:rsidRPr="00EB77C2" w:rsidRDefault="00CB60DC" w:rsidP="00CB60DC">
      <w:pPr>
        <w:rPr>
          <w:sz w:val="16"/>
          <w:szCs w:val="16"/>
        </w:rPr>
      </w:pPr>
      <w:r w:rsidRPr="00EB77C2">
        <w:rPr>
          <w:sz w:val="16"/>
          <w:szCs w:val="16"/>
        </w:rPr>
        <w:t>“I actually schedule an appointment where I go to an office – an undisclosed location... and we actually have to make arrangements for an armored truck to pick up the money so I can make the payment in cash,” he explained.</w:t>
      </w:r>
    </w:p>
    <w:p w14:paraId="396A65C7" w14:textId="77777777" w:rsidR="00CB60DC" w:rsidRPr="00EB77C2" w:rsidRDefault="00CB60DC" w:rsidP="00CB60DC">
      <w:pPr>
        <w:rPr>
          <w:sz w:val="16"/>
        </w:rPr>
      </w:pPr>
      <w:r w:rsidRPr="00EB77C2">
        <w:rPr>
          <w:sz w:val="16"/>
        </w:rPr>
        <w:t xml:space="preserve">And while </w:t>
      </w:r>
      <w:r w:rsidRPr="0027046B">
        <w:rPr>
          <w:rStyle w:val="Emphasis"/>
          <w:highlight w:val="yellow"/>
        </w:rPr>
        <w:t>it is</w:t>
      </w:r>
      <w:r w:rsidRPr="00EB77C2">
        <w:rPr>
          <w:sz w:val="16"/>
        </w:rPr>
        <w:t xml:space="preserve"> nearly </w:t>
      </w:r>
      <w:r w:rsidRPr="0027046B">
        <w:rPr>
          <w:rStyle w:val="Emphasis"/>
          <w:highlight w:val="yellow"/>
        </w:rPr>
        <w:t>impossible for</w:t>
      </w:r>
      <w:r w:rsidRPr="00EB77C2">
        <w:rPr>
          <w:sz w:val="16"/>
        </w:rPr>
        <w:t xml:space="preserve"> his </w:t>
      </w:r>
      <w:r w:rsidRPr="0027046B">
        <w:rPr>
          <w:rStyle w:val="Emphasis"/>
          <w:highlight w:val="yellow"/>
        </w:rPr>
        <w:t>business to retain a bank account</w:t>
      </w:r>
      <w:r w:rsidRPr="0027046B">
        <w:rPr>
          <w:sz w:val="16"/>
          <w:highlight w:val="yellow"/>
        </w:rPr>
        <w:t xml:space="preserve"> </w:t>
      </w:r>
      <w:r w:rsidRPr="0027046B">
        <w:rPr>
          <w:rStyle w:val="StyleUnderline"/>
          <w:highlight w:val="yellow"/>
        </w:rPr>
        <w:t>because of</w:t>
      </w:r>
      <w:r w:rsidRPr="0027046B">
        <w:rPr>
          <w:sz w:val="16"/>
          <w:highlight w:val="yellow"/>
        </w:rPr>
        <w:t xml:space="preserve"> </w:t>
      </w:r>
      <w:r w:rsidRPr="0027046B">
        <w:rPr>
          <w:rStyle w:val="Emphasis"/>
          <w:highlight w:val="yellow"/>
        </w:rPr>
        <w:t>federal law</w:t>
      </w:r>
      <w:r w:rsidRPr="00E106DB">
        <w:rPr>
          <w:rStyle w:val="Emphasis"/>
        </w:rPr>
        <w:t>,</w:t>
      </w:r>
      <w:r w:rsidRPr="00EB77C2">
        <w:rPr>
          <w:sz w:val="16"/>
        </w:rPr>
        <w:t xml:space="preserve"> he is still required to pay his federal employment taxes electronically each pay cycle. In order to make those biweekly payments, he has to transfer thousands of dollars into his personal bank account and pay them that way – a workaround that may not be fully legal.</w:t>
      </w:r>
    </w:p>
    <w:p w14:paraId="41CF521E" w14:textId="77777777" w:rsidR="00CB60DC" w:rsidRPr="00EB77C2" w:rsidRDefault="00CB60DC" w:rsidP="00CB60DC">
      <w:pPr>
        <w:rPr>
          <w:sz w:val="16"/>
          <w:szCs w:val="16"/>
        </w:rPr>
      </w:pPr>
      <w:r w:rsidRPr="00EB77C2">
        <w:rPr>
          <w:sz w:val="16"/>
          <w:szCs w:val="16"/>
        </w:rPr>
        <w:t>“My fear is I’ll lose my personal account,” he says. “And then what happens?”</w:t>
      </w:r>
    </w:p>
    <w:p w14:paraId="498E2609" w14:textId="77777777" w:rsidR="00CB60DC" w:rsidRPr="00EB77C2" w:rsidRDefault="00CB60DC" w:rsidP="00CB60DC">
      <w:pPr>
        <w:rPr>
          <w:sz w:val="16"/>
        </w:rPr>
      </w:pPr>
      <w:r w:rsidRPr="0027046B">
        <w:rPr>
          <w:rStyle w:val="StyleUnderline"/>
          <w:highlight w:val="yellow"/>
        </w:rPr>
        <w:t>Federal taxes</w:t>
      </w:r>
      <w:r w:rsidRPr="00E106DB">
        <w:rPr>
          <w:rStyle w:val="StyleUnderline"/>
        </w:rPr>
        <w:t xml:space="preserve"> themselves </w:t>
      </w:r>
      <w:r w:rsidRPr="0027046B">
        <w:rPr>
          <w:rStyle w:val="StyleUnderline"/>
          <w:highlight w:val="yellow"/>
        </w:rPr>
        <w:t xml:space="preserve">can be a </w:t>
      </w:r>
      <w:r w:rsidRPr="0027046B">
        <w:rPr>
          <w:rStyle w:val="Emphasis"/>
          <w:highlight w:val="yellow"/>
        </w:rPr>
        <w:t>huge burden</w:t>
      </w:r>
      <w:r w:rsidRPr="00EB77C2">
        <w:rPr>
          <w:sz w:val="16"/>
        </w:rPr>
        <w:t xml:space="preserve"> </w:t>
      </w:r>
      <w:r w:rsidRPr="00E106DB">
        <w:rPr>
          <w:rStyle w:val="StyleUnderline"/>
        </w:rPr>
        <w:t>for business owners</w:t>
      </w:r>
      <w:r w:rsidRPr="00EB77C2">
        <w:rPr>
          <w:sz w:val="16"/>
        </w:rPr>
        <w:t xml:space="preserve"> in the cannabis industry. </w:t>
      </w:r>
      <w:r w:rsidRPr="0027046B">
        <w:rPr>
          <w:rStyle w:val="StyleUnderline"/>
          <w:highlight w:val="yellow"/>
        </w:rPr>
        <w:t>Federal tax</w:t>
      </w:r>
      <w:r w:rsidRPr="0027046B">
        <w:rPr>
          <w:sz w:val="16"/>
          <w:highlight w:val="yellow"/>
        </w:rPr>
        <w:t xml:space="preserve"> </w:t>
      </w:r>
      <w:r w:rsidRPr="0027046B">
        <w:rPr>
          <w:rStyle w:val="StyleUnderline"/>
          <w:highlight w:val="yellow"/>
        </w:rPr>
        <w:t>code</w:t>
      </w:r>
      <w:r w:rsidRPr="00E106DB">
        <w:rPr>
          <w:rStyle w:val="StyleUnderline"/>
        </w:rPr>
        <w:t xml:space="preserve"> Section 280E</w:t>
      </w:r>
      <w:r w:rsidRPr="00EB77C2">
        <w:rPr>
          <w:sz w:val="16"/>
        </w:rPr>
        <w:t xml:space="preserve"> still </w:t>
      </w:r>
      <w:r w:rsidRPr="0027046B">
        <w:rPr>
          <w:rStyle w:val="StyleUnderline"/>
          <w:highlight w:val="yellow"/>
        </w:rPr>
        <w:t>classifies</w:t>
      </w:r>
      <w:r w:rsidRPr="0027046B">
        <w:rPr>
          <w:sz w:val="16"/>
          <w:highlight w:val="yellow"/>
        </w:rPr>
        <w:t xml:space="preserve"> </w:t>
      </w:r>
      <w:r w:rsidRPr="0027046B">
        <w:rPr>
          <w:rStyle w:val="StyleUnderline"/>
          <w:highlight w:val="yellow"/>
        </w:rPr>
        <w:t>cannabis farmers</w:t>
      </w:r>
      <w:r w:rsidRPr="00E106DB">
        <w:rPr>
          <w:rStyle w:val="StyleUnderline"/>
        </w:rPr>
        <w:t>,</w:t>
      </w:r>
      <w:r w:rsidRPr="00EB77C2">
        <w:rPr>
          <w:sz w:val="16"/>
        </w:rPr>
        <w:t xml:space="preserve"> </w:t>
      </w:r>
      <w:r w:rsidRPr="00E106DB">
        <w:rPr>
          <w:rStyle w:val="StyleUnderline"/>
        </w:rPr>
        <w:t>dispensary owners</w:t>
      </w:r>
      <w:r w:rsidRPr="00EB77C2">
        <w:rPr>
          <w:sz w:val="16"/>
        </w:rPr>
        <w:t xml:space="preserve">, </w:t>
      </w:r>
      <w:r w:rsidRPr="00E106DB">
        <w:rPr>
          <w:rStyle w:val="StyleUnderline"/>
        </w:rPr>
        <w:t xml:space="preserve">processors and others </w:t>
      </w:r>
      <w:r w:rsidRPr="0027046B">
        <w:rPr>
          <w:rStyle w:val="Emphasis"/>
          <w:highlight w:val="yellow"/>
        </w:rPr>
        <w:t>as drug traffickers.</w:t>
      </w:r>
      <w:r w:rsidRPr="0027046B">
        <w:rPr>
          <w:sz w:val="16"/>
          <w:highlight w:val="yellow"/>
        </w:rPr>
        <w:t xml:space="preserve"> </w:t>
      </w:r>
      <w:r w:rsidRPr="000F7E39">
        <w:rPr>
          <w:rStyle w:val="StyleUnderline"/>
        </w:rPr>
        <w:t>This</w:t>
      </w:r>
      <w:r w:rsidRPr="000F7E39">
        <w:rPr>
          <w:sz w:val="16"/>
        </w:rPr>
        <w:t xml:space="preserve"> </w:t>
      </w:r>
      <w:r w:rsidRPr="000F7E39">
        <w:rPr>
          <w:rStyle w:val="Emphasis"/>
        </w:rPr>
        <w:t>drastically limits what business expenses</w:t>
      </w:r>
      <w:r w:rsidRPr="00E106DB">
        <w:rPr>
          <w:rStyle w:val="Emphasis"/>
        </w:rPr>
        <w:t xml:space="preserve"> they can write</w:t>
      </w:r>
      <w:r w:rsidRPr="00EB77C2">
        <w:rPr>
          <w:sz w:val="16"/>
        </w:rPr>
        <w:t xml:space="preserve"> off on federal tax returns. Other businesses, for instance, can take deductions for operating expenses or payroll. But East Fork Cultivars, an award-winning cannabis farm in southern Oregon, can’t do that. Despite not turning a profit, East Fork owed the IRS $300,000 in 2017. Co-owner Nathan Howard and his business partners are now on payment plans with the IRS.</w:t>
      </w:r>
    </w:p>
    <w:p w14:paraId="6D55F8A4" w14:textId="77777777" w:rsidR="00CB60DC" w:rsidRPr="00EB77C2" w:rsidRDefault="00CB60DC" w:rsidP="00CB60DC">
      <w:pPr>
        <w:rPr>
          <w:sz w:val="12"/>
          <w:szCs w:val="12"/>
        </w:rPr>
      </w:pPr>
      <w:r w:rsidRPr="00EB77C2">
        <w:rPr>
          <w:sz w:val="12"/>
          <w:szCs w:val="12"/>
        </w:rPr>
        <w:t>Howard, who once worked for Portland Mayor Ted Wheeler and has been very active in the creation of Oregon state’s laws, says that without changes at the federal level – fairly soon -- the state cannabis industry cannot thrive.</w:t>
      </w:r>
    </w:p>
    <w:p w14:paraId="16308F76" w14:textId="77777777" w:rsidR="00CB60DC" w:rsidRPr="00E106DB" w:rsidRDefault="00CB60DC" w:rsidP="00CB60DC">
      <w:pPr>
        <w:rPr>
          <w:rStyle w:val="Emphasis"/>
        </w:rPr>
      </w:pPr>
      <w:r w:rsidRPr="00EB77C2">
        <w:rPr>
          <w:sz w:val="16"/>
        </w:rPr>
        <w:t>“</w:t>
      </w:r>
      <w:r w:rsidRPr="0027046B">
        <w:rPr>
          <w:rStyle w:val="Emphasis"/>
          <w:highlight w:val="yellow"/>
        </w:rPr>
        <w:t>Even if we got everything right in Oregon</w:t>
      </w:r>
      <w:r w:rsidRPr="00EB77C2">
        <w:rPr>
          <w:sz w:val="16"/>
        </w:rPr>
        <w:t>,” he says, “</w:t>
      </w:r>
      <w:r w:rsidRPr="00E106DB">
        <w:rPr>
          <w:rStyle w:val="StyleUnderline"/>
        </w:rPr>
        <w:t>as</w:t>
      </w:r>
      <w:r w:rsidRPr="00EB77C2">
        <w:rPr>
          <w:sz w:val="16"/>
        </w:rPr>
        <w:t xml:space="preserve"> </w:t>
      </w:r>
      <w:r w:rsidRPr="00E106DB">
        <w:rPr>
          <w:rStyle w:val="StyleUnderline"/>
        </w:rPr>
        <w:t>long as</w:t>
      </w:r>
      <w:r w:rsidRPr="00EB77C2">
        <w:rPr>
          <w:sz w:val="16"/>
        </w:rPr>
        <w:t xml:space="preserve"> </w:t>
      </w:r>
      <w:r w:rsidRPr="000F7E39">
        <w:rPr>
          <w:sz w:val="16"/>
        </w:rPr>
        <w:t xml:space="preserve">280 continues to exist, and </w:t>
      </w:r>
      <w:r w:rsidRPr="0027046B">
        <w:rPr>
          <w:rStyle w:val="StyleUnderline"/>
          <w:highlight w:val="yellow"/>
        </w:rPr>
        <w:t>cannabis continues to be federally illegal</w:t>
      </w:r>
      <w:r w:rsidRPr="000F7E39">
        <w:rPr>
          <w:rStyle w:val="StyleUnderline"/>
        </w:rPr>
        <w:t>, and people keep going to jail,</w:t>
      </w:r>
      <w:r w:rsidRPr="00EB77C2">
        <w:rPr>
          <w:sz w:val="16"/>
        </w:rPr>
        <w:t xml:space="preserve"> and it continues to be a tool for racial profiling, </w:t>
      </w:r>
      <w:r w:rsidRPr="0027046B">
        <w:rPr>
          <w:rStyle w:val="Emphasis"/>
          <w:highlight w:val="yellow"/>
        </w:rPr>
        <w:t>it will be a failure.”</w:t>
      </w:r>
    </w:p>
    <w:p w14:paraId="5FFC5A49" w14:textId="77777777" w:rsidR="00CB60DC" w:rsidRDefault="00CB60DC" w:rsidP="00CB60DC">
      <w:pPr>
        <w:rPr>
          <w:sz w:val="16"/>
        </w:rPr>
      </w:pPr>
    </w:p>
    <w:p w14:paraId="6F209A1A" w14:textId="77777777" w:rsidR="00CB60DC" w:rsidRDefault="00CB60DC" w:rsidP="00CB60DC">
      <w:pPr>
        <w:pStyle w:val="Heading4"/>
      </w:pPr>
      <w:r>
        <w:t>Banking regulations collapse the industry --- cant generate capital --- also cant ensure tax revenue</w:t>
      </w:r>
    </w:p>
    <w:p w14:paraId="50C4D3C0" w14:textId="77777777" w:rsidR="00CB60DC" w:rsidRPr="00D25404" w:rsidRDefault="00CB60DC" w:rsidP="00CB60DC">
      <w:r w:rsidRPr="00D25404">
        <w:rPr>
          <w:rStyle w:val="Style13ptBold"/>
        </w:rPr>
        <w:t>Hanson 15</w:t>
      </w:r>
      <w:r>
        <w:t xml:space="preserve"> --- Karmen Hanson, program director in NCSL's Health program., “Regulating Marijuana: Taxes, Banking and Federal Laws”, Vol . 23, No. 43 / November 2015, </w:t>
      </w:r>
      <w:hyperlink r:id="rId57" w:history="1">
        <w:r w:rsidRPr="006C5C48">
          <w:rPr>
            <w:rStyle w:val="Hyperlink"/>
          </w:rPr>
          <w:t>https://www.ncsl.org/research/health/regulating-marijuana-taxes-banking-and-federal-laws.aspx</w:t>
        </w:r>
      </w:hyperlink>
      <w:r>
        <w:t xml:space="preserve"> (BJN) </w:t>
      </w:r>
    </w:p>
    <w:p w14:paraId="29FC53C7" w14:textId="77777777" w:rsidR="00CB60DC" w:rsidRPr="00D25404" w:rsidRDefault="00CB60DC" w:rsidP="00CB60DC">
      <w:pPr>
        <w:rPr>
          <w:sz w:val="16"/>
        </w:rPr>
      </w:pPr>
      <w:r w:rsidRPr="00D25404">
        <w:rPr>
          <w:sz w:val="16"/>
        </w:rPr>
        <w:t xml:space="preserve">Banking. </w:t>
      </w:r>
      <w:r w:rsidRPr="00D25404">
        <w:rPr>
          <w:rStyle w:val="StyleUnderline"/>
        </w:rPr>
        <w:t xml:space="preserve">States with </w:t>
      </w:r>
      <w:r w:rsidRPr="0027046B">
        <w:rPr>
          <w:rStyle w:val="StyleUnderline"/>
          <w:highlight w:val="yellow"/>
        </w:rPr>
        <w:t>legal marijuana</w:t>
      </w:r>
      <w:r w:rsidRPr="00D25404">
        <w:rPr>
          <w:rStyle w:val="StyleUnderline"/>
        </w:rPr>
        <w:t xml:space="preserve"> programs</w:t>
      </w:r>
      <w:r w:rsidRPr="00D25404">
        <w:rPr>
          <w:sz w:val="16"/>
        </w:rPr>
        <w:t xml:space="preserve"> are working to create a banking system that allows cannabis-based businesses to operate more like traditional businesses. The </w:t>
      </w:r>
      <w:r w:rsidRPr="0027046B">
        <w:rPr>
          <w:rStyle w:val="StyleUnderline"/>
          <w:highlight w:val="yellow"/>
        </w:rPr>
        <w:t>main obstacle</w:t>
      </w:r>
      <w:r w:rsidRPr="0027046B">
        <w:rPr>
          <w:sz w:val="16"/>
          <w:highlight w:val="yellow"/>
        </w:rPr>
        <w:t xml:space="preserve"> </w:t>
      </w:r>
      <w:r w:rsidRPr="0027046B">
        <w:rPr>
          <w:rStyle w:val="Emphasis"/>
          <w:highlight w:val="yellow"/>
        </w:rPr>
        <w:t>is marijuana’s illegal status at the federal level</w:t>
      </w:r>
      <w:r w:rsidRPr="0027046B">
        <w:rPr>
          <w:sz w:val="16"/>
          <w:highlight w:val="yellow"/>
        </w:rPr>
        <w:t>,</w:t>
      </w:r>
      <w:r w:rsidRPr="00D25404">
        <w:rPr>
          <w:sz w:val="16"/>
        </w:rPr>
        <w:t xml:space="preserve"> and federal laws </w:t>
      </w:r>
      <w:r w:rsidRPr="0027046B">
        <w:rPr>
          <w:rStyle w:val="StyleUnderline"/>
          <w:highlight w:val="yellow"/>
        </w:rPr>
        <w:t>prohibit</w:t>
      </w:r>
      <w:r w:rsidRPr="00D25404">
        <w:rPr>
          <w:sz w:val="16"/>
        </w:rPr>
        <w:t xml:space="preserve"> </w:t>
      </w:r>
      <w:r w:rsidRPr="00D25404">
        <w:rPr>
          <w:rStyle w:val="Emphasis"/>
        </w:rPr>
        <w:t xml:space="preserve">criminal </w:t>
      </w:r>
      <w:r w:rsidRPr="0027046B">
        <w:rPr>
          <w:rStyle w:val="Emphasis"/>
          <w:highlight w:val="yellow"/>
        </w:rPr>
        <w:t>drug money laundering</w:t>
      </w:r>
      <w:r w:rsidRPr="00D25404">
        <w:rPr>
          <w:sz w:val="16"/>
        </w:rPr>
        <w:t xml:space="preserve">. </w:t>
      </w:r>
      <w:r w:rsidRPr="00D25404">
        <w:rPr>
          <w:rStyle w:val="StyleUnderline"/>
        </w:rPr>
        <w:t>The result is that marijuana businesses in states with legal cannabis</w:t>
      </w:r>
      <w:r w:rsidRPr="00D25404">
        <w:rPr>
          <w:sz w:val="16"/>
        </w:rPr>
        <w:t xml:space="preserve">, along with financial institutions, </w:t>
      </w:r>
      <w:r w:rsidRPr="00D25404">
        <w:rPr>
          <w:rStyle w:val="StyleUnderline"/>
        </w:rPr>
        <w:t xml:space="preserve">run the risk of breaking </w:t>
      </w:r>
      <w:r w:rsidRPr="00D25404">
        <w:rPr>
          <w:rStyle w:val="Emphasis"/>
        </w:rPr>
        <w:t>federal banking laws</w:t>
      </w:r>
      <w:r w:rsidRPr="00D25404">
        <w:rPr>
          <w:sz w:val="16"/>
        </w:rPr>
        <w:t xml:space="preserve"> </w:t>
      </w:r>
      <w:r w:rsidRPr="00D25404">
        <w:rPr>
          <w:rStyle w:val="StyleUnderline"/>
        </w:rPr>
        <w:t>by processing credit card transactions or accepting cash from the businesses</w:t>
      </w:r>
      <w:r w:rsidRPr="00D25404">
        <w:rPr>
          <w:sz w:val="16"/>
        </w:rPr>
        <w:t>.</w:t>
      </w:r>
    </w:p>
    <w:p w14:paraId="5026C9C4" w14:textId="77777777" w:rsidR="00CB60DC" w:rsidRPr="00D25404" w:rsidRDefault="00CB60DC" w:rsidP="00CB60DC">
      <w:pPr>
        <w:rPr>
          <w:sz w:val="16"/>
        </w:rPr>
      </w:pPr>
      <w:r w:rsidRPr="0027046B">
        <w:rPr>
          <w:rStyle w:val="StyleUnderline"/>
          <w:highlight w:val="yellow"/>
        </w:rPr>
        <w:t>Cannabis</w:t>
      </w:r>
      <w:r w:rsidRPr="00D25404">
        <w:rPr>
          <w:sz w:val="16"/>
        </w:rPr>
        <w:t xml:space="preserve">-based </w:t>
      </w:r>
      <w:r w:rsidRPr="0027046B">
        <w:rPr>
          <w:rStyle w:val="StyleUnderline"/>
          <w:highlight w:val="yellow"/>
        </w:rPr>
        <w:t>business</w:t>
      </w:r>
      <w:r w:rsidRPr="00D25404">
        <w:rPr>
          <w:sz w:val="16"/>
        </w:rPr>
        <w:t xml:space="preserve"> owners report </w:t>
      </w:r>
      <w:r w:rsidRPr="0027046B">
        <w:rPr>
          <w:rStyle w:val="StyleUnderline"/>
          <w:highlight w:val="yellow"/>
        </w:rPr>
        <w:t>wanti</w:t>
      </w:r>
      <w:r w:rsidRPr="00D25404">
        <w:rPr>
          <w:sz w:val="16"/>
        </w:rPr>
        <w:t xml:space="preserve">ng </w:t>
      </w:r>
      <w:r w:rsidRPr="0027046B">
        <w:rPr>
          <w:rStyle w:val="StyleUnderline"/>
          <w:highlight w:val="yellow"/>
        </w:rPr>
        <w:t>to be treated like any other regulated business</w:t>
      </w:r>
      <w:r w:rsidRPr="00D25404">
        <w:rPr>
          <w:rStyle w:val="StyleUnderline"/>
        </w:rPr>
        <w:t xml:space="preserve">, including having the </w:t>
      </w:r>
      <w:r w:rsidRPr="0027046B">
        <w:rPr>
          <w:rStyle w:val="StyleUnderline"/>
          <w:highlight w:val="yellow"/>
        </w:rPr>
        <w:t>ability to get business loans</w:t>
      </w:r>
      <w:r w:rsidRPr="0027046B">
        <w:rPr>
          <w:sz w:val="16"/>
          <w:highlight w:val="yellow"/>
        </w:rPr>
        <w:t>,</w:t>
      </w:r>
      <w:r w:rsidRPr="00D25404">
        <w:rPr>
          <w:sz w:val="16"/>
        </w:rPr>
        <w:t xml:space="preserve"> have a </w:t>
      </w:r>
      <w:r w:rsidRPr="0027046B">
        <w:rPr>
          <w:rStyle w:val="StyleUnderline"/>
          <w:highlight w:val="yellow"/>
        </w:rPr>
        <w:t>checking account, deduct</w:t>
      </w:r>
      <w:r w:rsidRPr="00D25404">
        <w:rPr>
          <w:rStyle w:val="StyleUnderline"/>
        </w:rPr>
        <w:t xml:space="preserve"> the same types of business </w:t>
      </w:r>
      <w:r w:rsidRPr="0027046B">
        <w:rPr>
          <w:rStyle w:val="StyleUnderline"/>
          <w:highlight w:val="yellow"/>
        </w:rPr>
        <w:t>expenses</w:t>
      </w:r>
      <w:r w:rsidRPr="00D25404">
        <w:rPr>
          <w:rStyle w:val="StyleUnderline"/>
        </w:rPr>
        <w:t xml:space="preserve">, and operate </w:t>
      </w:r>
      <w:r w:rsidRPr="00D25404">
        <w:rPr>
          <w:sz w:val="16"/>
        </w:rPr>
        <w:t>like other companies for state and federal tax purposes. “</w:t>
      </w:r>
      <w:r w:rsidRPr="00D25404">
        <w:rPr>
          <w:rStyle w:val="StyleUnderline"/>
        </w:rPr>
        <w:t>There are businesses creating millions of dollars in revenue and paying taxes with bags of cash</w:t>
      </w:r>
      <w:r w:rsidRPr="00D25404">
        <w:rPr>
          <w:sz w:val="16"/>
        </w:rPr>
        <w:t>,” said Colorado</w:t>
      </w:r>
    </w:p>
    <w:p w14:paraId="7B174130" w14:textId="77777777" w:rsidR="00CB60DC" w:rsidRDefault="00CB60DC" w:rsidP="00CB60DC">
      <w:pPr>
        <w:rPr>
          <w:sz w:val="16"/>
        </w:rPr>
      </w:pPr>
      <w:r w:rsidRPr="00D25404">
        <w:rPr>
          <w:sz w:val="16"/>
        </w:rPr>
        <w:t>Representative Dan Pabon. “</w:t>
      </w:r>
      <w:r w:rsidRPr="0027046B">
        <w:rPr>
          <w:rStyle w:val="Emphasis"/>
          <w:highlight w:val="yellow"/>
        </w:rPr>
        <w:t>That’s a problem</w:t>
      </w:r>
      <w:r w:rsidRPr="0027046B">
        <w:rPr>
          <w:sz w:val="16"/>
          <w:highlight w:val="yellow"/>
        </w:rPr>
        <w:t xml:space="preserve"> for</w:t>
      </w:r>
      <w:r w:rsidRPr="00D25404">
        <w:rPr>
          <w:sz w:val="16"/>
        </w:rPr>
        <w:t xml:space="preserve"> the business, and a challenge for the state. </w:t>
      </w:r>
      <w:r w:rsidRPr="0027046B">
        <w:rPr>
          <w:rStyle w:val="StyleUnderline"/>
          <w:highlight w:val="yellow"/>
        </w:rPr>
        <w:t>It’s hard to hold people accountable</w:t>
      </w:r>
      <w:r w:rsidRPr="00D25404">
        <w:rPr>
          <w:rStyle w:val="StyleUnderline"/>
        </w:rPr>
        <w:t xml:space="preserve"> when you can’t audit and verify bank records</w:t>
      </w:r>
      <w:r w:rsidRPr="00D25404">
        <w:rPr>
          <w:sz w:val="16"/>
        </w:rPr>
        <w:t xml:space="preserve"> and bank statements. </w:t>
      </w:r>
      <w:r w:rsidRPr="0027046B">
        <w:rPr>
          <w:rStyle w:val="Emphasis"/>
          <w:highlight w:val="yellow"/>
        </w:rPr>
        <w:t>That’s the next biggest place where the fed</w:t>
      </w:r>
      <w:r w:rsidRPr="00D25404">
        <w:rPr>
          <w:rStyle w:val="Emphasis"/>
        </w:rPr>
        <w:t xml:space="preserve">eral government </w:t>
      </w:r>
      <w:r w:rsidRPr="0027046B">
        <w:rPr>
          <w:rStyle w:val="Emphasis"/>
          <w:highlight w:val="yellow"/>
        </w:rPr>
        <w:t>will intervene</w:t>
      </w:r>
      <w:r w:rsidRPr="00D25404">
        <w:rPr>
          <w:rStyle w:val="Emphasis"/>
        </w:rPr>
        <w:t xml:space="preserve"> or not</w:t>
      </w:r>
      <w:r w:rsidRPr="00D25404">
        <w:rPr>
          <w:sz w:val="16"/>
        </w:rPr>
        <w:t>.”</w:t>
      </w:r>
    </w:p>
    <w:p w14:paraId="462CB83C" w14:textId="77777777" w:rsidR="00CB60DC" w:rsidRDefault="00CB60DC" w:rsidP="00CB60DC">
      <w:pPr>
        <w:rPr>
          <w:sz w:val="16"/>
        </w:rPr>
      </w:pPr>
    </w:p>
    <w:p w14:paraId="3CA4C1EB" w14:textId="77777777" w:rsidR="00CB60DC" w:rsidRDefault="00CB60DC" w:rsidP="00CB60DC">
      <w:pPr>
        <w:pStyle w:val="Heading4"/>
      </w:pPr>
      <w:r>
        <w:t>Failure to secure banking causes industry collapse</w:t>
      </w:r>
    </w:p>
    <w:p w14:paraId="17B03255" w14:textId="77777777" w:rsidR="00CB60DC" w:rsidRDefault="00CB60DC" w:rsidP="00CB60DC">
      <w:r w:rsidRPr="005C005F">
        <w:rPr>
          <w:rStyle w:val="Style13ptBold"/>
        </w:rPr>
        <w:t>FRERICHS 19</w:t>
      </w:r>
      <w:r>
        <w:t xml:space="preserve"> --- MICHAEL W. FRERICHS. Illinois State Treasurer, “Illinois Senate Passes Bill to Update Banking Rules for Cannabis Banking Industry”, OFFICE OF ILLINOIS STATE TREASURER, April 2019, </w:t>
      </w:r>
      <w:hyperlink r:id="rId58" w:history="1">
        <w:r w:rsidRPr="006C5C48">
          <w:rPr>
            <w:rStyle w:val="Hyperlink"/>
          </w:rPr>
          <w:t>https://illinoistreasurergovprod.blob.core.usgovcloudapi.net/twocms/media/doc/april2019_senatevotecannabisbankingbill.pdf</w:t>
        </w:r>
      </w:hyperlink>
      <w:r>
        <w:t xml:space="preserve">. (BJN) </w:t>
      </w:r>
    </w:p>
    <w:p w14:paraId="5D87B82D" w14:textId="77777777" w:rsidR="00CB60DC" w:rsidRPr="00381DB2" w:rsidRDefault="00CB60DC" w:rsidP="00CB60DC">
      <w:pPr>
        <w:rPr>
          <w:sz w:val="16"/>
        </w:rPr>
      </w:pPr>
      <w:r w:rsidRPr="00381DB2">
        <w:rPr>
          <w:rStyle w:val="StyleUnderline"/>
        </w:rPr>
        <w:t xml:space="preserve">Illinois’ emerging </w:t>
      </w:r>
      <w:r w:rsidRPr="0027046B">
        <w:rPr>
          <w:rStyle w:val="StyleUnderline"/>
          <w:highlight w:val="yellow"/>
        </w:rPr>
        <w:t>cannabis industry</w:t>
      </w:r>
      <w:r w:rsidRPr="0027046B">
        <w:rPr>
          <w:sz w:val="16"/>
          <w:highlight w:val="yellow"/>
        </w:rPr>
        <w:t xml:space="preserve"> </w:t>
      </w:r>
      <w:r w:rsidRPr="0027046B">
        <w:rPr>
          <w:rStyle w:val="Emphasis"/>
          <w:highlight w:val="yellow"/>
        </w:rPr>
        <w:t>could collapse</w:t>
      </w:r>
      <w:r w:rsidRPr="0027046B">
        <w:rPr>
          <w:sz w:val="16"/>
          <w:highlight w:val="yellow"/>
        </w:rPr>
        <w:t xml:space="preserve"> </w:t>
      </w:r>
      <w:r w:rsidRPr="0027046B">
        <w:rPr>
          <w:rStyle w:val="StyleUnderline"/>
          <w:highlight w:val="yellow"/>
        </w:rPr>
        <w:t xml:space="preserve">if updates are not made to </w:t>
      </w:r>
      <w:r w:rsidRPr="0027046B">
        <w:rPr>
          <w:rStyle w:val="Emphasis"/>
          <w:highlight w:val="yellow"/>
        </w:rPr>
        <w:t>federal</w:t>
      </w:r>
      <w:r w:rsidRPr="00381DB2">
        <w:rPr>
          <w:sz w:val="16"/>
        </w:rPr>
        <w:t xml:space="preserve"> and state </w:t>
      </w:r>
      <w:r w:rsidRPr="0027046B">
        <w:rPr>
          <w:rStyle w:val="Emphasis"/>
          <w:highlight w:val="yellow"/>
        </w:rPr>
        <w:t>banking rules</w:t>
      </w:r>
      <w:r w:rsidRPr="0027046B">
        <w:rPr>
          <w:sz w:val="16"/>
          <w:highlight w:val="yellow"/>
        </w:rPr>
        <w:t xml:space="preserve"> </w:t>
      </w:r>
      <w:r w:rsidRPr="0027046B">
        <w:rPr>
          <w:rStyle w:val="StyleUnderline"/>
          <w:highlight w:val="yellow"/>
        </w:rPr>
        <w:t>that</w:t>
      </w:r>
      <w:r w:rsidRPr="0027046B">
        <w:rPr>
          <w:sz w:val="16"/>
          <w:highlight w:val="yellow"/>
        </w:rPr>
        <w:t xml:space="preserve"> </w:t>
      </w:r>
      <w:r w:rsidRPr="0027046B">
        <w:rPr>
          <w:rStyle w:val="Emphasis"/>
          <w:highlight w:val="yellow"/>
        </w:rPr>
        <w:t>threaten financial institutions</w:t>
      </w:r>
      <w:r w:rsidRPr="00381DB2">
        <w:rPr>
          <w:sz w:val="16"/>
        </w:rPr>
        <w:t xml:space="preserve"> with closure </w:t>
      </w:r>
      <w:r w:rsidRPr="00381DB2">
        <w:rPr>
          <w:rStyle w:val="StyleUnderline"/>
        </w:rPr>
        <w:t>if they do business with the cannabis</w:t>
      </w:r>
      <w:r w:rsidRPr="00381DB2">
        <w:rPr>
          <w:sz w:val="16"/>
        </w:rPr>
        <w:t xml:space="preserve"> industry. </w:t>
      </w:r>
      <w:r w:rsidRPr="0027046B">
        <w:rPr>
          <w:rStyle w:val="StyleUnderline"/>
          <w:highlight w:val="yellow"/>
        </w:rPr>
        <w:t>Addressing the outdated banking prohibitions</w:t>
      </w:r>
      <w:r w:rsidRPr="0027046B">
        <w:rPr>
          <w:sz w:val="16"/>
          <w:highlight w:val="yellow"/>
        </w:rPr>
        <w:t xml:space="preserve"> </w:t>
      </w:r>
      <w:r w:rsidRPr="0027046B">
        <w:rPr>
          <w:rStyle w:val="Emphasis"/>
          <w:highlight w:val="yellow"/>
        </w:rPr>
        <w:t>is critical</w:t>
      </w:r>
      <w:r w:rsidRPr="00381DB2">
        <w:rPr>
          <w:sz w:val="16"/>
        </w:rPr>
        <w:t xml:space="preserve"> because laws written decades ago to squeeze illegal drug cartels do not reflect today’s reality that 33 states and the District of Columbia now legalize cannabis in some form. “</w:t>
      </w:r>
      <w:r w:rsidRPr="00381DB2">
        <w:rPr>
          <w:rStyle w:val="StyleUnderline"/>
        </w:rPr>
        <w:t xml:space="preserve">Right now, </w:t>
      </w:r>
      <w:r w:rsidRPr="0027046B">
        <w:rPr>
          <w:rStyle w:val="StyleUnderline"/>
          <w:highlight w:val="yellow"/>
        </w:rPr>
        <w:t>we have an existing legal medical marijuana program that is being affected by these outdated banking regulations</w:t>
      </w:r>
      <w:r w:rsidRPr="00381DB2">
        <w:rPr>
          <w:sz w:val="16"/>
        </w:rPr>
        <w:t>,” Hutchinson said. “</w:t>
      </w:r>
      <w:r w:rsidRPr="00381DB2">
        <w:rPr>
          <w:rStyle w:val="StyleUnderline"/>
        </w:rPr>
        <w:t>These are issues that these businesses are</w:t>
      </w:r>
      <w:r>
        <w:rPr>
          <w:rStyle w:val="StyleUnderline"/>
        </w:rPr>
        <w:t xml:space="preserve"> </w:t>
      </w:r>
      <w:r w:rsidRPr="00381DB2">
        <w:rPr>
          <w:rStyle w:val="StyleUnderline"/>
        </w:rPr>
        <w:t>dealing with right now.</w:t>
      </w:r>
      <w:r w:rsidRPr="00381DB2">
        <w:rPr>
          <w:sz w:val="16"/>
        </w:rPr>
        <w:t xml:space="preserve"> While there are conversations on whether to legalize recreational marijuana sales, regardless of the outcome of that legislation, we still must address the barriers facing medical marijuana companies.” </w:t>
      </w:r>
    </w:p>
    <w:p w14:paraId="3AB17342" w14:textId="77777777" w:rsidR="00CB60DC" w:rsidRDefault="00CB60DC" w:rsidP="00CB60DC"/>
    <w:p w14:paraId="449F8DCF" w14:textId="77777777" w:rsidR="00CB60DC" w:rsidRPr="00381DB2" w:rsidRDefault="00CB60DC" w:rsidP="00CB60DC">
      <w:pPr>
        <w:pStyle w:val="Heading4"/>
      </w:pPr>
      <w:r>
        <w:t>Banking is the biggest internal link to growth --- Federal action key</w:t>
      </w:r>
    </w:p>
    <w:p w14:paraId="38100814" w14:textId="77777777" w:rsidR="00CB60DC" w:rsidRDefault="00CB60DC" w:rsidP="00CB60DC">
      <w:pPr>
        <w:rPr>
          <w:sz w:val="16"/>
        </w:rPr>
      </w:pPr>
      <w:r w:rsidRPr="008042BC">
        <w:rPr>
          <w:rStyle w:val="Style13ptBold"/>
        </w:rPr>
        <w:t>Chemerinsky, 14</w:t>
      </w:r>
      <w:r>
        <w:rPr>
          <w:sz w:val="16"/>
        </w:rPr>
        <w:t xml:space="preserve"> Erwin, March 14, “Cooperative Federalism and Marijuana Regulation,”    Legal Studies Research Paper Series No. 20 14 –2, UC Irvine, SSRN, </w:t>
      </w:r>
    </w:p>
    <w:p w14:paraId="5A12C4DA" w14:textId="77777777" w:rsidR="00CB60DC" w:rsidRPr="00381DB2" w:rsidRDefault="00CB60DC" w:rsidP="00CB60DC">
      <w:r w:rsidRPr="00381DB2">
        <w:t xml:space="preserve">Perhaps </w:t>
      </w:r>
      <w:r w:rsidRPr="00381DB2">
        <w:rPr>
          <w:rStyle w:val="StyleUnderline"/>
        </w:rPr>
        <w:t xml:space="preserve">the most </w:t>
      </w:r>
      <w:r w:rsidRPr="00381DB2">
        <w:rPr>
          <w:rStyle w:val="Emphasis"/>
        </w:rPr>
        <w:t>profound</w:t>
      </w:r>
      <w:r w:rsidRPr="00381DB2">
        <w:t xml:space="preserve">, </w:t>
      </w:r>
      <w:r w:rsidRPr="00381DB2">
        <w:rPr>
          <w:rStyle w:val="StyleUnderline"/>
        </w:rPr>
        <w:t>and</w:t>
      </w:r>
      <w:r w:rsidRPr="00381DB2">
        <w:t xml:space="preserve"> most </w:t>
      </w:r>
      <w:r w:rsidRPr="00381DB2">
        <w:rPr>
          <w:rStyle w:val="Emphasis"/>
        </w:rPr>
        <w:t>well-documented</w:t>
      </w:r>
      <w:r w:rsidRPr="00381DB2">
        <w:t xml:space="preserve">, </w:t>
      </w:r>
      <w:r w:rsidRPr="00381DB2">
        <w:rPr>
          <w:rStyle w:val="StyleUnderline"/>
        </w:rPr>
        <w:t xml:space="preserve">consequence of marijuana’s prohibited status at the </w:t>
      </w:r>
      <w:r w:rsidRPr="00381DB2">
        <w:rPr>
          <w:rStyle w:val="Emphasis"/>
        </w:rPr>
        <w:t>federal level</w:t>
      </w:r>
      <w:r w:rsidRPr="00381DB2">
        <w:t xml:space="preserve"> </w:t>
      </w:r>
      <w:r w:rsidRPr="00381DB2">
        <w:rPr>
          <w:rStyle w:val="StyleUnderline"/>
        </w:rPr>
        <w:t>is</w:t>
      </w:r>
      <w:r w:rsidRPr="00381DB2">
        <w:t xml:space="preserve"> the </w:t>
      </w:r>
      <w:r w:rsidRPr="00381DB2">
        <w:rPr>
          <w:rStyle w:val="StyleUnderline"/>
        </w:rPr>
        <w:t>unavailability of</w:t>
      </w:r>
      <w:r w:rsidRPr="00381DB2">
        <w:t xml:space="preserve"> even the most </w:t>
      </w:r>
      <w:r w:rsidRPr="00381DB2">
        <w:rPr>
          <w:rStyle w:val="StyleUnderline"/>
        </w:rPr>
        <w:t>rudimentary banking services for those engaged in marijuana commerce</w:t>
      </w:r>
      <w:r w:rsidRPr="00381DB2">
        <w:t xml:space="preserve">.54 </w:t>
      </w:r>
      <w:r w:rsidRPr="00381DB2">
        <w:rPr>
          <w:rStyle w:val="StyleUnderline"/>
        </w:rPr>
        <w:t>The threat–</w:t>
      </w:r>
      <w:r w:rsidRPr="00381DB2">
        <w:t>often explicit –</w:t>
      </w:r>
      <w:r w:rsidRPr="00381DB2">
        <w:rPr>
          <w:rStyle w:val="StyleUnderline"/>
        </w:rPr>
        <w:t>of money laundering prosecutions</w:t>
      </w:r>
      <w:r w:rsidRPr="00381DB2">
        <w:t xml:space="preserve"> </w:t>
      </w:r>
      <w:r w:rsidRPr="00381DB2">
        <w:rPr>
          <w:rStyle w:val="Emphasis"/>
        </w:rPr>
        <w:t>has made banks unwilling to engage in any transactions with marijuana businesses.</w:t>
      </w:r>
      <w:r w:rsidRPr="00381DB2">
        <w:t xml:space="preserve">55 As a result, </w:t>
      </w:r>
      <w:r w:rsidRPr="00381DB2">
        <w:rPr>
          <w:rStyle w:val="StyleUnderline"/>
        </w:rPr>
        <w:t>marijuana in the states is largely a cash business</w:t>
      </w:r>
      <w:r w:rsidRPr="00381DB2">
        <w:t xml:space="preserve">, </w:t>
      </w:r>
      <w:r w:rsidRPr="00381DB2">
        <w:rPr>
          <w:rStyle w:val="StyleUnderline"/>
        </w:rPr>
        <w:t xml:space="preserve">with all of the problems and negative connotations associated with businesses forced to the </w:t>
      </w:r>
      <w:r w:rsidRPr="00381DB2">
        <w:rPr>
          <w:rStyle w:val="Emphasis"/>
        </w:rPr>
        <w:t>periphery of legality</w:t>
      </w:r>
      <w:r w:rsidRPr="00381DB2">
        <w:t xml:space="preserve">.56 </w:t>
      </w:r>
      <w:r w:rsidRPr="00381DB2">
        <w:rPr>
          <w:rStyle w:val="StyleUnderline"/>
        </w:rPr>
        <w:t>The lack of commercial banking</w:t>
      </w:r>
      <w:r w:rsidRPr="00381DB2">
        <w:t xml:space="preserve"> is </w:t>
      </w:r>
      <w:r w:rsidRPr="00381DB2">
        <w:rPr>
          <w:rStyle w:val="Emphasis"/>
        </w:rPr>
        <w:t>more than a dignitary harm</w:t>
      </w:r>
      <w:r w:rsidRPr="00381DB2">
        <w:t xml:space="preserve"> for those operating in the marijuana industry; </w:t>
      </w:r>
      <w:r w:rsidRPr="00381DB2">
        <w:rPr>
          <w:rStyle w:val="StyleUnderline"/>
        </w:rPr>
        <w:t xml:space="preserve">for many it is a </w:t>
      </w:r>
      <w:r w:rsidRPr="00381DB2">
        <w:rPr>
          <w:rStyle w:val="Emphasis"/>
        </w:rPr>
        <w:t>sincere safety concern</w:t>
      </w:r>
      <w:r w:rsidRPr="00381DB2">
        <w:t xml:space="preserve">. </w:t>
      </w:r>
      <w:r w:rsidRPr="00381DB2">
        <w:rPr>
          <w:rStyle w:val="StyleUnderline"/>
        </w:rPr>
        <w:t xml:space="preserve">Marijuana businesses present an easy target </w:t>
      </w:r>
      <w:r w:rsidRPr="00381DB2">
        <w:t>for thieves who are aware that these businesses often have no choice but to keep large quantities of cash on hand</w:t>
      </w:r>
    </w:p>
    <w:p w14:paraId="1D16B404" w14:textId="77777777" w:rsidR="00CB60DC" w:rsidRDefault="00CB60DC" w:rsidP="00CB60DC"/>
    <w:p w14:paraId="0B04C89C" w14:textId="77777777" w:rsidR="00CB60DC" w:rsidRDefault="00CB60DC" w:rsidP="00CB60DC">
      <w:pPr>
        <w:pStyle w:val="Heading4"/>
      </w:pPr>
      <w:r>
        <w:t>Lack of banking triggers industry collapse</w:t>
      </w:r>
    </w:p>
    <w:p w14:paraId="5190C344" w14:textId="77777777" w:rsidR="00CB60DC" w:rsidRPr="00381DB2" w:rsidRDefault="00CB60DC" w:rsidP="00CB60DC">
      <w:r w:rsidRPr="00381DB2">
        <w:rPr>
          <w:rStyle w:val="Style13ptBold"/>
        </w:rPr>
        <w:t>Yucuis 19</w:t>
      </w:r>
      <w:r>
        <w:t xml:space="preserve"> --- Mike Yucuis, Former USAF Intelligence Analyst and Linguist, student of Policy &amp; Public Administration - University of Illinois at Chicago, “The Cannabis Banking Crisis”, Medium Aug 2019, </w:t>
      </w:r>
      <w:hyperlink r:id="rId59" w:anchor="_ftn5" w:history="1">
        <w:r w:rsidRPr="006C5C48">
          <w:rPr>
            <w:rStyle w:val="Hyperlink"/>
          </w:rPr>
          <w:t>https://medium.com/@mikeyucuis/the-cannabis-banking-crisis-8c37c10f93f#_ftn5</w:t>
        </w:r>
      </w:hyperlink>
      <w:r>
        <w:t xml:space="preserve"> (BJN)</w:t>
      </w:r>
    </w:p>
    <w:p w14:paraId="399FE331" w14:textId="77777777" w:rsidR="00CB60DC" w:rsidRPr="00381DB2" w:rsidRDefault="00CB60DC" w:rsidP="00CB60DC">
      <w:pPr>
        <w:rPr>
          <w:sz w:val="16"/>
        </w:rPr>
      </w:pPr>
      <w:r w:rsidRPr="0027046B">
        <w:rPr>
          <w:rStyle w:val="StyleUnderline"/>
          <w:highlight w:val="yellow"/>
        </w:rPr>
        <w:t>Cannabis Banking</w:t>
      </w:r>
      <w:r w:rsidRPr="0027046B">
        <w:rPr>
          <w:sz w:val="16"/>
          <w:highlight w:val="yellow"/>
        </w:rPr>
        <w:t xml:space="preserve">, </w:t>
      </w:r>
      <w:r w:rsidRPr="0027046B">
        <w:rPr>
          <w:rStyle w:val="Emphasis"/>
          <w:highlight w:val="yellow"/>
        </w:rPr>
        <w:t>the Lack Thereof</w:t>
      </w:r>
      <w:r>
        <w:rPr>
          <w:rStyle w:val="Emphasis"/>
        </w:rPr>
        <w:t xml:space="preserve"> </w:t>
      </w:r>
      <w:r w:rsidRPr="00381DB2">
        <w:rPr>
          <w:rStyle w:val="StyleUnderline"/>
        </w:rPr>
        <w:t xml:space="preserve">As it turns out, </w:t>
      </w:r>
      <w:r w:rsidRPr="0027046B">
        <w:rPr>
          <w:rStyle w:val="StyleUnderline"/>
          <w:highlight w:val="yellow"/>
        </w:rPr>
        <w:t>this</w:t>
      </w:r>
      <w:r w:rsidRPr="00381DB2">
        <w:rPr>
          <w:sz w:val="16"/>
        </w:rPr>
        <w:t xml:space="preserve"> multi-million — potentially </w:t>
      </w:r>
      <w:r w:rsidRPr="00381DB2">
        <w:rPr>
          <w:rStyle w:val="StyleUnderline"/>
        </w:rPr>
        <w:t>multi-billion</w:t>
      </w:r>
      <w:r w:rsidRPr="00381DB2">
        <w:rPr>
          <w:sz w:val="16"/>
        </w:rPr>
        <w:t xml:space="preserve"> — dollar </w:t>
      </w:r>
      <w:r w:rsidRPr="0027046B">
        <w:rPr>
          <w:rStyle w:val="StyleUnderline"/>
          <w:highlight w:val="yellow"/>
        </w:rPr>
        <w:t>marketplace</w:t>
      </w:r>
      <w:r w:rsidRPr="00381DB2">
        <w:rPr>
          <w:rStyle w:val="StyleUnderline"/>
        </w:rPr>
        <w:t xml:space="preserve"> with thousands</w:t>
      </w:r>
      <w:r w:rsidRPr="00381DB2">
        <w:rPr>
          <w:sz w:val="16"/>
        </w:rPr>
        <w:t xml:space="preserve"> of employees working across the state, </w:t>
      </w:r>
      <w:r w:rsidRPr="0027046B">
        <w:rPr>
          <w:rStyle w:val="Emphasis"/>
          <w:highlight w:val="yellow"/>
        </w:rPr>
        <w:t xml:space="preserve">operates </w:t>
      </w:r>
      <w:r w:rsidRPr="00BA2B0A">
        <w:rPr>
          <w:rStyle w:val="Emphasis"/>
        </w:rPr>
        <w:t xml:space="preserve">almost </w:t>
      </w:r>
      <w:r w:rsidRPr="0027046B">
        <w:rPr>
          <w:rStyle w:val="Emphasis"/>
          <w:highlight w:val="yellow"/>
        </w:rPr>
        <w:t>entirely on a cash basis</w:t>
      </w:r>
      <w:r w:rsidRPr="00381DB2">
        <w:rPr>
          <w:sz w:val="16"/>
        </w:rPr>
        <w:t xml:space="preserve">. In a press release issued in early 2019, State </w:t>
      </w:r>
      <w:r w:rsidRPr="00381DB2">
        <w:rPr>
          <w:rStyle w:val="StyleUnderline"/>
        </w:rPr>
        <w:t>Treasurer</w:t>
      </w:r>
      <w:r w:rsidRPr="00381DB2">
        <w:rPr>
          <w:sz w:val="16"/>
        </w:rPr>
        <w:t xml:space="preserve"> Michael </w:t>
      </w:r>
      <w:r w:rsidRPr="00381DB2">
        <w:rPr>
          <w:rStyle w:val="StyleUnderline"/>
        </w:rPr>
        <w:t>Frerichs put it bluntly when he said,</w:t>
      </w:r>
      <w:r w:rsidRPr="00381DB2">
        <w:rPr>
          <w:sz w:val="16"/>
        </w:rPr>
        <w:t xml:space="preserve"> </w:t>
      </w:r>
      <w:r w:rsidRPr="0027046B">
        <w:rPr>
          <w:sz w:val="16"/>
          <w:highlight w:val="yellow"/>
        </w:rPr>
        <w:t>“</w:t>
      </w:r>
      <w:r w:rsidRPr="0027046B">
        <w:rPr>
          <w:rStyle w:val="StyleUnderline"/>
          <w:highlight w:val="yellow"/>
        </w:rPr>
        <w:t xml:space="preserve">we have an industry that handles money </w:t>
      </w:r>
      <w:r w:rsidRPr="0027046B">
        <w:rPr>
          <w:rStyle w:val="Emphasis"/>
          <w:highlight w:val="yellow"/>
        </w:rPr>
        <w:t>hiding in the shadows</w:t>
      </w:r>
      <w:r w:rsidRPr="00381DB2">
        <w:rPr>
          <w:sz w:val="16"/>
        </w:rPr>
        <w:t xml:space="preserve">, </w:t>
      </w:r>
      <w:r w:rsidRPr="00BA2B0A">
        <w:rPr>
          <w:rStyle w:val="StyleUnderline"/>
        </w:rPr>
        <w:t>because</w:t>
      </w:r>
      <w:r w:rsidRPr="00BA2B0A">
        <w:rPr>
          <w:sz w:val="16"/>
        </w:rPr>
        <w:t xml:space="preserve"> </w:t>
      </w:r>
      <w:r w:rsidRPr="00BA2B0A">
        <w:rPr>
          <w:rStyle w:val="StyleUnderline"/>
        </w:rPr>
        <w:t xml:space="preserve">banking rules put in decades ago have not kept up </w:t>
      </w:r>
      <w:r w:rsidRPr="00BA2B0A">
        <w:rPr>
          <w:sz w:val="16"/>
        </w:rPr>
        <w:t xml:space="preserve">with changes in behavior and the law,” further describing those laws as designed to “squeeze cartels” while warning that the industry faces collapse without a proper banking solution.[5] On May 21, 2018 </w:t>
      </w:r>
      <w:r w:rsidRPr="0027046B">
        <w:rPr>
          <w:rStyle w:val="StyleUnderline"/>
          <w:highlight w:val="yellow"/>
        </w:rPr>
        <w:t>the Bank of Springfield — one of the few banks servicing</w:t>
      </w:r>
      <w:r w:rsidRPr="00BA2B0A">
        <w:rPr>
          <w:sz w:val="16"/>
        </w:rPr>
        <w:t xml:space="preserve"> the medical </w:t>
      </w:r>
      <w:r w:rsidRPr="00BA2B0A">
        <w:rPr>
          <w:rStyle w:val="StyleUnderline"/>
        </w:rPr>
        <w:t>cannabis</w:t>
      </w:r>
      <w:r w:rsidRPr="00381DB2">
        <w:rPr>
          <w:sz w:val="16"/>
        </w:rPr>
        <w:t xml:space="preserve"> industry in Illinois — </w:t>
      </w:r>
      <w:r w:rsidRPr="0027046B">
        <w:rPr>
          <w:rStyle w:val="Emphasis"/>
          <w:highlight w:val="yellow"/>
        </w:rPr>
        <w:t>announced it was no longer offering its services</w:t>
      </w:r>
      <w:r w:rsidRPr="00381DB2">
        <w:rPr>
          <w:sz w:val="16"/>
        </w:rPr>
        <w:t xml:space="preserve"> to cannabis companies, </w:t>
      </w:r>
      <w:r w:rsidRPr="00381DB2">
        <w:rPr>
          <w:rStyle w:val="StyleUnderline"/>
        </w:rPr>
        <w:t xml:space="preserve">indicating in a statement that the decision was </w:t>
      </w:r>
      <w:r w:rsidRPr="0027046B">
        <w:rPr>
          <w:rStyle w:val="Emphasis"/>
          <w:highlight w:val="yellow"/>
        </w:rPr>
        <w:t>directly related to</w:t>
      </w:r>
      <w:r w:rsidRPr="00381DB2">
        <w:rPr>
          <w:sz w:val="16"/>
        </w:rPr>
        <w:t xml:space="preserve"> the </w:t>
      </w:r>
      <w:r w:rsidRPr="0027046B">
        <w:rPr>
          <w:rStyle w:val="Emphasis"/>
          <w:highlight w:val="yellow"/>
        </w:rPr>
        <w:t>Trump</w:t>
      </w:r>
      <w:r w:rsidRPr="00381DB2">
        <w:rPr>
          <w:sz w:val="16"/>
        </w:rPr>
        <w:t xml:space="preserve"> administration’s reversal of “an Obama-era policy that discouraged </w:t>
      </w:r>
      <w:r w:rsidRPr="0027046B">
        <w:rPr>
          <w:rStyle w:val="Emphasis"/>
          <w:highlight w:val="yellow"/>
        </w:rPr>
        <w:t>prosecution</w:t>
      </w:r>
      <w:r w:rsidRPr="00381DB2">
        <w:rPr>
          <w:sz w:val="16"/>
        </w:rPr>
        <w:t xml:space="preserve"> of those operating under state marijuana laws.”[6] Writing for the Chicago Tribune, Ally Marotti notes “</w:t>
      </w:r>
      <w:r w:rsidRPr="0027046B">
        <w:rPr>
          <w:rStyle w:val="StyleUnderline"/>
          <w:highlight w:val="yellow"/>
        </w:rPr>
        <w:t>taking away the bank accounts</w:t>
      </w:r>
      <w:r w:rsidRPr="00381DB2">
        <w:rPr>
          <w:rStyle w:val="StyleUnderline"/>
        </w:rPr>
        <w:t xml:space="preserve"> of</w:t>
      </w:r>
      <w:r w:rsidRPr="00381DB2">
        <w:rPr>
          <w:sz w:val="16"/>
        </w:rPr>
        <w:t xml:space="preserve"> medical </w:t>
      </w:r>
      <w:r w:rsidRPr="0027046B">
        <w:rPr>
          <w:rStyle w:val="StyleUnderline"/>
          <w:highlight w:val="yellow"/>
        </w:rPr>
        <w:t>marijuana companies</w:t>
      </w:r>
      <w:r w:rsidRPr="00381DB2">
        <w:rPr>
          <w:rStyle w:val="StyleUnderline"/>
        </w:rPr>
        <w:t xml:space="preserve"> use to pay their employees, vendors, and the government</w:t>
      </w:r>
      <w:r w:rsidRPr="00381DB2">
        <w:rPr>
          <w:sz w:val="16"/>
        </w:rPr>
        <w:t>…</w:t>
      </w:r>
      <w:r w:rsidRPr="0027046B">
        <w:rPr>
          <w:rStyle w:val="StyleUnderline"/>
          <w:highlight w:val="yellow"/>
        </w:rPr>
        <w:t>eliminates</w:t>
      </w:r>
      <w:r w:rsidRPr="00381DB2">
        <w:rPr>
          <w:sz w:val="16"/>
        </w:rPr>
        <w:t xml:space="preserve"> some of the </w:t>
      </w:r>
      <w:r w:rsidRPr="00BA2B0A">
        <w:rPr>
          <w:rStyle w:val="StyleUnderline"/>
        </w:rPr>
        <w:t>legitimacy</w:t>
      </w:r>
      <w:r w:rsidRPr="00381DB2">
        <w:rPr>
          <w:rStyle w:val="StyleUnderline"/>
        </w:rPr>
        <w:t xml:space="preserve"> and traceability of transactions</w:t>
      </w:r>
      <w:r w:rsidRPr="00381DB2">
        <w:rPr>
          <w:sz w:val="16"/>
        </w:rPr>
        <w:t xml:space="preserve">.”[7] Marotti and Robert McCoppin are both quick to point out that </w:t>
      </w:r>
      <w:r w:rsidRPr="0027046B">
        <w:rPr>
          <w:rStyle w:val="StyleUnderline"/>
          <w:highlight w:val="yellow"/>
        </w:rPr>
        <w:t>many banks</w:t>
      </w:r>
      <w:r w:rsidRPr="0027046B">
        <w:rPr>
          <w:sz w:val="16"/>
          <w:highlight w:val="yellow"/>
        </w:rPr>
        <w:t xml:space="preserve"> — </w:t>
      </w:r>
      <w:r w:rsidRPr="0027046B">
        <w:rPr>
          <w:rStyle w:val="StyleUnderline"/>
          <w:highlight w:val="yellow"/>
        </w:rPr>
        <w:t xml:space="preserve">considering that cannabis is still illegal </w:t>
      </w:r>
      <w:r w:rsidRPr="0027046B">
        <w:rPr>
          <w:rStyle w:val="Emphasis"/>
          <w:highlight w:val="yellow"/>
        </w:rPr>
        <w:t>at the federal level</w:t>
      </w:r>
      <w:r w:rsidRPr="0027046B">
        <w:rPr>
          <w:sz w:val="16"/>
          <w:highlight w:val="yellow"/>
        </w:rPr>
        <w:t xml:space="preserve"> — </w:t>
      </w:r>
      <w:r w:rsidRPr="0027046B">
        <w:rPr>
          <w:rStyle w:val="StyleUnderline"/>
          <w:highlight w:val="yellow"/>
        </w:rPr>
        <w:t>are</w:t>
      </w:r>
      <w:r w:rsidRPr="0027046B">
        <w:rPr>
          <w:sz w:val="16"/>
          <w:highlight w:val="yellow"/>
        </w:rPr>
        <w:t xml:space="preserve"> </w:t>
      </w:r>
      <w:r w:rsidRPr="0027046B">
        <w:rPr>
          <w:rStyle w:val="Emphasis"/>
          <w:highlight w:val="yellow"/>
        </w:rPr>
        <w:t>afraid</w:t>
      </w:r>
      <w:r w:rsidRPr="00381DB2">
        <w:rPr>
          <w:sz w:val="16"/>
        </w:rPr>
        <w:t xml:space="preserve"> any </w:t>
      </w:r>
      <w:r w:rsidRPr="00381DB2">
        <w:rPr>
          <w:rStyle w:val="StyleUnderline"/>
        </w:rPr>
        <w:t>cannabis</w:t>
      </w:r>
      <w:r w:rsidRPr="00381DB2">
        <w:rPr>
          <w:sz w:val="16"/>
        </w:rPr>
        <w:t xml:space="preserve"> related </w:t>
      </w:r>
      <w:r w:rsidRPr="00381DB2">
        <w:rPr>
          <w:rStyle w:val="StyleUnderline"/>
        </w:rPr>
        <w:t>transactions would be classified as “drug money”</w:t>
      </w:r>
      <w:r w:rsidRPr="00381DB2">
        <w:rPr>
          <w:sz w:val="16"/>
        </w:rPr>
        <w:t xml:space="preserve"> and subject to the full power of federal statutes in that regard.[8]</w:t>
      </w:r>
    </w:p>
    <w:p w14:paraId="45DBA053" w14:textId="77777777" w:rsidR="00CB60DC" w:rsidRDefault="00CB60DC" w:rsidP="00CB60DC"/>
    <w:p w14:paraId="15A25B9C" w14:textId="77777777" w:rsidR="00CB60DC" w:rsidRPr="009C7F66" w:rsidRDefault="00CB60DC" w:rsidP="00CB60DC">
      <w:pPr>
        <w:pStyle w:val="Heading4"/>
        <w:rPr>
          <w:rFonts w:cs="Times New Roman"/>
        </w:rPr>
      </w:pPr>
      <w:r w:rsidRPr="009C7F66">
        <w:rPr>
          <w:rFonts w:cs="Times New Roman"/>
        </w:rPr>
        <w:t xml:space="preserve">Only removing the </w:t>
      </w:r>
      <w:r>
        <w:rPr>
          <w:rFonts w:cs="Times New Roman"/>
        </w:rPr>
        <w:t xml:space="preserve">CSA </w:t>
      </w:r>
      <w:r w:rsidRPr="009C7F66">
        <w:rPr>
          <w:rFonts w:cs="Times New Roman"/>
        </w:rPr>
        <w:t xml:space="preserve">prohibition solves banking </w:t>
      </w:r>
      <w:r>
        <w:rPr>
          <w:rFonts w:cs="Times New Roman"/>
        </w:rPr>
        <w:t>certainty – nonenforcement can’t solve</w:t>
      </w:r>
    </w:p>
    <w:p w14:paraId="10A11FC7" w14:textId="77777777" w:rsidR="00CB60DC" w:rsidRPr="009C7F66" w:rsidRDefault="00CB60DC" w:rsidP="00CB60DC">
      <w:r w:rsidRPr="009C7F66">
        <w:rPr>
          <w:rStyle w:val="Style13ptBold"/>
        </w:rPr>
        <w:t>Chemerinsky et al 14</w:t>
      </w:r>
      <w:r w:rsidRPr="009C7F66">
        <w:t xml:space="preserve">(Erwin, Dean and Distinguished Professor of Law, University of California, Irvine School of Law, Jolene Forman, Criminal Justice and Drug Policy Fellow, American Civil Liberties Union of Northern California. B.A., honors, University of California, Santa Cruz. M.Sc., London School of Economics and Political Science. J.D., University of California, Berkeley School of Law, Allen Hopper, Criminal Justice and Drug Policy Director, American Civil Liberties Union of Northern California. B.A., New College of Florida (Honors College of Florida); J.D., University of California, Davis, Sam Kamin, Professor and Director, Constitutional Rights and Remedies Program, University of Denver, Sturm College of Law. B.A., summa cum laude, Amherst College; J.D., Order of the Coif, University of California, Berkeley; Ph.D., University of California, Berkeley, Cooperative Federalism and Marijuana Regulation, March 19, </w:t>
      </w:r>
      <w:hyperlink r:id="rId60" w:history="1">
        <w:r w:rsidRPr="009C7F66">
          <w:rPr>
            <w:rStyle w:val="Hyperlink"/>
          </w:rPr>
          <w:t>http://papers.ssrn.com/sol3/papers.cfm?abstract_id=2411707</w:t>
        </w:r>
      </w:hyperlink>
      <w:r w:rsidRPr="009C7F66">
        <w:t>)</w:t>
      </w:r>
    </w:p>
    <w:p w14:paraId="104CE04D" w14:textId="77777777" w:rsidR="00CB60DC" w:rsidRDefault="00CB60DC" w:rsidP="00CB60DC">
      <w:pPr>
        <w:rPr>
          <w:rStyle w:val="StyleUnderline"/>
        </w:rPr>
      </w:pPr>
    </w:p>
    <w:p w14:paraId="704596A1" w14:textId="77777777" w:rsidR="00CB60DC" w:rsidRPr="005015AC" w:rsidRDefault="00CB60DC" w:rsidP="00CB60DC">
      <w:pPr>
        <w:rPr>
          <w:sz w:val="14"/>
        </w:rPr>
      </w:pPr>
      <w:r w:rsidRPr="0027046B">
        <w:rPr>
          <w:rStyle w:val="StyleUnderline"/>
          <w:highlight w:val="yellow"/>
        </w:rPr>
        <w:t>Banking</w:t>
      </w:r>
      <w:r w:rsidRPr="009C7F66">
        <w:rPr>
          <w:rStyle w:val="StyleUnderline"/>
        </w:rPr>
        <w:t xml:space="preserve"> </w:t>
      </w:r>
      <w:r w:rsidRPr="005015AC">
        <w:rPr>
          <w:sz w:val="14"/>
        </w:rPr>
        <w:t>Perhaps</w:t>
      </w:r>
      <w:r w:rsidRPr="009C7F66">
        <w:rPr>
          <w:rStyle w:val="StyleUnderline"/>
        </w:rPr>
        <w:t xml:space="preserve"> </w:t>
      </w:r>
      <w:r w:rsidRPr="0027046B">
        <w:rPr>
          <w:rStyle w:val="StyleUnderline"/>
          <w:highlight w:val="yellow"/>
        </w:rPr>
        <w:t xml:space="preserve">the </w:t>
      </w:r>
      <w:r w:rsidRPr="0027046B">
        <w:rPr>
          <w:rStyle w:val="Emphasis"/>
          <w:highlight w:val="yellow"/>
        </w:rPr>
        <w:t>most profound</w:t>
      </w:r>
      <w:r w:rsidRPr="005015AC">
        <w:rPr>
          <w:sz w:val="14"/>
        </w:rPr>
        <w:t>, and most well-documented</w:t>
      </w:r>
      <w:r w:rsidRPr="009C7F66">
        <w:rPr>
          <w:rStyle w:val="StyleUnderline"/>
        </w:rPr>
        <w:t xml:space="preserve">, </w:t>
      </w:r>
      <w:r w:rsidRPr="0027046B">
        <w:rPr>
          <w:rStyle w:val="StyleUnderline"/>
          <w:highlight w:val="yellow"/>
        </w:rPr>
        <w:t>consequence</w:t>
      </w:r>
      <w:r w:rsidRPr="009C7F66">
        <w:rPr>
          <w:rStyle w:val="StyleUnderline"/>
        </w:rPr>
        <w:t xml:space="preserve"> </w:t>
      </w:r>
      <w:r w:rsidRPr="0027046B">
        <w:rPr>
          <w:rStyle w:val="StyleUnderline"/>
          <w:highlight w:val="yellow"/>
        </w:rPr>
        <w:t>of</w:t>
      </w:r>
      <w:r w:rsidRPr="009C7F66">
        <w:rPr>
          <w:rStyle w:val="StyleUnderline"/>
        </w:rPr>
        <w:t xml:space="preserve"> </w:t>
      </w:r>
      <w:r w:rsidRPr="0027046B">
        <w:rPr>
          <w:rStyle w:val="StyleUnderline"/>
          <w:highlight w:val="yellow"/>
        </w:rPr>
        <w:t>marijuana’s prohibited status at the federal level</w:t>
      </w:r>
      <w:r w:rsidRPr="009C7F66">
        <w:rPr>
          <w:rStyle w:val="StyleUnderline"/>
        </w:rPr>
        <w:t xml:space="preserve"> is the unavailability of even the most rudimentary banking services</w:t>
      </w:r>
      <w:r w:rsidRPr="005015AC">
        <w:rPr>
          <w:sz w:val="14"/>
        </w:rPr>
        <w:t xml:space="preserve"> for those engaged in marijuana commerce.54 </w:t>
      </w:r>
      <w:r w:rsidRPr="0027046B">
        <w:rPr>
          <w:rStyle w:val="Emphasis"/>
          <w:highlight w:val="yellow"/>
        </w:rPr>
        <w:t>The threat</w:t>
      </w:r>
      <w:r w:rsidRPr="009C7F66">
        <w:rPr>
          <w:rStyle w:val="StyleUnderline"/>
        </w:rPr>
        <w:t xml:space="preserve"> – often explicit – of money laundering prosecutions </w:t>
      </w:r>
      <w:r w:rsidRPr="0027046B">
        <w:rPr>
          <w:rStyle w:val="Emphasis"/>
          <w:highlight w:val="yellow"/>
        </w:rPr>
        <w:t>has made banks unwilling</w:t>
      </w:r>
      <w:r w:rsidRPr="0027046B">
        <w:rPr>
          <w:rStyle w:val="StyleUnderline"/>
          <w:highlight w:val="yellow"/>
        </w:rPr>
        <w:t xml:space="preserve"> to</w:t>
      </w:r>
      <w:r w:rsidRPr="009C7F66">
        <w:rPr>
          <w:rStyle w:val="StyleUnderline"/>
        </w:rPr>
        <w:t xml:space="preserve"> </w:t>
      </w:r>
      <w:r w:rsidRPr="0027046B">
        <w:rPr>
          <w:rStyle w:val="StyleUnderline"/>
          <w:highlight w:val="yellow"/>
        </w:rPr>
        <w:t>engage</w:t>
      </w:r>
      <w:r w:rsidRPr="009C7F66">
        <w:rPr>
          <w:rStyle w:val="StyleUnderline"/>
        </w:rPr>
        <w:t xml:space="preserve"> in any transactions with marijuana businesses</w:t>
      </w:r>
      <w:r w:rsidRPr="005015AC">
        <w:rPr>
          <w:sz w:val="14"/>
        </w:rPr>
        <w:t xml:space="preserve">.55 As a result, </w:t>
      </w:r>
      <w:r w:rsidRPr="009C7F66">
        <w:rPr>
          <w:rStyle w:val="StyleUnderline"/>
        </w:rPr>
        <w:t>marijuana in the states is largely a cash business, with all of the problems</w:t>
      </w:r>
      <w:r w:rsidRPr="005015AC">
        <w:rPr>
          <w:sz w:val="14"/>
        </w:rPr>
        <w:t xml:space="preserve"> and negative connotations associated </w:t>
      </w:r>
      <w:r w:rsidRPr="009C7F66">
        <w:rPr>
          <w:rStyle w:val="StyleUnderline"/>
        </w:rPr>
        <w:t xml:space="preserve">with </w:t>
      </w:r>
      <w:r w:rsidRPr="0027046B">
        <w:rPr>
          <w:rStyle w:val="StyleUnderline"/>
          <w:highlight w:val="yellow"/>
        </w:rPr>
        <w:t>businesses</w:t>
      </w:r>
      <w:r w:rsidRPr="009C7F66">
        <w:rPr>
          <w:rStyle w:val="StyleUnderline"/>
        </w:rPr>
        <w:t xml:space="preserve"> </w:t>
      </w:r>
      <w:r w:rsidRPr="0027046B">
        <w:rPr>
          <w:rStyle w:val="StyleUnderline"/>
          <w:highlight w:val="yellow"/>
        </w:rPr>
        <w:t>forced to the periphery</w:t>
      </w:r>
      <w:r w:rsidRPr="005015AC">
        <w:rPr>
          <w:sz w:val="14"/>
        </w:rPr>
        <w:t xml:space="preserve"> of legality.56 The lack of commercial banking is more than a dignitary harm for those operating in the marijuana industry; for many it is a sincere safety concern. </w:t>
      </w:r>
      <w:r w:rsidRPr="009C7F66">
        <w:rPr>
          <w:rStyle w:val="StyleUnderline"/>
        </w:rPr>
        <w:t xml:space="preserve">Marijuana businesses present an easy target for thieves </w:t>
      </w:r>
      <w:r w:rsidRPr="005015AC">
        <w:rPr>
          <w:sz w:val="14"/>
        </w:rPr>
        <w:t xml:space="preserve">who are aware that these businesses often have no choice but to keep large quantities of cash on hand.5 Regulators in Colorado and Washington State grasped early on that resolution of this problem would be one of the key concerns of the administrative process58 –marijuana businesses are much more difficult to regulate and tax if they are operating on a cash basis. However, </w:t>
      </w:r>
      <w:r w:rsidRPr="009C7F66">
        <w:rPr>
          <w:rStyle w:val="StyleUnderline"/>
        </w:rPr>
        <w:t xml:space="preserve">lawmakers in both states also realized fairly quickly that, </w:t>
      </w:r>
      <w:r w:rsidRPr="0027046B">
        <w:rPr>
          <w:rStyle w:val="StyleUnderline"/>
          <w:highlight w:val="yellow"/>
        </w:rPr>
        <w:t xml:space="preserve">given </w:t>
      </w:r>
      <w:r w:rsidRPr="005233BD">
        <w:rPr>
          <w:rStyle w:val="StyleUnderline"/>
        </w:rPr>
        <w:t>the</w:t>
      </w:r>
      <w:r w:rsidRPr="009C7F66">
        <w:rPr>
          <w:rStyle w:val="StyleUnderline"/>
        </w:rPr>
        <w:t xml:space="preserve"> predominantly </w:t>
      </w:r>
      <w:r w:rsidRPr="0027046B">
        <w:rPr>
          <w:rStyle w:val="StyleUnderline"/>
          <w:highlight w:val="yellow"/>
        </w:rPr>
        <w:t xml:space="preserve">federal </w:t>
      </w:r>
      <w:r w:rsidRPr="005233BD">
        <w:rPr>
          <w:rStyle w:val="StyleUnderline"/>
        </w:rPr>
        <w:t xml:space="preserve">nature of </w:t>
      </w:r>
      <w:r w:rsidRPr="0027046B">
        <w:rPr>
          <w:rStyle w:val="StyleUnderline"/>
          <w:highlight w:val="yellow"/>
        </w:rPr>
        <w:t>banking regulation, there was little</w:t>
      </w:r>
      <w:r w:rsidRPr="005233BD">
        <w:rPr>
          <w:rStyle w:val="StyleUnderline"/>
        </w:rPr>
        <w:t xml:space="preserve"> </w:t>
      </w:r>
      <w:r w:rsidRPr="0027046B">
        <w:rPr>
          <w:rStyle w:val="StyleUnderline"/>
          <w:highlight w:val="yellow"/>
        </w:rPr>
        <w:t>that could be done at the state level</w:t>
      </w:r>
      <w:r w:rsidRPr="009C7F66">
        <w:rPr>
          <w:rStyle w:val="StyleUnderline"/>
        </w:rPr>
        <w:t xml:space="preserve"> alone. Although</w:t>
      </w:r>
      <w:r w:rsidRPr="005015AC">
        <w:rPr>
          <w:sz w:val="14"/>
        </w:rPr>
        <w:t xml:space="preserve"> the </w:t>
      </w:r>
      <w:r w:rsidRPr="0027046B">
        <w:rPr>
          <w:rStyle w:val="StyleUnderline"/>
          <w:highlight w:val="yellow"/>
        </w:rPr>
        <w:t>Obama</w:t>
      </w:r>
      <w:r w:rsidRPr="005015AC">
        <w:rPr>
          <w:sz w:val="14"/>
        </w:rPr>
        <w:t xml:space="preserve"> administration </w:t>
      </w:r>
      <w:r w:rsidRPr="0027046B">
        <w:rPr>
          <w:rStyle w:val="StyleUnderline"/>
          <w:highlight w:val="yellow"/>
        </w:rPr>
        <w:t>announced</w:t>
      </w:r>
      <w:r w:rsidRPr="005015AC">
        <w:rPr>
          <w:sz w:val="14"/>
        </w:rPr>
        <w:t xml:space="preserve"> in early 2014 that </w:t>
      </w:r>
      <w:r w:rsidRPr="009C7F66">
        <w:rPr>
          <w:rStyle w:val="StyleUnderline"/>
        </w:rPr>
        <w:t xml:space="preserve">marijuana </w:t>
      </w:r>
      <w:r w:rsidRPr="0027046B">
        <w:rPr>
          <w:rStyle w:val="StyleUnderline"/>
          <w:highlight w:val="yellow"/>
        </w:rPr>
        <w:t>businesses should have access</w:t>
      </w:r>
      <w:r w:rsidRPr="009C7F66">
        <w:rPr>
          <w:rStyle w:val="StyleUnderline"/>
        </w:rPr>
        <w:t xml:space="preserve"> to banking services59</w:t>
      </w:r>
      <w:r w:rsidRPr="005015AC">
        <w:rPr>
          <w:sz w:val="14"/>
        </w:rPr>
        <w:t xml:space="preserve"> and promulgated a pair of memos purporting to loosen banking restrictions on the marijuana industry,60 </w:t>
      </w:r>
      <w:r w:rsidRPr="009C7F66">
        <w:rPr>
          <w:rStyle w:val="StyleUnderline"/>
        </w:rPr>
        <w:t xml:space="preserve">there is little that the executive branch can do unitarily; </w:t>
      </w:r>
      <w:r w:rsidRPr="0027046B">
        <w:rPr>
          <w:rStyle w:val="Emphasis"/>
          <w:highlight w:val="yellow"/>
        </w:rPr>
        <w:t>the core of the banking problem is</w:t>
      </w:r>
      <w:r w:rsidRPr="009C7F66">
        <w:rPr>
          <w:rStyle w:val="StyleUnderline"/>
        </w:rPr>
        <w:t xml:space="preserve"> </w:t>
      </w:r>
      <w:r w:rsidRPr="0027046B">
        <w:rPr>
          <w:rStyle w:val="StyleUnderline"/>
          <w:highlight w:val="yellow"/>
        </w:rPr>
        <w:t xml:space="preserve">the continuing </w:t>
      </w:r>
      <w:r w:rsidRPr="0027046B">
        <w:rPr>
          <w:rStyle w:val="Emphasis"/>
          <w:highlight w:val="yellow"/>
        </w:rPr>
        <w:t>illegality</w:t>
      </w:r>
      <w:r w:rsidRPr="0027046B">
        <w:rPr>
          <w:rStyle w:val="StyleUnderline"/>
          <w:highlight w:val="yellow"/>
        </w:rPr>
        <w:t xml:space="preserve"> of marijuana </w:t>
      </w:r>
      <w:r w:rsidRPr="0027046B">
        <w:rPr>
          <w:rStyle w:val="Emphasis"/>
          <w:highlight w:val="yellow"/>
        </w:rPr>
        <w:t>at the federal leve</w:t>
      </w:r>
      <w:r w:rsidRPr="00B55296">
        <w:rPr>
          <w:rStyle w:val="Emphasis"/>
        </w:rPr>
        <w:t>l</w:t>
      </w:r>
      <w:r w:rsidRPr="005015AC">
        <w:rPr>
          <w:sz w:val="14"/>
        </w:rPr>
        <w:t xml:space="preserve">.61 </w:t>
      </w:r>
      <w:r w:rsidRPr="009C7F66">
        <w:rPr>
          <w:rStyle w:val="StyleUnderline"/>
        </w:rPr>
        <w:t xml:space="preserve">For example </w:t>
      </w:r>
      <w:r w:rsidRPr="0027046B">
        <w:rPr>
          <w:rStyle w:val="StyleUnderline"/>
          <w:highlight w:val="yellow"/>
        </w:rPr>
        <w:t>even if the federal government</w:t>
      </w:r>
      <w:r w:rsidRPr="009C7F66">
        <w:rPr>
          <w:rStyle w:val="StyleUnderline"/>
        </w:rPr>
        <w:t xml:space="preserve"> were to </w:t>
      </w:r>
      <w:r w:rsidRPr="0027046B">
        <w:rPr>
          <w:rStyle w:val="StyleUnderline"/>
          <w:highlight w:val="yellow"/>
        </w:rPr>
        <w:t>promise never to pursue</w:t>
      </w:r>
      <w:r w:rsidRPr="009C7F66">
        <w:rPr>
          <w:rStyle w:val="StyleUnderline"/>
        </w:rPr>
        <w:t xml:space="preserve"> money laundering </w:t>
      </w:r>
      <w:r w:rsidRPr="0027046B">
        <w:rPr>
          <w:rStyle w:val="StyleUnderline"/>
          <w:highlight w:val="yellow"/>
        </w:rPr>
        <w:t>charges</w:t>
      </w:r>
      <w:r w:rsidRPr="009C7F66">
        <w:rPr>
          <w:rStyle w:val="StyleUnderline"/>
        </w:rPr>
        <w:t xml:space="preserve"> against those banks doing business with the marijuana industry, </w:t>
      </w:r>
      <w:r w:rsidRPr="0027046B">
        <w:rPr>
          <w:rStyle w:val="StyleUnderline"/>
          <w:highlight w:val="yellow"/>
        </w:rPr>
        <w:t>it is not at all clear</w:t>
      </w:r>
      <w:r w:rsidRPr="009C7F66">
        <w:rPr>
          <w:rStyle w:val="StyleUnderline"/>
        </w:rPr>
        <w:t xml:space="preserve"> that </w:t>
      </w:r>
      <w:r w:rsidRPr="0027046B">
        <w:rPr>
          <w:rStyle w:val="StyleUnderline"/>
          <w:highlight w:val="yellow"/>
        </w:rPr>
        <w:t xml:space="preserve">banks would </w:t>
      </w:r>
      <w:r w:rsidRPr="005233BD">
        <w:rPr>
          <w:rStyle w:val="StyleUnderline"/>
        </w:rPr>
        <w:t>actually</w:t>
      </w:r>
      <w:r w:rsidRPr="009C7F66">
        <w:rPr>
          <w:rStyle w:val="StyleUnderline"/>
        </w:rPr>
        <w:t xml:space="preserve"> begin to </w:t>
      </w:r>
      <w:r w:rsidRPr="0027046B">
        <w:rPr>
          <w:rStyle w:val="StyleUnderline"/>
          <w:highlight w:val="yellow"/>
        </w:rPr>
        <w:t>treat</w:t>
      </w:r>
      <w:r w:rsidRPr="009C7F66">
        <w:rPr>
          <w:rStyle w:val="StyleUnderline"/>
        </w:rPr>
        <w:t xml:space="preserve"> </w:t>
      </w:r>
      <w:r w:rsidRPr="0027046B">
        <w:rPr>
          <w:rStyle w:val="StyleUnderline"/>
          <w:highlight w:val="yellow"/>
        </w:rPr>
        <w:t>marijuana</w:t>
      </w:r>
      <w:r w:rsidRPr="009C7F66">
        <w:rPr>
          <w:rStyle w:val="StyleUnderline"/>
        </w:rPr>
        <w:t xml:space="preserve"> businesses </w:t>
      </w:r>
      <w:r w:rsidRPr="0027046B">
        <w:rPr>
          <w:rStyle w:val="StyleUnderline"/>
          <w:highlight w:val="yellow"/>
        </w:rPr>
        <w:t>the way they treat other businesses.</w:t>
      </w:r>
      <w:r w:rsidRPr="009C7F66">
        <w:rPr>
          <w:rStyle w:val="StyleUnderline"/>
        </w:rPr>
        <w:t xml:space="preserve"> The </w:t>
      </w:r>
      <w:r w:rsidRPr="0027046B">
        <w:rPr>
          <w:rStyle w:val="StyleUnderline"/>
          <w:highlight w:val="yellow"/>
        </w:rPr>
        <w:t>assets</w:t>
      </w:r>
      <w:r w:rsidRPr="009C7F66">
        <w:rPr>
          <w:rStyle w:val="StyleUnderline"/>
        </w:rPr>
        <w:t xml:space="preserve"> of a marijuana business </w:t>
      </w:r>
      <w:r w:rsidRPr="0027046B">
        <w:rPr>
          <w:rStyle w:val="StyleUnderline"/>
          <w:highlight w:val="yellow"/>
        </w:rPr>
        <w:t>remain subject to forfeiture</w:t>
      </w:r>
      <w:r w:rsidRPr="009C7F66">
        <w:rPr>
          <w:rStyle w:val="StyleUnderline"/>
        </w:rPr>
        <w:t xml:space="preserve"> – even in the face of a federal promise not to pursue such actions – </w:t>
      </w:r>
      <w:r w:rsidRPr="0027046B">
        <w:rPr>
          <w:rStyle w:val="StyleUnderline"/>
          <w:highlight w:val="yellow"/>
        </w:rPr>
        <w:t>and it is difficult to see how those</w:t>
      </w:r>
      <w:r w:rsidRPr="009C7F66">
        <w:rPr>
          <w:rStyle w:val="StyleUnderline"/>
        </w:rPr>
        <w:t xml:space="preserve"> assets </w:t>
      </w:r>
      <w:r w:rsidRPr="0027046B">
        <w:rPr>
          <w:rStyle w:val="StyleUnderline"/>
          <w:highlight w:val="yellow"/>
        </w:rPr>
        <w:t>could be</w:t>
      </w:r>
      <w:r w:rsidRPr="009C7F66">
        <w:rPr>
          <w:rStyle w:val="StyleUnderline"/>
        </w:rPr>
        <w:t xml:space="preserve"> seen by a bank as </w:t>
      </w:r>
      <w:r w:rsidRPr="0027046B">
        <w:rPr>
          <w:rStyle w:val="StyleUnderline"/>
          <w:highlight w:val="yellow"/>
        </w:rPr>
        <w:t>sufficiently secure against government seizure to be worth the risk</w:t>
      </w:r>
      <w:r w:rsidRPr="005015AC">
        <w:rPr>
          <w:sz w:val="14"/>
        </w:rPr>
        <w:t>.62 It was for this reason that the reaction of the marijuana industry to the new banking guidelines was decidedly tepid.</w:t>
      </w:r>
    </w:p>
    <w:p w14:paraId="38B08238" w14:textId="77777777" w:rsidR="00CB60DC" w:rsidRPr="00355AB0" w:rsidRDefault="00CB60DC" w:rsidP="00CB60DC"/>
    <w:p w14:paraId="66806F30" w14:textId="77777777" w:rsidR="00CB60DC" w:rsidRPr="00355AB0" w:rsidRDefault="00CB60DC" w:rsidP="00CB60DC">
      <w:pPr>
        <w:pStyle w:val="Heading4"/>
        <w:rPr>
          <w:rFonts w:cs="Times New Roman"/>
        </w:rPr>
      </w:pPr>
      <w:r w:rsidRPr="00355AB0">
        <w:rPr>
          <w:rFonts w:cs="Times New Roman"/>
        </w:rPr>
        <w:t xml:space="preserve">CSA prevents </w:t>
      </w:r>
      <w:r w:rsidRPr="00355AB0">
        <w:rPr>
          <w:rFonts w:cs="Times New Roman"/>
          <w:u w:val="single"/>
        </w:rPr>
        <w:t>bank access</w:t>
      </w:r>
      <w:r w:rsidRPr="00355AB0">
        <w:rPr>
          <w:rFonts w:cs="Times New Roman"/>
        </w:rPr>
        <w:t>---vital to growth</w:t>
      </w:r>
    </w:p>
    <w:p w14:paraId="68368443" w14:textId="77777777" w:rsidR="00CB60DC" w:rsidRPr="00355AB0" w:rsidRDefault="00CB60DC" w:rsidP="00CB60DC">
      <w:r w:rsidRPr="00355AB0">
        <w:rPr>
          <w:rStyle w:val="Style13ptBold"/>
        </w:rPr>
        <w:t>Kovaleski 14</w:t>
      </w:r>
      <w:r w:rsidRPr="00355AB0">
        <w:t xml:space="preserve"> – Serge F. Kovaleski, Pulitzer Prize Winning Reporter for the NYT, “Banks Say No to Marijuana Money, Legal or Not”, New York Times, 1-11, http://www.nytimes.com/2014/01/12/us/banks-say-no-to-marijuana-money-legal-or-not.html</w:t>
      </w:r>
    </w:p>
    <w:p w14:paraId="0E7CF9E6" w14:textId="77777777" w:rsidR="00CB60DC" w:rsidRPr="00355AB0" w:rsidRDefault="00CB60DC" w:rsidP="00CB60DC"/>
    <w:p w14:paraId="6B8BB42F" w14:textId="77777777" w:rsidR="00CB60DC" w:rsidRPr="00355AB0" w:rsidRDefault="00CB60DC" w:rsidP="00CB60DC">
      <w:r w:rsidRPr="00355AB0">
        <w:rPr>
          <w:rStyle w:val="StyleUnderline"/>
        </w:rPr>
        <w:t>Legal marijuana merchants</w:t>
      </w:r>
      <w:r w:rsidRPr="00355AB0">
        <w:t xml:space="preserve"> like Mr. Kunkel — mainly medical marijuana outlets but also, starting this year, shops that sell recreational marijuana </w:t>
      </w:r>
      <w:r w:rsidRPr="00355AB0">
        <w:rPr>
          <w:rStyle w:val="StyleUnderline"/>
        </w:rPr>
        <w:t xml:space="preserve">in Colorado and Washington — are grappling with a pressing predicament: Their businesses are conducted almost entirely in cash because </w:t>
      </w:r>
      <w:r w:rsidRPr="0027046B">
        <w:rPr>
          <w:rStyle w:val="StyleUnderline"/>
          <w:highlight w:val="yellow"/>
        </w:rPr>
        <w:t>it is exceedingly difficult</w:t>
      </w:r>
      <w:r w:rsidRPr="00355AB0">
        <w:rPr>
          <w:rStyle w:val="StyleUnderline"/>
        </w:rPr>
        <w:t xml:space="preserve"> for them </w:t>
      </w:r>
      <w:r w:rsidRPr="0027046B">
        <w:rPr>
          <w:rStyle w:val="StyleUnderline"/>
          <w:highlight w:val="yellow"/>
        </w:rPr>
        <w:t>to open and maintain bank accounts</w:t>
      </w:r>
      <w:r w:rsidRPr="00355AB0">
        <w:rPr>
          <w:rStyle w:val="StyleUnderline"/>
        </w:rPr>
        <w:t xml:space="preserve">, </w:t>
      </w:r>
      <w:r w:rsidRPr="0027046B">
        <w:rPr>
          <w:rStyle w:val="StyleUnderline"/>
          <w:highlight w:val="yellow"/>
        </w:rPr>
        <w:t>and</w:t>
      </w:r>
      <w:r w:rsidRPr="00355AB0">
        <w:rPr>
          <w:rStyle w:val="StyleUnderline"/>
        </w:rPr>
        <w:t xml:space="preserve"> thus </w:t>
      </w:r>
      <w:r w:rsidRPr="0027046B">
        <w:rPr>
          <w:rStyle w:val="StyleUnderline"/>
          <w:highlight w:val="yellow"/>
        </w:rPr>
        <w:t>accept credit cards</w:t>
      </w:r>
      <w:r w:rsidRPr="00355AB0">
        <w:t>.</w:t>
      </w:r>
    </w:p>
    <w:p w14:paraId="698C61CA" w14:textId="77777777" w:rsidR="00CB60DC" w:rsidRPr="00355AB0" w:rsidRDefault="00CB60DC" w:rsidP="00CB60DC">
      <w:r w:rsidRPr="0027046B">
        <w:rPr>
          <w:rStyle w:val="StyleUnderline"/>
          <w:highlight w:val="yellow"/>
        </w:rPr>
        <w:t xml:space="preserve">The problem underscores the </w:t>
      </w:r>
      <w:r w:rsidRPr="0027046B">
        <w:rPr>
          <w:rStyle w:val="Emphasis"/>
          <w:highlight w:val="yellow"/>
        </w:rPr>
        <w:t>patchwork nature</w:t>
      </w:r>
      <w:r w:rsidRPr="0027046B">
        <w:rPr>
          <w:rStyle w:val="StyleUnderline"/>
          <w:highlight w:val="yellow"/>
        </w:rPr>
        <w:t xml:space="preserve"> of federal and state laws</w:t>
      </w:r>
      <w:r w:rsidRPr="00355AB0">
        <w:rPr>
          <w:rStyle w:val="StyleUnderline"/>
        </w:rPr>
        <w:t xml:space="preserve"> that have evolved fitfully as states have legalized some form of marijuana commerce. Though 20 states and the District of Columbia allow either medical or recreational marijuana use — with more likely to follow suit — </w:t>
      </w:r>
      <w:r w:rsidRPr="0027046B">
        <w:rPr>
          <w:rStyle w:val="StyleUnderline"/>
          <w:highlight w:val="yellow"/>
        </w:rPr>
        <w:t xml:space="preserve">the drug </w:t>
      </w:r>
      <w:r w:rsidRPr="0027046B">
        <w:rPr>
          <w:rStyle w:val="Emphasis"/>
          <w:highlight w:val="yellow"/>
        </w:rPr>
        <w:t>remains illegal under</w:t>
      </w:r>
      <w:r w:rsidRPr="00355AB0">
        <w:rPr>
          <w:rStyle w:val="Emphasis"/>
        </w:rPr>
        <w:t xml:space="preserve"> federal law</w:t>
      </w:r>
      <w:r w:rsidRPr="00355AB0">
        <w:rPr>
          <w:rStyle w:val="StyleUnderline"/>
        </w:rPr>
        <w:t xml:space="preserve">. </w:t>
      </w:r>
      <w:r w:rsidRPr="0027046B">
        <w:rPr>
          <w:rStyle w:val="StyleUnderline"/>
          <w:highlight w:val="yellow"/>
        </w:rPr>
        <w:t xml:space="preserve">The </w:t>
      </w:r>
      <w:r w:rsidRPr="0027046B">
        <w:rPr>
          <w:rStyle w:val="Emphasis"/>
          <w:highlight w:val="yellow"/>
        </w:rPr>
        <w:t>C</w:t>
      </w:r>
      <w:r w:rsidRPr="00355AB0">
        <w:t xml:space="preserve">ontrolled </w:t>
      </w:r>
      <w:r w:rsidRPr="0027046B">
        <w:rPr>
          <w:rStyle w:val="Emphasis"/>
          <w:highlight w:val="yellow"/>
        </w:rPr>
        <w:t>S</w:t>
      </w:r>
      <w:r w:rsidRPr="00355AB0">
        <w:t xml:space="preserve">ubstances </w:t>
      </w:r>
      <w:r w:rsidRPr="0027046B">
        <w:rPr>
          <w:rStyle w:val="Emphasis"/>
          <w:highlight w:val="yellow"/>
        </w:rPr>
        <w:t>A</w:t>
      </w:r>
      <w:r w:rsidRPr="00355AB0">
        <w:t xml:space="preserve">ct, enacted in 1970 </w:t>
      </w:r>
      <w:r w:rsidRPr="00355AB0">
        <w:rPr>
          <w:rStyle w:val="StyleUnderline"/>
        </w:rPr>
        <w:t>classifies marijuana as a Schedule I drug</w:t>
      </w:r>
      <w:r w:rsidRPr="00355AB0">
        <w:t>, the most dangerous category, which also includes heroin, LSD and ecstasy.</w:t>
      </w:r>
    </w:p>
    <w:p w14:paraId="49905FD1" w14:textId="77777777" w:rsidR="00CB60DC" w:rsidRPr="00355AB0" w:rsidRDefault="00CB60DC" w:rsidP="00CB60DC">
      <w:r w:rsidRPr="00355AB0">
        <w:rPr>
          <w:rStyle w:val="StyleUnderline"/>
        </w:rPr>
        <w:t xml:space="preserve">As a result, </w:t>
      </w:r>
      <w:r w:rsidRPr="0027046B">
        <w:rPr>
          <w:rStyle w:val="StyleUnderline"/>
          <w:highlight w:val="yellow"/>
        </w:rPr>
        <w:t>banks</w:t>
      </w:r>
      <w:r w:rsidRPr="00355AB0">
        <w:t xml:space="preserve">, including state-chartered ones, </w:t>
      </w:r>
      <w:r w:rsidRPr="0027046B">
        <w:rPr>
          <w:rStyle w:val="StyleUnderline"/>
          <w:highlight w:val="yellow"/>
        </w:rPr>
        <w:t>are reluctant to provide</w:t>
      </w:r>
      <w:r w:rsidRPr="00355AB0">
        <w:rPr>
          <w:rStyle w:val="StyleUnderline"/>
        </w:rPr>
        <w:t xml:space="preserve"> traditional </w:t>
      </w:r>
      <w:r w:rsidRPr="0027046B">
        <w:rPr>
          <w:rStyle w:val="StyleUnderline"/>
          <w:highlight w:val="yellow"/>
        </w:rPr>
        <w:t>services</w:t>
      </w:r>
      <w:r w:rsidRPr="00355AB0">
        <w:rPr>
          <w:rStyle w:val="StyleUnderline"/>
        </w:rPr>
        <w:t xml:space="preserve"> to marijuana businesses. </w:t>
      </w:r>
      <w:r w:rsidRPr="0027046B">
        <w:rPr>
          <w:rStyle w:val="StyleUnderline"/>
          <w:highlight w:val="yellow"/>
        </w:rPr>
        <w:t>They fear</w:t>
      </w:r>
      <w:r w:rsidRPr="00355AB0">
        <w:rPr>
          <w:rStyle w:val="StyleUnderline"/>
        </w:rPr>
        <w:t xml:space="preserve"> that </w:t>
      </w:r>
      <w:r w:rsidRPr="0027046B">
        <w:rPr>
          <w:rStyle w:val="StyleUnderline"/>
          <w:highlight w:val="yellow"/>
        </w:rPr>
        <w:t>federal regulators</w:t>
      </w:r>
      <w:r w:rsidRPr="00355AB0">
        <w:rPr>
          <w:rStyle w:val="StyleUnderline"/>
        </w:rPr>
        <w:t xml:space="preserve"> and law enforcement authorities might punish them, </w:t>
      </w:r>
      <w:r w:rsidRPr="0027046B">
        <w:rPr>
          <w:rStyle w:val="StyleUnderline"/>
          <w:highlight w:val="yellow"/>
        </w:rPr>
        <w:t>with</w:t>
      </w:r>
      <w:r w:rsidRPr="00355AB0">
        <w:rPr>
          <w:rStyle w:val="StyleUnderline"/>
        </w:rPr>
        <w:t xml:space="preserve"> measures like </w:t>
      </w:r>
      <w:r w:rsidRPr="0027046B">
        <w:rPr>
          <w:rStyle w:val="StyleUnderline"/>
          <w:highlight w:val="yellow"/>
        </w:rPr>
        <w:t>large fines</w:t>
      </w:r>
      <w:r w:rsidRPr="00355AB0">
        <w:rPr>
          <w:rStyle w:val="StyleUnderline"/>
        </w:rPr>
        <w:t>, for violating prohibitions on money-laundering, among other federal laws and regulations</w:t>
      </w:r>
      <w:r w:rsidRPr="00355AB0">
        <w:t>.</w:t>
      </w:r>
    </w:p>
    <w:p w14:paraId="42B8C22C" w14:textId="77777777" w:rsidR="00CB60DC" w:rsidRPr="00355AB0" w:rsidRDefault="00CB60DC" w:rsidP="00CB60DC">
      <w:pPr>
        <w:rPr>
          <w:u w:val="single"/>
        </w:rPr>
      </w:pPr>
      <w:r w:rsidRPr="00355AB0">
        <w:rPr>
          <w:rStyle w:val="StyleUnderline"/>
        </w:rPr>
        <w:t>“</w:t>
      </w:r>
      <w:r w:rsidRPr="0027046B">
        <w:rPr>
          <w:rStyle w:val="StyleUnderline"/>
          <w:highlight w:val="yellow"/>
        </w:rPr>
        <w:t xml:space="preserve">Banking is the </w:t>
      </w:r>
      <w:r w:rsidRPr="0027046B">
        <w:rPr>
          <w:rStyle w:val="Emphasis"/>
          <w:highlight w:val="yellow"/>
        </w:rPr>
        <w:t>most urgent issue</w:t>
      </w:r>
      <w:r w:rsidRPr="0027046B">
        <w:rPr>
          <w:rStyle w:val="StyleUnderline"/>
          <w:highlight w:val="yellow"/>
        </w:rPr>
        <w:t xml:space="preserve"> facing the</w:t>
      </w:r>
      <w:r w:rsidRPr="00355AB0">
        <w:rPr>
          <w:rStyle w:val="StyleUnderline"/>
        </w:rPr>
        <w:t xml:space="preserve"> legal cannabis </w:t>
      </w:r>
      <w:r w:rsidRPr="0027046B">
        <w:rPr>
          <w:rStyle w:val="StyleUnderline"/>
          <w:highlight w:val="yellow"/>
        </w:rPr>
        <w:t>industry</w:t>
      </w:r>
      <w:r w:rsidRPr="00355AB0">
        <w:rPr>
          <w:rStyle w:val="StyleUnderline"/>
        </w:rPr>
        <w:t xml:space="preserve"> today,”</w:t>
      </w:r>
      <w:r w:rsidRPr="00355AB0">
        <w:t xml:space="preserve"> said Aaron Smith, executive director of the National Cannabis Industry Association in Washington, D.C. Saying legal marijuana sales in the United States could reach $3 billion this year, Mr. Smith added: “</w:t>
      </w:r>
      <w:r w:rsidRPr="00355AB0">
        <w:rPr>
          <w:rStyle w:val="StyleUnderline"/>
        </w:rPr>
        <w:t xml:space="preserve">So much money floating around outside the banking system is not safe, and it is not in anyone’s interest. </w:t>
      </w:r>
      <w:r w:rsidRPr="0027046B">
        <w:rPr>
          <w:rStyle w:val="Emphasis"/>
          <w:highlight w:val="yellow"/>
        </w:rPr>
        <w:t>Federal law needs to be harmonized with state laws</w:t>
      </w:r>
      <w:r w:rsidRPr="00355AB0">
        <w:rPr>
          <w:rStyle w:val="StyleUnderline"/>
        </w:rPr>
        <w:t>.”</w:t>
      </w:r>
    </w:p>
    <w:p w14:paraId="44FDE561" w14:textId="77777777" w:rsidR="00CB60DC" w:rsidRPr="00355AB0" w:rsidRDefault="00CB60DC" w:rsidP="00CB60DC">
      <w:r w:rsidRPr="00355AB0">
        <w:rPr>
          <w:rStyle w:val="StyleUnderline"/>
        </w:rPr>
        <w:t xml:space="preserve">The limitations have created </w:t>
      </w:r>
      <w:r w:rsidRPr="00355AB0">
        <w:rPr>
          <w:rStyle w:val="Emphasis"/>
        </w:rPr>
        <w:t>unique burdens</w:t>
      </w:r>
      <w:r w:rsidRPr="00355AB0">
        <w:rPr>
          <w:rStyle w:val="StyleUnderline"/>
        </w:rPr>
        <w:t xml:space="preserve"> for legal marijuana business owners</w:t>
      </w:r>
      <w:r w:rsidRPr="00355AB0">
        <w:t>. They pay employees with envelopes of cash. They haul Chipotle and Nordstrom bags containing thousands of dollars in $10 and $20 bills to supermarkets to buy money orders. When they are able to open bank accounts — often under false pretenses — many have taken to storing money in Tupperware containers filled with air fresheners to mask the smell of marijuana.</w:t>
      </w:r>
    </w:p>
    <w:p w14:paraId="5B559A72" w14:textId="77777777" w:rsidR="00CB60DC" w:rsidRPr="00355AB0" w:rsidRDefault="00CB60DC" w:rsidP="00CB60DC">
      <w:r w:rsidRPr="00355AB0">
        <w:rPr>
          <w:rStyle w:val="StyleUnderline"/>
        </w:rPr>
        <w:t>The all-cash nature of the business has</w:t>
      </w:r>
      <w:r w:rsidRPr="00355AB0">
        <w:t xml:space="preserve"> also </w:t>
      </w:r>
      <w:r w:rsidRPr="00355AB0">
        <w:rPr>
          <w:rStyle w:val="StyleUnderline"/>
        </w:rPr>
        <w:t>created huge security concerns for business owners</w:t>
      </w:r>
      <w:r w:rsidRPr="00355AB0">
        <w:t>. Many have installed panic buttons for workers in the event of a robbery and have set up a constellation of security cameras at their facilities beyond what is required, as well as floor sensors to detect break-ins. In Colorado, Blue Line Protection Group was formed a few months ago, specializing in protecting dispensaries and facilities that grow marijuana, and in providing transportation security. The firm largely uses military veterans who have Special Operations experience.</w:t>
      </w:r>
    </w:p>
    <w:p w14:paraId="7E12E9F1" w14:textId="77777777" w:rsidR="00CB60DC" w:rsidRPr="00355AB0" w:rsidRDefault="00CB60DC" w:rsidP="00CB60DC">
      <w:r w:rsidRPr="00355AB0">
        <w:rPr>
          <w:rStyle w:val="StyleUnderline"/>
        </w:rPr>
        <w:t>Marijuana business owners have devised strategies to avoid the suspicions of bankers</w:t>
      </w:r>
      <w:r w:rsidRPr="00355AB0">
        <w:t>. A number of legal operations have opened accounts by establishing holding companies with names that obscure the nature of their business. Some owners simply use personal bank accounts. Others have relied on local bank managers willing to take chances and bring them on as clients, or even offer tips on how to choose nondescript company names.</w:t>
      </w:r>
    </w:p>
    <w:p w14:paraId="36A5BD49" w14:textId="77777777" w:rsidR="00CB60DC" w:rsidRPr="00355AB0" w:rsidRDefault="00CB60DC" w:rsidP="00CB60DC">
      <w:r w:rsidRPr="00355AB0">
        <w:rPr>
          <w:rStyle w:val="StyleUnderline"/>
        </w:rPr>
        <w:t>But the financial institutions eventually shut down many of these accounts after managers conclude the businesses are too much of a risk</w:t>
      </w:r>
      <w:r w:rsidRPr="00355AB0">
        <w:t xml:space="preserve">. It is not unusual for a legitimate marijuana business to go through a half-dozen bank accounts in a few years. While they are active, however, these </w:t>
      </w:r>
      <w:r w:rsidRPr="00355AB0">
        <w:rPr>
          <w:rStyle w:val="StyleUnderline"/>
        </w:rPr>
        <w:t>accounts may have informal restrictions placed on them</w:t>
      </w:r>
      <w:r w:rsidRPr="00355AB0">
        <w:t xml:space="preserve"> — some self-imposed — so they do not draw the scrutiny of bankers who may file suspicious-activity reports or would be required to report deposits over $10,000 in cash. The account holders may make only small deposits, and only at night and at certain branches. Mr. Kunkel of Seattle has such an account.</w:t>
      </w:r>
    </w:p>
    <w:p w14:paraId="0F5B6161" w14:textId="77777777" w:rsidR="00CB60DC" w:rsidRPr="00355AB0" w:rsidRDefault="00CB60DC" w:rsidP="00CB60DC">
      <w:r w:rsidRPr="00355AB0">
        <w:t>At the largest credit union in Washington State, BECU, about 20 accounts have been shut down in the last three years after it was discovered they were for businesses in the legal marijuana trade, Todd Pietzsch, a spokesman for the credit union, said.</w:t>
      </w:r>
    </w:p>
    <w:p w14:paraId="3FB38122" w14:textId="77777777" w:rsidR="00CB60DC" w:rsidRPr="00355AB0" w:rsidRDefault="00CB60DC" w:rsidP="00CB60DC">
      <w:pPr>
        <w:rPr>
          <w:rStyle w:val="StyleUnderline"/>
        </w:rPr>
      </w:pPr>
      <w:r w:rsidRPr="00355AB0">
        <w:t>Kristi Kelly, 36, who owns two dispensaries and several marijuana growing operations in the Denver area, said six bank accounts of hers had been canceled in the last 18 months</w:t>
      </w:r>
      <w:r w:rsidRPr="00355AB0">
        <w:rPr>
          <w:rStyle w:val="StyleUnderline"/>
        </w:rPr>
        <w:t>. “Opening the account is not necessarily the problem,”</w:t>
      </w:r>
      <w:r w:rsidRPr="00355AB0">
        <w:t xml:space="preserve"> she said</w:t>
      </w:r>
      <w:r w:rsidRPr="00355AB0">
        <w:rPr>
          <w:rStyle w:val="StyleUnderline"/>
        </w:rPr>
        <w:t>. “Our cash deposit levels flag a bank’s compliance division.”</w:t>
      </w:r>
    </w:p>
    <w:p w14:paraId="646DC659" w14:textId="77777777" w:rsidR="00CB60DC" w:rsidRPr="00355AB0" w:rsidRDefault="00CB60DC" w:rsidP="00CB60DC">
      <w:r w:rsidRPr="00355AB0">
        <w:t>Mr. Kunkel, co-owner of five marijuana dispensaries, delivered a bag of cash to the Washington State Department of Revenue in Seattle. After 25 minutes, he emerged with a receipt for $51,321. Credit David Ryder for The New York Times</w:t>
      </w:r>
    </w:p>
    <w:p w14:paraId="625F2BBB" w14:textId="77777777" w:rsidR="00CB60DC" w:rsidRPr="00355AB0" w:rsidRDefault="00CB60DC" w:rsidP="00CB60DC">
      <w:r w:rsidRPr="00355AB0">
        <w:t>Ms. Kelly, who had just paid $10,000 in cash to the City of Denver for licensing and application fees to expand her business, said that several times a week she carried around tens of thousands of dollars in a bag. “I never felt as illegitimate as the day I had to buy a cash counter,” she said, adding that she spends three hours or so a day just managing the cash from her business’s multiple locations.</w:t>
      </w:r>
    </w:p>
    <w:p w14:paraId="781D983F" w14:textId="77777777" w:rsidR="00CB60DC" w:rsidRPr="00355AB0" w:rsidRDefault="00CB60DC" w:rsidP="00CB60DC">
      <w:r w:rsidRPr="00355AB0">
        <w:t>A.T.M.s are common in marijuana outlets, but the business owners often have to use their own cash in the machines in case law enforcement authorities conduct a raid and seize the money.</w:t>
      </w:r>
    </w:p>
    <w:p w14:paraId="226697A2" w14:textId="77777777" w:rsidR="00CB60DC" w:rsidRPr="00355AB0" w:rsidRDefault="00CB60DC" w:rsidP="00CB60DC">
      <w:r w:rsidRPr="00355AB0">
        <w:t>Those marijuana operations that do have bank accounts or use the personal ones of their owners can use a cashless A.T.M. service in which a debit card is swiped at a dispensary and the money is transferred into the recipient’s account.</w:t>
      </w:r>
    </w:p>
    <w:p w14:paraId="54D3E74F" w14:textId="77777777" w:rsidR="00CB60DC" w:rsidRPr="00355AB0" w:rsidRDefault="00CB60DC" w:rsidP="00CB60DC">
      <w:r w:rsidRPr="00355AB0">
        <w:t xml:space="preserve"> “It is operating over the A.T.M. network and not the credit card network,” said Lance Ott, whose company, Guardian Data Systems, provides this service. “The A.T.M. networks are not as regulated. This is the loophole.”</w:t>
      </w:r>
    </w:p>
    <w:p w14:paraId="605DAA26" w14:textId="77777777" w:rsidR="00CB60DC" w:rsidRPr="00355AB0" w:rsidRDefault="00CB60DC" w:rsidP="00CB60DC">
      <w:r w:rsidRPr="00355AB0">
        <w:t>Since legal marijuana operations, for the most part, cannot get bank loans, these small businesses have to rely on short-term loans from individuals, usually with higher interest rates.</w:t>
      </w:r>
    </w:p>
    <w:p w14:paraId="04555597" w14:textId="77777777" w:rsidR="00CB60DC" w:rsidRPr="00355AB0" w:rsidRDefault="00CB60DC" w:rsidP="00CB60DC">
      <w:r w:rsidRPr="00355AB0">
        <w:t>To help, High Times magazine is starting a private equity fund to invest in marijuana businesses. But many investors may feel uneasy about marijuana businesses that do not have bank accounts. And without bank references, entrepreneurs say, it is much tougher to get lines of credit from vendors.</w:t>
      </w:r>
    </w:p>
    <w:p w14:paraId="58C136E7" w14:textId="77777777" w:rsidR="00CB60DC" w:rsidRPr="00355AB0" w:rsidRDefault="00CB60DC" w:rsidP="00CB60DC">
      <w:r w:rsidRPr="00355AB0">
        <w:t>Leaders in the marijuana trade point out that giving accounts to businesses would allow for more transparency and meticulous regulation and would help ensure that jurisdictions receive the taxes they are entitled to.</w:t>
      </w:r>
    </w:p>
    <w:p w14:paraId="07642CD7" w14:textId="77777777" w:rsidR="00CB60DC" w:rsidRPr="00355AB0" w:rsidRDefault="00CB60DC" w:rsidP="00CB60DC">
      <w:r w:rsidRPr="00355AB0">
        <w:t>Marijuana entrepreneurs and banks both would like clear guidelines from the government on how financial institutions can serve the industry. On Friday, six members of Colorado’s congressional delegation sent a letter to the Treasury and the Justice Department requesting that they “expedite” that guidance.</w:t>
      </w:r>
    </w:p>
    <w:p w14:paraId="2918DD51" w14:textId="77777777" w:rsidR="00CB60DC" w:rsidRDefault="00CB60DC" w:rsidP="00CB60DC">
      <w:r w:rsidRPr="0027046B">
        <w:rPr>
          <w:rStyle w:val="StyleUnderline"/>
          <w:highlight w:val="yellow"/>
        </w:rPr>
        <w:t>In August, the Justice Department issued a memo</w:t>
      </w:r>
      <w:r w:rsidRPr="00355AB0">
        <w:rPr>
          <w:rStyle w:val="StyleUnderline"/>
        </w:rPr>
        <w:t xml:space="preserve"> indicating that it would not crack down on legal marijuana as long as eight regulatory requirements were met, like preventing revenue from the sale of marijuana from going to criminal enterprises and preventing the distribution of marijuana to minors. </w:t>
      </w:r>
      <w:r w:rsidRPr="0027046B">
        <w:rPr>
          <w:rStyle w:val="Emphasis"/>
          <w:highlight w:val="yellow"/>
        </w:rPr>
        <w:t>The memo did not address banking</w:t>
      </w:r>
      <w:r w:rsidRPr="0027046B">
        <w:rPr>
          <w:highlight w:val="yellow"/>
        </w:rPr>
        <w:t>.</w:t>
      </w:r>
    </w:p>
    <w:p w14:paraId="39EF4285" w14:textId="77777777" w:rsidR="00CB60DC" w:rsidRDefault="00CB60DC" w:rsidP="00CB60DC">
      <w:pPr>
        <w:rPr>
          <w:sz w:val="16"/>
        </w:rPr>
      </w:pPr>
    </w:p>
    <w:p w14:paraId="2AD7B6D8" w14:textId="77777777" w:rsidR="00CB60DC" w:rsidRDefault="00CB60DC" w:rsidP="00CB60DC">
      <w:pPr>
        <w:rPr>
          <w:sz w:val="16"/>
        </w:rPr>
      </w:pPr>
    </w:p>
    <w:p w14:paraId="308E3DBC" w14:textId="77777777" w:rsidR="00CB60DC" w:rsidRPr="009C7F66" w:rsidRDefault="00CB60DC" w:rsidP="00CB60DC">
      <w:pPr>
        <w:pStyle w:val="Heading4"/>
        <w:rPr>
          <w:rFonts w:cs="Times New Roman"/>
        </w:rPr>
      </w:pPr>
      <w:r w:rsidRPr="009C7F66">
        <w:rPr>
          <w:rFonts w:cs="Times New Roman"/>
        </w:rPr>
        <w:t xml:space="preserve">Only </w:t>
      </w:r>
      <w:r>
        <w:rPr>
          <w:rFonts w:cs="Times New Roman"/>
        </w:rPr>
        <w:t xml:space="preserve">federal </w:t>
      </w:r>
      <w:r w:rsidRPr="009C7F66">
        <w:rPr>
          <w:rFonts w:cs="Times New Roman"/>
        </w:rPr>
        <w:t xml:space="preserve">legal changes create </w:t>
      </w:r>
      <w:r>
        <w:rPr>
          <w:rFonts w:cs="Times New Roman"/>
        </w:rPr>
        <w:t xml:space="preserve">banking </w:t>
      </w:r>
      <w:r w:rsidRPr="009C7F66">
        <w:rPr>
          <w:rFonts w:cs="Times New Roman"/>
        </w:rPr>
        <w:t xml:space="preserve">certainty </w:t>
      </w:r>
      <w:r>
        <w:rPr>
          <w:rFonts w:cs="Times New Roman"/>
        </w:rPr>
        <w:t>– fear future administrations – banking restrictions drive production to the illicit market</w:t>
      </w:r>
    </w:p>
    <w:p w14:paraId="5BE310CA" w14:textId="77777777" w:rsidR="00CB60DC" w:rsidRPr="009C7F66" w:rsidRDefault="00CB60DC" w:rsidP="00CB60DC">
      <w:r w:rsidRPr="009C7F66">
        <w:rPr>
          <w:rStyle w:val="Style13ptBold"/>
        </w:rPr>
        <w:t>Boyd et al 14</w:t>
      </w:r>
      <w:r w:rsidRPr="009C7F66">
        <w:t xml:space="preserve">(Graham, Director, ACLU Drug Policy Litigation Project, Sarah Trumble, Policy Counsel for the Social Policy &amp; Politics Program at Third Way, Lanae Erickson Hatalsky, Director of Third Way's Social Policy &amp; Politics Program, Marijuana Legalization: Does Congress Need to Act?, June, </w:t>
      </w:r>
      <w:hyperlink r:id="rId61" w:history="1">
        <w:r w:rsidRPr="009C7F66">
          <w:rPr>
            <w:rStyle w:val="Hyperlink"/>
          </w:rPr>
          <w:t>http://content.thirdway.org/publications/830/Third_Way_Report_-_Marijuana_Legalization-_Does_Congress_Need_to_Act.pdf</w:t>
        </w:r>
      </w:hyperlink>
      <w:r w:rsidRPr="009C7F66">
        <w:t>)</w:t>
      </w:r>
    </w:p>
    <w:p w14:paraId="3107F7C4" w14:textId="77777777" w:rsidR="00CB60DC" w:rsidRPr="00B55296" w:rsidRDefault="00CB60DC" w:rsidP="00CB60DC">
      <w:pPr>
        <w:rPr>
          <w:u w:val="single"/>
        </w:rPr>
      </w:pPr>
      <w:r w:rsidRPr="009C7F66">
        <w:rPr>
          <w:sz w:val="16"/>
        </w:rPr>
        <w:t xml:space="preserve">Drug law enforcement in the United States has long followed a path of “cooperative federalism,” where states and the federal government share a common goal of controlling drug use through criminalization. Federal law enforcement agents, led by the Drug Enforcement Administration (DEA), target high-level drug producers and sellers, while the far more numerous state and local police and prosecutors handle the vast majority of cases involving low- level consumers, producers, and sellers. This division of labor arises in part from the Constitution, which establishes the federalist structure, in part from the Controlled Substances Act, which dictates the specific elements of federal policy, and in part from Congressional funding decisions which limit the number of federal drug agents and prosecutors. But as states begin to legalize marijuana use within their borders for purposes of state law, this enforcement model has become impractical. </w:t>
      </w:r>
      <w:r w:rsidRPr="009C7F66">
        <w:rPr>
          <w:rStyle w:val="StyleUnderline"/>
        </w:rPr>
        <w:t>The federal government must update its marijuana</w:t>
      </w:r>
      <w:r w:rsidRPr="009C7F66">
        <w:rPr>
          <w:sz w:val="16"/>
        </w:rPr>
        <w:t xml:space="preserve"> enforcement </w:t>
      </w:r>
      <w:r w:rsidRPr="009C7F66">
        <w:rPr>
          <w:rStyle w:val="StyleUnderline"/>
        </w:rPr>
        <w:t>policy to ensure that states can effectively regulate marijuana use</w:t>
      </w:r>
      <w:r w:rsidRPr="009C7F66">
        <w:rPr>
          <w:sz w:val="16"/>
        </w:rPr>
        <w:t xml:space="preserve">, that dispensaries will be managed by law-abiding citizens, and that these markets will not be targets for criminal activity. </w:t>
      </w:r>
      <w:r w:rsidRPr="009C7F66">
        <w:rPr>
          <w:rStyle w:val="StyleUnderline"/>
        </w:rPr>
        <w:t xml:space="preserve">If legalizing </w:t>
      </w:r>
      <w:r w:rsidRPr="0027046B">
        <w:rPr>
          <w:rStyle w:val="StyleUnderline"/>
          <w:highlight w:val="yellow"/>
        </w:rPr>
        <w:t>states</w:t>
      </w:r>
      <w:r w:rsidRPr="009C7F66">
        <w:rPr>
          <w:rStyle w:val="StyleUnderline"/>
        </w:rPr>
        <w:t xml:space="preserve"> are going to regulate effectively, they </w:t>
      </w:r>
      <w:r w:rsidRPr="0027046B">
        <w:rPr>
          <w:rStyle w:val="StyleUnderline"/>
          <w:highlight w:val="yellow"/>
        </w:rPr>
        <w:t>need federal consistency</w:t>
      </w:r>
      <w:r w:rsidRPr="009C7F66">
        <w:rPr>
          <w:rStyle w:val="StyleUnderline"/>
        </w:rPr>
        <w:t>.</w:t>
      </w:r>
      <w:r w:rsidRPr="009C7F66">
        <w:rPr>
          <w:sz w:val="16"/>
        </w:rPr>
        <w:t xml:space="preserve"> Colorado and Washington State have both set up strict state regulatory regimes for the recreational use of marijuana, but </w:t>
      </w:r>
      <w:r w:rsidRPr="009C7F66">
        <w:rPr>
          <w:rStyle w:val="StyleUnderline"/>
        </w:rPr>
        <w:t>without federal cooperation</w:t>
      </w:r>
      <w:r w:rsidRPr="009C7F66">
        <w:rPr>
          <w:sz w:val="16"/>
        </w:rPr>
        <w:t xml:space="preserve">—or at the very least, consistency—participants in those </w:t>
      </w:r>
      <w:r w:rsidRPr="0027046B">
        <w:rPr>
          <w:rStyle w:val="StyleUnderline"/>
          <w:highlight w:val="yellow"/>
        </w:rPr>
        <w:t xml:space="preserve">regimes are subject to the </w:t>
      </w:r>
      <w:r w:rsidRPr="0027046B">
        <w:rPr>
          <w:rStyle w:val="Emphasis"/>
          <w:highlight w:val="yellow"/>
        </w:rPr>
        <w:t>whims of changing administrations</w:t>
      </w:r>
      <w:r w:rsidRPr="009C7F66">
        <w:rPr>
          <w:rStyle w:val="StyleUnderline"/>
        </w:rPr>
        <w:t xml:space="preserve"> </w:t>
      </w:r>
      <w:r w:rsidRPr="0027046B">
        <w:rPr>
          <w:rStyle w:val="StyleUnderline"/>
          <w:highlight w:val="yellow"/>
        </w:rPr>
        <w:t>and</w:t>
      </w:r>
      <w:r w:rsidRPr="009C7F66">
        <w:rPr>
          <w:rStyle w:val="StyleUnderline"/>
        </w:rPr>
        <w:t xml:space="preserve"> </w:t>
      </w:r>
      <w:r w:rsidRPr="0027046B">
        <w:rPr>
          <w:rStyle w:val="Emphasis"/>
          <w:highlight w:val="yellow"/>
        </w:rPr>
        <w:t>unpredictably fluctuating guidance</w:t>
      </w:r>
      <w:r w:rsidRPr="009C7F66">
        <w:rPr>
          <w:rStyle w:val="StyleUnderline"/>
        </w:rPr>
        <w:t>.</w:t>
      </w:r>
      <w:r w:rsidRPr="009C7F66">
        <w:rPr>
          <w:sz w:val="16"/>
        </w:rPr>
        <w:t xml:space="preserve"> Under federal law, all use, cultivation, and sale of marijuana are illegal and prosecutable—even if someone is adhering to state law.6 </w:t>
      </w:r>
      <w:r w:rsidRPr="0027046B">
        <w:rPr>
          <w:rStyle w:val="StyleUnderline"/>
          <w:highlight w:val="yellow"/>
        </w:rPr>
        <w:t>Current</w:t>
      </w:r>
      <w:r w:rsidRPr="009C7F66">
        <w:rPr>
          <w:rStyle w:val="StyleUnderline"/>
        </w:rPr>
        <w:t xml:space="preserve"> federal guidance has suggested that these state markets will not be targeted for enforcement</w:t>
      </w:r>
      <w:r w:rsidRPr="009C7F66">
        <w:rPr>
          <w:sz w:val="16"/>
        </w:rPr>
        <w:t xml:space="preserve"> efforts so long as certain standards are being met, </w:t>
      </w:r>
      <w:r w:rsidRPr="009C7F66">
        <w:rPr>
          <w:rStyle w:val="Emphasis"/>
        </w:rPr>
        <w:t xml:space="preserve">but this </w:t>
      </w:r>
      <w:r w:rsidRPr="0027046B">
        <w:rPr>
          <w:rStyle w:val="Emphasis"/>
          <w:highlight w:val="yellow"/>
        </w:rPr>
        <w:t>guidance is worth little more than a pinky promise</w:t>
      </w:r>
      <w:r w:rsidRPr="009C7F66">
        <w:rPr>
          <w:sz w:val="16"/>
        </w:rPr>
        <w:t xml:space="preserve">— </w:t>
      </w:r>
      <w:r w:rsidRPr="0027046B">
        <w:rPr>
          <w:rStyle w:val="StyleUnderline"/>
          <w:highlight w:val="yellow"/>
        </w:rPr>
        <w:t xml:space="preserve">it provides no legal cover and </w:t>
      </w:r>
      <w:r w:rsidRPr="005233BD">
        <w:rPr>
          <w:rStyle w:val="StyleUnderline"/>
        </w:rPr>
        <w:t xml:space="preserve">could be </w:t>
      </w:r>
      <w:r w:rsidRPr="0027046B">
        <w:rPr>
          <w:rStyle w:val="Emphasis"/>
          <w:highlight w:val="yellow"/>
        </w:rPr>
        <w:t>easily changed unilaterally</w:t>
      </w:r>
      <w:r w:rsidRPr="0027046B">
        <w:rPr>
          <w:rStyle w:val="StyleUnderline"/>
          <w:highlight w:val="yellow"/>
        </w:rPr>
        <w:t xml:space="preserve"> or even ignored by prosecutors</w:t>
      </w:r>
      <w:r w:rsidRPr="009C7F66">
        <w:rPr>
          <w:rStyle w:val="StyleUnderline"/>
        </w:rPr>
        <w:t xml:space="preserve"> in the current Administration or any others in the future.7 States need federal consistency and cooperation in order to establish strong and reliable licensing and regulatory regimes</w:t>
      </w:r>
      <w:r w:rsidRPr="009C7F66">
        <w:rPr>
          <w:sz w:val="16"/>
        </w:rPr>
        <w:t xml:space="preserve"> that will keep drugs out of the hands of children and criminals. The </w:t>
      </w:r>
      <w:r w:rsidRPr="009C7F66">
        <w:rPr>
          <w:rStyle w:val="StyleUnderline"/>
        </w:rPr>
        <w:t xml:space="preserve">federal government’s outdated policy remains </w:t>
      </w:r>
      <w:r w:rsidRPr="0027046B">
        <w:rPr>
          <w:rStyle w:val="StyleUnderline"/>
          <w:highlight w:val="yellow"/>
        </w:rPr>
        <w:t xml:space="preserve">a </w:t>
      </w:r>
      <w:r w:rsidRPr="0027046B">
        <w:rPr>
          <w:rStyle w:val="Emphasis"/>
          <w:highlight w:val="yellow"/>
        </w:rPr>
        <w:t>formidable obstacle</w:t>
      </w:r>
      <w:r w:rsidRPr="009C7F66">
        <w:rPr>
          <w:rStyle w:val="StyleUnderline"/>
        </w:rPr>
        <w:t xml:space="preserve"> to achieving this goal </w:t>
      </w:r>
      <w:r w:rsidRPr="0027046B">
        <w:rPr>
          <w:rStyle w:val="StyleUnderline"/>
          <w:highlight w:val="yellow"/>
        </w:rPr>
        <w:t xml:space="preserve">and a </w:t>
      </w:r>
      <w:r w:rsidRPr="0027046B">
        <w:rPr>
          <w:rStyle w:val="Emphasis"/>
          <w:highlight w:val="yellow"/>
        </w:rPr>
        <w:t>potential barrier to state experimentation</w:t>
      </w:r>
      <w:r w:rsidRPr="009C7F66">
        <w:rPr>
          <w:rStyle w:val="StyleUnderline"/>
        </w:rPr>
        <w:t xml:space="preserve"> that could identify a path for new and more effective approaches to marijuana policy. </w:t>
      </w:r>
      <w:r w:rsidRPr="0027046B">
        <w:rPr>
          <w:rStyle w:val="StyleUnderline"/>
          <w:highlight w:val="yellow"/>
        </w:rPr>
        <w:t>If the threat of federal prosecution exists</w:t>
      </w:r>
      <w:r w:rsidRPr="009C7F66">
        <w:rPr>
          <w:rStyle w:val="StyleUnderline"/>
        </w:rPr>
        <w:t xml:space="preserve">, </w:t>
      </w:r>
      <w:r w:rsidRPr="0027046B">
        <w:rPr>
          <w:rStyle w:val="StyleUnderline"/>
          <w:highlight w:val="yellow"/>
        </w:rPr>
        <w:t>most legitimate business owners won’t run dispensaries</w:t>
      </w:r>
      <w:r w:rsidRPr="009C7F66">
        <w:rPr>
          <w:sz w:val="16"/>
        </w:rPr>
        <w:t>—only those comfortable operating at the edge of the law will. Anyone running a marijuana-related business operating under a state license understands that even if his or her actions may not be a target for federal action today, a future prosecutor may look back and punish the conduct—and the current guidance would be no defense. The usual Constitutional protection against ex post facto criminal punishment (prosecution for actions that were not illegal when they were taken) does not apply to marijuana businesses or consumers here, since the federal guidance explicitly warns that all such conduct remains illegal</w:t>
      </w:r>
      <w:r w:rsidRPr="009C7F66">
        <w:rPr>
          <w:rStyle w:val="StyleUnderline"/>
        </w:rPr>
        <w:t xml:space="preserve">. So long as anyone can be prosecuted for violating federal law despite state legalization, </w:t>
      </w:r>
      <w:r w:rsidRPr="0027046B">
        <w:rPr>
          <w:rStyle w:val="StyleUnderline"/>
          <w:highlight w:val="yellow"/>
        </w:rPr>
        <w:t>only those</w:t>
      </w:r>
      <w:r w:rsidRPr="009C7F66">
        <w:rPr>
          <w:rStyle w:val="StyleUnderline"/>
        </w:rPr>
        <w:t xml:space="preserve"> who are </w:t>
      </w:r>
      <w:r w:rsidRPr="0027046B">
        <w:rPr>
          <w:rStyle w:val="StyleUnderline"/>
          <w:highlight w:val="yellow"/>
        </w:rPr>
        <w:t>willing to risk imprisonment will run</w:t>
      </w:r>
      <w:r w:rsidRPr="009C7F66">
        <w:rPr>
          <w:rStyle w:val="StyleUnderline"/>
        </w:rPr>
        <w:t xml:space="preserve"> marijuana </w:t>
      </w:r>
      <w:r w:rsidRPr="0027046B">
        <w:rPr>
          <w:rStyle w:val="StyleUnderline"/>
          <w:highlight w:val="yellow"/>
        </w:rPr>
        <w:t>dispensaries</w:t>
      </w:r>
      <w:r w:rsidRPr="009C7F66">
        <w:rPr>
          <w:sz w:val="16"/>
        </w:rPr>
        <w:t>—and that could attract exactly the types of businesspeople we don't want at the helm of the legal marijuana market. In order to create an orderly, safe marijuana industry—one that serves the public safety goals of protecting children and dismantling organized crime—</w:t>
      </w:r>
      <w:r w:rsidRPr="009C7F66">
        <w:rPr>
          <w:rStyle w:val="StyleUnderline"/>
        </w:rPr>
        <w:t>the threat of federal law enforcement must be removed</w:t>
      </w:r>
      <w:r w:rsidRPr="009C7F66">
        <w:rPr>
          <w:sz w:val="16"/>
        </w:rPr>
        <w:t xml:space="preserve"> or at least suspended for a definite period of time. And since the Administration lacks the power to unilaterally provide a truly safe harbor against federal enforcement, the only solution is for Congress to act—amending the Controlled Substances Act to establish waivers for or otherwise exempt those who act in compliance with state-level marijuana laws in certain states from federal laws outlawing marijuana use, possession, and sale. </w:t>
      </w:r>
      <w:r w:rsidRPr="009C7F66">
        <w:rPr>
          <w:rStyle w:val="StyleUnderline"/>
        </w:rPr>
        <w:t>Forcing dispensaries to run all-cash businesses is dangerous and illogical</w:t>
      </w:r>
      <w:r w:rsidRPr="009C7F66">
        <w:rPr>
          <w:sz w:val="16"/>
        </w:rPr>
        <w:t xml:space="preserve">. Not only are sellers and consumers of legal marijuana violating federal law under the status quo—so too is any bank that accepts deposits or holds accounts from any marijuana-related business, regardless of whether it is legal in the state.8 This means (despite efforts described below by the Obama Administration to ameliorate the problem) that dispensaries are prohibited from holding bank accounts, using debit cards, writing checks to pay their taxes, or any another banking-related activity. As a result, </w:t>
      </w:r>
      <w:r w:rsidRPr="0027046B">
        <w:rPr>
          <w:rStyle w:val="StyleUnderline"/>
          <w:highlight w:val="yellow"/>
        </w:rPr>
        <w:t xml:space="preserve">dispensaries </w:t>
      </w:r>
      <w:r w:rsidRPr="005233BD">
        <w:rPr>
          <w:rStyle w:val="StyleUnderline"/>
        </w:rPr>
        <w:t>must</w:t>
      </w:r>
      <w:r w:rsidRPr="009C7F66">
        <w:rPr>
          <w:rStyle w:val="StyleUnderline"/>
        </w:rPr>
        <w:t xml:space="preserve"> currently </w:t>
      </w:r>
      <w:r w:rsidRPr="0027046B">
        <w:rPr>
          <w:rStyle w:val="StyleUnderline"/>
          <w:highlight w:val="yellow"/>
        </w:rPr>
        <w:t>operate as all-cash businesses</w:t>
      </w:r>
      <w:r w:rsidRPr="009C7F66">
        <w:rPr>
          <w:rStyle w:val="StyleUnderline"/>
        </w:rPr>
        <w:t>—and criminals know i</w:t>
      </w:r>
      <w:r w:rsidRPr="009C7F66">
        <w:rPr>
          <w:sz w:val="16"/>
        </w:rPr>
        <w:t xml:space="preserve">t.9 Every inventory purchase, rent payment, employee salary, and customer transaction must be done in cash. Dispensaries in Colorado are paying taxes with shopping bags full of cash, making them a magnet for thieves and other criminals and putting dispensaries, their employees, their customers, and their neighbors in danger.10 </w:t>
      </w:r>
      <w:r w:rsidRPr="0027046B">
        <w:rPr>
          <w:rStyle w:val="StyleUnderline"/>
          <w:highlight w:val="yellow"/>
        </w:rPr>
        <w:t>Regardless of how well-regulated</w:t>
      </w:r>
      <w:r w:rsidRPr="009C7F66">
        <w:rPr>
          <w:rStyle w:val="StyleUnderline"/>
        </w:rPr>
        <w:t xml:space="preserve"> or strictly enforced the legal marijuana market may be, unless and </w:t>
      </w:r>
      <w:r w:rsidRPr="0027046B">
        <w:rPr>
          <w:rStyle w:val="StyleUnderline"/>
          <w:highlight w:val="yellow"/>
        </w:rPr>
        <w:t>until it has access to banking</w:t>
      </w:r>
      <w:r w:rsidRPr="009C7F66">
        <w:rPr>
          <w:rStyle w:val="StyleUnderline"/>
        </w:rPr>
        <w:t xml:space="preserve"> services, </w:t>
      </w:r>
      <w:r w:rsidRPr="0027046B">
        <w:rPr>
          <w:rStyle w:val="StyleUnderline"/>
          <w:highlight w:val="yellow"/>
        </w:rPr>
        <w:t>it</w:t>
      </w:r>
      <w:r w:rsidRPr="009C7F66">
        <w:rPr>
          <w:rStyle w:val="StyleUnderline"/>
        </w:rPr>
        <w:t xml:space="preserve"> is at risk of falling victim to crime and </w:t>
      </w:r>
      <w:r w:rsidRPr="0027046B">
        <w:rPr>
          <w:rStyle w:val="StyleUnderline"/>
          <w:highlight w:val="yellow"/>
        </w:rPr>
        <w:t>will be forced to operate on the fringes</w:t>
      </w:r>
      <w:r>
        <w:rPr>
          <w:rStyle w:val="StyleUnderline"/>
        </w:rPr>
        <w:t>.</w:t>
      </w:r>
    </w:p>
    <w:p w14:paraId="19B8E0A3" w14:textId="77777777" w:rsidR="00CB60DC" w:rsidRDefault="00CB60DC" w:rsidP="00CB60DC">
      <w:pPr>
        <w:pStyle w:val="Heading4"/>
      </w:pPr>
      <w:r>
        <w:t>Federal law creates a chilling effect for banking</w:t>
      </w:r>
    </w:p>
    <w:p w14:paraId="648E9D29" w14:textId="77777777" w:rsidR="00CB60DC" w:rsidRDefault="00CB60DC" w:rsidP="00CB60DC">
      <w:pPr>
        <w:rPr>
          <w:sz w:val="16"/>
        </w:rPr>
      </w:pPr>
      <w:r w:rsidRPr="001F3D0B">
        <w:rPr>
          <w:rStyle w:val="Style13ptBold"/>
        </w:rPr>
        <w:t>ABA 19</w:t>
      </w:r>
      <w:r>
        <w:rPr>
          <w:sz w:val="16"/>
        </w:rPr>
        <w:t xml:space="preserve"> --- American Bankers Association, “The Public Benefits of Banking Cannabis Businesses”, July 2019, </w:t>
      </w:r>
      <w:hyperlink r:id="rId62" w:history="1">
        <w:r w:rsidRPr="006C5C48">
          <w:rPr>
            <w:rStyle w:val="Hyperlink"/>
            <w:sz w:val="16"/>
          </w:rPr>
          <w:t>https://www.aba.com/-/media/documents/white-paper/cannabis-white-paper.pdf</w:t>
        </w:r>
      </w:hyperlink>
      <w:r>
        <w:rPr>
          <w:sz w:val="16"/>
        </w:rPr>
        <w:t xml:space="preserve"> (BJN) </w:t>
      </w:r>
    </w:p>
    <w:p w14:paraId="4E3026D4" w14:textId="77777777" w:rsidR="00CB60DC" w:rsidRPr="008D6CD3" w:rsidRDefault="00CB60DC" w:rsidP="00CB60DC">
      <w:pPr>
        <w:rPr>
          <w:sz w:val="16"/>
        </w:rPr>
      </w:pPr>
      <w:r w:rsidRPr="008D6CD3">
        <w:rPr>
          <w:sz w:val="16"/>
        </w:rPr>
        <w:t xml:space="preserve">As of early 2019, 33 states and the District of Columbia have legalized cannabis use in some form. These jurisdictions cover roughly 70% of the U.S. population. However, </w:t>
      </w:r>
      <w:r w:rsidRPr="008D6CD3">
        <w:rPr>
          <w:rStyle w:val="StyleUnderline"/>
        </w:rPr>
        <w:t>the possession, distribution</w:t>
      </w:r>
      <w:r w:rsidRPr="001F3D0B">
        <w:rPr>
          <w:rStyle w:val="StyleUnderline"/>
        </w:rPr>
        <w:t>, or sa</w:t>
      </w:r>
      <w:r w:rsidRPr="008D6CD3">
        <w:rPr>
          <w:rStyle w:val="StyleUnderline"/>
        </w:rPr>
        <w:t xml:space="preserve">le of </w:t>
      </w:r>
      <w:r w:rsidRPr="0027046B">
        <w:rPr>
          <w:rStyle w:val="StyleUnderline"/>
          <w:highlight w:val="yellow"/>
        </w:rPr>
        <w:t>cannabis remains illegal</w:t>
      </w:r>
      <w:r w:rsidRPr="001F3D0B">
        <w:rPr>
          <w:rStyle w:val="StyleUnderline"/>
        </w:rPr>
        <w:t xml:space="preserve"> </w:t>
      </w:r>
      <w:r w:rsidRPr="0027046B">
        <w:rPr>
          <w:rStyle w:val="StyleUnderline"/>
          <w:highlight w:val="yellow"/>
        </w:rPr>
        <w:t>under federal law. Because of the conflict</w:t>
      </w:r>
      <w:r w:rsidRPr="001F3D0B">
        <w:rPr>
          <w:rStyle w:val="StyleUnderline"/>
        </w:rPr>
        <w:t xml:space="preserve"> between state and federal law,</w:t>
      </w:r>
      <w:r w:rsidRPr="008D6CD3">
        <w:rPr>
          <w:sz w:val="16"/>
        </w:rPr>
        <w:t xml:space="preserve"> most </w:t>
      </w:r>
      <w:r w:rsidRPr="0027046B">
        <w:rPr>
          <w:rStyle w:val="Emphasis"/>
          <w:highlight w:val="yellow"/>
        </w:rPr>
        <w:t>banks will not provide services to the industry</w:t>
      </w:r>
      <w:r w:rsidRPr="008D6CD3">
        <w:rPr>
          <w:sz w:val="16"/>
        </w:rPr>
        <w:t xml:space="preserve">. This means that </w:t>
      </w:r>
      <w:r w:rsidRPr="0027046B">
        <w:rPr>
          <w:rStyle w:val="StyleUnderline"/>
          <w:highlight w:val="yellow"/>
        </w:rPr>
        <w:t>most cannabis firms and their suppliers are typically</w:t>
      </w:r>
      <w:r w:rsidRPr="0027046B">
        <w:rPr>
          <w:sz w:val="16"/>
          <w:highlight w:val="yellow"/>
        </w:rPr>
        <w:t xml:space="preserve"> </w:t>
      </w:r>
      <w:r w:rsidRPr="0027046B">
        <w:rPr>
          <w:rStyle w:val="Emphasis"/>
          <w:highlight w:val="yellow"/>
        </w:rPr>
        <w:t>forced to operate in cash</w:t>
      </w:r>
      <w:r w:rsidRPr="008D6CD3">
        <w:rPr>
          <w:sz w:val="16"/>
        </w:rPr>
        <w:t xml:space="preserve"> — </w:t>
      </w:r>
      <w:r w:rsidRPr="001F3D0B">
        <w:rPr>
          <w:rStyle w:val="StyleUnderline"/>
        </w:rPr>
        <w:t>posing</w:t>
      </w:r>
      <w:r w:rsidRPr="008D6CD3">
        <w:rPr>
          <w:sz w:val="16"/>
        </w:rPr>
        <w:t xml:space="preserve"> </w:t>
      </w:r>
      <w:r w:rsidRPr="0027046B">
        <w:rPr>
          <w:rStyle w:val="Emphasis"/>
          <w:highlight w:val="yellow"/>
        </w:rPr>
        <w:t>heightened economic and security risks</w:t>
      </w:r>
      <w:r w:rsidRPr="001F3D0B">
        <w:rPr>
          <w:rStyle w:val="Emphasis"/>
        </w:rPr>
        <w:t xml:space="preserve"> </w:t>
      </w:r>
      <w:r w:rsidRPr="008D6CD3">
        <w:rPr>
          <w:sz w:val="16"/>
        </w:rPr>
        <w:t xml:space="preserve">to customers, employees, and the larger community. </w:t>
      </w:r>
      <w:r w:rsidRPr="001F3D0B">
        <w:rPr>
          <w:rStyle w:val="StyleUnderline"/>
        </w:rPr>
        <w:t xml:space="preserve">The problems caused </w:t>
      </w:r>
      <w:r w:rsidRPr="008D6CD3">
        <w:rPr>
          <w:rStyle w:val="StyleUnderline"/>
        </w:rPr>
        <w:t>by blocking cannabis</w:t>
      </w:r>
      <w:r w:rsidRPr="001F3D0B">
        <w:rPr>
          <w:rStyle w:val="StyleUnderline"/>
        </w:rPr>
        <w:t xml:space="preserve"> and cannabis-related </w:t>
      </w:r>
      <w:r w:rsidRPr="0027046B">
        <w:rPr>
          <w:rStyle w:val="StyleUnderline"/>
          <w:highlight w:val="yellow"/>
        </w:rPr>
        <w:t xml:space="preserve">businesses from the banking sector are </w:t>
      </w:r>
      <w:r w:rsidRPr="0027046B">
        <w:rPr>
          <w:rStyle w:val="Emphasis"/>
          <w:highlight w:val="yellow"/>
        </w:rPr>
        <w:t>only going to grow</w:t>
      </w:r>
      <w:r w:rsidRPr="008D6CD3">
        <w:rPr>
          <w:sz w:val="16"/>
        </w:rPr>
        <w:t xml:space="preserve"> as </w:t>
      </w:r>
      <w:r w:rsidRPr="0027046B">
        <w:rPr>
          <w:rStyle w:val="StyleUnderline"/>
          <w:highlight w:val="yellow"/>
        </w:rPr>
        <w:t>the cannabis industry expands</w:t>
      </w:r>
      <w:r w:rsidRPr="008D6CD3">
        <w:rPr>
          <w:sz w:val="16"/>
        </w:rPr>
        <w:t xml:space="preserve">. According to industry analysts, </w:t>
      </w:r>
      <w:r w:rsidRPr="001F3D0B">
        <w:rPr>
          <w:rStyle w:val="StyleUnderline"/>
        </w:rPr>
        <w:t>the legal cannabis industry now exceeds $10 billion</w:t>
      </w:r>
      <w:r w:rsidRPr="008D6CD3">
        <w:rPr>
          <w:sz w:val="16"/>
        </w:rPr>
        <w:t xml:space="preserve"> and employs as many as 160,000 workers.1 </w:t>
      </w:r>
      <w:r w:rsidRPr="001F3D0B">
        <w:rPr>
          <w:rStyle w:val="StyleUnderline"/>
        </w:rPr>
        <w:t>Conservative estimates suggest that the legal cannabis market will grow to $25 billion by 2025</w:t>
      </w:r>
      <w:r w:rsidRPr="008D6CD3">
        <w:rPr>
          <w:sz w:val="16"/>
        </w:rPr>
        <w:t xml:space="preserve">,2 while more expansive projections have the industry reaching $75 billion by 2030.3 </w:t>
      </w:r>
      <w:r w:rsidRPr="001F3D0B">
        <w:rPr>
          <w:rStyle w:val="StyleUnderline"/>
        </w:rPr>
        <w:t>As a result, the industry is expected to create at least 300,000 jobs</w:t>
      </w:r>
      <w:r w:rsidRPr="008D6CD3">
        <w:rPr>
          <w:sz w:val="16"/>
        </w:rPr>
        <w:t xml:space="preserve"> by 2020.4</w:t>
      </w:r>
      <w:r w:rsidRPr="008D6CD3">
        <w:rPr>
          <w:sz w:val="16"/>
        </w:rPr>
        <w:br/>
      </w:r>
    </w:p>
    <w:p w14:paraId="284E734D" w14:textId="77777777" w:rsidR="00CB60DC" w:rsidRDefault="00CB60DC" w:rsidP="00CB60DC"/>
    <w:p w14:paraId="3EDCB8DE" w14:textId="77777777" w:rsidR="00CB60DC" w:rsidRPr="00355AB0" w:rsidRDefault="00CB60DC" w:rsidP="00CB60DC">
      <w:pPr>
        <w:pStyle w:val="Heading4"/>
        <w:rPr>
          <w:rFonts w:cs="Times New Roman"/>
        </w:rPr>
      </w:pPr>
      <w:r w:rsidRPr="00355AB0">
        <w:rPr>
          <w:rFonts w:cs="Times New Roman"/>
        </w:rPr>
        <w:t xml:space="preserve">CSA </w:t>
      </w:r>
      <w:r w:rsidRPr="00355AB0">
        <w:rPr>
          <w:rFonts w:cs="Times New Roman"/>
          <w:u w:val="single"/>
        </w:rPr>
        <w:t>removal</w:t>
      </w:r>
      <w:r w:rsidRPr="00355AB0">
        <w:rPr>
          <w:rFonts w:cs="Times New Roman"/>
        </w:rPr>
        <w:t xml:space="preserve">’s key to alter the policies of </w:t>
      </w:r>
      <w:r w:rsidRPr="00355AB0">
        <w:rPr>
          <w:rFonts w:cs="Times New Roman"/>
          <w:u w:val="single"/>
        </w:rPr>
        <w:t>multiple federal agencies</w:t>
      </w:r>
      <w:r w:rsidRPr="00355AB0">
        <w:rPr>
          <w:rFonts w:cs="Times New Roman"/>
        </w:rPr>
        <w:t>---non-enforcement fails</w:t>
      </w:r>
    </w:p>
    <w:p w14:paraId="34ACE495" w14:textId="77777777" w:rsidR="00CB60DC" w:rsidRPr="00355AB0" w:rsidRDefault="00CB60DC" w:rsidP="00CB60DC">
      <w:r w:rsidRPr="00355AB0">
        <w:rPr>
          <w:rStyle w:val="Style13ptBold"/>
        </w:rPr>
        <w:t>Mikos 14</w:t>
      </w:r>
      <w:r w:rsidRPr="00355AB0">
        <w:t xml:space="preserve"> – Robert Mikos, Professor of Law and Director of the Program in Law and Government at Vanderbilt Law School, “Can President Obama Single-Handedly Legalize Marijuana?”, Marijuana Law, Policy &amp; Reform, 1-21, http://lawprofessors.typepad.com/marijuana_law/2014/01/can-president-obama-single-handedly-legalize-marijuana.html</w:t>
      </w:r>
    </w:p>
    <w:p w14:paraId="67C9E9FD" w14:textId="77777777" w:rsidR="00CB60DC" w:rsidRPr="00355AB0" w:rsidRDefault="00CB60DC" w:rsidP="00CB60DC"/>
    <w:p w14:paraId="48228226" w14:textId="77777777" w:rsidR="00CB60DC" w:rsidRPr="00F80D01" w:rsidRDefault="00CB60DC" w:rsidP="00CB60DC">
      <w:pPr>
        <w:rPr>
          <w:rStyle w:val="StyleUnderline"/>
        </w:rPr>
      </w:pPr>
      <w:r w:rsidRPr="0027046B">
        <w:rPr>
          <w:rStyle w:val="Emphasis"/>
          <w:highlight w:val="yellow"/>
        </w:rPr>
        <w:t>Non-enforcement</w:t>
      </w:r>
      <w:r w:rsidRPr="0027046B">
        <w:rPr>
          <w:highlight w:val="yellow"/>
        </w:rPr>
        <w:t>,</w:t>
      </w:r>
      <w:r>
        <w:t xml:space="preserve"> of course, </w:t>
      </w:r>
      <w:r w:rsidRPr="0027046B">
        <w:rPr>
          <w:rStyle w:val="Emphasis"/>
          <w:highlight w:val="yellow"/>
        </w:rPr>
        <w:t>falls far short</w:t>
      </w:r>
      <w:r w:rsidRPr="00F80D01">
        <w:rPr>
          <w:rStyle w:val="Emphasis"/>
        </w:rPr>
        <w:t xml:space="preserve"> of de jure legalization</w:t>
      </w:r>
      <w:r>
        <w:t xml:space="preserve">. I scrutinized an earlier version of the DOJ non-enforcement policy here. </w:t>
      </w:r>
      <w:r w:rsidRPr="0027046B">
        <w:rPr>
          <w:rStyle w:val="StyleUnderline"/>
          <w:highlight w:val="yellow"/>
        </w:rPr>
        <w:t>The latest policy statement</w:t>
      </w:r>
      <w:r w:rsidRPr="00F80D01">
        <w:rPr>
          <w:rStyle w:val="StyleUnderline"/>
        </w:rPr>
        <w:t xml:space="preserve"> is tighter, but I think its </w:t>
      </w:r>
      <w:r w:rsidRPr="0027046B">
        <w:rPr>
          <w:rStyle w:val="StyleUnderline"/>
          <w:highlight w:val="yellow"/>
        </w:rPr>
        <w:t xml:space="preserve">impact </w:t>
      </w:r>
      <w:r w:rsidRPr="0027046B">
        <w:rPr>
          <w:rStyle w:val="Emphasis"/>
          <w:highlight w:val="yellow"/>
        </w:rPr>
        <w:t>remains limited</w:t>
      </w:r>
      <w:r w:rsidRPr="00F80D01">
        <w:rPr>
          <w:rStyle w:val="StyleUnderline"/>
        </w:rPr>
        <w:t>. To begin</w:t>
      </w:r>
      <w:r w:rsidRPr="00397E9B">
        <w:rPr>
          <w:rStyle w:val="StyleUnderline"/>
        </w:rPr>
        <w:t>,</w:t>
      </w:r>
      <w:r w:rsidRPr="00F80D01">
        <w:rPr>
          <w:rStyle w:val="StyleUnderline"/>
        </w:rPr>
        <w:t xml:space="preserve"> </w:t>
      </w:r>
      <w:r w:rsidRPr="0027046B">
        <w:rPr>
          <w:rStyle w:val="StyleUnderline"/>
          <w:highlight w:val="yellow"/>
        </w:rPr>
        <w:t>it</w:t>
      </w:r>
      <w:r w:rsidRPr="00F80D01">
        <w:rPr>
          <w:rStyle w:val="StyleUnderline"/>
        </w:rPr>
        <w:t xml:space="preserve"> still </w:t>
      </w:r>
      <w:r w:rsidRPr="0027046B">
        <w:rPr>
          <w:rStyle w:val="StyleUnderline"/>
          <w:highlight w:val="yellow"/>
        </w:rPr>
        <w:t>doesn’t stop other federal agencies outside the DOJ</w:t>
      </w:r>
      <w:r w:rsidRPr="00F80D01">
        <w:rPr>
          <w:rStyle w:val="StyleUnderline"/>
        </w:rPr>
        <w:t xml:space="preserve"> (e.g., the IRS, Veterans Affairs, Homeland Security) from enforcing their own sanctions on marijuana. The IRS</w:t>
      </w:r>
      <w:r>
        <w:t xml:space="preserve">, for example, </w:t>
      </w:r>
      <w:r w:rsidRPr="00F80D01">
        <w:rPr>
          <w:rStyle w:val="StyleUnderline"/>
        </w:rPr>
        <w:t xml:space="preserve">continues to impose draconian tax rates on state licensed marijuana dealers.  In theory, these </w:t>
      </w:r>
      <w:r w:rsidRPr="0027046B">
        <w:rPr>
          <w:rStyle w:val="StyleUnderline"/>
          <w:highlight w:val="yellow"/>
        </w:rPr>
        <w:t>other agencies</w:t>
      </w:r>
      <w:r w:rsidRPr="00F80D01">
        <w:rPr>
          <w:rStyle w:val="StyleUnderline"/>
        </w:rPr>
        <w:t xml:space="preserve"> could follow the DOJ’s lead, but it </w:t>
      </w:r>
      <w:r w:rsidRPr="0027046B">
        <w:rPr>
          <w:rStyle w:val="StyleUnderline"/>
          <w:highlight w:val="yellow"/>
        </w:rPr>
        <w:t xml:space="preserve">will </w:t>
      </w:r>
      <w:r w:rsidRPr="0027046B">
        <w:rPr>
          <w:rStyle w:val="Emphasis"/>
          <w:highlight w:val="yellow"/>
        </w:rPr>
        <w:t>take time</w:t>
      </w:r>
      <w:r w:rsidRPr="0027046B">
        <w:rPr>
          <w:rStyle w:val="StyleUnderline"/>
          <w:highlight w:val="yellow"/>
        </w:rPr>
        <w:t xml:space="preserve"> to work out</w:t>
      </w:r>
      <w:r w:rsidRPr="00F80D01">
        <w:rPr>
          <w:rStyle w:val="StyleUnderline"/>
        </w:rPr>
        <w:t xml:space="preserve"> the </w:t>
      </w:r>
      <w:r w:rsidRPr="0027046B">
        <w:rPr>
          <w:rStyle w:val="StyleUnderline"/>
          <w:highlight w:val="yellow"/>
        </w:rPr>
        <w:t>details of non-enforcement policies</w:t>
      </w:r>
      <w:r w:rsidRPr="00F80D01">
        <w:rPr>
          <w:rStyle w:val="StyleUnderline"/>
        </w:rPr>
        <w:t xml:space="preserve"> for tax, veteran’s health benefits, airport screening, and so on</w:t>
      </w:r>
      <w:r>
        <w:t xml:space="preserve">.  In any event, as my initial post noted, </w:t>
      </w:r>
      <w:r w:rsidRPr="0027046B">
        <w:rPr>
          <w:rStyle w:val="Emphasis"/>
          <w:highlight w:val="yellow"/>
        </w:rPr>
        <w:t>even if all federal agencies were on board</w:t>
      </w:r>
      <w:r w:rsidRPr="0027046B">
        <w:rPr>
          <w:rStyle w:val="StyleUnderline"/>
          <w:highlight w:val="yellow"/>
        </w:rPr>
        <w:t>, the</w:t>
      </w:r>
      <w:r w:rsidRPr="00F80D01">
        <w:rPr>
          <w:rStyle w:val="StyleUnderline"/>
        </w:rPr>
        <w:t xml:space="preserve"> Obama </w:t>
      </w:r>
      <w:r w:rsidRPr="0027046B">
        <w:rPr>
          <w:rStyle w:val="StyleUnderline"/>
          <w:highlight w:val="yellow"/>
        </w:rPr>
        <w:t xml:space="preserve">Administration could not stop </w:t>
      </w:r>
      <w:r w:rsidRPr="0027046B">
        <w:rPr>
          <w:rStyle w:val="Emphasis"/>
          <w:highlight w:val="yellow"/>
        </w:rPr>
        <w:t>private citizens</w:t>
      </w:r>
      <w:r w:rsidRPr="0027046B">
        <w:rPr>
          <w:rStyle w:val="StyleUnderline"/>
          <w:highlight w:val="yellow"/>
        </w:rPr>
        <w:t xml:space="preserve"> and </w:t>
      </w:r>
      <w:r w:rsidRPr="0027046B">
        <w:rPr>
          <w:rStyle w:val="Emphasis"/>
          <w:highlight w:val="yellow"/>
        </w:rPr>
        <w:t>local officials</w:t>
      </w:r>
      <w:r w:rsidRPr="0027046B">
        <w:rPr>
          <w:rStyle w:val="StyleUnderline"/>
          <w:highlight w:val="yellow"/>
        </w:rPr>
        <w:t xml:space="preserve"> from challenging state marijuana laws as preempted. The viability of such suits hinges on what </w:t>
      </w:r>
      <w:r w:rsidRPr="0027046B">
        <w:rPr>
          <w:rStyle w:val="Emphasis"/>
          <w:highlight w:val="yellow"/>
        </w:rPr>
        <w:t>Congress circa 1970</w:t>
      </w:r>
      <w:r w:rsidRPr="0027046B">
        <w:rPr>
          <w:rStyle w:val="StyleUnderline"/>
          <w:highlight w:val="yellow"/>
        </w:rPr>
        <w:t xml:space="preserve"> wanted,</w:t>
      </w:r>
      <w:r w:rsidRPr="00F80D01">
        <w:rPr>
          <w:rStyle w:val="StyleUnderline"/>
        </w:rPr>
        <w:t xml:space="preserve"> </w:t>
      </w:r>
      <w:r w:rsidRPr="0027046B">
        <w:rPr>
          <w:rStyle w:val="Emphasis"/>
          <w:highlight w:val="yellow"/>
        </w:rPr>
        <w:t>not what the DOJ is doing today</w:t>
      </w:r>
      <w:r w:rsidRPr="00F80D01">
        <w:rPr>
          <w:rStyle w:val="StyleUnderline"/>
        </w:rPr>
        <w:t xml:space="preserve">.  Lastly, </w:t>
      </w:r>
      <w:r w:rsidRPr="0027046B">
        <w:rPr>
          <w:rStyle w:val="StyleUnderline"/>
          <w:highlight w:val="yellow"/>
        </w:rPr>
        <w:t xml:space="preserve">the promise of non-enforcement simply may </w:t>
      </w:r>
      <w:r w:rsidRPr="0027046B">
        <w:rPr>
          <w:rStyle w:val="Emphasis"/>
          <w:highlight w:val="yellow"/>
        </w:rPr>
        <w:t>not cut it</w:t>
      </w:r>
      <w:r w:rsidRPr="0027046B">
        <w:rPr>
          <w:rStyle w:val="StyleUnderline"/>
          <w:highlight w:val="yellow"/>
        </w:rPr>
        <w:t xml:space="preserve"> for</w:t>
      </w:r>
      <w:r w:rsidRPr="00F80D01">
        <w:rPr>
          <w:rStyle w:val="StyleUnderline"/>
        </w:rPr>
        <w:t xml:space="preserve"> some </w:t>
      </w:r>
      <w:r w:rsidRPr="0027046B">
        <w:rPr>
          <w:rStyle w:val="StyleUnderline"/>
          <w:highlight w:val="yellow"/>
        </w:rPr>
        <w:t>firms and individuals</w:t>
      </w:r>
      <w:r w:rsidRPr="00F80D01">
        <w:rPr>
          <w:rStyle w:val="StyleUnderline"/>
        </w:rPr>
        <w:t xml:space="preserve">. Consider banks. For a variety of reasons, </w:t>
      </w:r>
      <w:r w:rsidRPr="0027046B">
        <w:rPr>
          <w:rStyle w:val="StyleUnderline"/>
          <w:highlight w:val="yellow"/>
        </w:rPr>
        <w:t xml:space="preserve">banks will </w:t>
      </w:r>
      <w:r w:rsidRPr="0027046B">
        <w:rPr>
          <w:rStyle w:val="Emphasis"/>
          <w:highlight w:val="yellow"/>
        </w:rPr>
        <w:t>clearly wait until federal prohibition is repealed</w:t>
      </w:r>
      <w:r w:rsidRPr="00F80D01">
        <w:rPr>
          <w:rStyle w:val="StyleUnderline"/>
        </w:rPr>
        <w:t xml:space="preserve"> before they allow marijuana dealers to take out loans, open bank accounts, etc.</w:t>
      </w:r>
    </w:p>
    <w:p w14:paraId="6EE7D394" w14:textId="77777777" w:rsidR="00CB60DC" w:rsidRPr="00F80D01" w:rsidRDefault="00CB60DC" w:rsidP="00CB60DC">
      <w:pPr>
        <w:rPr>
          <w:rStyle w:val="StyleUnderline"/>
        </w:rPr>
      </w:pPr>
      <w:r>
        <w:t xml:space="preserve">As I have described it elsewhere, the existence of so many regulations and enforcement actors makes marijuana prohibition a hydra. </w:t>
      </w:r>
      <w:r w:rsidRPr="0027046B">
        <w:rPr>
          <w:rStyle w:val="StyleUnderline"/>
          <w:highlight w:val="yellow"/>
        </w:rPr>
        <w:t>The DOJ’s non-enforcement policy,</w:t>
      </w:r>
      <w:r w:rsidRPr="00F80D01">
        <w:rPr>
          <w:rStyle w:val="StyleUnderline"/>
        </w:rPr>
        <w:t xml:space="preserve"> while important, </w:t>
      </w:r>
      <w:r w:rsidRPr="0027046B">
        <w:rPr>
          <w:rStyle w:val="StyleUnderline"/>
          <w:highlight w:val="yellow"/>
        </w:rPr>
        <w:t>cuts off</w:t>
      </w:r>
      <w:r w:rsidRPr="00F80D01">
        <w:rPr>
          <w:rStyle w:val="StyleUnderline"/>
        </w:rPr>
        <w:t xml:space="preserve"> but </w:t>
      </w:r>
      <w:r w:rsidRPr="0027046B">
        <w:rPr>
          <w:rStyle w:val="StyleUnderline"/>
          <w:highlight w:val="yellow"/>
        </w:rPr>
        <w:t>one of the heads of this hydra. It would take</w:t>
      </w:r>
      <w:r w:rsidRPr="00F80D01">
        <w:rPr>
          <w:rStyle w:val="StyleUnderline"/>
        </w:rPr>
        <w:t xml:space="preserve"> a </w:t>
      </w:r>
      <w:r w:rsidRPr="00F80D01">
        <w:rPr>
          <w:rStyle w:val="Emphasis"/>
        </w:rPr>
        <w:t>far more powerful</w:t>
      </w:r>
      <w:r w:rsidRPr="00F80D01">
        <w:rPr>
          <w:rStyle w:val="StyleUnderline"/>
        </w:rPr>
        <w:t xml:space="preserve"> weapon—</w:t>
      </w:r>
      <w:r w:rsidRPr="0027046B">
        <w:rPr>
          <w:rStyle w:val="StyleUnderline"/>
          <w:highlight w:val="yellow"/>
        </w:rPr>
        <w:t xml:space="preserve">a </w:t>
      </w:r>
      <w:r w:rsidRPr="0027046B">
        <w:rPr>
          <w:rStyle w:val="Emphasis"/>
          <w:highlight w:val="yellow"/>
        </w:rPr>
        <w:t>change in federal and state law</w:t>
      </w:r>
      <w:r w:rsidRPr="0027046B">
        <w:rPr>
          <w:rStyle w:val="StyleUnderline"/>
          <w:highlight w:val="yellow"/>
        </w:rPr>
        <w:t>—to kill the hydra</w:t>
      </w:r>
      <w:r w:rsidRPr="00F80D01">
        <w:rPr>
          <w:rStyle w:val="StyleUnderline"/>
        </w:rPr>
        <w:t xml:space="preserve"> </w:t>
      </w:r>
      <w:r w:rsidRPr="0027046B">
        <w:rPr>
          <w:rStyle w:val="StyleUnderline"/>
          <w:highlight w:val="yellow"/>
        </w:rPr>
        <w:t>completely</w:t>
      </w:r>
      <w:r w:rsidRPr="00422A65">
        <w:t>.</w:t>
      </w:r>
    </w:p>
    <w:p w14:paraId="4EACC48F" w14:textId="77777777" w:rsidR="00CB60DC" w:rsidRPr="00355AB0" w:rsidRDefault="00CB60DC" w:rsidP="00CB60DC">
      <w:pPr>
        <w:pStyle w:val="Heading4"/>
        <w:rPr>
          <w:rFonts w:cs="Times New Roman"/>
        </w:rPr>
      </w:pPr>
      <w:r w:rsidRPr="00355AB0">
        <w:rPr>
          <w:rFonts w:cs="Times New Roman"/>
        </w:rPr>
        <w:t xml:space="preserve">Removal must be </w:t>
      </w:r>
      <w:r w:rsidRPr="00355AB0">
        <w:rPr>
          <w:rFonts w:cs="Times New Roman"/>
          <w:u w:val="single"/>
        </w:rPr>
        <w:t>unambiguous</w:t>
      </w:r>
      <w:r w:rsidRPr="00355AB0">
        <w:rPr>
          <w:rFonts w:cs="Times New Roman"/>
        </w:rPr>
        <w:t xml:space="preserve"> to green-light the industry</w:t>
      </w:r>
    </w:p>
    <w:p w14:paraId="54FD7C16" w14:textId="77777777" w:rsidR="00CB60DC" w:rsidRPr="00355AB0" w:rsidRDefault="00CB60DC" w:rsidP="00CB60DC">
      <w:r w:rsidRPr="00355AB0">
        <w:rPr>
          <w:rStyle w:val="Style13ptBold"/>
        </w:rPr>
        <w:t>Firestone 14</w:t>
      </w:r>
      <w:r w:rsidRPr="00355AB0">
        <w:t xml:space="preserve"> – David Firestone, Assistant Editor and Editorial Writer for the New York Times, “Let States Decide on Marijuana”, New York Times, 7-26, http://www.nytimes.com/2014/07/27/opinion/sunday/high-time-let-states-decide-on-marijuana.html?_r=0</w:t>
      </w:r>
    </w:p>
    <w:p w14:paraId="1B8E458A" w14:textId="77777777" w:rsidR="00CB60DC" w:rsidRPr="00355AB0" w:rsidRDefault="00CB60DC" w:rsidP="00CB60DC"/>
    <w:p w14:paraId="3C0E880A" w14:textId="77777777" w:rsidR="00CB60DC" w:rsidRDefault="00CB60DC" w:rsidP="00CB60DC">
      <w:pPr>
        <w:rPr>
          <w:sz w:val="16"/>
        </w:rPr>
      </w:pPr>
      <w:r>
        <w:rPr>
          <w:sz w:val="16"/>
        </w:rPr>
        <w:t xml:space="preserve">In 1970, at the height of his white-hot war on crime, President Richard Nixon demanded that </w:t>
      </w:r>
      <w:r w:rsidRPr="00E1369B">
        <w:rPr>
          <w:rStyle w:val="StyleUnderline"/>
        </w:rPr>
        <w:t xml:space="preserve">Congress pass the </w:t>
      </w:r>
      <w:r w:rsidRPr="00E1369B">
        <w:rPr>
          <w:rStyle w:val="Emphasis"/>
        </w:rPr>
        <w:t>C</w:t>
      </w:r>
      <w:r>
        <w:rPr>
          <w:sz w:val="16"/>
        </w:rPr>
        <w:t xml:space="preserve">ontrolled </w:t>
      </w:r>
      <w:r w:rsidRPr="00E1369B">
        <w:rPr>
          <w:rStyle w:val="Emphasis"/>
        </w:rPr>
        <w:t>S</w:t>
      </w:r>
      <w:r>
        <w:rPr>
          <w:sz w:val="16"/>
        </w:rPr>
        <w:t xml:space="preserve">ubstances </w:t>
      </w:r>
      <w:r w:rsidRPr="00E1369B">
        <w:rPr>
          <w:rStyle w:val="Emphasis"/>
        </w:rPr>
        <w:t>A</w:t>
      </w:r>
      <w:r>
        <w:rPr>
          <w:sz w:val="16"/>
        </w:rPr>
        <w:t xml:space="preserve">ct </w:t>
      </w:r>
      <w:r w:rsidRPr="00E1369B">
        <w:rPr>
          <w:rStyle w:val="StyleUnderline"/>
        </w:rPr>
        <w:t>to crack down on drug abuse</w:t>
      </w:r>
      <w:r>
        <w:rPr>
          <w:sz w:val="16"/>
        </w:rPr>
        <w:t>. During the debate, Senator Thomas Dodd of Connecticut held up a package wrapped in light-green paper that he said contained $3,000 worth of marijuana. This substance, he said, caused such “dreadful hallucinations” in an Army sergeant in Vietnam that he called down a mortar strike on his own troops. A few minutes later, the Senate unanimously passed the bill.</w:t>
      </w:r>
    </w:p>
    <w:p w14:paraId="1485B75C" w14:textId="77777777" w:rsidR="00CB60DC" w:rsidRDefault="00CB60DC" w:rsidP="00CB60DC">
      <w:pPr>
        <w:rPr>
          <w:sz w:val="16"/>
        </w:rPr>
      </w:pPr>
      <w:r w:rsidRPr="00E1369B">
        <w:rPr>
          <w:rStyle w:val="StyleUnderline"/>
        </w:rPr>
        <w:t>That law</w:t>
      </w:r>
      <w:r>
        <w:rPr>
          <w:sz w:val="16"/>
        </w:rPr>
        <w:t xml:space="preserve">, so antique that it uses the spelling “marihuana,” </w:t>
      </w:r>
      <w:r w:rsidRPr="00E1369B">
        <w:rPr>
          <w:rStyle w:val="StyleUnderline"/>
        </w:rPr>
        <w:t xml:space="preserve">is </w:t>
      </w:r>
      <w:r w:rsidRPr="004D1E8A">
        <w:rPr>
          <w:rStyle w:val="Emphasis"/>
        </w:rPr>
        <w:t>still on the books</w:t>
      </w:r>
      <w:r w:rsidRPr="00E1369B">
        <w:rPr>
          <w:rStyle w:val="StyleUnderline"/>
        </w:rPr>
        <w:t xml:space="preserve">, and is the </w:t>
      </w:r>
      <w:r w:rsidRPr="004D1E8A">
        <w:rPr>
          <w:rStyle w:val="Emphasis"/>
        </w:rPr>
        <w:t>principal reason</w:t>
      </w:r>
      <w:r w:rsidRPr="00E1369B">
        <w:rPr>
          <w:rStyle w:val="StyleUnderline"/>
        </w:rPr>
        <w:t xml:space="preserve"> that possessing the substance</w:t>
      </w:r>
      <w:r>
        <w:rPr>
          <w:sz w:val="16"/>
        </w:rPr>
        <w:t xml:space="preserve"> in Senator Dodd’s package </w:t>
      </w:r>
      <w:r w:rsidRPr="00E1369B">
        <w:rPr>
          <w:rStyle w:val="StyleUnderline"/>
        </w:rPr>
        <w:t xml:space="preserve">is considered </w:t>
      </w:r>
      <w:r w:rsidRPr="004D1E8A">
        <w:rPr>
          <w:rStyle w:val="Emphasis"/>
        </w:rPr>
        <w:t>illegal</w:t>
      </w:r>
      <w:r w:rsidRPr="00E1369B">
        <w:rPr>
          <w:rStyle w:val="StyleUnderline"/>
        </w:rPr>
        <w:t xml:space="preserve"> by the </w:t>
      </w:r>
      <w:r w:rsidRPr="00E1369B">
        <w:rPr>
          <w:rStyle w:val="Emphasis"/>
        </w:rPr>
        <w:t>U</w:t>
      </w:r>
      <w:r>
        <w:rPr>
          <w:sz w:val="16"/>
        </w:rPr>
        <w:t xml:space="preserve">nited </w:t>
      </w:r>
      <w:r w:rsidRPr="00E1369B">
        <w:rPr>
          <w:rStyle w:val="Emphasis"/>
        </w:rPr>
        <w:t>S</w:t>
      </w:r>
      <w:r>
        <w:rPr>
          <w:sz w:val="16"/>
        </w:rPr>
        <w:t xml:space="preserve">tates </w:t>
      </w:r>
      <w:r w:rsidRPr="00E1369B">
        <w:rPr>
          <w:rStyle w:val="StyleUnderline"/>
        </w:rPr>
        <w:t>government</w:t>
      </w:r>
      <w:r>
        <w:rPr>
          <w:sz w:val="16"/>
        </w:rPr>
        <w:t>. Changing it wouldn’t even require an act of Congress — the attorney general or the secretary of Health and Human Services could each do so — although the law should be changed to make sure that future administrations could not reimpose the ban.</w:t>
      </w:r>
    </w:p>
    <w:p w14:paraId="68D80216" w14:textId="77777777" w:rsidR="00CB60DC" w:rsidRDefault="00CB60DC" w:rsidP="00CB60DC">
      <w:pPr>
        <w:rPr>
          <w:sz w:val="16"/>
        </w:rPr>
      </w:pPr>
      <w:r w:rsidRPr="00E1369B">
        <w:rPr>
          <w:rStyle w:val="StyleUnderline"/>
        </w:rPr>
        <w:t xml:space="preserve">Repealing it would </w:t>
      </w:r>
      <w:r w:rsidRPr="004D1E8A">
        <w:rPr>
          <w:rStyle w:val="Emphasis"/>
        </w:rPr>
        <w:t>allow the states to decide</w:t>
      </w:r>
      <w:r w:rsidRPr="00E1369B">
        <w:rPr>
          <w:rStyle w:val="StyleUnderline"/>
        </w:rPr>
        <w:t xml:space="preserve"> whether to permit marijuana use and under what conditions. Nearly </w:t>
      </w:r>
      <w:r w:rsidRPr="004D1E8A">
        <w:rPr>
          <w:rStyle w:val="Emphasis"/>
        </w:rPr>
        <w:t>three-fourths</w:t>
      </w:r>
      <w:r w:rsidRPr="00E1369B">
        <w:rPr>
          <w:rStyle w:val="StyleUnderline"/>
        </w:rPr>
        <w:t xml:space="preserve"> </w:t>
      </w:r>
      <w:r w:rsidRPr="00397E9B">
        <w:rPr>
          <w:rStyle w:val="StyleUnderline"/>
        </w:rPr>
        <w:t>of</w:t>
      </w:r>
      <w:r w:rsidRPr="00E1369B">
        <w:rPr>
          <w:rStyle w:val="StyleUnderline"/>
        </w:rPr>
        <w:t xml:space="preserve"> them have already begun to do so, liberalizing their laws in defiance of the federal ban</w:t>
      </w:r>
      <w:r>
        <w:rPr>
          <w:sz w:val="16"/>
        </w:rPr>
        <w:t xml:space="preserve">. Two have legalized recreational use outright, and </w:t>
      </w:r>
      <w:r w:rsidRPr="0027046B">
        <w:rPr>
          <w:rStyle w:val="StyleUnderline"/>
          <w:highlight w:val="yellow"/>
        </w:rPr>
        <w:t>if the federal government</w:t>
      </w:r>
      <w:r>
        <w:rPr>
          <w:sz w:val="16"/>
        </w:rPr>
        <w:t xml:space="preserve"> also </w:t>
      </w:r>
      <w:r w:rsidRPr="0027046B">
        <w:rPr>
          <w:rStyle w:val="StyleUnderline"/>
          <w:highlight w:val="yellow"/>
        </w:rPr>
        <w:t>recognized</w:t>
      </w:r>
      <w:r w:rsidRPr="00E1369B">
        <w:rPr>
          <w:rStyle w:val="StyleUnderline"/>
        </w:rPr>
        <w:t xml:space="preserve"> the </w:t>
      </w:r>
      <w:r w:rsidRPr="0027046B">
        <w:rPr>
          <w:rStyle w:val="StyleUnderline"/>
          <w:highlight w:val="yellow"/>
        </w:rPr>
        <w:t>growing public sentiment to</w:t>
      </w:r>
      <w:r w:rsidRPr="00E1369B">
        <w:rPr>
          <w:rStyle w:val="StyleUnderline"/>
        </w:rPr>
        <w:t xml:space="preserve"> </w:t>
      </w:r>
      <w:r w:rsidRPr="0027046B">
        <w:rPr>
          <w:rStyle w:val="StyleUnderline"/>
          <w:highlight w:val="yellow"/>
        </w:rPr>
        <w:t>legalize</w:t>
      </w:r>
      <w:r>
        <w:rPr>
          <w:sz w:val="16"/>
        </w:rPr>
        <w:t xml:space="preserve"> and regulate marijuana, </w:t>
      </w:r>
      <w:r w:rsidRPr="0027046B">
        <w:rPr>
          <w:rStyle w:val="StyleUnderline"/>
          <w:highlight w:val="yellow"/>
        </w:rPr>
        <w:t>that would</w:t>
      </w:r>
      <w:r w:rsidRPr="00E1369B">
        <w:rPr>
          <w:rStyle w:val="StyleUnderline"/>
        </w:rPr>
        <w:t xml:space="preserve"> almost </w:t>
      </w:r>
      <w:r w:rsidRPr="004D1E8A">
        <w:rPr>
          <w:rStyle w:val="Emphasis"/>
        </w:rPr>
        <w:t xml:space="preserve">certainly </w:t>
      </w:r>
      <w:r w:rsidRPr="0027046B">
        <w:rPr>
          <w:rStyle w:val="Emphasis"/>
          <w:highlight w:val="yellow"/>
        </w:rPr>
        <w:t>prompt more states to follow along</w:t>
      </w:r>
      <w:r>
        <w:rPr>
          <w:sz w:val="16"/>
        </w:rPr>
        <w:t>.</w:t>
      </w:r>
    </w:p>
    <w:p w14:paraId="41D4F2A3" w14:textId="77777777" w:rsidR="00CB60DC" w:rsidRDefault="00CB60DC" w:rsidP="00CB60DC">
      <w:pPr>
        <w:rPr>
          <w:sz w:val="16"/>
        </w:rPr>
      </w:pPr>
      <w:r>
        <w:rPr>
          <w:sz w:val="16"/>
        </w:rPr>
        <w:t>The increasing absurdity of the federal government’s position is evident in the text of the Nixon-era law. “Marihuana” is listed in Schedule I of the Controlled Substances Act alongside some of the most dangerous and mind-altering drugs on earth, ranked as high as heroin, LSD and bufotenine, a highly toxic and hallucinogenic toad venom that can cause cardiac arrest. By contrast, cocaine and methamphetamine are a notch down on the government’s rankings, listed in Schedule II.</w:t>
      </w:r>
    </w:p>
    <w:p w14:paraId="216D3F98" w14:textId="77777777" w:rsidR="00CB60DC" w:rsidRDefault="00CB60DC" w:rsidP="00CB60DC">
      <w:pPr>
        <w:rPr>
          <w:sz w:val="16"/>
        </w:rPr>
      </w:pPr>
      <w:r>
        <w:rPr>
          <w:sz w:val="16"/>
        </w:rPr>
        <w:t>That illogical distinction shows why many states have begun to disregard the federal government’s archaic rules. Schedule II drugs, while carrying a high potential for abuse, have a legitimate medical use. (Even meth is sold in prescription form for weight loss.) But according to the language of the law, marijuana and the other Schedule I drugs have “no currently accepted medical use in treatment in the United States.”</w:t>
      </w:r>
    </w:p>
    <w:p w14:paraId="772D5EAA" w14:textId="77777777" w:rsidR="00CB60DC" w:rsidRDefault="00CB60DC" w:rsidP="00CB60DC">
      <w:pPr>
        <w:rPr>
          <w:sz w:val="16"/>
        </w:rPr>
      </w:pPr>
      <w:r>
        <w:rPr>
          <w:sz w:val="16"/>
        </w:rPr>
        <w:t>States Take the Lead</w:t>
      </w:r>
    </w:p>
    <w:p w14:paraId="2295A5A8" w14:textId="77777777" w:rsidR="00CB60DC" w:rsidRDefault="00CB60DC" w:rsidP="00CB60DC">
      <w:pPr>
        <w:rPr>
          <w:sz w:val="16"/>
        </w:rPr>
      </w:pPr>
      <w:r>
        <w:rPr>
          <w:sz w:val="16"/>
        </w:rPr>
        <w:t>No medical use? That would come as news to the millions of people who have found that marijuana helped them through the pain of AIDS, or the nausea and vomiting of chemotherapy, or the seizures of epilepsy. As of this month, 35 states and the District of Columbia permit some form of marijuana consumption for medical purposes. New York is one of the latest states to defy the tired edict of the Controlled Substances Act.</w:t>
      </w:r>
    </w:p>
    <w:p w14:paraId="6200E849" w14:textId="77777777" w:rsidR="00CB60DC" w:rsidRDefault="00CB60DC" w:rsidP="00CB60DC">
      <w:pPr>
        <w:rPr>
          <w:sz w:val="16"/>
        </w:rPr>
      </w:pPr>
      <w:r>
        <w:rPr>
          <w:sz w:val="16"/>
        </w:rPr>
        <w:t>It’s hard for the public to take seriously a law that says marijuana and heroin have exactly the same “high potential for abuse,” since that ignores the vastly more addictive power of narcotics, which have destroyed the lives of millions of people around the world. (There are no documented deaths from a marijuana overdose.) The 44-year refusal of Congress and eight administrations to alter marijuana’s place on Schedule I has made the law a laughingstock, one that states are openly flouting.</w:t>
      </w:r>
    </w:p>
    <w:p w14:paraId="57DC1295" w14:textId="77777777" w:rsidR="00CB60DC" w:rsidRDefault="00CB60DC" w:rsidP="00CB60DC">
      <w:pPr>
        <w:rPr>
          <w:sz w:val="16"/>
        </w:rPr>
      </w:pPr>
      <w:r>
        <w:rPr>
          <w:sz w:val="16"/>
        </w:rPr>
        <w:t>In addition to the medical exceptions, 18 states and the District of Columbia have decriminalized marijuana, generally meaning that possession of small amounts is treated like a traffic ticket or ignored. Two states, Colorado and Washington, have gone even further and legalized it for recreational purposes; two others, Alaska and Oregon, will decide whether to do the same later this year.</w:t>
      </w:r>
    </w:p>
    <w:p w14:paraId="30C1C4B5" w14:textId="77777777" w:rsidR="00CB60DC" w:rsidRDefault="00CB60DC" w:rsidP="00CB60DC">
      <w:pPr>
        <w:rPr>
          <w:sz w:val="16"/>
        </w:rPr>
      </w:pPr>
      <w:r>
        <w:rPr>
          <w:sz w:val="16"/>
        </w:rPr>
        <w:t xml:space="preserve">The states are taking the lead because they’re weary of locking up thousands of their own citizens for possessing a substance that has less potential for abuse and destructive behavior than alcohol. </w:t>
      </w:r>
      <w:r w:rsidRPr="00E1369B">
        <w:rPr>
          <w:rStyle w:val="StyleUnderline"/>
        </w:rPr>
        <w:t>A decision about what kinds of substances to permit</w:t>
      </w:r>
      <w:r>
        <w:rPr>
          <w:sz w:val="16"/>
        </w:rPr>
        <w:t xml:space="preserve">, and under what conditions, </w:t>
      </w:r>
      <w:r w:rsidRPr="00E1369B">
        <w:rPr>
          <w:rStyle w:val="StyleUnderline"/>
        </w:rPr>
        <w:t>belongs in the purview of the states</w:t>
      </w:r>
      <w:r>
        <w:rPr>
          <w:sz w:val="16"/>
        </w:rPr>
        <w:t>, as alcohol is handled.</w:t>
      </w:r>
    </w:p>
    <w:p w14:paraId="14A420C8" w14:textId="77777777" w:rsidR="00CB60DC" w:rsidRDefault="00CB60DC" w:rsidP="00CB60DC">
      <w:pPr>
        <w:rPr>
          <w:sz w:val="16"/>
        </w:rPr>
      </w:pPr>
      <w:r>
        <w:rPr>
          <w:sz w:val="16"/>
        </w:rPr>
        <w:t>Consuming marijuana is not a fundamental right that should be imposed on the states by the federal government, in the manner of abortion rights, health insurance, or the freedom to marry a partner of either sex. It’s a choice that states should be allowed to make based on their culture and their values, and it’s not surprising that the early adopters would be socially liberal states like Colorado and Washington, while others hang back to gauge the results.</w:t>
      </w:r>
    </w:p>
    <w:p w14:paraId="778A6801" w14:textId="77777777" w:rsidR="00CB60DC" w:rsidRDefault="00CB60DC" w:rsidP="00CB60DC">
      <w:pPr>
        <w:rPr>
          <w:sz w:val="16"/>
        </w:rPr>
      </w:pPr>
      <w:r>
        <w:rPr>
          <w:sz w:val="16"/>
        </w:rPr>
        <w:t>Pre-empted by Washington</w:t>
      </w:r>
    </w:p>
    <w:p w14:paraId="13C4D5EB" w14:textId="77777777" w:rsidR="00CB60DC" w:rsidRDefault="00CB60DC" w:rsidP="00CB60DC">
      <w:pPr>
        <w:rPr>
          <w:sz w:val="16"/>
        </w:rPr>
      </w:pPr>
      <w:r w:rsidRPr="00E1369B">
        <w:rPr>
          <w:rStyle w:val="StyleUnderline"/>
        </w:rPr>
        <w:t xml:space="preserve">Many </w:t>
      </w:r>
      <w:r w:rsidRPr="0027046B">
        <w:rPr>
          <w:rStyle w:val="StyleUnderline"/>
          <w:highlight w:val="yellow"/>
        </w:rPr>
        <w:t>states are unwilling to legalize</w:t>
      </w:r>
      <w:r w:rsidRPr="00E1369B">
        <w:rPr>
          <w:rStyle w:val="StyleUnderline"/>
        </w:rPr>
        <w:t xml:space="preserve"> marijuana </w:t>
      </w:r>
      <w:r w:rsidRPr="0027046B">
        <w:rPr>
          <w:rStyle w:val="StyleUnderline"/>
          <w:highlight w:val="yellow"/>
        </w:rPr>
        <w:t>as long as</w:t>
      </w:r>
      <w:r w:rsidRPr="00E1369B">
        <w:rPr>
          <w:rStyle w:val="StyleUnderline"/>
        </w:rPr>
        <w:t xml:space="preserve"> possessing or growing </w:t>
      </w:r>
      <w:r w:rsidRPr="0027046B">
        <w:rPr>
          <w:rStyle w:val="StyleUnderline"/>
          <w:highlight w:val="yellow"/>
        </w:rPr>
        <w:t>it remains a federal crime</w:t>
      </w:r>
      <w:r w:rsidRPr="00E1369B">
        <w:rPr>
          <w:rStyle w:val="StyleUnderline"/>
        </w:rPr>
        <w:t>. Colorado,</w:t>
      </w:r>
      <w:r>
        <w:rPr>
          <w:sz w:val="16"/>
        </w:rPr>
        <w:t xml:space="preserve"> for instance, </w:t>
      </w:r>
      <w:r w:rsidRPr="00E1369B">
        <w:rPr>
          <w:rStyle w:val="StyleUnderline"/>
        </w:rPr>
        <w:t>allows</w:t>
      </w:r>
      <w:r>
        <w:rPr>
          <w:sz w:val="16"/>
        </w:rPr>
        <w:t xml:space="preserve"> its largest </w:t>
      </w:r>
      <w:r w:rsidRPr="00E1369B">
        <w:rPr>
          <w:rStyle w:val="StyleUnderline"/>
        </w:rPr>
        <w:t>stores to cultivate up to 10,200</w:t>
      </w:r>
      <w:r>
        <w:rPr>
          <w:sz w:val="16"/>
        </w:rPr>
        <w:t xml:space="preserve"> cannabis </w:t>
      </w:r>
      <w:r w:rsidRPr="00E1369B">
        <w:rPr>
          <w:rStyle w:val="StyleUnderline"/>
        </w:rPr>
        <w:t>plants</w:t>
      </w:r>
      <w:r>
        <w:rPr>
          <w:sz w:val="16"/>
        </w:rPr>
        <w:t xml:space="preserve"> at a time. </w:t>
      </w:r>
      <w:r w:rsidRPr="00E1369B">
        <w:rPr>
          <w:rStyle w:val="StyleUnderline"/>
        </w:rPr>
        <w:t xml:space="preserve">But </w:t>
      </w:r>
      <w:r w:rsidRPr="0027046B">
        <w:rPr>
          <w:rStyle w:val="StyleUnderline"/>
          <w:highlight w:val="yellow"/>
        </w:rPr>
        <w:t>the federal penalty</w:t>
      </w:r>
      <w:r>
        <w:rPr>
          <w:sz w:val="16"/>
        </w:rPr>
        <w:t xml:space="preserve"> for growing more than 1,000 plants </w:t>
      </w:r>
      <w:r w:rsidRPr="00E1369B">
        <w:rPr>
          <w:rStyle w:val="StyleUnderline"/>
        </w:rPr>
        <w:t xml:space="preserve">is a minimum of 10 years in prison and a fine of up to $10 million. That </w:t>
      </w:r>
      <w:r w:rsidRPr="0027046B">
        <w:rPr>
          <w:rStyle w:val="StyleUnderline"/>
          <w:highlight w:val="yellow"/>
        </w:rPr>
        <w:t>has created a</w:t>
      </w:r>
      <w:r w:rsidRPr="00E1369B">
        <w:rPr>
          <w:rStyle w:val="StyleUnderline"/>
        </w:rPr>
        <w:t xml:space="preserve"> </w:t>
      </w:r>
      <w:r w:rsidRPr="0027046B">
        <w:rPr>
          <w:rStyle w:val="Emphasis"/>
          <w:highlight w:val="yellow"/>
        </w:rPr>
        <w:t>state of confusion</w:t>
      </w:r>
      <w:r w:rsidRPr="0027046B">
        <w:rPr>
          <w:rStyle w:val="StyleUnderline"/>
          <w:highlight w:val="yellow"/>
        </w:rPr>
        <w:t xml:space="preserve"> in</w:t>
      </w:r>
      <w:r w:rsidRPr="00E1369B">
        <w:rPr>
          <w:rStyle w:val="StyleUnderline"/>
        </w:rPr>
        <w:t xml:space="preserve"> which law-abiding growers in </w:t>
      </w:r>
      <w:r w:rsidRPr="0027046B">
        <w:rPr>
          <w:rStyle w:val="StyleUnderline"/>
          <w:highlight w:val="yellow"/>
        </w:rPr>
        <w:t>Colorado</w:t>
      </w:r>
      <w:r w:rsidRPr="00E1369B">
        <w:rPr>
          <w:rStyle w:val="StyleUnderline"/>
        </w:rPr>
        <w:t xml:space="preserve"> can face federal penalties</w:t>
      </w:r>
      <w:r>
        <w:rPr>
          <w:sz w:val="16"/>
        </w:rPr>
        <w:t>.</w:t>
      </w:r>
    </w:p>
    <w:p w14:paraId="014F4D0D" w14:textId="77777777" w:rsidR="00CB60DC" w:rsidRDefault="00CB60DC" w:rsidP="00CB60DC">
      <w:pPr>
        <w:rPr>
          <w:sz w:val="16"/>
        </w:rPr>
      </w:pPr>
      <w:r>
        <w:rPr>
          <w:sz w:val="16"/>
        </w:rPr>
        <w:t xml:space="preserve">Last August, </w:t>
      </w:r>
      <w:r w:rsidRPr="0027046B">
        <w:rPr>
          <w:rStyle w:val="StyleUnderline"/>
          <w:highlight w:val="yellow"/>
        </w:rPr>
        <w:t>the Justice Department</w:t>
      </w:r>
      <w:r w:rsidRPr="00E1369B">
        <w:rPr>
          <w:rStyle w:val="StyleUnderline"/>
        </w:rPr>
        <w:t xml:space="preserve"> issued a memo saying it would not interfere with</w:t>
      </w:r>
      <w:r>
        <w:rPr>
          <w:sz w:val="16"/>
        </w:rPr>
        <w:t xml:space="preserve"> the </w:t>
      </w:r>
      <w:r w:rsidRPr="00E1369B">
        <w:rPr>
          <w:rStyle w:val="StyleUnderline"/>
        </w:rPr>
        <w:t>legalization plans</w:t>
      </w:r>
      <w:r>
        <w:rPr>
          <w:sz w:val="16"/>
        </w:rPr>
        <w:t xml:space="preserve"> of Colorado and Washington as long as they met several conditions: keeping marijuana out of the hands of minors or criminal gangs; prohibiting its transport out of the state; and enforcing prohibitions against drugged driving, violence and other illegal drugs. The government has also said banks can do business with marijuana sellers, easing a huge problem for a growing industry. </w:t>
      </w:r>
      <w:r w:rsidRPr="00E1369B">
        <w:rPr>
          <w:rStyle w:val="StyleUnderline"/>
        </w:rPr>
        <w:t>But the</w:t>
      </w:r>
      <w:r>
        <w:rPr>
          <w:sz w:val="16"/>
        </w:rPr>
        <w:t xml:space="preserve"> Justice Department </w:t>
      </w:r>
      <w:r w:rsidRPr="0027046B">
        <w:rPr>
          <w:rStyle w:val="StyleUnderline"/>
          <w:highlight w:val="yellow"/>
        </w:rPr>
        <w:t xml:space="preserve">guidance is </w:t>
      </w:r>
      <w:r w:rsidRPr="0027046B">
        <w:rPr>
          <w:rStyle w:val="Emphasis"/>
          <w:highlight w:val="yellow"/>
        </w:rPr>
        <w:t>loose</w:t>
      </w:r>
      <w:r w:rsidRPr="00E1369B">
        <w:rPr>
          <w:rStyle w:val="StyleUnderline"/>
        </w:rPr>
        <w:t xml:space="preserve">; aggressive </w:t>
      </w:r>
      <w:r w:rsidRPr="0027046B">
        <w:rPr>
          <w:rStyle w:val="StyleUnderline"/>
          <w:highlight w:val="yellow"/>
        </w:rPr>
        <w:t xml:space="preserve">federal prosecutors can </w:t>
      </w:r>
      <w:r w:rsidRPr="0027046B">
        <w:rPr>
          <w:rStyle w:val="Emphasis"/>
          <w:highlight w:val="yellow"/>
        </w:rPr>
        <w:t>ignore it</w:t>
      </w:r>
      <w:r w:rsidRPr="0027046B">
        <w:rPr>
          <w:rStyle w:val="StyleUnderline"/>
          <w:highlight w:val="yellow"/>
        </w:rPr>
        <w:t xml:space="preserve"> “if state enforcement efforts are not sufficiently robust,”</w:t>
      </w:r>
      <w:r>
        <w:rPr>
          <w:sz w:val="16"/>
        </w:rPr>
        <w:t xml:space="preserve"> the memo says.</w:t>
      </w:r>
    </w:p>
    <w:p w14:paraId="5A4B936F" w14:textId="77777777" w:rsidR="00CB60DC" w:rsidRDefault="00CB60DC" w:rsidP="00CB60DC">
      <w:pPr>
        <w:rPr>
          <w:sz w:val="16"/>
        </w:rPr>
      </w:pPr>
      <w:r w:rsidRPr="0027046B">
        <w:rPr>
          <w:rStyle w:val="StyleUnderline"/>
          <w:highlight w:val="yellow"/>
        </w:rPr>
        <w:t xml:space="preserve">That’s a </w:t>
      </w:r>
      <w:r w:rsidRPr="0027046B">
        <w:rPr>
          <w:rStyle w:val="Emphasis"/>
          <w:highlight w:val="yellow"/>
        </w:rPr>
        <w:t>shaky foundation</w:t>
      </w:r>
      <w:r w:rsidRPr="00E1369B">
        <w:rPr>
          <w:rStyle w:val="StyleUnderline"/>
        </w:rPr>
        <w:t xml:space="preserve"> on which </w:t>
      </w:r>
      <w:r w:rsidRPr="0027046B">
        <w:rPr>
          <w:rStyle w:val="StyleUnderline"/>
          <w:highlight w:val="yellow"/>
        </w:rPr>
        <w:t>to build confidence in a state’s legalization plan</w:t>
      </w:r>
      <w:r w:rsidRPr="00E1369B">
        <w:rPr>
          <w:rStyle w:val="StyleUnderline"/>
        </w:rPr>
        <w:t xml:space="preserve">. More important, </w:t>
      </w:r>
      <w:r w:rsidRPr="0027046B">
        <w:rPr>
          <w:rStyle w:val="StyleUnderline"/>
          <w:highlight w:val="yellow"/>
        </w:rPr>
        <w:t xml:space="preserve">it applies </w:t>
      </w:r>
      <w:r w:rsidRPr="0027046B">
        <w:rPr>
          <w:rStyle w:val="Emphasis"/>
          <w:highlight w:val="yellow"/>
        </w:rPr>
        <w:t>only to this moment</w:t>
      </w:r>
      <w:r w:rsidRPr="00E1369B">
        <w:rPr>
          <w:rStyle w:val="StyleUnderline"/>
        </w:rPr>
        <w:t xml:space="preserve"> in this presidential administration</w:t>
      </w:r>
      <w:r>
        <w:rPr>
          <w:sz w:val="16"/>
        </w:rPr>
        <w:t xml:space="preserve">. President Obama’s </w:t>
      </w:r>
      <w:r w:rsidRPr="0027046B">
        <w:rPr>
          <w:rStyle w:val="StyleUnderline"/>
          <w:highlight w:val="yellow"/>
        </w:rPr>
        <w:t>Justice Department</w:t>
      </w:r>
      <w:r w:rsidRPr="0027046B">
        <w:rPr>
          <w:sz w:val="16"/>
          <w:highlight w:val="yellow"/>
        </w:rPr>
        <w:t xml:space="preserve"> </w:t>
      </w:r>
      <w:r w:rsidRPr="0027046B">
        <w:rPr>
          <w:rStyle w:val="StyleUnderline"/>
          <w:highlight w:val="yellow"/>
        </w:rPr>
        <w:t xml:space="preserve">could </w:t>
      </w:r>
      <w:r w:rsidRPr="0027046B">
        <w:rPr>
          <w:rStyle w:val="Emphasis"/>
          <w:highlight w:val="yellow"/>
        </w:rPr>
        <w:t>change its policy at any time</w:t>
      </w:r>
      <w:r w:rsidRPr="00E1369B">
        <w:rPr>
          <w:rStyle w:val="StyleUnderline"/>
        </w:rPr>
        <w:t>, and so of course could the next administration</w:t>
      </w:r>
      <w:r>
        <w:rPr>
          <w:sz w:val="16"/>
        </w:rPr>
        <w:t>.</w:t>
      </w:r>
    </w:p>
    <w:p w14:paraId="2063ED82" w14:textId="77777777" w:rsidR="00CB60DC" w:rsidRDefault="00CB60DC" w:rsidP="00CB60DC">
      <w:pPr>
        <w:rPr>
          <w:sz w:val="16"/>
        </w:rPr>
      </w:pPr>
      <w:r>
        <w:rPr>
          <w:sz w:val="16"/>
        </w:rPr>
        <w:t>How to End the Federal Ban</w:t>
      </w:r>
    </w:p>
    <w:p w14:paraId="349B4D8C" w14:textId="77777777" w:rsidR="00CB60DC" w:rsidRDefault="00CB60DC" w:rsidP="00CB60DC">
      <w:pPr>
        <w:rPr>
          <w:sz w:val="16"/>
        </w:rPr>
      </w:pPr>
      <w:r w:rsidRPr="0027046B">
        <w:rPr>
          <w:rStyle w:val="StyleUnderline"/>
          <w:highlight w:val="yellow"/>
        </w:rPr>
        <w:t>Allowing states to make their own decisions on marijuana</w:t>
      </w:r>
      <w:r>
        <w:rPr>
          <w:sz w:val="16"/>
        </w:rPr>
        <w:t xml:space="preserve"> — just as they did with alcohol after the end of Prohibition in 1933 — </w:t>
      </w:r>
      <w:r w:rsidRPr="0027046B">
        <w:rPr>
          <w:rStyle w:val="StyleUnderline"/>
          <w:highlight w:val="yellow"/>
        </w:rPr>
        <w:t xml:space="preserve">requires </w:t>
      </w:r>
      <w:r w:rsidRPr="0027046B">
        <w:rPr>
          <w:rStyle w:val="Emphasis"/>
          <w:highlight w:val="yellow"/>
        </w:rPr>
        <w:t>unambiguous federal action</w:t>
      </w:r>
      <w:r>
        <w:rPr>
          <w:sz w:val="16"/>
        </w:rPr>
        <w:t>. The most comprehensive plan to do so is a bill introduced last year by Representative Jared Polis, Democrat of Colorado, known as the Ending Federal Marijuana Prohibition Act. It would eliminate marijuana from the Controlled Substances Act, require a federal permit for growing and distributing it, and have it regulated (just as alcohol is now) by the Food and Drug Administration and the Bureau of Alcohol, Tobacco, Firearms and Explosives. An alternative bill, which would not be as effective, was introduced by Representative Dana Rohrabacher, Republican of California, as the Respect State Marijuana Laws Act. It would not remove marijuana from Schedule I but would eliminate enforcement of the Controlled Substances Act against anyone acting in compliance with a state marijuana law.</w:t>
      </w:r>
    </w:p>
    <w:p w14:paraId="64AA141B" w14:textId="77777777" w:rsidR="00CB60DC" w:rsidRDefault="00CB60DC" w:rsidP="00CB60DC">
      <w:pPr>
        <w:pStyle w:val="Heading3"/>
      </w:pPr>
      <w:r>
        <w:t>2AC --- Fed Key --- IRS</w:t>
      </w:r>
    </w:p>
    <w:p w14:paraId="6BD2466B" w14:textId="77777777" w:rsidR="00CB60DC" w:rsidRPr="008D6CD3" w:rsidRDefault="00CB60DC" w:rsidP="00CB60DC"/>
    <w:p w14:paraId="7CE46550" w14:textId="77777777" w:rsidR="00CB60DC" w:rsidRPr="00FE52A4" w:rsidRDefault="00CB60DC" w:rsidP="00CB60DC">
      <w:pPr>
        <w:pStyle w:val="Heading4"/>
      </w:pPr>
      <w:r>
        <w:t>Tax requirements, threat of federal crackdown and employment standards block industry development</w:t>
      </w:r>
    </w:p>
    <w:p w14:paraId="610FA45F" w14:textId="77777777" w:rsidR="00CB60DC" w:rsidRDefault="00CB60DC" w:rsidP="00CB60DC">
      <w:r w:rsidRPr="009C7F66">
        <w:rPr>
          <w:rStyle w:val="Style13ptBold"/>
        </w:rPr>
        <w:t>Stanley 14</w:t>
      </w:r>
      <w:r w:rsidRPr="009C7F66">
        <w:t xml:space="preserve"> [William Stanley American University - Washington College of Law, J.D. Candidate 2014; University of Washington, B.A. 2009, Spring 2014 CHRONIC FAILURE: HOW AND WHY ENACTMENT OF INITIATIVE 502 IS DEMONSTRATIVE OF THE CONTINUED SHORTCOMINGS OF MARIJUANA LEGALIZATION </w:t>
      </w:r>
      <w:hyperlink r:id="rId63" w:history="1">
        <w:r w:rsidRPr="005673BB">
          <w:rPr>
            <w:rStyle w:val="Hyperlink"/>
          </w:rPr>
          <w:t>http://www.dartmouthlawjournal.org/uploads/12.1.4%20Stanley.pdf</w:t>
        </w:r>
      </w:hyperlink>
      <w:r w:rsidRPr="009C7F66">
        <w:t>]</w:t>
      </w:r>
    </w:p>
    <w:p w14:paraId="3021C986" w14:textId="77777777" w:rsidR="00CB60DC" w:rsidRPr="009C7F66" w:rsidRDefault="00CB60DC" w:rsidP="00CB60DC"/>
    <w:p w14:paraId="1B3CDA92" w14:textId="77777777" w:rsidR="00CB60DC" w:rsidRDefault="00CB60DC" w:rsidP="00CB60DC">
      <w:pPr>
        <w:rPr>
          <w:sz w:val="16"/>
        </w:rPr>
      </w:pPr>
      <w:r w:rsidRPr="00FE52A4">
        <w:rPr>
          <w:rStyle w:val="StyleUnderline"/>
        </w:rPr>
        <w:t>I-502 puts in place a state-regulated but privately operated supply chain</w:t>
      </w:r>
      <w:r w:rsidRPr="00FE52A4">
        <w:rPr>
          <w:sz w:val="16"/>
        </w:rPr>
        <w:t xml:space="preserve">. Private individuals and corporations will have to actually build the business from the ground up, whether it is the growth, distribution, or direct sale of marijuana. Sections III(A) and (B) look at the failed business model that I-502 purports to create. For the model to work, incentives must exist beyond the driving factor of money for private individuals and companies to invest in this supply chain. However, the taxes levied upon the businesses, </w:t>
      </w:r>
      <w:r w:rsidRPr="0027046B">
        <w:rPr>
          <w:rStyle w:val="StyleUnderline"/>
          <w:highlight w:val="yellow"/>
        </w:rPr>
        <w:t>the inability to deduct expenses</w:t>
      </w:r>
      <w:r w:rsidRPr="00FE52A4">
        <w:rPr>
          <w:sz w:val="16"/>
        </w:rPr>
        <w:t xml:space="preserve">, and the state-regulated potency levels will collectively </w:t>
      </w:r>
      <w:r w:rsidRPr="0027046B">
        <w:rPr>
          <w:rStyle w:val="Emphasis"/>
          <w:highlight w:val="yellow"/>
        </w:rPr>
        <w:t>diminish profits</w:t>
      </w:r>
      <w:r w:rsidRPr="0027046B">
        <w:rPr>
          <w:sz w:val="16"/>
          <w:highlight w:val="yellow"/>
        </w:rPr>
        <w:t xml:space="preserve"> </w:t>
      </w:r>
      <w:r w:rsidRPr="0027046B">
        <w:rPr>
          <w:rStyle w:val="StyleUnderline"/>
          <w:highlight w:val="yellow"/>
        </w:rPr>
        <w:t>and</w:t>
      </w:r>
      <w:r w:rsidRPr="0027046B">
        <w:rPr>
          <w:sz w:val="16"/>
          <w:highlight w:val="yellow"/>
        </w:rPr>
        <w:t xml:space="preserve"> </w:t>
      </w:r>
      <w:r w:rsidRPr="0027046B">
        <w:rPr>
          <w:rStyle w:val="Emphasis"/>
          <w:highlight w:val="yellow"/>
        </w:rPr>
        <w:t>encourage black-market producers</w:t>
      </w:r>
      <w:r w:rsidRPr="00FE52A4">
        <w:rPr>
          <w:sz w:val="16"/>
        </w:rPr>
        <w:t xml:space="preserve"> and distributors </w:t>
      </w:r>
      <w:r w:rsidRPr="00FE52A4">
        <w:rPr>
          <w:rStyle w:val="StyleUnderline"/>
        </w:rPr>
        <w:t>to remain in the market</w:t>
      </w:r>
      <w:r w:rsidRPr="00FE52A4">
        <w:rPr>
          <w:sz w:val="16"/>
        </w:rPr>
        <w:t xml:space="preserve">.5 </w:t>
      </w:r>
      <w:r w:rsidRPr="00FE52A4">
        <w:rPr>
          <w:rStyle w:val="StyleUnderline"/>
        </w:rPr>
        <w:t>When money is the driving factor, these</w:t>
      </w:r>
      <w:r w:rsidRPr="00FE52A4">
        <w:rPr>
          <w:sz w:val="16"/>
        </w:rPr>
        <w:t xml:space="preserve"> additional problems serve to </w:t>
      </w:r>
      <w:r w:rsidRPr="00FE52A4">
        <w:rPr>
          <w:rStyle w:val="StyleUnderline"/>
        </w:rPr>
        <w:t>curb</w:t>
      </w:r>
      <w:r w:rsidRPr="00FE52A4">
        <w:rPr>
          <w:sz w:val="16"/>
        </w:rPr>
        <w:t xml:space="preserve"> </w:t>
      </w:r>
      <w:r w:rsidRPr="00FE52A4">
        <w:rPr>
          <w:rStyle w:val="StyleUnderline"/>
        </w:rPr>
        <w:t>that incentive</w:t>
      </w:r>
      <w:r w:rsidRPr="00FE52A4">
        <w:rPr>
          <w:sz w:val="16"/>
        </w:rPr>
        <w:t xml:space="preserve">. More importantly, </w:t>
      </w:r>
      <w:r w:rsidRPr="0027046B">
        <w:rPr>
          <w:rStyle w:val="StyleUnderline"/>
          <w:highlight w:val="yellow"/>
        </w:rPr>
        <w:t>entities</w:t>
      </w:r>
      <w:r w:rsidRPr="00FE52A4">
        <w:rPr>
          <w:sz w:val="16"/>
        </w:rPr>
        <w:t xml:space="preserve"> attempting to take advantage of this business opportunity </w:t>
      </w:r>
      <w:r w:rsidRPr="0027046B">
        <w:rPr>
          <w:rStyle w:val="StyleUnderline"/>
          <w:highlight w:val="yellow"/>
        </w:rPr>
        <w:t>face</w:t>
      </w:r>
      <w:r w:rsidRPr="00FE52A4">
        <w:rPr>
          <w:sz w:val="16"/>
        </w:rPr>
        <w:t xml:space="preserve"> significant issues such as the </w:t>
      </w:r>
      <w:r w:rsidRPr="0027046B">
        <w:rPr>
          <w:rStyle w:val="Emphasis"/>
          <w:highlight w:val="yellow"/>
        </w:rPr>
        <w:t>continuous threat of federal crackdown</w:t>
      </w:r>
      <w:r w:rsidRPr="00FE52A4">
        <w:rPr>
          <w:sz w:val="16"/>
        </w:rPr>
        <w:t xml:space="preserve">. Simply put, </w:t>
      </w:r>
      <w:r w:rsidRPr="0027046B">
        <w:rPr>
          <w:rStyle w:val="StyleUnderline"/>
          <w:highlight w:val="yellow"/>
        </w:rPr>
        <w:t>there is little incentive</w:t>
      </w:r>
      <w:r w:rsidRPr="00FE52A4">
        <w:rPr>
          <w:rStyle w:val="StyleUnderline"/>
        </w:rPr>
        <w:t xml:space="preserve"> for a</w:t>
      </w:r>
      <w:r w:rsidRPr="00FE52A4">
        <w:rPr>
          <w:sz w:val="16"/>
        </w:rPr>
        <w:t xml:space="preserve"> current </w:t>
      </w:r>
      <w:r w:rsidRPr="00FE52A4">
        <w:rPr>
          <w:rStyle w:val="StyleUnderline"/>
        </w:rPr>
        <w:t>producer</w:t>
      </w:r>
      <w:r w:rsidRPr="00FE52A4">
        <w:rPr>
          <w:sz w:val="16"/>
        </w:rPr>
        <w:t xml:space="preserve">6 </w:t>
      </w:r>
      <w:r w:rsidRPr="0027046B">
        <w:rPr>
          <w:rStyle w:val="StyleUnderline"/>
          <w:highlight w:val="yellow"/>
        </w:rPr>
        <w:t>to enter</w:t>
      </w:r>
      <w:r w:rsidRPr="00FE52A4">
        <w:rPr>
          <w:rStyle w:val="StyleUnderline"/>
        </w:rPr>
        <w:t xml:space="preserve"> this structure</w:t>
      </w:r>
      <w:r w:rsidRPr="00FE52A4">
        <w:rPr>
          <w:sz w:val="16"/>
        </w:rPr>
        <w:t xml:space="preserve">, and even less incentive for the everyday citizen or company to enter. Furthermore, I-502 provides no protection to employees against adverse employment actions. </w:t>
      </w:r>
      <w:r w:rsidRPr="0027046B">
        <w:rPr>
          <w:rStyle w:val="StyleUnderline"/>
          <w:highlight w:val="yellow"/>
        </w:rPr>
        <w:t>Employees</w:t>
      </w:r>
      <w:r w:rsidRPr="00FE52A4">
        <w:rPr>
          <w:sz w:val="16"/>
        </w:rPr>
        <w:t xml:space="preserve"> will </w:t>
      </w:r>
      <w:r w:rsidRPr="0027046B">
        <w:rPr>
          <w:rStyle w:val="StyleUnderline"/>
          <w:highlight w:val="yellow"/>
        </w:rPr>
        <w:t>remain subject</w:t>
      </w:r>
      <w:r w:rsidRPr="00FE52A4">
        <w:rPr>
          <w:rStyle w:val="StyleUnderline"/>
        </w:rPr>
        <w:t xml:space="preserve"> </w:t>
      </w:r>
      <w:r w:rsidRPr="0027046B">
        <w:rPr>
          <w:rStyle w:val="StyleUnderline"/>
          <w:highlight w:val="yellow"/>
        </w:rPr>
        <w:t>to</w:t>
      </w:r>
      <w:r w:rsidRPr="00FE52A4">
        <w:rPr>
          <w:rStyle w:val="StyleUnderline"/>
        </w:rPr>
        <w:t xml:space="preserve"> the current </w:t>
      </w:r>
      <w:r w:rsidRPr="0027046B">
        <w:rPr>
          <w:rStyle w:val="StyleUnderline"/>
          <w:highlight w:val="yellow"/>
        </w:rPr>
        <w:t>federal</w:t>
      </w:r>
      <w:r w:rsidRPr="00FE52A4">
        <w:rPr>
          <w:rStyle w:val="StyleUnderline"/>
        </w:rPr>
        <w:t xml:space="preserve"> drug-free workplace </w:t>
      </w:r>
      <w:r w:rsidRPr="0027046B">
        <w:rPr>
          <w:rStyle w:val="StyleUnderline"/>
          <w:highlight w:val="yellow"/>
        </w:rPr>
        <w:t>standards</w:t>
      </w:r>
      <w:r w:rsidRPr="00FE52A4">
        <w:rPr>
          <w:sz w:val="16"/>
        </w:rPr>
        <w:t xml:space="preserve">, and employers will retain the right to fire them for violations. What is troubling is that a “violation” can result from on-site or off-site usage because an employer need only point to a failed drug test and not actual impairment. Currently, impairment testing is based off of Driving Under the Influence (“DUI”) standards, which merely look for traces of the substance rather than actual impairment. This ultimately becomes a problem since marijuana stays in a user’s system for approximately one month. Section III(C) elaborates on the misguided parallels between alcohol and marijuana and how laws implemented to combat marijuana-related DUIs are misguidedly based upon current understanding and application of alcohol standards.7 Impairment tests are an inexact science, and current testing methodology does not accurately reflect marijuana impairment. By incorporating an inherently biased threshold level into current law to deal with DUI violators, this flawed methodology will become the accepted test. This test will be put in place to the extreme detriment of employees that engage in off-site use. Employees that use the drug at home may still be fired if the drug is in their blood when they are tested on-site.8 Employers are rightly concerned with on-site use and impairment, but under I-502 and current common law, an employer can use these flawed testing methods to demonstrate that an employee is “impaired” at work even when he or she is not. State-level legalization does not combat this injustice. In its current form, I-502 is not so much a step in the right direction as it is applying a Band-Aid to a severed hand. For I-502 to operate properly, it is paramount that it includes language that protects employees’ off-site use. The system should not be implemented until there is a scientifically sound and unbiased testing method that can discern between current marijuana use or impairment and mere presence in the bloodstream of metabolites. This Comment concludes with the simple argument that </w:t>
      </w:r>
      <w:r w:rsidRPr="00FE52A4">
        <w:rPr>
          <w:rStyle w:val="StyleUnderline"/>
        </w:rPr>
        <w:t>I-502 is inadequately structured to realize its intentions</w:t>
      </w:r>
      <w:r w:rsidRPr="00FE52A4">
        <w:rPr>
          <w:sz w:val="16"/>
        </w:rPr>
        <w:t xml:space="preserve">. The effectiveness of the law is limited to one area: decriminalization at the state level of minor personal use. </w:t>
      </w:r>
      <w:r w:rsidRPr="00FE52A4">
        <w:rPr>
          <w:rStyle w:val="StyleUnderline"/>
        </w:rPr>
        <w:t xml:space="preserve">By incorporating </w:t>
      </w:r>
      <w:r w:rsidRPr="0027046B">
        <w:rPr>
          <w:rStyle w:val="StyleUnderline"/>
          <w:highlight w:val="yellow"/>
        </w:rPr>
        <w:t>a business model</w:t>
      </w:r>
      <w:r w:rsidRPr="00FE52A4">
        <w:rPr>
          <w:rStyle w:val="StyleUnderline"/>
        </w:rPr>
        <w:t xml:space="preserve"> that is </w:t>
      </w:r>
      <w:r w:rsidRPr="0027046B">
        <w:rPr>
          <w:rStyle w:val="Emphasis"/>
          <w:highlight w:val="yellow"/>
        </w:rPr>
        <w:t>the polar opposite of risk-averse</w:t>
      </w:r>
      <w:r w:rsidRPr="00FE52A4">
        <w:rPr>
          <w:sz w:val="16"/>
        </w:rPr>
        <w:t xml:space="preserve">, </w:t>
      </w:r>
      <w:r w:rsidRPr="00FE52A4">
        <w:rPr>
          <w:rStyle w:val="StyleUnderline"/>
        </w:rPr>
        <w:t>and forgoing protections that would allow citizens to engage in a legal activity</w:t>
      </w:r>
      <w:r w:rsidRPr="00FE52A4">
        <w:rPr>
          <w:sz w:val="16"/>
        </w:rPr>
        <w:t xml:space="preserve"> without fear of losing their jobs, encroachment upon the private life of the voters </w:t>
      </w:r>
      <w:r w:rsidRPr="0027046B">
        <w:rPr>
          <w:rStyle w:val="StyleUnderline"/>
          <w:highlight w:val="yellow"/>
        </w:rPr>
        <w:t xml:space="preserve">remains </w:t>
      </w:r>
      <w:r w:rsidRPr="0027046B">
        <w:rPr>
          <w:rStyle w:val="Emphasis"/>
          <w:highlight w:val="yellow"/>
        </w:rPr>
        <w:t>insurmountable</w:t>
      </w:r>
      <w:r w:rsidRPr="00FE52A4">
        <w:rPr>
          <w:sz w:val="16"/>
        </w:rPr>
        <w:t>. By fleshing out the issues within I-502, this Comment will serve as a guide for further legislative efforts in every state, including the changes necessary for I-502 to function as it was intended to.</w:t>
      </w:r>
    </w:p>
    <w:p w14:paraId="0899D20F" w14:textId="77777777" w:rsidR="00CB60DC" w:rsidRDefault="00CB60DC" w:rsidP="00CB60DC">
      <w:pPr>
        <w:rPr>
          <w:sz w:val="16"/>
        </w:rPr>
      </w:pPr>
    </w:p>
    <w:p w14:paraId="101C33B6" w14:textId="58D200AF" w:rsidR="00CB60DC" w:rsidRDefault="00CB60DC" w:rsidP="00CB60DC">
      <w:pPr>
        <w:pStyle w:val="Heading3"/>
      </w:pPr>
      <w:r>
        <w:t>2AC  --- Fed Key --- Exports</w:t>
      </w:r>
    </w:p>
    <w:p w14:paraId="24F891AE" w14:textId="77777777" w:rsidR="00CB60DC" w:rsidRDefault="00CB60DC" w:rsidP="00CB60DC"/>
    <w:p w14:paraId="6EF97B67" w14:textId="77777777" w:rsidR="00CB60DC" w:rsidRDefault="00CB60DC" w:rsidP="00CB60DC">
      <w:pPr>
        <w:pStyle w:val="Heading4"/>
      </w:pPr>
      <w:r>
        <w:t xml:space="preserve">Federal prohibition blocks intra-state trade AND global exports---that lets Canada fill AND hampers domestic industry expansion. </w:t>
      </w:r>
    </w:p>
    <w:p w14:paraId="74000B49" w14:textId="77777777" w:rsidR="00CB60DC" w:rsidRPr="00BF5710" w:rsidRDefault="00CB60DC" w:rsidP="00CB60DC">
      <w:r w:rsidRPr="004D0423">
        <w:rPr>
          <w:rStyle w:val="Style13ptBold"/>
        </w:rPr>
        <w:t>Hawryluk</w:t>
      </w:r>
      <w:r>
        <w:t xml:space="preserve"> </w:t>
      </w:r>
      <w:r w:rsidRPr="004D0423">
        <w:rPr>
          <w:rStyle w:val="Style13ptBold"/>
        </w:rPr>
        <w:t>19</w:t>
      </w:r>
      <w:r>
        <w:t xml:space="preserve"> --- Markian Hawryluk, senior Colorado correspondent for KHN, based in Denver, “</w:t>
      </w:r>
      <w:r w:rsidRPr="00BF5710">
        <w:t>America’s marijuana growers are the best in the world, but federal laws are keeping them out of global markets</w:t>
      </w:r>
      <w:r>
        <w:t xml:space="preserve">” The Washington Post,  Dec 2019, </w:t>
      </w:r>
      <w:hyperlink r:id="rId64" w:history="1">
        <w:r w:rsidRPr="006C5C48">
          <w:rPr>
            <w:rStyle w:val="Hyperlink"/>
          </w:rPr>
          <w:t>https://www.washingtonpost.com/business/2019/12/27/americas-marijuana-growers-are-best-world-federal-laws-are-keeping-them-out-global-markets/</w:t>
        </w:r>
      </w:hyperlink>
      <w:r>
        <w:t xml:space="preserve"> (BJN)</w:t>
      </w:r>
    </w:p>
    <w:p w14:paraId="40BDECE0" w14:textId="77777777" w:rsidR="00CB60DC" w:rsidRPr="00BF5710" w:rsidRDefault="00CB60DC" w:rsidP="00CB60DC">
      <w:r w:rsidRPr="00BF5710">
        <w:rPr>
          <w:sz w:val="16"/>
        </w:rPr>
        <w:t>DENVER — In a large warehouse, LivWell Enlightened Health feeds its cloned cannabis plants a custom blend of nutrients, sprays them with filtered water and pumps extra carbon dioxide into the air, and releases three types of insects to clear unwanted pests without the use of toxic pesticides.</w:t>
      </w:r>
      <w:r>
        <w:rPr>
          <w:sz w:val="16"/>
        </w:rPr>
        <w:t xml:space="preserve"> </w:t>
      </w:r>
      <w:r w:rsidRPr="00BF5710">
        <w:rPr>
          <w:sz w:val="16"/>
        </w:rPr>
        <w:t>Every part of the growing process is meticulously documented and evaluated to refine the process.</w:t>
      </w:r>
      <w:r>
        <w:rPr>
          <w:sz w:val="16"/>
        </w:rPr>
        <w:t xml:space="preserve"> </w:t>
      </w:r>
      <w:r w:rsidRPr="00123E65">
        <w:t>After 20 years of experience, legal marijuana growers in the U.S. have a reputation for creating the best product in the world, scientifically grown and tightly regulated for quality and safety</w:t>
      </w:r>
      <w:r w:rsidRPr="00123E65">
        <w:rPr>
          <w:sz w:val="16"/>
        </w:rPr>
        <w:t>.</w:t>
      </w:r>
      <w:r w:rsidRPr="008D6CD3">
        <w:rPr>
          <w:sz w:val="16"/>
        </w:rPr>
        <w:t xml:space="preserve"> </w:t>
      </w:r>
      <w:r w:rsidRPr="0027046B">
        <w:rPr>
          <w:rStyle w:val="StyleUnderline"/>
          <w:highlight w:val="yellow"/>
        </w:rPr>
        <w:t>The crop would be in high demand</w:t>
      </w:r>
      <w:r w:rsidRPr="008D6CD3">
        <w:rPr>
          <w:rStyle w:val="StyleUnderline"/>
        </w:rPr>
        <w:t xml:space="preserve"> internationally — </w:t>
      </w:r>
      <w:r w:rsidRPr="0027046B">
        <w:rPr>
          <w:rStyle w:val="StyleUnderline"/>
          <w:highlight w:val="yellow"/>
        </w:rPr>
        <w:t>perhaps the</w:t>
      </w:r>
      <w:r w:rsidRPr="0027046B">
        <w:rPr>
          <w:rStyle w:val="Emphasis"/>
          <w:highlight w:val="yellow"/>
        </w:rPr>
        <w:t xml:space="preserve"> centerpiece of a new U.S. industry —</w:t>
      </w:r>
      <w:r w:rsidRPr="0027046B">
        <w:rPr>
          <w:rStyle w:val="StyleUnderline"/>
          <w:highlight w:val="yellow"/>
        </w:rPr>
        <w:t xml:space="preserve"> if not for the regulatory conundrum</w:t>
      </w:r>
      <w:r w:rsidRPr="008D6CD3">
        <w:rPr>
          <w:rStyle w:val="StyleUnderline"/>
        </w:rPr>
        <w:t xml:space="preserve"> in which growers operate</w:t>
      </w:r>
      <w:r w:rsidRPr="008D6CD3">
        <w:rPr>
          <w:sz w:val="16"/>
        </w:rPr>
        <w:t xml:space="preserve">. With cannabis use an open secret in the NBA, this ex-player is pushing the league to allow CBD </w:t>
      </w:r>
      <w:r w:rsidRPr="0027046B">
        <w:rPr>
          <w:rStyle w:val="StyleUnderline"/>
          <w:highlight w:val="yellow"/>
        </w:rPr>
        <w:t>Because marijuana is legal in</w:t>
      </w:r>
      <w:r w:rsidRPr="008D6CD3">
        <w:rPr>
          <w:rStyle w:val="StyleUnderline"/>
        </w:rPr>
        <w:t xml:space="preserve"> many states </w:t>
      </w:r>
      <w:r w:rsidRPr="0027046B">
        <w:rPr>
          <w:rStyle w:val="StyleUnderline"/>
          <w:highlight w:val="yellow"/>
        </w:rPr>
        <w:t xml:space="preserve">but still illegal federally, marijuana growers are </w:t>
      </w:r>
      <w:r w:rsidRPr="0027046B">
        <w:rPr>
          <w:rStyle w:val="Emphasis"/>
          <w:highlight w:val="yellow"/>
        </w:rPr>
        <w:t>unable to ship their products</w:t>
      </w:r>
      <w:r w:rsidRPr="008D6CD3">
        <w:rPr>
          <w:rStyle w:val="Emphasis"/>
        </w:rPr>
        <w:t xml:space="preserve"> </w:t>
      </w:r>
      <w:r w:rsidRPr="008D6CD3">
        <w:rPr>
          <w:rStyle w:val="StyleUnderline"/>
        </w:rPr>
        <w:t xml:space="preserve">to other </w:t>
      </w:r>
      <w:r w:rsidRPr="00123E65">
        <w:t>countries or even other American states that have legalized the drug.</w:t>
      </w:r>
      <w:r w:rsidRPr="00BF5710">
        <w:rPr>
          <w:rStyle w:val="StyleUnderline"/>
        </w:rPr>
        <w:t xml:space="preserve"> </w:t>
      </w:r>
      <w:r w:rsidRPr="0027046B">
        <w:rPr>
          <w:rStyle w:val="StyleUnderline"/>
          <w:highlight w:val="yellow"/>
        </w:rPr>
        <w:t>So</w:t>
      </w:r>
      <w:r w:rsidRPr="00BF5710">
        <w:rPr>
          <w:rStyle w:val="StyleUnderline"/>
        </w:rPr>
        <w:t xml:space="preserve"> while U</w:t>
      </w:r>
      <w:r w:rsidRPr="0027046B">
        <w:rPr>
          <w:rStyle w:val="StyleUnderline"/>
          <w:highlight w:val="yellow"/>
        </w:rPr>
        <w:t>.S. cannabis firms have</w:t>
      </w:r>
      <w:r w:rsidRPr="00BF5710">
        <w:rPr>
          <w:rStyle w:val="StyleUnderline"/>
        </w:rPr>
        <w:t xml:space="preserve"> driven product innovation and </w:t>
      </w:r>
      <w:r w:rsidRPr="0027046B">
        <w:rPr>
          <w:rStyle w:val="StyleUnderline"/>
          <w:highlight w:val="yellow"/>
        </w:rPr>
        <w:t>mastered large-scale grow operations, they</w:t>
      </w:r>
      <w:r w:rsidRPr="0027046B">
        <w:rPr>
          <w:rStyle w:val="Emphasis"/>
          <w:highlight w:val="yellow"/>
        </w:rPr>
        <w:t xml:space="preserve"> restlessly wait </w:t>
      </w:r>
      <w:r w:rsidRPr="0027046B">
        <w:rPr>
          <w:rStyle w:val="StyleUnderline"/>
          <w:highlight w:val="yellow"/>
        </w:rPr>
        <w:t>for the export curtain to lift</w:t>
      </w:r>
      <w:r w:rsidRPr="00F726DD">
        <w:rPr>
          <w:rStyle w:val="StyleUnderline"/>
        </w:rPr>
        <w:t>.</w:t>
      </w:r>
      <w:r>
        <w:rPr>
          <w:rStyle w:val="StyleUnderline"/>
        </w:rPr>
        <w:t xml:space="preserve"> </w:t>
      </w:r>
      <w:r w:rsidRPr="00BF5710">
        <w:rPr>
          <w:sz w:val="16"/>
        </w:rPr>
        <w:t xml:space="preserve">Instead </w:t>
      </w:r>
      <w:r w:rsidRPr="0027046B">
        <w:rPr>
          <w:rStyle w:val="StyleUnderline"/>
          <w:highlight w:val="yellow"/>
        </w:rPr>
        <w:t xml:space="preserve">Canada has emerged as the </w:t>
      </w:r>
      <w:r w:rsidRPr="0027046B">
        <w:rPr>
          <w:rStyle w:val="Emphasis"/>
          <w:highlight w:val="yellow"/>
        </w:rPr>
        <w:t>dominant exporter</w:t>
      </w:r>
      <w:r w:rsidRPr="00BF5710">
        <w:rPr>
          <w:sz w:val="16"/>
        </w:rPr>
        <w:t xml:space="preserve"> </w:t>
      </w:r>
      <w:r w:rsidRPr="00BF5710">
        <w:rPr>
          <w:rStyle w:val="StyleUnderline"/>
        </w:rPr>
        <w:t>in the burgeoning global marijuana trade</w:t>
      </w:r>
      <w:r w:rsidRPr="00BF5710">
        <w:rPr>
          <w:sz w:val="16"/>
        </w:rPr>
        <w:t xml:space="preserve">, which ArcView Market Research and BDS Analytics estimated at $14.9 billion in sales for 2019. </w:t>
      </w:r>
      <w:r w:rsidRPr="0027046B">
        <w:rPr>
          <w:rStyle w:val="StyleUnderline"/>
          <w:highlight w:val="yellow"/>
        </w:rPr>
        <w:t xml:space="preserve">Companies are </w:t>
      </w:r>
      <w:r w:rsidRPr="0027046B">
        <w:rPr>
          <w:rStyle w:val="Emphasis"/>
          <w:highlight w:val="yellow"/>
        </w:rPr>
        <w:t>raising capital and building international trade</w:t>
      </w:r>
      <w:r w:rsidRPr="00BF5710">
        <w:rPr>
          <w:rStyle w:val="StyleUnderline"/>
        </w:rPr>
        <w:t xml:space="preserve"> ties </w:t>
      </w:r>
      <w:r w:rsidRPr="00BF5710">
        <w:rPr>
          <w:rStyle w:val="Emphasis"/>
        </w:rPr>
        <w:t>despite</w:t>
      </w:r>
      <w:r w:rsidRPr="00BF5710">
        <w:rPr>
          <w:rStyle w:val="StyleUnderline"/>
        </w:rPr>
        <w:t xml:space="preserve"> Canada’s unlikely climate to be an agricultural pot haven.</w:t>
      </w:r>
      <w:r>
        <w:rPr>
          <w:sz w:val="16"/>
        </w:rPr>
        <w:t xml:space="preserve"> </w:t>
      </w:r>
      <w:r w:rsidRPr="00BF5710">
        <w:rPr>
          <w:sz w:val="16"/>
        </w:rPr>
        <w:t>“</w:t>
      </w:r>
      <w:r w:rsidRPr="00BF5710">
        <w:rPr>
          <w:rStyle w:val="StyleUnderline"/>
        </w:rPr>
        <w:t>Canada has a huge advantage because they can fill a gap</w:t>
      </w:r>
      <w:r w:rsidRPr="00BF5710">
        <w:rPr>
          <w:sz w:val="16"/>
        </w:rPr>
        <w:t>,” said Rezwan Khan, vice president of global corporate development for cannabis seed supplier DNA Genetics.</w:t>
      </w:r>
      <w:r>
        <w:rPr>
          <w:sz w:val="16"/>
        </w:rPr>
        <w:t xml:space="preserve"> </w:t>
      </w:r>
      <w:r w:rsidRPr="00BF5710">
        <w:rPr>
          <w:sz w:val="16"/>
        </w:rPr>
        <w:t>Best in the World</w:t>
      </w:r>
      <w:r>
        <w:rPr>
          <w:sz w:val="16"/>
        </w:rPr>
        <w:t xml:space="preserve"> </w:t>
      </w:r>
      <w:r w:rsidRPr="00BF5710">
        <w:rPr>
          <w:sz w:val="16"/>
        </w:rPr>
        <w:t>California’s growers have been developing legal marijuana products since 1996, longer than everywhere but Amsterdam. Khan describes the state as "the epicenter of cannabis culture."</w:t>
      </w:r>
      <w:r>
        <w:rPr>
          <w:sz w:val="16"/>
        </w:rPr>
        <w:t xml:space="preserve"> </w:t>
      </w:r>
      <w:r w:rsidRPr="00BF5710">
        <w:rPr>
          <w:sz w:val="16"/>
        </w:rPr>
        <w:t>California’s cannabis seeds have been distributed all over the world, and many foreign firms are trying to reproduce the quality of West Coast marijuana.</w:t>
      </w:r>
      <w:r>
        <w:rPr>
          <w:sz w:val="16"/>
        </w:rPr>
        <w:t xml:space="preserve"> </w:t>
      </w:r>
      <w:r w:rsidRPr="00BF5710">
        <w:rPr>
          <w:sz w:val="16"/>
        </w:rPr>
        <w:t>The genetics and sophistication underlying the U.S. cannabis industry lead to better-quality and higher-potency flowers and innovations in oils, tinctures and edibles.</w:t>
      </w:r>
      <w:r>
        <w:rPr>
          <w:sz w:val="16"/>
        </w:rPr>
        <w:t xml:space="preserve"> </w:t>
      </w:r>
      <w:r w:rsidRPr="00BF5710">
        <w:rPr>
          <w:sz w:val="16"/>
        </w:rPr>
        <w:t>“</w:t>
      </w:r>
      <w:r w:rsidRPr="00123E65">
        <w:t>The world wants that technology,” said Michael Sassano, chief executive of Solaris Farms, the largest cannabis hybrid greenhouse in Nevada. “The Netherlands had a big jump; they could have done anything. But the U.S. is the one that turned the industry into what it is today, with all the products we make, not Canada.” Amazon prohibits CBD sales, but it's still easy to buy on their site The other draw of American-grown cannabis, according to Denver-based cannabis law expert Bob Hoban, is</w:t>
      </w:r>
      <w:r w:rsidRPr="00BF5710">
        <w:rPr>
          <w:sz w:val="16"/>
        </w:rPr>
        <w:t xml:space="preserve"> that </w:t>
      </w:r>
      <w:r w:rsidRPr="00BF5710">
        <w:rPr>
          <w:rStyle w:val="StyleUnderline"/>
        </w:rPr>
        <w:t xml:space="preserve">foreign customers </w:t>
      </w:r>
      <w:r w:rsidRPr="004D0423">
        <w:rPr>
          <w:rStyle w:val="StyleUnderline"/>
        </w:rPr>
        <w:t>value the regulatory oversight that ensures the product</w:t>
      </w:r>
      <w:r w:rsidRPr="00BF5710">
        <w:rPr>
          <w:rStyle w:val="StyleUnderline"/>
        </w:rPr>
        <w:t xml:space="preserve"> is safe and unadulterated.</w:t>
      </w:r>
      <w:r>
        <w:rPr>
          <w:rStyle w:val="StyleUnderline"/>
        </w:rPr>
        <w:t xml:space="preserve"> </w:t>
      </w:r>
      <w:r w:rsidRPr="00BF5710">
        <w:rPr>
          <w:sz w:val="16"/>
        </w:rPr>
        <w:t>“</w:t>
      </w:r>
      <w:r w:rsidRPr="00BF5710">
        <w:rPr>
          <w:rStyle w:val="StyleUnderline"/>
        </w:rPr>
        <w:t>It’s being regulated by a government agency, which is not necessarily what’s happening around the rest of the world</w:t>
      </w:r>
      <w:r w:rsidRPr="00BF5710">
        <w:rPr>
          <w:sz w:val="16"/>
        </w:rPr>
        <w:t>,” Hoban said.</w:t>
      </w:r>
      <w:r>
        <w:rPr>
          <w:sz w:val="16"/>
        </w:rPr>
        <w:t xml:space="preserve"> </w:t>
      </w:r>
      <w:r w:rsidRPr="00BF5710">
        <w:rPr>
          <w:sz w:val="16"/>
        </w:rPr>
        <w:t>Hampered growth</w:t>
      </w:r>
      <w:r>
        <w:rPr>
          <w:sz w:val="16"/>
        </w:rPr>
        <w:t xml:space="preserve"> </w:t>
      </w:r>
      <w:r w:rsidRPr="00BF5710">
        <w:rPr>
          <w:rStyle w:val="StyleUnderline"/>
        </w:rPr>
        <w:t xml:space="preserve">But </w:t>
      </w:r>
      <w:r w:rsidRPr="0027046B">
        <w:rPr>
          <w:rStyle w:val="StyleUnderline"/>
          <w:highlight w:val="yellow"/>
        </w:rPr>
        <w:t>because federal law prohibits the sale and use of marijuana, growers have not had easy access to the banking system</w:t>
      </w:r>
      <w:r w:rsidRPr="00BF5710">
        <w:rPr>
          <w:sz w:val="16"/>
        </w:rPr>
        <w:t>. LivWell had to pay cash for its HVAC system, and with sales limited to in-state retailers, it has not been cost effective to invest in automation for its production line. Most processing and packaging is done by hand.</w:t>
      </w:r>
      <w:r>
        <w:rPr>
          <w:sz w:val="16"/>
        </w:rPr>
        <w:t xml:space="preserve"> </w:t>
      </w:r>
      <w:r w:rsidRPr="0027046B">
        <w:rPr>
          <w:rStyle w:val="StyleUnderline"/>
          <w:highlight w:val="yellow"/>
        </w:rPr>
        <w:t>The patchwork of legalization means cannabis is not always grown where it thrives</w:t>
      </w:r>
      <w:r w:rsidRPr="004D0423">
        <w:rPr>
          <w:rStyle w:val="StyleUnderline"/>
        </w:rPr>
        <w:t>,</w:t>
      </w:r>
      <w:r w:rsidRPr="00BF5710">
        <w:rPr>
          <w:sz w:val="16"/>
        </w:rPr>
        <w:t xml:space="preserve"> </w:t>
      </w:r>
      <w:r w:rsidRPr="00BF5710">
        <w:rPr>
          <w:rStyle w:val="StyleUnderline"/>
        </w:rPr>
        <w:t>in warm climates with limited rainfall</w:t>
      </w:r>
      <w:r w:rsidRPr="00BF5710">
        <w:rPr>
          <w:sz w:val="16"/>
        </w:rPr>
        <w:t xml:space="preserve">. </w:t>
      </w:r>
      <w:r w:rsidRPr="00BF5710">
        <w:rPr>
          <w:rStyle w:val="StyleUnderline"/>
        </w:rPr>
        <w:t>It’s grown where it’s legal</w:t>
      </w:r>
      <w:r w:rsidRPr="00BF5710">
        <w:rPr>
          <w:sz w:val="16"/>
        </w:rPr>
        <w:t>. California, Oregon and Colorado grow most of the country’s authorized marijuana as legally isolated islands.</w:t>
      </w:r>
      <w:r>
        <w:rPr>
          <w:sz w:val="16"/>
        </w:rPr>
        <w:t xml:space="preserve"> </w:t>
      </w:r>
      <w:r w:rsidRPr="0027046B">
        <w:rPr>
          <w:rStyle w:val="StyleUnderline"/>
          <w:highlight w:val="yellow"/>
        </w:rPr>
        <w:t>That leaves cold Canada as a somewhat odd choice to be the world’s leader in</w:t>
      </w:r>
      <w:r w:rsidRPr="00BF5710">
        <w:rPr>
          <w:rStyle w:val="StyleUnderline"/>
        </w:rPr>
        <w:t xml:space="preserve"> marijuana </w:t>
      </w:r>
      <w:r w:rsidRPr="0027046B">
        <w:rPr>
          <w:rStyle w:val="StyleUnderline"/>
          <w:highlight w:val="yellow"/>
        </w:rPr>
        <w:t>exports</w:t>
      </w:r>
      <w:r w:rsidRPr="00BF5710">
        <w:rPr>
          <w:sz w:val="16"/>
        </w:rPr>
        <w:t>.</w:t>
      </w:r>
      <w:r>
        <w:rPr>
          <w:sz w:val="16"/>
        </w:rPr>
        <w:t xml:space="preserve"> </w:t>
      </w:r>
      <w:r w:rsidRPr="00BF5710">
        <w:rPr>
          <w:sz w:val="16"/>
        </w:rPr>
        <w:t>Only 8 percent of Americans say marijuana should be completely illegal</w:t>
      </w:r>
      <w:r>
        <w:rPr>
          <w:sz w:val="16"/>
        </w:rPr>
        <w:t xml:space="preserve"> </w:t>
      </w:r>
      <w:r w:rsidRPr="00BF5710">
        <w:rPr>
          <w:sz w:val="16"/>
        </w:rPr>
        <w:t>When Canada legalized marijuana in 2018, its firms could be listed on the New York Stock Exchange and NASDAQ. So Canadian companies represent a back door for U.S. firms to access capital and export markets, and for smaller firms, a potential exit strategy. Many U.S. marijuana growers are positioning themselves as attractive acquisition targets for Canadian firms eyeing the U.S. market.</w:t>
      </w:r>
      <w:r>
        <w:rPr>
          <w:sz w:val="16"/>
        </w:rPr>
        <w:t xml:space="preserve"> </w:t>
      </w:r>
      <w:r w:rsidRPr="00BF5710">
        <w:rPr>
          <w:sz w:val="16"/>
        </w:rPr>
        <w:t>Canadian firms are using their head start to sign trade deals and secure licenses to sell marijuana internationally. While the market remains limited, at least 30 countries — including Mexico, Germany and Italy — have legalized medical marijuana. And the numbers are growing as scientific studies have demonstrated its utility for pain control, nausea and glaucoma.</w:t>
      </w:r>
      <w:r>
        <w:rPr>
          <w:sz w:val="16"/>
        </w:rPr>
        <w:t xml:space="preserve"> </w:t>
      </w:r>
      <w:r w:rsidRPr="00BF5710">
        <w:rPr>
          <w:sz w:val="16"/>
        </w:rPr>
        <w:t>“</w:t>
      </w:r>
      <w:r w:rsidRPr="0027046B">
        <w:rPr>
          <w:rStyle w:val="StyleUnderline"/>
          <w:highlight w:val="yellow"/>
        </w:rPr>
        <w:t xml:space="preserve">There’s </w:t>
      </w:r>
      <w:r w:rsidRPr="0027046B">
        <w:rPr>
          <w:rStyle w:val="Emphasis"/>
          <w:highlight w:val="yellow"/>
        </w:rPr>
        <w:t>more than enough time</w:t>
      </w:r>
      <w:r w:rsidRPr="0027046B">
        <w:rPr>
          <w:rStyle w:val="StyleUnderline"/>
          <w:highlight w:val="yellow"/>
        </w:rPr>
        <w:t xml:space="preserve"> for American companies to catch up</w:t>
      </w:r>
      <w:r w:rsidRPr="00BF5710">
        <w:rPr>
          <w:sz w:val="16"/>
        </w:rPr>
        <w:t>,” said Kris Krane, president of 4Front Ventures, which grows and sells marijuana in nine states. “But the longer that we wait, the longer we continue to maintain this unsustainable prohibition, the more difficult it’s going to be for American companies to catch up</w:t>
      </w:r>
      <w:r>
        <w:rPr>
          <w:sz w:val="16"/>
        </w:rPr>
        <w:t>.”</w:t>
      </w:r>
    </w:p>
    <w:p w14:paraId="513522DE" w14:textId="77777777" w:rsidR="00CB60DC" w:rsidRDefault="00CB60DC" w:rsidP="00CB60DC"/>
    <w:p w14:paraId="7E878226" w14:textId="77777777" w:rsidR="00CB60DC" w:rsidRPr="008D6CD3" w:rsidRDefault="00CB60DC" w:rsidP="00CB60DC"/>
    <w:p w14:paraId="2F98F466" w14:textId="77777777" w:rsidR="00CB60DC" w:rsidRDefault="00CB60DC" w:rsidP="00CB60DC">
      <w:pPr>
        <w:pStyle w:val="Heading3"/>
      </w:pPr>
      <w:r>
        <w:t>2AC --- Industry K2 Economy</w:t>
      </w:r>
    </w:p>
    <w:p w14:paraId="19E4CBFE" w14:textId="77777777" w:rsidR="00CB60DC" w:rsidRDefault="00CB60DC" w:rsidP="00CB60DC"/>
    <w:p w14:paraId="79728811" w14:textId="77777777" w:rsidR="00CB60DC" w:rsidRDefault="00CB60DC" w:rsidP="00CB60DC">
      <w:pPr>
        <w:pStyle w:val="Heading4"/>
      </w:pPr>
      <w:r>
        <w:t>Federal legalization is key to economic recovery --- No alt stimulus is sufficient</w:t>
      </w:r>
    </w:p>
    <w:p w14:paraId="39DAE83E" w14:textId="77777777" w:rsidR="00CB60DC" w:rsidRDefault="00CB60DC" w:rsidP="00CB60DC">
      <w:r w:rsidRPr="00D25404">
        <w:rPr>
          <w:rStyle w:val="Style13ptBold"/>
        </w:rPr>
        <w:t xml:space="preserve">Robinson 20 </w:t>
      </w:r>
      <w:r>
        <w:t>--- Randy Robinson, Based in Denver, Randy studied cannabinoid science while getting a degree in molecular biology at the University of Colorado, “Federal Weed Legalization Could Repair an Economy Wrecked by COVID-19, CEOs Say”, April 21</w:t>
      </w:r>
      <w:r w:rsidRPr="00D25404">
        <w:rPr>
          <w:vertAlign w:val="superscript"/>
        </w:rPr>
        <w:t>st</w:t>
      </w:r>
      <w:r>
        <w:t xml:space="preserve"> 2020, </w:t>
      </w:r>
      <w:hyperlink r:id="rId65" w:history="1">
        <w:r w:rsidRPr="006C5C48">
          <w:rPr>
            <w:rStyle w:val="Hyperlink"/>
          </w:rPr>
          <w:t>https://merryjane.com/videos/exploited-and-behind-bars-meet-the-prisoners-of-prohibition-series-premiere/1?infinite=true</w:t>
        </w:r>
      </w:hyperlink>
      <w:r>
        <w:t xml:space="preserve"> (BJN) </w:t>
      </w:r>
    </w:p>
    <w:p w14:paraId="1E0C53F0" w14:textId="77777777" w:rsidR="00CB60DC" w:rsidRPr="00D25404" w:rsidRDefault="00CB60DC" w:rsidP="00CB60DC">
      <w:pPr>
        <w:rPr>
          <w:sz w:val="16"/>
        </w:rPr>
      </w:pPr>
      <w:r w:rsidRPr="00D25404">
        <w:rPr>
          <w:sz w:val="16"/>
        </w:rPr>
        <w:t xml:space="preserve">Three American cannabis </w:t>
      </w:r>
      <w:r w:rsidRPr="00195B77">
        <w:rPr>
          <w:rStyle w:val="StyleUnderline"/>
        </w:rPr>
        <w:t>CEOs and</w:t>
      </w:r>
      <w:r w:rsidRPr="00D25404">
        <w:rPr>
          <w:sz w:val="16"/>
        </w:rPr>
        <w:t xml:space="preserve"> a pot </w:t>
      </w:r>
      <w:r w:rsidRPr="00195B77">
        <w:rPr>
          <w:rStyle w:val="StyleUnderline"/>
        </w:rPr>
        <w:t xml:space="preserve">investor think that </w:t>
      </w:r>
      <w:r w:rsidRPr="0027046B">
        <w:rPr>
          <w:rStyle w:val="StyleUnderline"/>
          <w:highlight w:val="yellow"/>
        </w:rPr>
        <w:t xml:space="preserve">weed could </w:t>
      </w:r>
      <w:r w:rsidRPr="0027046B">
        <w:rPr>
          <w:rStyle w:val="Emphasis"/>
          <w:highlight w:val="yellow"/>
        </w:rPr>
        <w:t>save the economy</w:t>
      </w:r>
      <w:r w:rsidRPr="00D25404">
        <w:rPr>
          <w:sz w:val="16"/>
        </w:rPr>
        <w:t xml:space="preserve">, </w:t>
      </w:r>
      <w:r w:rsidRPr="00195B77">
        <w:rPr>
          <w:rStyle w:val="StyleUnderline"/>
        </w:rPr>
        <w:t>which</w:t>
      </w:r>
      <w:r w:rsidRPr="00D25404">
        <w:rPr>
          <w:sz w:val="16"/>
        </w:rPr>
        <w:t xml:space="preserve"> </w:t>
      </w:r>
      <w:r w:rsidRPr="00195B77">
        <w:rPr>
          <w:rStyle w:val="Emphasis"/>
        </w:rPr>
        <w:t xml:space="preserve">tanked </w:t>
      </w:r>
      <w:r w:rsidRPr="0027046B">
        <w:rPr>
          <w:rStyle w:val="Emphasis"/>
          <w:highlight w:val="yellow"/>
        </w:rPr>
        <w:t>after the COVID-19 pandemic</w:t>
      </w:r>
      <w:r w:rsidRPr="00D25404">
        <w:rPr>
          <w:sz w:val="16"/>
        </w:rPr>
        <w:t xml:space="preserve"> hit the US. </w:t>
      </w:r>
    </w:p>
    <w:p w14:paraId="59FCE79E" w14:textId="77777777" w:rsidR="00CB60DC" w:rsidRDefault="00CB60DC" w:rsidP="00CB60DC">
      <w:pPr>
        <w:rPr>
          <w:rStyle w:val="Emphasis"/>
        </w:rPr>
      </w:pPr>
      <w:r w:rsidRPr="00D25404">
        <w:rPr>
          <w:sz w:val="16"/>
        </w:rPr>
        <w:t xml:space="preserve">On Sunday, </w:t>
      </w:r>
      <w:r w:rsidRPr="00D25404">
        <w:rPr>
          <w:rStyle w:val="StyleUnderline"/>
        </w:rPr>
        <w:t>the heads of the licensed cannabis companies</w:t>
      </w:r>
      <w:r w:rsidRPr="00D25404">
        <w:rPr>
          <w:sz w:val="16"/>
        </w:rPr>
        <w:t xml:space="preserve"> Curaleaf, Green Thumb Industries, and Cresco Labs, as well as an investor in the cannabis space, </w:t>
      </w:r>
      <w:r w:rsidRPr="00D25404">
        <w:rPr>
          <w:rStyle w:val="StyleUnderline"/>
        </w:rPr>
        <w:t>spoke</w:t>
      </w:r>
      <w:r w:rsidRPr="00D25404">
        <w:rPr>
          <w:sz w:val="16"/>
        </w:rPr>
        <w:t xml:space="preserve"> with CNBC </w:t>
      </w:r>
      <w:r w:rsidRPr="00D25404">
        <w:rPr>
          <w:rStyle w:val="StyleUnderline"/>
        </w:rPr>
        <w:t>about the nation’s nascent marijuana industry</w:t>
      </w:r>
      <w:r w:rsidRPr="00D25404">
        <w:rPr>
          <w:sz w:val="16"/>
        </w:rPr>
        <w:t xml:space="preserve"> </w:t>
      </w:r>
      <w:r w:rsidRPr="00D25404">
        <w:rPr>
          <w:rStyle w:val="Emphasis"/>
        </w:rPr>
        <w:t xml:space="preserve">and how </w:t>
      </w:r>
      <w:r w:rsidRPr="0027046B">
        <w:rPr>
          <w:rStyle w:val="Emphasis"/>
          <w:highlight w:val="yellow"/>
        </w:rPr>
        <w:t>it presents unique economic opportunities</w:t>
      </w:r>
      <w:r w:rsidRPr="00D25404">
        <w:rPr>
          <w:sz w:val="16"/>
        </w:rPr>
        <w:t xml:space="preserve"> — ones </w:t>
      </w:r>
      <w:r w:rsidRPr="0027046B">
        <w:rPr>
          <w:rStyle w:val="Emphasis"/>
          <w:highlight w:val="yellow"/>
        </w:rPr>
        <w:t>that are non-existent in other mainstream industries.</w:t>
      </w:r>
    </w:p>
    <w:p w14:paraId="564E7289" w14:textId="77777777" w:rsidR="00CB60DC" w:rsidRDefault="00CB60DC" w:rsidP="00CB60DC">
      <w:pPr>
        <w:rPr>
          <w:rStyle w:val="StyleUnderline"/>
        </w:rPr>
      </w:pPr>
      <w:r w:rsidRPr="00D25404">
        <w:rPr>
          <w:sz w:val="16"/>
        </w:rPr>
        <w:t>“</w:t>
      </w:r>
      <w:r w:rsidRPr="00D25404">
        <w:rPr>
          <w:rStyle w:val="StyleUnderline"/>
        </w:rPr>
        <w:t xml:space="preserve">When we all start to be able to lift our heads from this </w:t>
      </w:r>
      <w:r w:rsidRPr="0027046B">
        <w:rPr>
          <w:rStyle w:val="StyleUnderline"/>
          <w:highlight w:val="yellow"/>
        </w:rPr>
        <w:t>COVID experience</w:t>
      </w:r>
      <w:r w:rsidRPr="00D25404">
        <w:rPr>
          <w:sz w:val="16"/>
        </w:rPr>
        <w:t xml:space="preserve">, </w:t>
      </w:r>
      <w:r w:rsidRPr="00D25404">
        <w:rPr>
          <w:rStyle w:val="StyleUnderline"/>
        </w:rPr>
        <w:t xml:space="preserve">we are going to be </w:t>
      </w:r>
      <w:r w:rsidRPr="0027046B">
        <w:rPr>
          <w:rStyle w:val="StyleUnderline"/>
          <w:highlight w:val="yellow"/>
        </w:rPr>
        <w:t>faced</w:t>
      </w:r>
      <w:r w:rsidRPr="00D25404">
        <w:rPr>
          <w:rStyle w:val="StyleUnderline"/>
        </w:rPr>
        <w:t xml:space="preserve"> with </w:t>
      </w:r>
      <w:r w:rsidRPr="0027046B">
        <w:rPr>
          <w:rStyle w:val="StyleUnderline"/>
          <w:highlight w:val="yellow"/>
        </w:rPr>
        <w:t xml:space="preserve">a scenario where a lot of jobs have gone away, a lot of economic development impact has </w:t>
      </w:r>
      <w:r w:rsidRPr="0027046B">
        <w:rPr>
          <w:rStyle w:val="Emphasis"/>
          <w:highlight w:val="yellow"/>
        </w:rPr>
        <w:t>disappeared</w:t>
      </w:r>
      <w:r w:rsidRPr="0027046B">
        <w:rPr>
          <w:rStyle w:val="StyleUnderline"/>
          <w:highlight w:val="yellow"/>
        </w:rPr>
        <w:t>,”</w:t>
      </w:r>
      <w:r w:rsidRPr="00D25404">
        <w:rPr>
          <w:sz w:val="16"/>
        </w:rPr>
        <w:t xml:space="preserve"> Charlie Bachtell, the CEO of Cresco Labs, told CNBC</w:t>
      </w:r>
      <w:r w:rsidRPr="0027046B">
        <w:rPr>
          <w:sz w:val="16"/>
          <w:highlight w:val="yellow"/>
        </w:rPr>
        <w:t>. “</w:t>
      </w:r>
      <w:r w:rsidRPr="0027046B">
        <w:rPr>
          <w:rStyle w:val="Emphasis"/>
          <w:highlight w:val="yellow"/>
        </w:rPr>
        <w:t>How are we going to bring that back</w:t>
      </w:r>
      <w:r w:rsidRPr="00D25404">
        <w:rPr>
          <w:sz w:val="16"/>
        </w:rPr>
        <w:t xml:space="preserve">? I think </w:t>
      </w:r>
      <w:r w:rsidRPr="0027046B">
        <w:rPr>
          <w:rStyle w:val="StyleUnderline"/>
          <w:highlight w:val="yellow"/>
        </w:rPr>
        <w:t xml:space="preserve">cannabis </w:t>
      </w:r>
      <w:r w:rsidRPr="0027046B">
        <w:rPr>
          <w:rStyle w:val="Emphasis"/>
          <w:highlight w:val="yellow"/>
        </w:rPr>
        <w:t>has to be part of that discussion</w:t>
      </w:r>
      <w:r w:rsidRPr="00D25404">
        <w:rPr>
          <w:rStyle w:val="StyleUnderline"/>
        </w:rPr>
        <w:t>.”</w:t>
      </w:r>
    </w:p>
    <w:p w14:paraId="1A8CDF51" w14:textId="77777777" w:rsidR="00CB60DC" w:rsidRPr="00D25404" w:rsidRDefault="00CB60DC" w:rsidP="00CB60DC">
      <w:pPr>
        <w:rPr>
          <w:sz w:val="16"/>
        </w:rPr>
      </w:pPr>
      <w:r w:rsidRPr="00D25404">
        <w:rPr>
          <w:sz w:val="16"/>
        </w:rPr>
        <w:t>In the past month, state</w:t>
      </w:r>
      <w:r w:rsidRPr="00D25404">
        <w:rPr>
          <w:rStyle w:val="StyleUnderline"/>
        </w:rPr>
        <w:t xml:space="preserve">-ordered lockdowns and social distancing rules hit the US economy </w:t>
      </w:r>
      <w:r w:rsidRPr="00D25404">
        <w:rPr>
          <w:rStyle w:val="Emphasis"/>
        </w:rPr>
        <w:t>hard</w:t>
      </w:r>
      <w:r w:rsidRPr="00D25404">
        <w:rPr>
          <w:sz w:val="16"/>
        </w:rPr>
        <w:t xml:space="preserve">. </w:t>
      </w:r>
      <w:r w:rsidRPr="00D25404">
        <w:rPr>
          <w:rStyle w:val="StyleUnderline"/>
        </w:rPr>
        <w:t xml:space="preserve">Businesses depend on people spending money, and with everyone forced to stay home, the economy came to a </w:t>
      </w:r>
      <w:r w:rsidRPr="00D25404">
        <w:rPr>
          <w:rStyle w:val="Emphasis"/>
        </w:rPr>
        <w:t>grinding halt.</w:t>
      </w:r>
      <w:r w:rsidRPr="00D25404">
        <w:rPr>
          <w:sz w:val="16"/>
        </w:rPr>
        <w:t xml:space="preserve"> As of last week, at least 22 million Americans filed for unemployment since March 14, and experts believe the national unemployment rate is hovering around 13.5 percent. When the Great Recession struck in 2008, the unemployment rate peaked at only 10 percent.</w:t>
      </w:r>
    </w:p>
    <w:p w14:paraId="295FEF55" w14:textId="77777777" w:rsidR="00CB60DC" w:rsidRDefault="00CB60DC" w:rsidP="00CB60DC">
      <w:pPr>
        <w:rPr>
          <w:rStyle w:val="StyleUnderline"/>
        </w:rPr>
      </w:pPr>
      <w:r w:rsidRPr="00D25404">
        <w:rPr>
          <w:sz w:val="16"/>
        </w:rPr>
        <w:t xml:space="preserve">In other words, </w:t>
      </w:r>
      <w:r w:rsidRPr="00D25404">
        <w:rPr>
          <w:rStyle w:val="StyleUnderline"/>
        </w:rPr>
        <w:t xml:space="preserve">all of the new job gains made under Trump’s presidency were </w:t>
      </w:r>
      <w:r w:rsidRPr="00D25404">
        <w:rPr>
          <w:rStyle w:val="Emphasis"/>
        </w:rPr>
        <w:t>wiped out</w:t>
      </w:r>
      <w:r w:rsidRPr="00D25404">
        <w:rPr>
          <w:sz w:val="16"/>
        </w:rPr>
        <w:t xml:space="preserve"> in a matter of weeks. </w:t>
      </w:r>
      <w:r w:rsidRPr="00D25404">
        <w:rPr>
          <w:rStyle w:val="StyleUnderline"/>
        </w:rPr>
        <w:t xml:space="preserve">Stock prices lost half their values initially, but have been slowly, but steadily, climbing back up. </w:t>
      </w:r>
    </w:p>
    <w:p w14:paraId="606D5F9A" w14:textId="77777777" w:rsidR="00CB60DC" w:rsidRPr="00D25404" w:rsidRDefault="00CB60DC" w:rsidP="00CB60DC">
      <w:pPr>
        <w:rPr>
          <w:sz w:val="16"/>
        </w:rPr>
      </w:pPr>
      <w:r w:rsidRPr="00D25404">
        <w:rPr>
          <w:rStyle w:val="StyleUnderline"/>
        </w:rPr>
        <w:t xml:space="preserve">So, </w:t>
      </w:r>
      <w:r w:rsidRPr="0027046B">
        <w:rPr>
          <w:rStyle w:val="StyleUnderline"/>
          <w:highlight w:val="yellow"/>
        </w:rPr>
        <w:t>here’s how making weed legal at the federal level could fix</w:t>
      </w:r>
      <w:r w:rsidRPr="00D25404">
        <w:rPr>
          <w:sz w:val="16"/>
        </w:rPr>
        <w:t xml:space="preserve"> some of </w:t>
      </w:r>
      <w:r w:rsidRPr="00D25404">
        <w:rPr>
          <w:rStyle w:val="Emphasis"/>
        </w:rPr>
        <w:t>this</w:t>
      </w:r>
      <w:r w:rsidRPr="00D25404">
        <w:rPr>
          <w:sz w:val="16"/>
        </w:rPr>
        <w:t xml:space="preserve"> financial </w:t>
      </w:r>
      <w:r w:rsidRPr="00D25404">
        <w:rPr>
          <w:strike/>
          <w:sz w:val="16"/>
        </w:rPr>
        <w:t>madness</w:t>
      </w:r>
      <w:r w:rsidRPr="00D25404">
        <w:rPr>
          <w:sz w:val="16"/>
        </w:rPr>
        <w:t xml:space="preserve"> caused by COVID-19.</w:t>
      </w:r>
    </w:p>
    <w:p w14:paraId="5EF97AF9" w14:textId="77777777" w:rsidR="00CB60DC" w:rsidRPr="00D25404" w:rsidRDefault="00CB60DC" w:rsidP="00CB60DC">
      <w:pPr>
        <w:rPr>
          <w:sz w:val="16"/>
        </w:rPr>
      </w:pPr>
      <w:r w:rsidRPr="00D25404">
        <w:rPr>
          <w:sz w:val="16"/>
        </w:rPr>
        <w:t xml:space="preserve">In the US, </w:t>
      </w:r>
      <w:r w:rsidRPr="0027046B">
        <w:rPr>
          <w:rStyle w:val="StyleUnderline"/>
          <w:highlight w:val="yellow"/>
        </w:rPr>
        <w:t>weed is worth just over $</w:t>
      </w:r>
      <w:r w:rsidRPr="0027046B">
        <w:rPr>
          <w:rStyle w:val="Emphasis"/>
          <w:highlight w:val="yellow"/>
        </w:rPr>
        <w:t>53 billion.</w:t>
      </w:r>
      <w:r w:rsidRPr="00D25404">
        <w:rPr>
          <w:sz w:val="16"/>
        </w:rPr>
        <w:t xml:space="preserve"> </w:t>
      </w:r>
      <w:r w:rsidRPr="00D25404">
        <w:rPr>
          <w:rStyle w:val="StyleUnderline"/>
        </w:rPr>
        <w:t>That</w:t>
      </w:r>
      <w:r w:rsidRPr="00D25404">
        <w:rPr>
          <w:sz w:val="16"/>
        </w:rPr>
        <w:t xml:space="preserve"> figure </w:t>
      </w:r>
      <w:r w:rsidRPr="00D25404">
        <w:rPr>
          <w:rStyle w:val="StyleUnderline"/>
        </w:rPr>
        <w:t>includes weed sold illicitly</w:t>
      </w:r>
      <w:r w:rsidRPr="00D25404">
        <w:rPr>
          <w:sz w:val="16"/>
        </w:rPr>
        <w:t xml:space="preserve"> through the underground markets and sold legally through state-licensed pot shops. </w:t>
      </w:r>
      <w:r w:rsidRPr="0027046B">
        <w:rPr>
          <w:rStyle w:val="StyleUnderline"/>
          <w:highlight w:val="yellow"/>
        </w:rPr>
        <w:t>A mere $7 billion o</w:t>
      </w:r>
      <w:r w:rsidRPr="00D25404">
        <w:rPr>
          <w:rStyle w:val="StyleUnderline"/>
        </w:rPr>
        <w:t xml:space="preserve">f that total </w:t>
      </w:r>
      <w:r w:rsidRPr="0027046B">
        <w:rPr>
          <w:rStyle w:val="StyleUnderline"/>
          <w:highlight w:val="yellow"/>
        </w:rPr>
        <w:t>comes from legal weed</w:t>
      </w:r>
      <w:r w:rsidRPr="00D25404">
        <w:rPr>
          <w:rStyle w:val="StyleUnderline"/>
        </w:rPr>
        <w:t xml:space="preserve"> sales, meaning</w:t>
      </w:r>
      <w:r w:rsidRPr="00D25404">
        <w:rPr>
          <w:sz w:val="16"/>
        </w:rPr>
        <w:t xml:space="preserve"> prohibition states and </w:t>
      </w:r>
      <w:r w:rsidRPr="0027046B">
        <w:rPr>
          <w:rStyle w:val="StyleUnderline"/>
          <w:highlight w:val="yellow"/>
        </w:rPr>
        <w:t>the fed</w:t>
      </w:r>
      <w:r w:rsidRPr="00D25404">
        <w:rPr>
          <w:rStyle w:val="StyleUnderline"/>
        </w:rPr>
        <w:t>eral government</w:t>
      </w:r>
      <w:r w:rsidRPr="00D25404">
        <w:rPr>
          <w:sz w:val="16"/>
        </w:rPr>
        <w:t xml:space="preserve"> are </w:t>
      </w:r>
      <w:r w:rsidRPr="0027046B">
        <w:rPr>
          <w:rStyle w:val="Emphasis"/>
          <w:highlight w:val="yellow"/>
        </w:rPr>
        <w:t>losing a[lot</w:t>
      </w:r>
      <w:r w:rsidRPr="00D25404">
        <w:rPr>
          <w:rStyle w:val="Emphasis"/>
        </w:rPr>
        <w:t>]</w:t>
      </w:r>
      <w:r w:rsidRPr="00D25404">
        <w:rPr>
          <w:sz w:val="16"/>
        </w:rPr>
        <w:t xml:space="preserve"> </w:t>
      </w:r>
      <w:r w:rsidRPr="00D25404">
        <w:rPr>
          <w:strike/>
          <w:sz w:val="16"/>
        </w:rPr>
        <w:t>shit-ton</w:t>
      </w:r>
      <w:r w:rsidRPr="00D25404">
        <w:rPr>
          <w:sz w:val="16"/>
        </w:rPr>
        <w:t xml:space="preserve"> </w:t>
      </w:r>
      <w:r w:rsidRPr="0027046B">
        <w:rPr>
          <w:rStyle w:val="StyleUnderline"/>
          <w:highlight w:val="yellow"/>
        </w:rPr>
        <w:t xml:space="preserve">of money </w:t>
      </w:r>
      <w:r w:rsidRPr="0027046B">
        <w:rPr>
          <w:rStyle w:val="Emphasis"/>
          <w:highlight w:val="yellow"/>
        </w:rPr>
        <w:t>every second</w:t>
      </w:r>
      <w:r w:rsidRPr="0027046B">
        <w:rPr>
          <w:rStyle w:val="StyleUnderline"/>
          <w:highlight w:val="yellow"/>
        </w:rPr>
        <w:t xml:space="preserve"> they don’t legalize marijuana</w:t>
      </w:r>
      <w:r w:rsidRPr="00D25404">
        <w:rPr>
          <w:sz w:val="16"/>
        </w:rPr>
        <w:t xml:space="preserve">. </w:t>
      </w:r>
    </w:p>
    <w:p w14:paraId="23EF8F1B" w14:textId="77777777" w:rsidR="00CB60DC" w:rsidRPr="00D25404" w:rsidRDefault="00CB60DC" w:rsidP="00CB60DC">
      <w:pPr>
        <w:rPr>
          <w:sz w:val="16"/>
        </w:rPr>
      </w:pPr>
      <w:r w:rsidRPr="00D25404">
        <w:rPr>
          <w:sz w:val="16"/>
        </w:rPr>
        <w:t xml:space="preserve">And last year, </w:t>
      </w:r>
      <w:r w:rsidRPr="00D25404">
        <w:rPr>
          <w:rStyle w:val="StyleUnderline"/>
        </w:rPr>
        <w:t>the state-legal weed industries created 76 percent more job openings</w:t>
      </w:r>
      <w:r w:rsidRPr="00D25404">
        <w:rPr>
          <w:sz w:val="16"/>
        </w:rPr>
        <w:t xml:space="preserve"> than they did in 2018. </w:t>
      </w:r>
      <w:r w:rsidRPr="00D25404">
        <w:rPr>
          <w:rStyle w:val="Emphasis"/>
        </w:rPr>
        <w:t>Imagine if that figure applied to</w:t>
      </w:r>
      <w:r w:rsidRPr="00D25404">
        <w:rPr>
          <w:sz w:val="16"/>
        </w:rPr>
        <w:t xml:space="preserve"> every US state and even some </w:t>
      </w:r>
      <w:r w:rsidRPr="00D25404">
        <w:rPr>
          <w:rStyle w:val="Emphasis"/>
        </w:rPr>
        <w:t>federal employment positions.</w:t>
      </w:r>
      <w:r w:rsidRPr="00D25404">
        <w:rPr>
          <w:sz w:val="16"/>
        </w:rPr>
        <w:t xml:space="preserve"> </w:t>
      </w:r>
    </w:p>
    <w:p w14:paraId="3851C0D2" w14:textId="77777777" w:rsidR="00CB60DC" w:rsidRDefault="00CB60DC" w:rsidP="00CB60DC">
      <w:pPr>
        <w:rPr>
          <w:rStyle w:val="Emphasis"/>
        </w:rPr>
      </w:pPr>
      <w:r w:rsidRPr="00D25404">
        <w:rPr>
          <w:rStyle w:val="StyleUnderline"/>
        </w:rPr>
        <w:t>The numbers could propel the marijuana movement</w:t>
      </w:r>
      <w:r w:rsidRPr="00D25404">
        <w:rPr>
          <w:sz w:val="16"/>
        </w:rPr>
        <w:t xml:space="preserve"> </w:t>
      </w:r>
      <w:r w:rsidRPr="00D25404">
        <w:rPr>
          <w:rStyle w:val="Emphasis"/>
        </w:rPr>
        <w:t>to a momentum never before seen</w:t>
      </w:r>
      <w:r w:rsidRPr="00D25404">
        <w:rPr>
          <w:sz w:val="16"/>
        </w:rPr>
        <w:t xml:space="preserve"> in the US. </w:t>
      </w:r>
      <w:r w:rsidRPr="00D25404">
        <w:rPr>
          <w:rStyle w:val="StyleUnderline"/>
        </w:rPr>
        <w:t xml:space="preserve">While businesses are certainly hurting right now, </w:t>
      </w:r>
      <w:r w:rsidRPr="0027046B">
        <w:rPr>
          <w:rStyle w:val="StyleUnderline"/>
          <w:highlight w:val="yellow"/>
        </w:rPr>
        <w:t>state</w:t>
      </w:r>
      <w:r w:rsidRPr="00D25404">
        <w:rPr>
          <w:rStyle w:val="StyleUnderline"/>
        </w:rPr>
        <w:t xml:space="preserve"> and </w:t>
      </w:r>
      <w:r w:rsidRPr="0027046B">
        <w:rPr>
          <w:rStyle w:val="StyleUnderline"/>
          <w:highlight w:val="yellow"/>
        </w:rPr>
        <w:t>local</w:t>
      </w:r>
      <w:r w:rsidRPr="00D25404">
        <w:rPr>
          <w:rStyle w:val="StyleUnderline"/>
        </w:rPr>
        <w:t xml:space="preserve"> governments, </w:t>
      </w:r>
      <w:r w:rsidRPr="0027046B">
        <w:rPr>
          <w:rStyle w:val="StyleUnderline"/>
          <w:highlight w:val="yellow"/>
        </w:rPr>
        <w:t>and</w:t>
      </w:r>
      <w:r w:rsidRPr="00D25404">
        <w:rPr>
          <w:rStyle w:val="StyleUnderline"/>
        </w:rPr>
        <w:t xml:space="preserve"> even the </w:t>
      </w:r>
      <w:r w:rsidRPr="0027046B">
        <w:rPr>
          <w:rStyle w:val="StyleUnderline"/>
          <w:highlight w:val="yellow"/>
        </w:rPr>
        <w:t>federal</w:t>
      </w:r>
      <w:r w:rsidRPr="00D25404">
        <w:rPr>
          <w:rStyle w:val="StyleUnderline"/>
        </w:rPr>
        <w:t xml:space="preserve"> government, </w:t>
      </w:r>
      <w:r w:rsidRPr="0027046B">
        <w:rPr>
          <w:rStyle w:val="StyleUnderline"/>
          <w:highlight w:val="yellow"/>
        </w:rPr>
        <w:t xml:space="preserve">will soon experience a </w:t>
      </w:r>
      <w:r w:rsidRPr="0027046B">
        <w:rPr>
          <w:rStyle w:val="Emphasis"/>
          <w:highlight w:val="yellow"/>
        </w:rPr>
        <w:t xml:space="preserve">severe lack of tax funds, </w:t>
      </w:r>
      <w:r w:rsidRPr="005522B4">
        <w:rPr>
          <w:rStyle w:val="Emphasis"/>
        </w:rPr>
        <w:t>too</w:t>
      </w:r>
      <w:r w:rsidRPr="0027046B">
        <w:rPr>
          <w:rStyle w:val="Emphasis"/>
          <w:highlight w:val="yellow"/>
        </w:rPr>
        <w:t>.</w:t>
      </w:r>
      <w:r w:rsidRPr="00D25404">
        <w:rPr>
          <w:rStyle w:val="Emphasis"/>
        </w:rPr>
        <w:t xml:space="preserve"> </w:t>
      </w:r>
    </w:p>
    <w:p w14:paraId="335F131A" w14:textId="77777777" w:rsidR="00CB60DC" w:rsidRPr="00D25404" w:rsidRDefault="00CB60DC" w:rsidP="00CB60DC">
      <w:pPr>
        <w:rPr>
          <w:sz w:val="16"/>
        </w:rPr>
      </w:pPr>
      <w:r w:rsidRPr="00D25404">
        <w:rPr>
          <w:sz w:val="16"/>
        </w:rPr>
        <w:t>“</w:t>
      </w:r>
      <w:r w:rsidRPr="00D25404">
        <w:rPr>
          <w:rStyle w:val="StyleUnderline"/>
        </w:rPr>
        <w:t>One of the programs by the federal government right after the Great Depression was to focus on tax revenue generation,”</w:t>
      </w:r>
      <w:r w:rsidRPr="00D25404">
        <w:rPr>
          <w:sz w:val="16"/>
        </w:rPr>
        <w:t xml:space="preserve"> Boris Jordan, the Executive Chairman at Curaleaf, said to CNBC. “</w:t>
      </w:r>
      <w:r w:rsidRPr="00D25404">
        <w:rPr>
          <w:rStyle w:val="StyleUnderline"/>
        </w:rPr>
        <w:t xml:space="preserve">They </w:t>
      </w:r>
      <w:r w:rsidRPr="0027046B">
        <w:rPr>
          <w:rStyle w:val="StyleUnderline"/>
          <w:highlight w:val="yellow"/>
        </w:rPr>
        <w:t>lifted</w:t>
      </w:r>
      <w:r w:rsidRPr="00D25404">
        <w:rPr>
          <w:rStyle w:val="StyleUnderline"/>
        </w:rPr>
        <w:t xml:space="preserve"> </w:t>
      </w:r>
      <w:r w:rsidRPr="0027046B">
        <w:rPr>
          <w:rStyle w:val="StyleUnderline"/>
          <w:highlight w:val="yellow"/>
        </w:rPr>
        <w:t>prohibition on alcohol and</w:t>
      </w:r>
      <w:r w:rsidRPr="00D25404">
        <w:rPr>
          <w:rStyle w:val="StyleUnderline"/>
        </w:rPr>
        <w:t xml:space="preserve"> therefore started to tax it — and it </w:t>
      </w:r>
      <w:r w:rsidRPr="0027046B">
        <w:rPr>
          <w:rStyle w:val="StyleUnderline"/>
          <w:highlight w:val="yellow"/>
        </w:rPr>
        <w:t>became a major revenue generato</w:t>
      </w:r>
      <w:r w:rsidRPr="0027046B">
        <w:rPr>
          <w:sz w:val="16"/>
          <w:highlight w:val="yellow"/>
        </w:rPr>
        <w:t>r</w:t>
      </w:r>
      <w:r w:rsidRPr="00D25404">
        <w:rPr>
          <w:sz w:val="16"/>
        </w:rPr>
        <w:t xml:space="preserve"> for both the federal and the local governments around the country.”</w:t>
      </w:r>
    </w:p>
    <w:p w14:paraId="616CABFA" w14:textId="77777777" w:rsidR="00CB60DC" w:rsidRPr="00D25404" w:rsidRDefault="00CB60DC" w:rsidP="00CB60DC">
      <w:pPr>
        <w:rPr>
          <w:sz w:val="16"/>
        </w:rPr>
      </w:pPr>
      <w:r w:rsidRPr="0027046B">
        <w:rPr>
          <w:rStyle w:val="StyleUnderline"/>
          <w:highlight w:val="yellow"/>
        </w:rPr>
        <w:t>Weed isn’t just a job creator and a tax revenue generator, it</w:t>
      </w:r>
      <w:r w:rsidRPr="00D25404">
        <w:rPr>
          <w:rStyle w:val="StyleUnderline"/>
        </w:rPr>
        <w:t xml:space="preserve"> could be </w:t>
      </w:r>
      <w:r w:rsidRPr="0027046B">
        <w:rPr>
          <w:rStyle w:val="Emphasis"/>
          <w:highlight w:val="yellow"/>
        </w:rPr>
        <w:t>recession-proof</w:t>
      </w:r>
      <w:r w:rsidRPr="00D25404">
        <w:rPr>
          <w:rStyle w:val="StyleUnderline"/>
        </w:rPr>
        <w:t xml:space="preserve"> </w:t>
      </w:r>
      <w:r w:rsidRPr="00D25404">
        <w:rPr>
          <w:sz w:val="16"/>
        </w:rPr>
        <w:t xml:space="preserve">under the right conditions, too. Some states, such as </w:t>
      </w:r>
      <w:r w:rsidRPr="00D25404">
        <w:rPr>
          <w:rStyle w:val="StyleUnderline"/>
        </w:rPr>
        <w:t>California, Oregon, and Arizona are seeing higher-than-average sales trends during the coronavirus crisis</w:t>
      </w:r>
      <w:r w:rsidRPr="00D25404">
        <w:rPr>
          <w:sz w:val="16"/>
        </w:rPr>
        <w:t xml:space="preserve">. Weed markets in other states, such as Washington and Colorado, haven’t fared as well, but they’re still open for business. </w:t>
      </w:r>
    </w:p>
    <w:p w14:paraId="210E865D" w14:textId="77777777" w:rsidR="00CB60DC" w:rsidRPr="00D25404" w:rsidRDefault="00CB60DC" w:rsidP="00CB60DC">
      <w:pPr>
        <w:rPr>
          <w:sz w:val="16"/>
        </w:rPr>
      </w:pPr>
      <w:r w:rsidRPr="00D25404">
        <w:rPr>
          <w:sz w:val="16"/>
        </w:rPr>
        <w:t xml:space="preserve">Eight US states deemed marijuana as an “essential” or “critical” item alongside food and medicine, meaning pot shops could remain open in those areas during state-ordered lockdowns. Hopefully, </w:t>
      </w:r>
      <w:r w:rsidRPr="0027046B">
        <w:rPr>
          <w:rStyle w:val="StyleUnderline"/>
          <w:highlight w:val="yellow"/>
        </w:rPr>
        <w:t>by the next time another disaster hits</w:t>
      </w:r>
      <w:r w:rsidRPr="00D25404">
        <w:rPr>
          <w:rStyle w:val="StyleUnderline"/>
        </w:rPr>
        <w:t xml:space="preserve"> America </w:t>
      </w:r>
      <w:r w:rsidRPr="0027046B">
        <w:rPr>
          <w:rStyle w:val="StyleUnderline"/>
          <w:highlight w:val="yellow"/>
        </w:rPr>
        <w:t>and shuts down the</w:t>
      </w:r>
      <w:r w:rsidRPr="00D25404">
        <w:rPr>
          <w:rStyle w:val="StyleUnderline"/>
        </w:rPr>
        <w:t xml:space="preserve"> entire </w:t>
      </w:r>
      <w:r w:rsidRPr="0027046B">
        <w:rPr>
          <w:rStyle w:val="StyleUnderline"/>
          <w:highlight w:val="yellow"/>
        </w:rPr>
        <w:t>country</w:t>
      </w:r>
      <w:r w:rsidRPr="0027046B">
        <w:rPr>
          <w:sz w:val="16"/>
          <w:highlight w:val="yellow"/>
        </w:rPr>
        <w:t xml:space="preserve">, </w:t>
      </w:r>
      <w:r w:rsidRPr="0027046B">
        <w:rPr>
          <w:rStyle w:val="Emphasis"/>
          <w:highlight w:val="yellow"/>
        </w:rPr>
        <w:t>every state will consider marijuana essential</w:t>
      </w:r>
      <w:r w:rsidRPr="0027046B">
        <w:rPr>
          <w:sz w:val="16"/>
          <w:highlight w:val="yellow"/>
        </w:rPr>
        <w:t>.</w:t>
      </w:r>
      <w:r w:rsidRPr="00D25404">
        <w:rPr>
          <w:sz w:val="16"/>
        </w:rPr>
        <w:t xml:space="preserve"> </w:t>
      </w:r>
    </w:p>
    <w:p w14:paraId="454570E1" w14:textId="77777777" w:rsidR="00CB60DC" w:rsidRDefault="00CB60DC" w:rsidP="00CB60DC">
      <w:pPr>
        <w:rPr>
          <w:sz w:val="16"/>
        </w:rPr>
      </w:pPr>
    </w:p>
    <w:p w14:paraId="14085270" w14:textId="77777777" w:rsidR="00CB60DC" w:rsidRDefault="00CB60DC" w:rsidP="00CB60DC">
      <w:pPr>
        <w:pStyle w:val="Heading3"/>
      </w:pPr>
      <w:r>
        <w:t>2AC --- A2: Banking high now</w:t>
      </w:r>
    </w:p>
    <w:p w14:paraId="1E4F5F57" w14:textId="77777777" w:rsidR="00CB60DC" w:rsidRPr="00BA2B0A" w:rsidRDefault="00CB60DC" w:rsidP="00CB60DC"/>
    <w:p w14:paraId="66095F79" w14:textId="77777777" w:rsidR="00CB60DC" w:rsidRDefault="00CB60DC" w:rsidP="00CB60DC">
      <w:pPr>
        <w:pStyle w:val="Heading4"/>
      </w:pPr>
      <w:r>
        <w:t xml:space="preserve">Bank capital drying up --- snowballing </w:t>
      </w:r>
    </w:p>
    <w:p w14:paraId="10A0A11E" w14:textId="77777777" w:rsidR="00CB60DC" w:rsidRPr="008042BC" w:rsidRDefault="00CB60DC" w:rsidP="00CB60DC">
      <w:r w:rsidRPr="008042BC">
        <w:rPr>
          <w:rStyle w:val="Style13ptBold"/>
        </w:rPr>
        <w:t>Nichols  19</w:t>
      </w:r>
      <w:r>
        <w:t xml:space="preserve"> --- Rob Nichols serves as the president of the American Bankers Association, “End the cannabis banking problem”, 2/18/19, </w:t>
      </w:r>
      <w:hyperlink r:id="rId66" w:history="1">
        <w:r w:rsidRPr="006C5C48">
          <w:rPr>
            <w:rStyle w:val="Hyperlink"/>
          </w:rPr>
          <w:t>https://thehill.com/opinion/finance/430463-end-the-cannabis-banking-problem</w:t>
        </w:r>
      </w:hyperlink>
      <w:r>
        <w:t xml:space="preserve"> (BJN) </w:t>
      </w:r>
    </w:p>
    <w:p w14:paraId="7D51AE8C" w14:textId="77777777" w:rsidR="00CB60DC" w:rsidRPr="008042BC" w:rsidRDefault="00CB60DC" w:rsidP="00CB60DC">
      <w:pPr>
        <w:rPr>
          <w:rStyle w:val="StyleUnderline"/>
        </w:rPr>
      </w:pPr>
      <w:r w:rsidRPr="00BA2B0A">
        <w:rPr>
          <w:rStyle w:val="StyleUnderline"/>
        </w:rPr>
        <w:t>Because marijuana remains illegal under</w:t>
      </w:r>
      <w:r w:rsidRPr="00BA2B0A">
        <w:rPr>
          <w:sz w:val="16"/>
        </w:rPr>
        <w:t xml:space="preserve"> </w:t>
      </w:r>
      <w:r w:rsidRPr="00BA2B0A">
        <w:rPr>
          <w:rStyle w:val="Emphasis"/>
        </w:rPr>
        <w:t>federal law,</w:t>
      </w:r>
      <w:r w:rsidRPr="00BA2B0A">
        <w:rPr>
          <w:sz w:val="16"/>
        </w:rPr>
        <w:t xml:space="preserve"> most </w:t>
      </w:r>
      <w:r w:rsidRPr="0027046B">
        <w:rPr>
          <w:rStyle w:val="StyleUnderline"/>
          <w:highlight w:val="yellow"/>
        </w:rPr>
        <w:t>banks</w:t>
      </w:r>
      <w:r w:rsidRPr="0027046B">
        <w:rPr>
          <w:sz w:val="16"/>
          <w:highlight w:val="yellow"/>
        </w:rPr>
        <w:t xml:space="preserve"> </w:t>
      </w:r>
      <w:r w:rsidRPr="0027046B">
        <w:rPr>
          <w:rStyle w:val="Emphasis"/>
          <w:highlight w:val="yellow"/>
        </w:rPr>
        <w:t>avoid serving cannabis businesses</w:t>
      </w:r>
      <w:r w:rsidRPr="00BA2B0A">
        <w:rPr>
          <w:sz w:val="16"/>
        </w:rPr>
        <w:t xml:space="preserve"> given the threat of federal enforcement and penalties. </w:t>
      </w:r>
      <w:r w:rsidRPr="00BA2B0A">
        <w:rPr>
          <w:rStyle w:val="StyleUnderline"/>
        </w:rPr>
        <w:t xml:space="preserve">In the eyes of federal prosecutors, the funds from marijuana operations are </w:t>
      </w:r>
      <w:r w:rsidRPr="00BA2B0A">
        <w:rPr>
          <w:rStyle w:val="Emphasis"/>
        </w:rPr>
        <w:t>illegal</w:t>
      </w:r>
      <w:r w:rsidRPr="00BA2B0A">
        <w:rPr>
          <w:rStyle w:val="StyleUnderline"/>
        </w:rPr>
        <w:t xml:space="preserve"> and processing them </w:t>
      </w:r>
      <w:r w:rsidRPr="00BA2B0A">
        <w:rPr>
          <w:rStyle w:val="Emphasis"/>
        </w:rPr>
        <w:t>may be considered money laundering</w:t>
      </w:r>
      <w:r w:rsidRPr="00BA2B0A">
        <w:rPr>
          <w:rStyle w:val="StyleUnderline"/>
        </w:rPr>
        <w:t>.</w:t>
      </w:r>
      <w:r w:rsidRPr="00BA2B0A">
        <w:rPr>
          <w:sz w:val="16"/>
        </w:rPr>
        <w:t xml:space="preserve"> </w:t>
      </w:r>
      <w:r w:rsidRPr="00BA2B0A">
        <w:rPr>
          <w:rStyle w:val="StyleUnderline"/>
        </w:rPr>
        <w:t>As a result</w:t>
      </w:r>
      <w:r w:rsidRPr="00BA2B0A">
        <w:rPr>
          <w:sz w:val="16"/>
        </w:rPr>
        <w:t xml:space="preserve">, </w:t>
      </w:r>
      <w:r w:rsidRPr="00BA2B0A">
        <w:rPr>
          <w:rStyle w:val="Emphasis"/>
        </w:rPr>
        <w:t>banks are too often reluctant to take on the risk</w:t>
      </w:r>
      <w:r w:rsidRPr="00BA2B0A">
        <w:rPr>
          <w:sz w:val="16"/>
        </w:rPr>
        <w:t xml:space="preserve"> of doing any business that could cause them to be accused of any crime. While banks generally do not take a position on legalization of marijuana</w:t>
      </w:r>
      <w:r w:rsidRPr="008042BC">
        <w:rPr>
          <w:sz w:val="16"/>
        </w:rPr>
        <w:t xml:space="preserve">, they respect the decisions made by voters in the states where it has been legalized. Those voters had weighed the societal and cultural issues that come with legalization, and they made their decision. Instead, the industry is focused on the impact of the gap between state and federal laws on banks and their ability to serve those in their communities. The hearing underscored the risk to public safety, financial accountability, and the efficient collection of taxes. It is time for Congress to reconcile that divide so financial institutions have the certainty they need to serve businesses that are legal in their states. It is a position banks do not take lightly, and it reflects feedback received from banks across the country. </w:t>
      </w:r>
      <w:r w:rsidRPr="008042BC">
        <w:rPr>
          <w:rStyle w:val="StyleUnderline"/>
        </w:rPr>
        <w:t xml:space="preserve">An industry survey found that </w:t>
      </w:r>
      <w:r w:rsidRPr="008042BC">
        <w:rPr>
          <w:rStyle w:val="Emphasis"/>
        </w:rPr>
        <w:t>99 percent</w:t>
      </w:r>
      <w:r w:rsidRPr="008042BC">
        <w:rPr>
          <w:rStyle w:val="StyleUnderline"/>
        </w:rPr>
        <w:t xml:space="preserve"> of respondents want </w:t>
      </w:r>
      <w:r w:rsidRPr="008042BC">
        <w:rPr>
          <w:rStyle w:val="Emphasis"/>
        </w:rPr>
        <w:t>Congress to bridge the divide</w:t>
      </w:r>
      <w:r w:rsidRPr="008042BC">
        <w:rPr>
          <w:sz w:val="16"/>
        </w:rPr>
        <w:t xml:space="preserve"> </w:t>
      </w:r>
      <w:r w:rsidRPr="008042BC">
        <w:rPr>
          <w:rStyle w:val="StyleUnderline"/>
        </w:rPr>
        <w:t>between state and federal laws</w:t>
      </w:r>
      <w:r w:rsidRPr="008042BC">
        <w:rPr>
          <w:sz w:val="16"/>
        </w:rPr>
        <w:t xml:space="preserve">, regardless of whether they operate in a state that has legalized cannabis or whether they intend to serve the industry. </w:t>
      </w:r>
      <w:r w:rsidRPr="0027046B">
        <w:rPr>
          <w:rStyle w:val="StyleUnderline"/>
          <w:highlight w:val="yellow"/>
        </w:rPr>
        <w:t xml:space="preserve">Banks simply </w:t>
      </w:r>
      <w:r w:rsidRPr="0027046B">
        <w:rPr>
          <w:rStyle w:val="Emphasis"/>
          <w:highlight w:val="yellow"/>
        </w:rPr>
        <w:t xml:space="preserve">want the cannabis conundrum to end </w:t>
      </w:r>
      <w:r w:rsidRPr="0027046B">
        <w:rPr>
          <w:rStyle w:val="StyleUnderline"/>
          <w:highlight w:val="yellow"/>
        </w:rPr>
        <w:t xml:space="preserve">so they can </w:t>
      </w:r>
      <w:r w:rsidRPr="0027046B">
        <w:rPr>
          <w:rStyle w:val="Emphasis"/>
          <w:highlight w:val="yellow"/>
        </w:rPr>
        <w:t>serve their customers</w:t>
      </w:r>
      <w:r w:rsidRPr="008042BC">
        <w:rPr>
          <w:sz w:val="16"/>
        </w:rPr>
        <w:t xml:space="preserve"> and communities as they always have. It is not just banks asking for lawmakers to take action. A bipartisan group of 19 state attorneys general last year asked Congress to reconcile the gap between state and federal laws. In a letter to lawmakers, they argued that bringing cannabis businesses into the banking system would improve accountability and increase public safety. Without relief from Congress, even banks that have decided not to serve cannabis businesses will find themselves caught in the financial web created by this booming industry. The money from cannabis businesses often goes to vendors, landlords, and employees, while the federal criminal association follows that cash. Recently, </w:t>
      </w:r>
      <w:r w:rsidRPr="0027046B">
        <w:rPr>
          <w:rStyle w:val="StyleUnderline"/>
          <w:highlight w:val="yellow"/>
        </w:rPr>
        <w:t xml:space="preserve">a bank in Ohio was forced to turn down a </w:t>
      </w:r>
      <w:r w:rsidRPr="00BA2B0A">
        <w:rPr>
          <w:rStyle w:val="StyleUnderline"/>
        </w:rPr>
        <w:t>loan</w:t>
      </w:r>
      <w:r w:rsidRPr="008042BC">
        <w:rPr>
          <w:rStyle w:val="StyleUnderline"/>
        </w:rPr>
        <w:t xml:space="preserve"> to a </w:t>
      </w:r>
      <w:r w:rsidRPr="0027046B">
        <w:rPr>
          <w:rStyle w:val="StyleUnderline"/>
          <w:highlight w:val="yellow"/>
        </w:rPr>
        <w:t>fencing company</w:t>
      </w:r>
      <w:r w:rsidRPr="0027046B">
        <w:rPr>
          <w:sz w:val="16"/>
          <w:highlight w:val="yellow"/>
        </w:rPr>
        <w:t xml:space="preserve"> </w:t>
      </w:r>
      <w:r w:rsidRPr="0027046B">
        <w:rPr>
          <w:rStyle w:val="StyleUnderline"/>
          <w:highlight w:val="yellow"/>
        </w:rPr>
        <w:t>hired to build a fence around a marijuana growing facility</w:t>
      </w:r>
      <w:r w:rsidRPr="008042BC">
        <w:rPr>
          <w:rStyle w:val="StyleUnderline"/>
        </w:rPr>
        <w:t>. A bank in Washington had to close an account when a law firm took on a marijuana business as a client</w:t>
      </w:r>
      <w:r w:rsidRPr="008042BC">
        <w:rPr>
          <w:sz w:val="16"/>
        </w:rPr>
        <w:t xml:space="preserve">. </w:t>
      </w:r>
      <w:r w:rsidRPr="008042BC">
        <w:rPr>
          <w:rStyle w:val="StyleUnderline"/>
        </w:rPr>
        <w:t>If</w:t>
      </w:r>
      <w:r w:rsidRPr="008042BC">
        <w:rPr>
          <w:sz w:val="16"/>
        </w:rPr>
        <w:t xml:space="preserve"> </w:t>
      </w:r>
      <w:r w:rsidRPr="008042BC">
        <w:rPr>
          <w:rStyle w:val="StyleUnderline"/>
        </w:rPr>
        <w:t>either of these banks looked the other way</w:t>
      </w:r>
      <w:r w:rsidRPr="008042BC">
        <w:rPr>
          <w:sz w:val="16"/>
        </w:rPr>
        <w:t xml:space="preserve">, </w:t>
      </w:r>
      <w:r w:rsidRPr="0027046B">
        <w:rPr>
          <w:rStyle w:val="Emphasis"/>
          <w:highlight w:val="yellow"/>
        </w:rPr>
        <w:t>they risked violating federal law</w:t>
      </w:r>
      <w:r w:rsidRPr="008042BC">
        <w:rPr>
          <w:sz w:val="16"/>
        </w:rPr>
        <w:t xml:space="preserve"> and facing criminal prosecution. </w:t>
      </w:r>
      <w:r w:rsidRPr="0027046B">
        <w:rPr>
          <w:rStyle w:val="StyleUnderline"/>
          <w:highlight w:val="yellow"/>
        </w:rPr>
        <w:t xml:space="preserve">These examples are </w:t>
      </w:r>
      <w:r w:rsidRPr="0027046B">
        <w:rPr>
          <w:rStyle w:val="Emphasis"/>
          <w:highlight w:val="yellow"/>
        </w:rPr>
        <w:t>not isolated</w:t>
      </w:r>
      <w:r w:rsidRPr="008042BC">
        <w:rPr>
          <w:sz w:val="16"/>
        </w:rPr>
        <w:t xml:space="preserve">. The survey found that </w:t>
      </w:r>
      <w:r w:rsidRPr="0027046B">
        <w:rPr>
          <w:rStyle w:val="Emphasis"/>
          <w:highlight w:val="yellow"/>
        </w:rPr>
        <w:t>75 percent of banks</w:t>
      </w:r>
      <w:r w:rsidRPr="0027046B">
        <w:rPr>
          <w:sz w:val="16"/>
          <w:highlight w:val="yellow"/>
        </w:rPr>
        <w:t xml:space="preserve"> </w:t>
      </w:r>
      <w:r w:rsidRPr="0027046B">
        <w:rPr>
          <w:rStyle w:val="StyleUnderline"/>
          <w:highlight w:val="yellow"/>
        </w:rPr>
        <w:t>have had to close an account, terminate a client relationship</w:t>
      </w:r>
      <w:r w:rsidRPr="008042BC">
        <w:rPr>
          <w:rStyle w:val="StyleUnderline"/>
        </w:rPr>
        <w:t>, or turn away a customer because there was some connection to cannabis.</w:t>
      </w:r>
    </w:p>
    <w:p w14:paraId="41A228F8" w14:textId="77777777" w:rsidR="00CB60DC" w:rsidRDefault="00CB60DC" w:rsidP="00CB60DC"/>
    <w:p w14:paraId="050A9288" w14:textId="77777777" w:rsidR="00CB60DC" w:rsidRDefault="00CB60DC" w:rsidP="00CB60DC">
      <w:pPr>
        <w:pStyle w:val="Heading3"/>
      </w:pPr>
      <w:r>
        <w:t>2AC --- A2: State Banks Solve</w:t>
      </w:r>
    </w:p>
    <w:p w14:paraId="01A4161F" w14:textId="77777777" w:rsidR="00CB60DC" w:rsidRPr="004D0423" w:rsidRDefault="00CB60DC" w:rsidP="00CB60DC"/>
    <w:p w14:paraId="0EF144E8" w14:textId="77777777" w:rsidR="00CB60DC" w:rsidRDefault="00CB60DC" w:rsidP="00CB60DC">
      <w:pPr>
        <w:pStyle w:val="Heading4"/>
      </w:pPr>
      <w:r>
        <w:t>States banks fail</w:t>
      </w:r>
    </w:p>
    <w:p w14:paraId="58ED411D" w14:textId="77777777" w:rsidR="00CB60DC" w:rsidRDefault="00CB60DC" w:rsidP="00CB60DC">
      <w:r w:rsidRPr="00EB77C2">
        <w:rPr>
          <w:rStyle w:val="Style13ptBold"/>
        </w:rPr>
        <w:t>Fertig 19</w:t>
      </w:r>
      <w:r>
        <w:t xml:space="preserve"> --- Natalie Fertig covers cannabis policy for POLITICO Pro., “The Great American cannabis experiment”, Politico, 10/14/2019, </w:t>
      </w:r>
      <w:hyperlink r:id="rId67" w:history="1">
        <w:r w:rsidRPr="006C5C48">
          <w:rPr>
            <w:rStyle w:val="Hyperlink"/>
          </w:rPr>
          <w:t>https://www.politico.com/agenda/story/2019/10/14/cannabis-legal-states-001031/</w:t>
        </w:r>
      </w:hyperlink>
      <w:r>
        <w:t xml:space="preserve"> (BJN) </w:t>
      </w:r>
    </w:p>
    <w:p w14:paraId="20E7C9CB" w14:textId="77777777" w:rsidR="00CB60DC" w:rsidRPr="00EB77C2" w:rsidRDefault="00CB60DC" w:rsidP="00CB60DC">
      <w:pPr>
        <w:rPr>
          <w:sz w:val="16"/>
        </w:rPr>
      </w:pPr>
      <w:r w:rsidRPr="0027046B">
        <w:rPr>
          <w:rStyle w:val="StyleUnderline"/>
          <w:highlight w:val="yellow"/>
        </w:rPr>
        <w:t>California and West Virginia</w:t>
      </w:r>
      <w:r w:rsidRPr="00EB77C2">
        <w:rPr>
          <w:sz w:val="16"/>
        </w:rPr>
        <w:t>, meanwhile</w:t>
      </w:r>
      <w:r w:rsidRPr="00E106DB">
        <w:rPr>
          <w:rStyle w:val="Emphasis"/>
        </w:rPr>
        <w:t>, instead of waiting for changes in federal banking law</w:t>
      </w:r>
      <w:r w:rsidRPr="00EB77C2">
        <w:rPr>
          <w:sz w:val="16"/>
        </w:rPr>
        <w:t xml:space="preserve">, </w:t>
      </w:r>
      <w:r w:rsidRPr="0027046B">
        <w:rPr>
          <w:rStyle w:val="StyleUnderline"/>
          <w:highlight w:val="yellow"/>
        </w:rPr>
        <w:t xml:space="preserve">are attempting to create </w:t>
      </w:r>
      <w:r w:rsidRPr="0027046B">
        <w:rPr>
          <w:rStyle w:val="Emphasis"/>
          <w:highlight w:val="yellow"/>
        </w:rPr>
        <w:t>state-level banks</w:t>
      </w:r>
      <w:r w:rsidRPr="00EB77C2">
        <w:rPr>
          <w:sz w:val="16"/>
        </w:rPr>
        <w:t xml:space="preserve"> </w:t>
      </w:r>
      <w:r w:rsidRPr="00E106DB">
        <w:rPr>
          <w:rStyle w:val="StyleUnderline"/>
        </w:rPr>
        <w:t>for their recreational and medical cannabis industries</w:t>
      </w:r>
      <w:r w:rsidRPr="00EB77C2">
        <w:rPr>
          <w:sz w:val="16"/>
        </w:rPr>
        <w:t xml:space="preserve">, respectively. </w:t>
      </w:r>
      <w:r w:rsidRPr="00E106DB">
        <w:rPr>
          <w:rStyle w:val="StyleUnderline"/>
        </w:rPr>
        <w:t>California</w:t>
      </w:r>
      <w:r w:rsidRPr="00EB77C2">
        <w:rPr>
          <w:sz w:val="16"/>
        </w:rPr>
        <w:t xml:space="preserve"> Assemblyman Rob Bonta was the principal co-author of a </w:t>
      </w:r>
      <w:r w:rsidRPr="00E106DB">
        <w:rPr>
          <w:rStyle w:val="StyleUnderline"/>
        </w:rPr>
        <w:t>bill</w:t>
      </w:r>
      <w:r w:rsidRPr="00EB77C2">
        <w:rPr>
          <w:sz w:val="16"/>
        </w:rPr>
        <w:t xml:space="preserve"> earlier this year </w:t>
      </w:r>
      <w:r w:rsidRPr="00E106DB">
        <w:rPr>
          <w:rStyle w:val="StyleUnderline"/>
        </w:rPr>
        <w:t xml:space="preserve">allowing banks and credit unions to offer limited services in the state. </w:t>
      </w:r>
      <w:r w:rsidRPr="00EB77C2">
        <w:rPr>
          <w:sz w:val="16"/>
        </w:rPr>
        <w:t xml:space="preserve">But </w:t>
      </w:r>
      <w:r w:rsidRPr="0027046B">
        <w:rPr>
          <w:rStyle w:val="Emphasis"/>
          <w:highlight w:val="yellow"/>
        </w:rPr>
        <w:t>the bill was a Band-Aid fix,</w:t>
      </w:r>
      <w:r w:rsidRPr="00EB77C2">
        <w:rPr>
          <w:sz w:val="16"/>
        </w:rPr>
        <w:t xml:space="preserve"> not a permanent solution, </w:t>
      </w:r>
      <w:r w:rsidRPr="00E106DB">
        <w:rPr>
          <w:rStyle w:val="Emphasis"/>
        </w:rPr>
        <w:t xml:space="preserve">and was pulled from the floor </w:t>
      </w:r>
      <w:r w:rsidRPr="00EB77C2">
        <w:rPr>
          <w:sz w:val="16"/>
        </w:rPr>
        <w:t>in September.</w:t>
      </w:r>
    </w:p>
    <w:p w14:paraId="77354137" w14:textId="77777777" w:rsidR="00CB60DC" w:rsidRPr="00EB77C2" w:rsidRDefault="00CB60DC" w:rsidP="00CB60DC">
      <w:pPr>
        <w:rPr>
          <w:sz w:val="16"/>
        </w:rPr>
      </w:pPr>
      <w:r w:rsidRPr="00EB77C2">
        <w:rPr>
          <w:sz w:val="16"/>
        </w:rPr>
        <w:t>“</w:t>
      </w:r>
      <w:r w:rsidRPr="0027046B">
        <w:rPr>
          <w:rStyle w:val="StyleUnderline"/>
          <w:highlight w:val="yellow"/>
        </w:rPr>
        <w:t xml:space="preserve">Just because California wants to [fix it] </w:t>
      </w:r>
      <w:r w:rsidRPr="0027046B">
        <w:rPr>
          <w:rStyle w:val="Emphasis"/>
          <w:highlight w:val="yellow"/>
        </w:rPr>
        <w:t>doesn't mean [it] can</w:t>
      </w:r>
      <w:r w:rsidRPr="00E106DB">
        <w:rPr>
          <w:rStyle w:val="Emphasis"/>
        </w:rPr>
        <w:t>,</w:t>
      </w:r>
      <w:r w:rsidRPr="00EB77C2">
        <w:rPr>
          <w:sz w:val="16"/>
        </w:rPr>
        <w:t xml:space="preserve"> </w:t>
      </w:r>
      <w:r w:rsidRPr="00E106DB">
        <w:rPr>
          <w:rStyle w:val="StyleUnderline"/>
        </w:rPr>
        <w:t xml:space="preserve">because of </w:t>
      </w:r>
      <w:r w:rsidRPr="0027046B">
        <w:rPr>
          <w:rStyle w:val="StyleUnderline"/>
          <w:highlight w:val="yellow"/>
        </w:rPr>
        <w:t xml:space="preserve">the way </w:t>
      </w:r>
      <w:r w:rsidRPr="0027046B">
        <w:rPr>
          <w:rStyle w:val="Emphasis"/>
          <w:highlight w:val="yellow"/>
        </w:rPr>
        <w:t xml:space="preserve">banking </w:t>
      </w:r>
      <w:r w:rsidRPr="00BA2B0A">
        <w:rPr>
          <w:rStyle w:val="Emphasis"/>
        </w:rPr>
        <w:t xml:space="preserve">specifically </w:t>
      </w:r>
      <w:r w:rsidRPr="0027046B">
        <w:rPr>
          <w:rStyle w:val="Emphasis"/>
          <w:highlight w:val="yellow"/>
        </w:rPr>
        <w:t>works</w:t>
      </w:r>
      <w:r w:rsidRPr="00EB77C2">
        <w:rPr>
          <w:sz w:val="16"/>
        </w:rPr>
        <w:t>,” Bonta said earlier this year. “</w:t>
      </w:r>
      <w:r w:rsidRPr="0027046B">
        <w:rPr>
          <w:rStyle w:val="StyleUnderline"/>
          <w:highlight w:val="yellow"/>
        </w:rPr>
        <w:t>If banking was a state function</w:t>
      </w:r>
      <w:r w:rsidRPr="00E106DB">
        <w:rPr>
          <w:rStyle w:val="StyleUnderline"/>
        </w:rPr>
        <w:t xml:space="preserve">, and we had total </w:t>
      </w:r>
      <w:r w:rsidRPr="00BA2B0A">
        <w:rPr>
          <w:rStyle w:val="StyleUnderline"/>
        </w:rPr>
        <w:t>control over it</w:t>
      </w:r>
      <w:r w:rsidRPr="00BA2B0A">
        <w:rPr>
          <w:sz w:val="16"/>
        </w:rPr>
        <w:t xml:space="preserve"> – </w:t>
      </w:r>
      <w:r w:rsidRPr="00BA2B0A">
        <w:rPr>
          <w:rStyle w:val="Emphasis"/>
        </w:rPr>
        <w:t xml:space="preserve">including </w:t>
      </w:r>
      <w:r w:rsidRPr="0027046B">
        <w:rPr>
          <w:rStyle w:val="Emphasis"/>
          <w:highlight w:val="yellow"/>
        </w:rPr>
        <w:t>how bank deposits are insured</w:t>
      </w:r>
      <w:r w:rsidRPr="00EB77C2">
        <w:rPr>
          <w:sz w:val="16"/>
        </w:rPr>
        <w:t xml:space="preserve"> – then yeah, we could do it. </w:t>
      </w:r>
      <w:r w:rsidRPr="00BA2B0A">
        <w:rPr>
          <w:rStyle w:val="Emphasis"/>
        </w:rPr>
        <w:t xml:space="preserve">But banking </w:t>
      </w:r>
      <w:r w:rsidRPr="0027046B">
        <w:rPr>
          <w:rStyle w:val="Emphasis"/>
          <w:highlight w:val="yellow"/>
        </w:rPr>
        <w:t>is a federal animal</w:t>
      </w:r>
      <w:r w:rsidRPr="0027046B">
        <w:rPr>
          <w:sz w:val="16"/>
          <w:highlight w:val="yellow"/>
        </w:rPr>
        <w:t>.”</w:t>
      </w:r>
    </w:p>
    <w:p w14:paraId="5113DE54" w14:textId="77777777" w:rsidR="00CB60DC" w:rsidRDefault="00CB60DC" w:rsidP="00CB60DC"/>
    <w:p w14:paraId="02452665" w14:textId="77777777" w:rsidR="00CB60DC" w:rsidRDefault="00CB60DC" w:rsidP="00CB60DC">
      <w:pPr>
        <w:pStyle w:val="Heading3"/>
      </w:pPr>
      <w:r>
        <w:t>2AC --- Prohibition Sustains Cartels</w:t>
      </w:r>
    </w:p>
    <w:p w14:paraId="31DE970E" w14:textId="77777777" w:rsidR="00CB60DC" w:rsidRDefault="00CB60DC" w:rsidP="00CB60DC"/>
    <w:p w14:paraId="4355CDED" w14:textId="77777777" w:rsidR="00CB60DC" w:rsidRDefault="00CB60DC" w:rsidP="00CB60DC">
      <w:pPr>
        <w:pStyle w:val="Heading4"/>
      </w:pPr>
      <w:r>
        <w:t>Federal regulations SUSTAIN the illicit market</w:t>
      </w:r>
    </w:p>
    <w:p w14:paraId="4DC9E5C6" w14:textId="77777777" w:rsidR="00CB60DC" w:rsidRPr="00F726DD" w:rsidRDefault="00CB60DC" w:rsidP="00CB60DC">
      <w:r w:rsidRPr="00E46D1E">
        <w:rPr>
          <w:rStyle w:val="Style13ptBold"/>
        </w:rPr>
        <w:t>Meadows 19</w:t>
      </w:r>
      <w:r>
        <w:t xml:space="preserve"> --- William J. Meadows The Ohio State University (OSU) - Michael E. Moritz College of Law, “Cannabis Legalization: Dealing with the Black Market”, Drug Enforcement and Policy Center, September 16, 2019, </w:t>
      </w:r>
      <w:hyperlink r:id="rId68" w:history="1">
        <w:r w:rsidRPr="006C5C48">
          <w:rPr>
            <w:rStyle w:val="Hyperlink"/>
          </w:rPr>
          <w:t>https://papers.ssrn.com/sol3/papers.cfm?abstract_id=3454635</w:t>
        </w:r>
      </w:hyperlink>
      <w:r>
        <w:t xml:space="preserve"> (BJN)</w:t>
      </w:r>
    </w:p>
    <w:p w14:paraId="5580AD40" w14:textId="77777777" w:rsidR="00CB60DC" w:rsidRPr="00F726DD" w:rsidRDefault="00CB60DC" w:rsidP="00CB60DC">
      <w:pPr>
        <w:rPr>
          <w:sz w:val="16"/>
        </w:rPr>
      </w:pPr>
      <w:r w:rsidRPr="00F726DD">
        <w:rPr>
          <w:sz w:val="16"/>
        </w:rPr>
        <w:t xml:space="preserve">iii. 280E: No Business Deductions </w:t>
      </w:r>
      <w:r w:rsidRPr="00F726DD">
        <w:rPr>
          <w:rStyle w:val="StyleUnderline"/>
        </w:rPr>
        <w:t>Under the Tax Code, most businesses can deduct their necessary and ordinary expenses</w:t>
      </w:r>
      <w:r w:rsidRPr="00F726DD">
        <w:rPr>
          <w:sz w:val="16"/>
        </w:rPr>
        <w:t xml:space="preserve"> incurred during their line of work.240 </w:t>
      </w:r>
      <w:r w:rsidRPr="00F726DD">
        <w:rPr>
          <w:rStyle w:val="Emphasis"/>
        </w:rPr>
        <w:t>However</w:t>
      </w:r>
      <w:r w:rsidRPr="00F726DD">
        <w:rPr>
          <w:sz w:val="16"/>
        </w:rPr>
        <w:t xml:space="preserve">, </w:t>
      </w:r>
      <w:r w:rsidRPr="0027046B">
        <w:rPr>
          <w:rStyle w:val="StyleUnderline"/>
          <w:highlight w:val="yellow"/>
        </w:rPr>
        <w:t>the Tax Code explicitly exempts marijuana</w:t>
      </w:r>
      <w:r w:rsidRPr="00F726DD">
        <w:rPr>
          <w:sz w:val="16"/>
        </w:rPr>
        <w:t xml:space="preserve"> businesses from taking these deductions.241 </w:t>
      </w:r>
      <w:r w:rsidRPr="00F726DD">
        <w:rPr>
          <w:rStyle w:val="StyleUnderline"/>
        </w:rPr>
        <w:t xml:space="preserve">Section 280E of the Internal Revenue Code </w:t>
      </w:r>
      <w:r w:rsidRPr="0027046B">
        <w:rPr>
          <w:rStyle w:val="StyleUnderline"/>
          <w:highlight w:val="yellow"/>
        </w:rPr>
        <w:t>forbids businesses from deducting</w:t>
      </w:r>
      <w:r w:rsidRPr="00F726DD">
        <w:rPr>
          <w:sz w:val="16"/>
        </w:rPr>
        <w:t xml:space="preserve"> otherwise ordinary </w:t>
      </w:r>
      <w:r w:rsidRPr="00F726DD">
        <w:rPr>
          <w:rStyle w:val="StyleUnderline"/>
        </w:rPr>
        <w:t>business expenses</w:t>
      </w:r>
      <w:r w:rsidRPr="00F726DD">
        <w:rPr>
          <w:sz w:val="16"/>
        </w:rPr>
        <w:t xml:space="preserve"> from gross income from businesses consisting of trafficking in controlled substances.242 Any business trafficking Schedule I or II controlled substances, such as cannabis, is barred from taking business deductions.243 Marc Wasserman, a criminal defense attorney who represents California cannabis companies, believes that “</w:t>
      </w:r>
      <w:r w:rsidRPr="00F726DD">
        <w:rPr>
          <w:rStyle w:val="StyleUnderline"/>
        </w:rPr>
        <w:t>a lack of tax deductions has hindered the ability of legal dispensaries to move into black market</w:t>
      </w:r>
      <w:r w:rsidRPr="00F726DD">
        <w:rPr>
          <w:sz w:val="16"/>
        </w:rPr>
        <w:t xml:space="preserve"> </w:t>
      </w:r>
      <w:r w:rsidRPr="00F726DD">
        <w:rPr>
          <w:rStyle w:val="StyleUnderline"/>
        </w:rPr>
        <w:t>business</w:t>
      </w:r>
      <w:r w:rsidRPr="00F726DD">
        <w:rPr>
          <w:sz w:val="16"/>
        </w:rPr>
        <w:t xml:space="preserve">.”244 If the federal government repealed 280E, then cannabis companies would be better able to compete against the black market. Until that happens, states should consider giving other tax breaks to their legal dispensaries. C. </w:t>
      </w:r>
      <w:r w:rsidRPr="00F726DD">
        <w:rPr>
          <w:rStyle w:val="Emphasis"/>
        </w:rPr>
        <w:t xml:space="preserve">Less of a </w:t>
      </w:r>
      <w:r w:rsidRPr="00BA2B0A">
        <w:rPr>
          <w:rStyle w:val="Emphasis"/>
        </w:rPr>
        <w:t>Banking</w:t>
      </w:r>
      <w:r w:rsidRPr="00F726DD">
        <w:rPr>
          <w:rStyle w:val="Emphasis"/>
        </w:rPr>
        <w:t xml:space="preserve"> Problem</w:t>
      </w:r>
      <w:r>
        <w:rPr>
          <w:rStyle w:val="Emphasis"/>
        </w:rPr>
        <w:t xml:space="preserve"> </w:t>
      </w:r>
      <w:r w:rsidRPr="00F726DD">
        <w:rPr>
          <w:rStyle w:val="StyleUnderline"/>
        </w:rPr>
        <w:t xml:space="preserve">Many </w:t>
      </w:r>
      <w:r w:rsidRPr="0027046B">
        <w:rPr>
          <w:rStyle w:val="StyleUnderline"/>
          <w:highlight w:val="yellow"/>
        </w:rPr>
        <w:t>companies</w:t>
      </w:r>
      <w:r w:rsidRPr="00F726DD">
        <w:rPr>
          <w:rStyle w:val="StyleUnderline"/>
        </w:rPr>
        <w:t xml:space="preserve"> operating in the legal market</w:t>
      </w:r>
      <w:r w:rsidRPr="00F726DD">
        <w:rPr>
          <w:sz w:val="16"/>
        </w:rPr>
        <w:t xml:space="preserve"> </w:t>
      </w:r>
      <w:r w:rsidRPr="0027046B">
        <w:rPr>
          <w:rStyle w:val="Emphasis"/>
          <w:highlight w:val="yellow"/>
        </w:rPr>
        <w:t>have trouble accessing banks</w:t>
      </w:r>
      <w:r w:rsidRPr="00F726DD">
        <w:rPr>
          <w:rStyle w:val="Emphasis"/>
        </w:rPr>
        <w:t>.</w:t>
      </w:r>
      <w:r w:rsidRPr="00F726DD">
        <w:rPr>
          <w:sz w:val="16"/>
        </w:rPr>
        <w:t xml:space="preserve"> In fact, </w:t>
      </w:r>
      <w:r w:rsidRPr="00F726DD">
        <w:rPr>
          <w:rStyle w:val="StyleUnderline"/>
        </w:rPr>
        <w:t>only one in thirty banks</w:t>
      </w:r>
      <w:r w:rsidRPr="00F726DD">
        <w:rPr>
          <w:sz w:val="16"/>
        </w:rPr>
        <w:t xml:space="preserve"> or credit unions </w:t>
      </w:r>
      <w:r w:rsidRPr="00F726DD">
        <w:rPr>
          <w:rStyle w:val="Emphasis"/>
        </w:rPr>
        <w:t>will approve a cannabis company as a customer</w:t>
      </w:r>
      <w:r w:rsidRPr="00F726DD">
        <w:rPr>
          <w:sz w:val="16"/>
        </w:rPr>
        <w:t xml:space="preserve">.245 Additionally, </w:t>
      </w:r>
      <w:r w:rsidRPr="00F726DD">
        <w:rPr>
          <w:rStyle w:val="StyleUnderline"/>
        </w:rPr>
        <w:t>the banks that do accept cannabis</w:t>
      </w:r>
      <w:r>
        <w:rPr>
          <w:rStyle w:val="StyleUnderline"/>
        </w:rPr>
        <w:t xml:space="preserve"> </w:t>
      </w:r>
      <w:r w:rsidRPr="00F726DD">
        <w:rPr>
          <w:rStyle w:val="StyleUnderline"/>
        </w:rPr>
        <w:t>companies will charge “</w:t>
      </w:r>
      <w:r w:rsidRPr="00F726DD">
        <w:rPr>
          <w:rStyle w:val="Emphasis"/>
        </w:rPr>
        <w:t>hefty monthly account and transaction fees, in</w:t>
      </w:r>
      <w:r w:rsidRPr="00F726DD">
        <w:rPr>
          <w:sz w:val="16"/>
        </w:rPr>
        <w:t xml:space="preserve"> part to help offset the extra costs they incur by doing so.”246 </w:t>
      </w:r>
      <w:r w:rsidRPr="0027046B">
        <w:rPr>
          <w:rStyle w:val="StyleUnderline"/>
          <w:highlight w:val="yellow"/>
        </w:rPr>
        <w:t xml:space="preserve">Banking problems stem from the fact that banks are </w:t>
      </w:r>
      <w:r w:rsidRPr="0027046B">
        <w:rPr>
          <w:rStyle w:val="Emphasis"/>
          <w:highlight w:val="yellow"/>
        </w:rPr>
        <w:t>regulated by the feds</w:t>
      </w:r>
      <w:r w:rsidRPr="0027046B">
        <w:rPr>
          <w:rStyle w:val="StyleUnderline"/>
          <w:highlight w:val="yellow"/>
        </w:rPr>
        <w:t>,</w:t>
      </w:r>
      <w:r w:rsidRPr="00F726DD">
        <w:rPr>
          <w:sz w:val="16"/>
        </w:rPr>
        <w:t xml:space="preserve"> </w:t>
      </w:r>
      <w:r w:rsidRPr="00F726DD">
        <w:rPr>
          <w:rStyle w:val="StyleUnderline"/>
        </w:rPr>
        <w:t>and marijuana</w:t>
      </w:r>
      <w:r>
        <w:rPr>
          <w:rStyle w:val="StyleUnderline"/>
        </w:rPr>
        <w:t xml:space="preserve"> </w:t>
      </w:r>
      <w:r w:rsidRPr="00F726DD">
        <w:rPr>
          <w:rStyle w:val="StyleUnderline"/>
        </w:rPr>
        <w:t xml:space="preserve">is still </w:t>
      </w:r>
      <w:r w:rsidRPr="00F726DD">
        <w:rPr>
          <w:rStyle w:val="Emphasis"/>
        </w:rPr>
        <w:t>federally illegal.</w:t>
      </w:r>
      <w:r w:rsidRPr="00F726DD">
        <w:rPr>
          <w:sz w:val="16"/>
        </w:rPr>
        <w:t xml:space="preserve">247 Most big </w:t>
      </w:r>
      <w:r w:rsidRPr="00F726DD">
        <w:rPr>
          <w:rStyle w:val="StyleUnderline"/>
        </w:rPr>
        <w:t>banks are hesitant to work with cannabis companies</w:t>
      </w:r>
      <w:r w:rsidRPr="00F726DD">
        <w:rPr>
          <w:sz w:val="16"/>
        </w:rPr>
        <w:t xml:space="preserve"> </w:t>
      </w:r>
      <w:r w:rsidRPr="00F726DD">
        <w:rPr>
          <w:rStyle w:val="Emphasis"/>
        </w:rPr>
        <w:t xml:space="preserve">because of strict </w:t>
      </w:r>
      <w:r w:rsidRPr="0027046B">
        <w:rPr>
          <w:rStyle w:val="Emphasis"/>
          <w:highlight w:val="yellow"/>
        </w:rPr>
        <w:t>antimoney laundering regulations</w:t>
      </w:r>
      <w:r w:rsidRPr="00F726DD">
        <w:rPr>
          <w:sz w:val="16"/>
        </w:rPr>
        <w:t xml:space="preserve">.248 Banks are required to report any suspicious activity, which can be very costly.249 </w:t>
      </w:r>
      <w:r w:rsidRPr="00F726DD">
        <w:rPr>
          <w:rStyle w:val="StyleUnderline"/>
        </w:rPr>
        <w:t>One small credit union in Oregon “filed 13,500 reports over the past two years for approximately 500</w:t>
      </w:r>
      <w:r>
        <w:rPr>
          <w:rStyle w:val="StyleUnderline"/>
        </w:rPr>
        <w:t xml:space="preserve"> </w:t>
      </w:r>
      <w:r w:rsidRPr="00F726DD">
        <w:rPr>
          <w:rStyle w:val="StyleUnderline"/>
        </w:rPr>
        <w:t>cannabis clients.”</w:t>
      </w:r>
      <w:r w:rsidRPr="00F726DD">
        <w:rPr>
          <w:sz w:val="16"/>
        </w:rPr>
        <w:t xml:space="preserve">250 </w:t>
      </w:r>
      <w:r w:rsidRPr="00F726DD">
        <w:rPr>
          <w:rStyle w:val="Emphasis"/>
        </w:rPr>
        <w:t xml:space="preserve">Limited access to banks </w:t>
      </w:r>
      <w:r w:rsidRPr="0027046B">
        <w:rPr>
          <w:rStyle w:val="Emphasis"/>
          <w:highlight w:val="yellow"/>
        </w:rPr>
        <w:t>hinders legal cannabis</w:t>
      </w:r>
      <w:r w:rsidRPr="00F726DD">
        <w:rPr>
          <w:sz w:val="16"/>
        </w:rPr>
        <w:t xml:space="preserve"> companies in many ways. For one, </w:t>
      </w:r>
      <w:r w:rsidRPr="00F726DD">
        <w:rPr>
          <w:rStyle w:val="StyleUnderline"/>
        </w:rPr>
        <w:t>operating a cash-only</w:t>
      </w:r>
      <w:r>
        <w:rPr>
          <w:rStyle w:val="StyleUnderline"/>
        </w:rPr>
        <w:t xml:space="preserve"> </w:t>
      </w:r>
      <w:r w:rsidRPr="00F726DD">
        <w:rPr>
          <w:rStyle w:val="StyleUnderline"/>
        </w:rPr>
        <w:t>business creates safety risks because it makes these companies targets of robberies</w:t>
      </w:r>
      <w:r w:rsidRPr="00F726DD">
        <w:rPr>
          <w:sz w:val="16"/>
        </w:rPr>
        <w:t xml:space="preserve">.251 </w:t>
      </w:r>
      <w:r w:rsidRPr="00F726DD">
        <w:rPr>
          <w:rStyle w:val="StyleUnderline"/>
        </w:rPr>
        <w:t>Most armored carcompanies also refuse to do business with cannabis companies making it hard to transport cash</w:t>
      </w:r>
      <w:r w:rsidRPr="00F726DD">
        <w:rPr>
          <w:sz w:val="16"/>
        </w:rPr>
        <w:t xml:space="preserve">.252 Additionally, </w:t>
      </w:r>
      <w:r w:rsidRPr="00F726DD">
        <w:rPr>
          <w:rStyle w:val="StyleUnderline"/>
        </w:rPr>
        <w:t>running an all-cash business creates “logistical hurdles” of paying employees, other businesses, and taxes</w:t>
      </w:r>
      <w:r w:rsidRPr="00F726DD">
        <w:rPr>
          <w:sz w:val="16"/>
        </w:rPr>
        <w:t>.253 “</w:t>
      </w:r>
      <w:r w:rsidRPr="00F726DD">
        <w:rPr>
          <w:rStyle w:val="StyleUnderline"/>
        </w:rPr>
        <w:t>Treating state-licensed marijuana operators</w:t>
      </w:r>
      <w:r w:rsidRPr="00F726DD">
        <w:rPr>
          <w:sz w:val="16"/>
        </w:rPr>
        <w:t xml:space="preserve"> as illicit money movers” </w:t>
      </w:r>
      <w:r w:rsidRPr="0027046B">
        <w:rPr>
          <w:rStyle w:val="Emphasis"/>
          <w:highlight w:val="yellow"/>
        </w:rPr>
        <w:t xml:space="preserve">thwarts the legal market’s ability to beat the </w:t>
      </w:r>
      <w:r w:rsidRPr="00BA2B0A">
        <w:rPr>
          <w:rStyle w:val="Emphasis"/>
        </w:rPr>
        <w:t xml:space="preserve">real </w:t>
      </w:r>
      <w:r w:rsidRPr="0027046B">
        <w:rPr>
          <w:rStyle w:val="Emphasis"/>
          <w:highlight w:val="yellow"/>
        </w:rPr>
        <w:t>black market</w:t>
      </w:r>
      <w:r w:rsidRPr="00F726DD">
        <w:rPr>
          <w:rStyle w:val="Emphasis"/>
        </w:rPr>
        <w:t>.</w:t>
      </w:r>
      <w:r w:rsidRPr="00F726DD">
        <w:rPr>
          <w:sz w:val="16"/>
        </w:rPr>
        <w:t xml:space="preserve">254 </w:t>
      </w:r>
      <w:r w:rsidRPr="0027046B">
        <w:rPr>
          <w:rStyle w:val="StyleUnderline"/>
          <w:highlight w:val="yellow"/>
        </w:rPr>
        <w:t>The black market</w:t>
      </w:r>
      <w:r w:rsidRPr="00F726DD">
        <w:rPr>
          <w:rStyle w:val="StyleUnderline"/>
        </w:rPr>
        <w:t xml:space="preserve"> might also experience some trouble with banking</w:t>
      </w:r>
      <w:r w:rsidRPr="00F726DD">
        <w:rPr>
          <w:sz w:val="16"/>
        </w:rPr>
        <w:t xml:space="preserve">, </w:t>
      </w:r>
      <w:r w:rsidRPr="00F726DD">
        <w:rPr>
          <w:rStyle w:val="Emphasis"/>
        </w:rPr>
        <w:t>but</w:t>
      </w:r>
      <w:r w:rsidRPr="00F726DD">
        <w:rPr>
          <w:sz w:val="16"/>
        </w:rPr>
        <w:t xml:space="preserve"> that is because </w:t>
      </w:r>
      <w:r w:rsidRPr="00BA2B0A">
        <w:rPr>
          <w:rStyle w:val="Emphasis"/>
        </w:rPr>
        <w:t>they are illegal businesses</w:t>
      </w:r>
      <w:r w:rsidRPr="00BA2B0A">
        <w:rPr>
          <w:sz w:val="16"/>
        </w:rPr>
        <w:t xml:space="preserve">. </w:t>
      </w:r>
      <w:r w:rsidRPr="0027046B">
        <w:rPr>
          <w:rStyle w:val="StyleUnderline"/>
          <w:highlight w:val="yellow"/>
        </w:rPr>
        <w:t>Legal businesses should not be punished</w:t>
      </w:r>
      <w:r w:rsidRPr="00F726DD">
        <w:rPr>
          <w:rStyle w:val="StyleUnderline"/>
        </w:rPr>
        <w:t xml:space="preserve"> and treated like illegal businesses</w:t>
      </w:r>
      <w:r w:rsidRPr="00F726DD">
        <w:rPr>
          <w:sz w:val="16"/>
        </w:rPr>
        <w:t xml:space="preserve">. Further, </w:t>
      </w:r>
      <w:r w:rsidRPr="0027046B">
        <w:rPr>
          <w:rStyle w:val="StyleUnderline"/>
          <w:highlight w:val="yellow"/>
        </w:rPr>
        <w:t xml:space="preserve">black-market businesses might be able to </w:t>
      </w:r>
      <w:r w:rsidRPr="0027046B">
        <w:rPr>
          <w:rStyle w:val="Emphasis"/>
          <w:highlight w:val="yellow"/>
        </w:rPr>
        <w:t>trick banks into thinking they operate a legitimate business</w:t>
      </w:r>
      <w:r w:rsidRPr="00F726DD">
        <w:rPr>
          <w:rStyle w:val="Emphasis"/>
        </w:rPr>
        <w:t>,</w:t>
      </w:r>
      <w:r w:rsidRPr="00F726DD">
        <w:rPr>
          <w:sz w:val="16"/>
        </w:rPr>
        <w:t xml:space="preserve"> such as dry cleaning. Also, </w:t>
      </w:r>
      <w:r w:rsidRPr="00F726DD">
        <w:rPr>
          <w:rStyle w:val="StyleUnderline"/>
        </w:rPr>
        <w:t>drug dealers can use Venmo or similar apps to transfer money</w:t>
      </w:r>
      <w:r w:rsidRPr="00F726DD">
        <w:rPr>
          <w:sz w:val="16"/>
        </w:rPr>
        <w:t xml:space="preserve">.255 D. High Barriers to Entry in the Legal </w:t>
      </w:r>
      <w:r w:rsidRPr="00BA2B0A">
        <w:rPr>
          <w:sz w:val="16"/>
        </w:rPr>
        <w:t xml:space="preserve">Market All </w:t>
      </w:r>
      <w:r w:rsidRPr="00BA2B0A">
        <w:rPr>
          <w:rStyle w:val="StyleUnderline"/>
        </w:rPr>
        <w:t>the above</w:t>
      </w:r>
      <w:r w:rsidRPr="00BA2B0A">
        <w:rPr>
          <w:sz w:val="16"/>
        </w:rPr>
        <w:t xml:space="preserve"> </w:t>
      </w:r>
      <w:r w:rsidRPr="00BA2B0A">
        <w:rPr>
          <w:rStyle w:val="Emphasis"/>
        </w:rPr>
        <w:t>contribute to the difficulty of entering the cannabis industry legally</w:t>
      </w:r>
      <w:r w:rsidRPr="00BA2B0A">
        <w:rPr>
          <w:sz w:val="16"/>
        </w:rPr>
        <w:t>.</w:t>
      </w:r>
      <w:r w:rsidRPr="00F726DD">
        <w:rPr>
          <w:sz w:val="16"/>
        </w:rPr>
        <w:t xml:space="preserve"> </w:t>
      </w:r>
      <w:r w:rsidRPr="0027046B">
        <w:rPr>
          <w:rStyle w:val="StyleUnderline"/>
          <w:highlight w:val="yellow"/>
        </w:rPr>
        <w:t xml:space="preserve">High barriers to entry in the legal market </w:t>
      </w:r>
      <w:r w:rsidRPr="0027046B">
        <w:rPr>
          <w:rStyle w:val="Emphasis"/>
          <w:highlight w:val="yellow"/>
        </w:rPr>
        <w:t xml:space="preserve">push cannabis growers </w:t>
      </w:r>
      <w:r w:rsidRPr="00BA2B0A">
        <w:rPr>
          <w:rStyle w:val="Emphasis"/>
        </w:rPr>
        <w:t xml:space="preserve">and providers </w:t>
      </w:r>
      <w:r w:rsidRPr="0027046B">
        <w:rPr>
          <w:rStyle w:val="Emphasis"/>
          <w:highlight w:val="yellow"/>
        </w:rPr>
        <w:t>to the black market</w:t>
      </w:r>
      <w:r w:rsidRPr="00F726DD">
        <w:rPr>
          <w:rStyle w:val="Emphasis"/>
        </w:rPr>
        <w:t>. “</w:t>
      </w:r>
      <w:r w:rsidRPr="00F726DD">
        <w:rPr>
          <w:sz w:val="16"/>
        </w:rPr>
        <w:t xml:space="preserve">[E]xpensive or </w:t>
      </w:r>
      <w:r w:rsidRPr="00F726DD">
        <w:rPr>
          <w:rStyle w:val="StyleUnderline"/>
        </w:rPr>
        <w:t>inaccessible licensing,</w:t>
      </w:r>
      <w:r w:rsidRPr="00F726DD">
        <w:rPr>
          <w:sz w:val="16"/>
        </w:rPr>
        <w:t xml:space="preserve"> strict lab testing requirements, and high taxes” </w:t>
      </w:r>
      <w:r w:rsidRPr="00F726DD">
        <w:rPr>
          <w:rStyle w:val="StyleUnderline"/>
        </w:rPr>
        <w:t>sway producers to the established black market</w:t>
      </w:r>
      <w:r w:rsidRPr="00F726DD">
        <w:rPr>
          <w:sz w:val="16"/>
        </w:rPr>
        <w:t xml:space="preserve"> where they can </w:t>
      </w:r>
      <w:r w:rsidRPr="00F726DD">
        <w:rPr>
          <w:rStyle w:val="StyleUnderline"/>
        </w:rPr>
        <w:t>make a better profit</w:t>
      </w:r>
      <w:r w:rsidRPr="00F726DD">
        <w:rPr>
          <w:sz w:val="16"/>
        </w:rPr>
        <w:t>.256 Individuals or groups seeking a license must also meet a number of criteria to qualify for a license.257 In many recreational states, one must pass a criminal and credit background check to operate a licensed cannabis business.258 Arguably the biggest barrier to entry in the legal market is the cost of licensing fees. In Ohio, a medical marijuana state, the costs of licensing fees are $200,000 a year for large-scale growers and $70,000 every two years for dispensary owners.259 The licensing costs can be even more expensive for recreational states. For example, in Michigan, just to apply costs $6,000.260 If a business’s application is approved in Michigan, then it is lucky enough to pay $150,000 for 500 plants, $300,000 for 1,000 plants, or $500,000 for 1,500 plants.261 A processor license fee also costs $300,000.262 Imagine how difficult it would be to afford those licensing fees without much access to banks. Of course, the black market has no formal barriers to entry, like these expensive licensing fees. States should try to lower these barriers to entry; however, they must be wary of Oregon’s mistake in giving out too many licenses and creating an oversupply.263</w:t>
      </w:r>
    </w:p>
    <w:p w14:paraId="448365AA" w14:textId="77777777" w:rsidR="00CB60DC" w:rsidRDefault="00CB60DC" w:rsidP="00CB60DC"/>
    <w:p w14:paraId="7FDFF66F" w14:textId="77777777" w:rsidR="00CB60DC" w:rsidRDefault="00CB60DC" w:rsidP="00CB60DC">
      <w:pPr>
        <w:pStyle w:val="Heading4"/>
      </w:pPr>
      <w:r>
        <w:t xml:space="preserve">Prohibition sustains drug cartels --- legalization would make them IMPOSSIBLE to maintain </w:t>
      </w:r>
    </w:p>
    <w:p w14:paraId="4DFDEBB2" w14:textId="77777777" w:rsidR="00CB60DC" w:rsidRDefault="00CB60DC" w:rsidP="00CB60DC">
      <w:r w:rsidRPr="00F93CF8">
        <w:rPr>
          <w:rStyle w:val="Style13ptBold"/>
        </w:rPr>
        <w:t>Coyne &amp; Hall 17</w:t>
      </w:r>
      <w:r>
        <w:t xml:space="preserve"> --- Christopher J. Coyne, Senior Fellow at the Independent Institute and Co-Editor of The Independent Review, the F.A. Harper Professor of Economics, and Abigail R. Hall, Assistant Professor in Economics at the University of Tampa, “Four Decades and Counting: The Continued Failure of the War on Drugs”, CATO, April 12, 2017,  </w:t>
      </w:r>
      <w:hyperlink r:id="rId69" w:history="1">
        <w:r w:rsidRPr="006C5C48">
          <w:rPr>
            <w:rStyle w:val="Hyperlink"/>
          </w:rPr>
          <w:t>https://www.cato.org/publications/policy-analysis/four-decades-counting-continued-failure-war-drugs</w:t>
        </w:r>
      </w:hyperlink>
      <w:r>
        <w:t xml:space="preserve"> (BJN) </w:t>
      </w:r>
    </w:p>
    <w:p w14:paraId="2147F0BF" w14:textId="77777777" w:rsidR="00CB60DC" w:rsidRDefault="00CB60DC" w:rsidP="00CB60DC">
      <w:pPr>
        <w:rPr>
          <w:sz w:val="12"/>
        </w:rPr>
      </w:pPr>
      <w:r w:rsidRPr="000F7E39">
        <w:rPr>
          <w:rStyle w:val="StyleUnderline"/>
        </w:rPr>
        <w:t xml:space="preserve">We conclude that </w:t>
      </w:r>
      <w:r w:rsidRPr="0027046B">
        <w:rPr>
          <w:rStyle w:val="StyleUnderline"/>
          <w:highlight w:val="yellow"/>
        </w:rPr>
        <w:t>prohibition is</w:t>
      </w:r>
      <w:r w:rsidRPr="000F7E39">
        <w:rPr>
          <w:rStyle w:val="StyleUnderline"/>
        </w:rPr>
        <w:t xml:space="preserve"> </w:t>
      </w:r>
      <w:r w:rsidRPr="0027046B">
        <w:rPr>
          <w:rStyle w:val="StyleUnderline"/>
          <w:highlight w:val="yellow"/>
        </w:rPr>
        <w:t>not only ineffective</w:t>
      </w:r>
      <w:r w:rsidRPr="0027046B">
        <w:rPr>
          <w:sz w:val="12"/>
          <w:highlight w:val="yellow"/>
        </w:rPr>
        <w:t xml:space="preserve">, </w:t>
      </w:r>
      <w:r w:rsidRPr="0027046B">
        <w:rPr>
          <w:rStyle w:val="Emphasis"/>
          <w:highlight w:val="yellow"/>
        </w:rPr>
        <w:t>but</w:t>
      </w:r>
      <w:r w:rsidRPr="000F7E39">
        <w:rPr>
          <w:sz w:val="12"/>
        </w:rPr>
        <w:t xml:space="preserve"> </w:t>
      </w:r>
      <w:r w:rsidRPr="0027046B">
        <w:rPr>
          <w:rStyle w:val="Emphasis"/>
          <w:highlight w:val="yellow"/>
        </w:rPr>
        <w:t>counterproductive</w:t>
      </w:r>
      <w:r w:rsidRPr="000F7E39">
        <w:rPr>
          <w:sz w:val="12"/>
        </w:rPr>
        <w:t xml:space="preserve">, </w:t>
      </w:r>
      <w:r w:rsidRPr="000F7E39">
        <w:rPr>
          <w:rStyle w:val="StyleUnderline"/>
        </w:rPr>
        <w:t>at achieving the goals of policymakers</w:t>
      </w:r>
      <w:r w:rsidRPr="000F7E39">
        <w:rPr>
          <w:sz w:val="12"/>
        </w:rPr>
        <w:t xml:space="preserve"> both domestically and abroad. Given the insights from economics and the available data, we find that the domestic </w:t>
      </w:r>
      <w:r w:rsidRPr="0027046B">
        <w:rPr>
          <w:rStyle w:val="StyleUnderline"/>
          <w:highlight w:val="yellow"/>
        </w:rPr>
        <w:t>War on Drugs has</w:t>
      </w:r>
      <w:r w:rsidRPr="000F7E39">
        <w:rPr>
          <w:rStyle w:val="StyleUnderline"/>
        </w:rPr>
        <w:t xml:space="preserve"> </w:t>
      </w:r>
      <w:r w:rsidRPr="000F7E39">
        <w:rPr>
          <w:sz w:val="12"/>
        </w:rPr>
        <w:t xml:space="preserve">contributed to an increase in drug overdoses and </w:t>
      </w:r>
      <w:r w:rsidRPr="0027046B">
        <w:rPr>
          <w:rStyle w:val="StyleUnderline"/>
          <w:highlight w:val="yellow"/>
        </w:rPr>
        <w:t>fostered and sustained</w:t>
      </w:r>
      <w:r w:rsidRPr="000F7E39">
        <w:rPr>
          <w:sz w:val="12"/>
        </w:rPr>
        <w:t xml:space="preserve"> </w:t>
      </w:r>
      <w:r w:rsidRPr="000F7E39">
        <w:rPr>
          <w:rStyle w:val="Emphasis"/>
        </w:rPr>
        <w:t xml:space="preserve">the creation of </w:t>
      </w:r>
      <w:r w:rsidRPr="0027046B">
        <w:rPr>
          <w:rStyle w:val="Emphasis"/>
          <w:highlight w:val="yellow"/>
        </w:rPr>
        <w:t>powerful drug cartels</w:t>
      </w:r>
      <w:r w:rsidRPr="000F7E39">
        <w:rPr>
          <w:sz w:val="12"/>
        </w:rPr>
        <w:t xml:space="preserve">. Internationally, we find that prohibition not only fails in its own right, but also actively </w:t>
      </w:r>
      <w:r w:rsidRPr="0027046B">
        <w:rPr>
          <w:rStyle w:val="StyleUnderline"/>
          <w:highlight w:val="yellow"/>
        </w:rPr>
        <w:t>undermines the goals of the Global War on Terror</w:t>
      </w:r>
      <w:r w:rsidRPr="000F7E39">
        <w:rPr>
          <w:rStyle w:val="StyleUnderline"/>
        </w:rPr>
        <w:t>.</w:t>
      </w:r>
      <w:r>
        <w:rPr>
          <w:rStyle w:val="StyleUnderline"/>
        </w:rPr>
        <w:t xml:space="preserve"> </w:t>
      </w:r>
      <w:r w:rsidRPr="000F7E39">
        <w:rPr>
          <w:sz w:val="12"/>
        </w:rPr>
        <w:t xml:space="preserve">Introduction Prohibition has not only failed in its promises but actually created additional serious and disturbing social problems throughout society. There is not less drunkenness in the Republic but more. There is not less crime, but more… . The cost of government is not smaller, but vastly greater. Respect for the law has not increased, but diminished.1 H. L. Mencken, 1925 Writing in 1925, journalist, social critic, and satirist H. L. Mencken wrote of the complete and utter failure of the U.S. government’s “noble experiment” with alcohol prohibition. In 1920, the Eighteenth Amendment to the U.S. Constitution banned the manufacture, sale, and transport of “intoxicating liquors” within the United States. Proponents of the amendment hailed the new law as a cure for myriad social ills. Eliminating alcohol consumption would, they argued, reduce crime and corruption and lower the tax burden created by prisons and poorhouses. Moreover, they contended, Prohibition would improve the health of the American public and prevent the disintegration of families. Despite these noble intentions, alcohol prohibition was a failure on all fronts. Although alcohol consumption sharply decreased at the beginning of Prohibition, it quickly rebounded. Within a few years, alcohol consumption was between 60 and 70 percent of its pre‐​Prohibition level.2 The alcohol produced under Prohibition varied greatly in potency and quality, leading to disastrous health outcomes including deaths related to alcohol poisoning and overdoses. Barred from buying legal alcohol, many former alcohol users switched to substances such as opium, cocaine, and other dangerous drugs.3 Criminal syndicates formed to manufacture and distribute illegal liquors, crime increased, and corruption flourished. In light of these failures, the Eighteenth Amendment was eventually repealed in 1933.4 Few today would argue that alcohol prohibition was a wise policy. Even those who largely oppose alcohol consumption recognize the failure of the Eighteenth Amendment. Most would view Mencken’s commentary as obvious. But his words regarding alcohol prohibition are just as relevant today as nearly a century ago. While alcohol prohibition may have been one of the first blanket bans on a substance in the United States, it certainly was not the last. In the early 1970s, President Richard Nixon declared a “war on drugs” in the United States. As a result, state and local authorities, the federal government, and even the U.S. military expanded their efforts to combat illicit drugs. Today, the War on Drugs is sometimes viewed as benign. With some states legalizing medicinal marijuana, others decriminalizing possession, and four states legalizing recreational marijuana, it is easy to forget that the drug war continues to have serious consequences. In 1980, for example, 580,900 people were arrested on drug‐​related charges in the United States. By 2014, that number had increased to 1,561,231. More than 700,000 of these arrests in 2014 were related to marijuana. In fact, nearly half of the 186,000 people serving time in federal prisons in the United States are incarcerated on drug‐​related charges.5 The penalties for violating U.S. drug law extend beyond prison, and the specter of past drug crimes can haunt individuals for years. Approximately 50,000–60,000 students are denied financial aid every year due to past drug convictions.6 In addition, those who violate drug laws are penalized throughout their working careers in terms of limited job opportunities. Many employers, both private and public, will not hire individuals with prior drug offenses. This has particularly strong implications for minorities and other historically disadvantaged groups, who are incarcerated more frequently on drug charges. Blacks and Hispanics, for example, are much more likely than their white counterparts to be arrested for drug crimes and raided by police, even though the groups use and sell drugs at similar rates.7 The monetary cost of U.S. domestic drug policy is equally remarkable. Since the War on Drugs began more than 40 years ago, the U.S. government has spent more than $1 trillion on interdiction policies. Spending on the war continues to cost U.S. taxpayers more than $51 billion annually.8 While the domestic impact of the War on Drugs is profound, its consequences do not stop at the border. American‐​backed anti‐​drug operations in Mexico, for example, have resulted in some of the bloodiest years in Mexican history.9 In fact, since former Mexican president Felipe Calderón began using the military to fight cartels, more than 85,000 people have been killed.10 Efforts by the U.S. government to eradicate opium cultivation in Afghanistan have not only failed to reduce global supply but have also empowered and funded the Taliban.11 The U.S. War on Drugs, like the ill‐​fated war on alcohol of the early 20th century, is a prime example of disastrous policy, naked self‐​interest, and repeated ignorance on the part of elected officials and other policymakers. From its inception, the drug war has repeatedly led to waste, fraud, corruption, violence, and death. With many states moving toward legalization or decriminalization of some substances, and other nations moving to legalize drugs altogether, rethinking America’s drug policy is long overdue. In this analysis we review the economics of drug prohibition, a cornerstone of U.S. policy for more than a century. Domestically, we focus on how prohibition affects health, crime, corruption, and violence. Internationally, we assess how prohibition affects U.S. foreign policy goals in Afghanistan. Our purpose is to demonstrate general insights about the economics of prohibition and to illustrate the devastating consequences of ignoring these insights. The Economics of Prohibition Just as proponents of alcohol prohibition claimed that alcohol causes a variety social ills, advocates of U.S. drug policy argue that drug use and trafficking harm public health, decrease societal wealth, increase unemployment, promote crime, corrupt law enforcement and other elected officials, and spread disease.12 Combating these alleged effects is the goal of the Office of National Drug Control Policy, whose “National Drug Control Strategy for 2015” annual report stated the following: Illicit drug use is a public health issue that jeopardizes not only our well‐​being, but also the progress we have made in strengthening our economy—contributing to addiction, disease, lower student academic performance, crime, unemployment, and lost productivity.13 In addition, U.S. policymakers view prohibition as a means to reduce drug‐​related violence and gang activity, as well as to dismantle powerful drug cartels abroad. The “National Drug Control Strategy for 2015” says that U.S. Federal agencies and partner nations [in drug interdiction operations] … disrupt, pull apart, and exploit the vulnerabilities of criminal organizations and the networks that are responsible for drug trafficking and money laundering… . [These policies] degrade the capacity of the cartels to operate efficiently, destabilize their organizations, and create additional opportunities to disrupt their trafficking organizations.14 If we take the goals stated by public officials and prohibition proponents as sincere, the question is whether or not current drug policies achieve these goals. To this end, economic thinking offers valuable insight by examining how drug prohibition alters the incentives faced by individuals on both the supply and demand sides of the illicit drug market. In turn, this analysis allows us to trace the chain of consequences associated with drug prohibition. Proponents of drug prohibition argue that by banning certain substances, they can reduce or eliminate both the demand and the supply for drugs, thereby significantly reducing or even eradicating the drug market. What these arguments fail to appreciate, however, is that making markets illegal fails to reduce, much less eliminate, the market for drugs. Instead, these mandates mainly push the market for drugs into underground black markets. In addition, prohibition acts as a “tax” on sellers in the drug market. Would-be and current drug vendors must now incorporate fines, possible prison time, and the cost of evading capture into their business models.15 This tax drives higher-cost sellers (i.e., those unwilling or unable to incur these additional costs) out of the market. Such a change in the drug market does align with the goals of prohibition. If sellers are pushed out of the market, this limits the supply of drugs and raises prices.16 These higher prices, in turn, reduce the quantity of drugs demanded. However, these higher prices and the changes in the market structure caused by prohibition generate unintended consequences, ones that work against prohibition’s stated goals. Prohibition, Tainted Drugs, Illness, and Overdose The first consequence of drug prohibition is more overdoses and drug-related illness. This is perhaps best illustrated with an example comparing how information is transferred when a drug is legal versus how it is transferred when a drug is illegal. Consider, for instance, a mislabeled or impure version of a legal, over-the-counter medication. Once a consumer becomes ill or overdoses on this medication, this information is reported, collected, and analyzed by relevant institutions. In addition, information about product quality, or lack thereof, is relayed through other channels, including media outlets, social media, and word of mouth. Consumers can therefore adjust their consumption accordingly. On the supply side, suppliers of a legal medication face the incentive to recall the product and correct the error to retain their customers and prevent legal repercussions. These quality control mechanisms and information regarding purity are weaker or absent in a black market for drugs. First, underground markets provide less information about products and vendors because transactions occur in secret. Second, consumers in the market avoid reporting defective or impure substances because this might implicate their own law-breaking. Third, consumers of illegal drugs have no legal recourse should they purchase a substance of inferior quality, in contrast to individuals who bought tainted headache medicine or contaminated food in a legal market. On the supply side, producers and sellers of impure or tainted products face weak incentives to remove these products, knowing that buyers are unlikely to communicate with one another and unlikely to report their problems. Taken together, these factors allow more poor-quality drugs onto the market, which increases the chance of poisoning and overdose. This is not the only way that prohibition can increase overdoses. On the supply side, prohibition leads sellers to create, transport, and sell more potent materials because prohibition’s added costs incentivize higher-potency drugs and their higher value per unit. For example, under prohibition, suppliers will tend to offer heroin compared to marijuana, since heroin is more valuable per unit (heroin sells for around $450 per gram, while marijuana sells for between $10 and $16 per gram in the United States). Likewise, drug dealers will tend to sell more potent versions of all drugs. For instance, someone selling marijuana will likely provide a product with higher concentrations of tetrahydrocannabinol (THC), the psychoactive component of marijuana, as they can earn more money per unit.17 A similar shift to more potent substances occurs on the demand side. Because prohibition raises drug prices, users seek more bang for their buck. That is, since the overall cost of obtaining drugs is higher, more potent drugs look relatively cheaper than weak drugs. If we assume that drug users rationally respond to risk and look to maximize their satisfaction or high from every dollar spent, this has three important implications. First, users will likely switch from lower potency to higher potency within a given type of drug (for example, from marijuana with lower to higher concentrations of THC). Second, users may switch from low-potency drugs to harder drugs (such as from marijuana to cocaine). Third, users are likely to employ ingestion methods that increase the effectiveness of drugs (such as injecting rather than smoking a drug). Taken together, these information and potency effects mean that prohibition likely increases drug overdoses. Prohibition and Drug-Related Disease By raising drug prices, which pushes people toward harder drugs, prohibition increases disease transmission. As mentioned above, higher prices encourage more intense methods of use, such as injection. Law enforcement’s desire to promote prohibition generates restrictions on legal needles and syringes. In many states, it is illegal to buy and sell needles and syringes without a prescription. These two effects combine to encourage the reuse and sharing of dirty needles. (Repeated use of needles even by the same individual is unsafe. Needles dull with each use and may break off under the skin, thus causing infections or other problems.) The sharing of needles drastically increases the risk of transmitting blood-borne diseases such as HIV/AIDS and hepatitis. Prohibition and Violence Proponents of prohibition claim that banning the manufacture, sale, and use of drugs will reduce drug-related violence. This claim rests on the assumption that drug use leads to violence. But violence in drug markets may instead result from the institutional context created by prohibition. When drugs are illegal, users cannot use formal legal channels to resolve disputes or seek legitimate protection for their business transactions. Neither buyers nor sellers in the illicit drug trade will turn to the police or other legal dispute-resolution mechanisms. Instead, individuals must solve their own problems, which often means they use violence to solve issues as opposed to more peaceful means of legal dispute resolution. In addition to pushing individuals in the drug trade toward violence, prohibition means that those involved in the drug market are automatically criminals. This lowers the cost of committing a subsequent crime, such as assaulting a rival drug dealer, relative to a scenario in which drugs are legal. Moreover, prohibition may increase the benefits of using violence. By gaining a reputation for using violence, those involved in the drug trade may exert more effective control over the market. One result is that those with a comparative advantage in violence and criminality will be attracted to the market for drugs since these skills are necessary for long-term success. Taken together, the lack of legal channels combined with automatic criminalization lowers the cost of engaging in criminal activity and increases the benefit of using violence. It follows that the prohibition of drugs may be the primary cause of crime in the drug market, not the physical effects of use.18 Increased violence in the drug market may generate additional unintended consequences. As a result of violent drug interactions, police are more likely to adopt more intense techniques and stronger equipment. As these practices become ingrained in everyday policing, citizens outside the illicit drug market will also be affected. Furthermore, prohibition means police are granted increased power over the lives of citizens. Absent the appropriate checks, these changes may disproportionately impact particular groups. The disproportionate number of black and Hispanic individuals incarcerated in the criminal justice system, for instance, has led to protests and social movements, such as Black Lives Matter. Prohibition and Cartels </w:t>
      </w:r>
      <w:r w:rsidRPr="000F7E39">
        <w:rPr>
          <w:rStyle w:val="StyleUnderline"/>
        </w:rPr>
        <w:t>Proponents of prohibition argue that these policies disrupt and dismantle drug cartels. In practice</w:t>
      </w:r>
      <w:r w:rsidRPr="000F7E39">
        <w:rPr>
          <w:sz w:val="12"/>
        </w:rPr>
        <w:t xml:space="preserve">, however, </w:t>
      </w:r>
      <w:r w:rsidRPr="0027046B">
        <w:rPr>
          <w:rStyle w:val="StyleUnderline"/>
          <w:highlight w:val="yellow"/>
        </w:rPr>
        <w:t>prohibition</w:t>
      </w:r>
      <w:r w:rsidRPr="000F7E39">
        <w:rPr>
          <w:rStyle w:val="StyleUnderline"/>
        </w:rPr>
        <w:t xml:space="preserve"> appears to </w:t>
      </w:r>
      <w:r w:rsidRPr="0027046B">
        <w:rPr>
          <w:rStyle w:val="Emphasis"/>
          <w:highlight w:val="yellow"/>
        </w:rPr>
        <w:t>promote cartelization</w:t>
      </w:r>
      <w:r w:rsidRPr="000F7E39">
        <w:rPr>
          <w:sz w:val="12"/>
        </w:rPr>
        <w:t xml:space="preserve"> </w:t>
      </w:r>
      <w:r w:rsidRPr="000F7E39">
        <w:rPr>
          <w:rStyle w:val="StyleUnderline"/>
        </w:rPr>
        <w:t>of the drug industry.</w:t>
      </w:r>
      <w:r w:rsidRPr="000F7E39">
        <w:rPr>
          <w:sz w:val="12"/>
        </w:rPr>
        <w:t xml:space="preserve"> Recall that </w:t>
      </w:r>
      <w:r w:rsidRPr="0027046B">
        <w:rPr>
          <w:rStyle w:val="StyleUnderline"/>
          <w:highlight w:val="yellow"/>
        </w:rPr>
        <w:t>drug prohibition keeps</w:t>
      </w:r>
      <w:r w:rsidRPr="000F7E39">
        <w:rPr>
          <w:rStyle w:val="StyleUnderline"/>
        </w:rPr>
        <w:t xml:space="preserve"> some </w:t>
      </w:r>
      <w:r w:rsidRPr="0027046B">
        <w:rPr>
          <w:rStyle w:val="StyleUnderline"/>
          <w:highlight w:val="yellow"/>
        </w:rPr>
        <w:t xml:space="preserve">suppliers out of the drug market—those </w:t>
      </w:r>
      <w:r w:rsidRPr="00F93CF8">
        <w:rPr>
          <w:rStyle w:val="StyleUnderline"/>
        </w:rPr>
        <w:t>unwilling or unable to take the risks associated</w:t>
      </w:r>
      <w:r w:rsidRPr="000F7E39">
        <w:rPr>
          <w:rStyle w:val="StyleUnderline"/>
        </w:rPr>
        <w:t xml:space="preserve"> with operating in an illicit industry. Those individuals and groups</w:t>
      </w:r>
      <w:r w:rsidRPr="000F7E39">
        <w:rPr>
          <w:sz w:val="12"/>
        </w:rPr>
        <w:t xml:space="preserve"> that </w:t>
      </w:r>
      <w:r w:rsidRPr="0027046B">
        <w:rPr>
          <w:rStyle w:val="StyleUnderline"/>
          <w:highlight w:val="yellow"/>
        </w:rPr>
        <w:t>remain</w:t>
      </w:r>
      <w:r w:rsidRPr="0027046B">
        <w:rPr>
          <w:sz w:val="12"/>
          <w:highlight w:val="yellow"/>
        </w:rPr>
        <w:t xml:space="preserve"> </w:t>
      </w:r>
      <w:r w:rsidRPr="0027046B">
        <w:rPr>
          <w:rStyle w:val="StyleUnderline"/>
          <w:highlight w:val="yellow"/>
        </w:rPr>
        <w:t>are</w:t>
      </w:r>
      <w:r w:rsidRPr="000F7E39">
        <w:rPr>
          <w:rStyle w:val="StyleUnderline"/>
        </w:rPr>
        <w:t xml:space="preserve"> those more </w:t>
      </w:r>
      <w:r w:rsidRPr="0027046B">
        <w:rPr>
          <w:rStyle w:val="StyleUnderline"/>
          <w:highlight w:val="yellow"/>
        </w:rPr>
        <w:t>comfortable with using violence</w:t>
      </w:r>
      <w:r w:rsidRPr="000F7E39">
        <w:rPr>
          <w:sz w:val="12"/>
        </w:rPr>
        <w:t xml:space="preserve"> and engaging in illicit activity. </w:t>
      </w:r>
      <w:r w:rsidRPr="0027046B">
        <w:rPr>
          <w:rStyle w:val="StyleUnderline"/>
          <w:highlight w:val="yellow"/>
        </w:rPr>
        <w:t>In a legal market for drugs</w:t>
      </w:r>
      <w:r w:rsidRPr="000F7E39">
        <w:rPr>
          <w:rStyle w:val="StyleUnderline"/>
        </w:rPr>
        <w:t xml:space="preserve">, not only would the costs and benefits of using violence change </w:t>
      </w:r>
      <w:r w:rsidRPr="000F7E39">
        <w:rPr>
          <w:sz w:val="12"/>
        </w:rPr>
        <w:t xml:space="preserve">(violence would be less attractive), </w:t>
      </w:r>
      <w:r w:rsidRPr="000F7E39">
        <w:rPr>
          <w:rStyle w:val="StyleUnderline"/>
        </w:rPr>
        <w:t xml:space="preserve">but </w:t>
      </w:r>
      <w:r w:rsidRPr="0027046B">
        <w:rPr>
          <w:rStyle w:val="StyleUnderline"/>
          <w:highlight w:val="yellow"/>
        </w:rPr>
        <w:t>new entrants could more easily penetrate the market.</w:t>
      </w:r>
      <w:r w:rsidRPr="000F7E39">
        <w:rPr>
          <w:rStyle w:val="StyleUnderline"/>
        </w:rPr>
        <w:t xml:space="preserve"> Over time, </w:t>
      </w:r>
      <w:r w:rsidRPr="0027046B">
        <w:rPr>
          <w:rStyle w:val="StyleUnderline"/>
          <w:highlight w:val="yellow"/>
        </w:rPr>
        <w:t>monopoly power would be eroded as in other competitive markets</w:t>
      </w:r>
      <w:r w:rsidRPr="000F7E39">
        <w:rPr>
          <w:rStyle w:val="StyleUnderline"/>
        </w:rPr>
        <w:t>.</w:t>
      </w:r>
      <w:r w:rsidRPr="000F7E39">
        <w:rPr>
          <w:sz w:val="12"/>
        </w:rPr>
        <w:t xml:space="preserve"> As such, </w:t>
      </w:r>
      <w:r w:rsidRPr="0027046B">
        <w:rPr>
          <w:rStyle w:val="StyleUnderline"/>
          <w:highlight w:val="yellow"/>
        </w:rPr>
        <w:t xml:space="preserve">cartels would be </w:t>
      </w:r>
      <w:r w:rsidRPr="0027046B">
        <w:rPr>
          <w:rStyle w:val="Emphasis"/>
          <w:highlight w:val="yellow"/>
        </w:rPr>
        <w:t xml:space="preserve">unlikely to form </w:t>
      </w:r>
      <w:r w:rsidRPr="0027046B">
        <w:rPr>
          <w:rStyle w:val="StyleUnderline"/>
          <w:highlight w:val="yellow"/>
        </w:rPr>
        <w:t>and</w:t>
      </w:r>
      <w:r w:rsidRPr="0027046B">
        <w:rPr>
          <w:sz w:val="12"/>
          <w:highlight w:val="yellow"/>
        </w:rPr>
        <w:t xml:space="preserve"> </w:t>
      </w:r>
      <w:r w:rsidRPr="0027046B">
        <w:rPr>
          <w:rStyle w:val="Emphasis"/>
          <w:highlight w:val="yellow"/>
        </w:rPr>
        <w:t>would be</w:t>
      </w:r>
      <w:r w:rsidRPr="000F7E39">
        <w:rPr>
          <w:rStyle w:val="Emphasis"/>
        </w:rPr>
        <w:t xml:space="preserve"> </w:t>
      </w:r>
      <w:r w:rsidRPr="000F7E39">
        <w:rPr>
          <w:sz w:val="12"/>
        </w:rPr>
        <w:t xml:space="preserve">extremely difficult, if not </w:t>
      </w:r>
      <w:r w:rsidRPr="0027046B">
        <w:rPr>
          <w:rStyle w:val="Emphasis"/>
          <w:highlight w:val="yellow"/>
        </w:rPr>
        <w:t xml:space="preserve">impossible, to maintain. </w:t>
      </w:r>
      <w:r w:rsidRPr="0027046B">
        <w:rPr>
          <w:rStyle w:val="StyleUnderline"/>
          <w:highlight w:val="yellow"/>
        </w:rPr>
        <w:t xml:space="preserve">Under prohibition, </w:t>
      </w:r>
      <w:r w:rsidRPr="0027046B">
        <w:rPr>
          <w:rStyle w:val="Emphasis"/>
          <w:highlight w:val="yellow"/>
        </w:rPr>
        <w:t>however</w:t>
      </w:r>
      <w:r w:rsidRPr="0027046B">
        <w:rPr>
          <w:sz w:val="12"/>
          <w:highlight w:val="yellow"/>
        </w:rPr>
        <w:t xml:space="preserve">, </w:t>
      </w:r>
      <w:r w:rsidRPr="00F93CF8">
        <w:rPr>
          <w:rStyle w:val="StyleUnderline"/>
        </w:rPr>
        <w:t>the</w:t>
      </w:r>
      <w:r w:rsidRPr="000F7E39">
        <w:rPr>
          <w:rStyle w:val="StyleUnderline"/>
        </w:rPr>
        <w:t xml:space="preserve"> cost of maintaining a monopoly is reduced, </w:t>
      </w:r>
      <w:r w:rsidRPr="0027046B">
        <w:rPr>
          <w:rStyle w:val="StyleUnderline"/>
          <w:highlight w:val="yellow"/>
        </w:rPr>
        <w:t>as government policies</w:t>
      </w:r>
      <w:r w:rsidRPr="000F7E39">
        <w:rPr>
          <w:rStyle w:val="StyleUnderline"/>
        </w:rPr>
        <w:t xml:space="preserve"> effectively </w:t>
      </w:r>
      <w:r w:rsidRPr="0027046B">
        <w:rPr>
          <w:rStyle w:val="StyleUnderline"/>
          <w:highlight w:val="yellow"/>
        </w:rPr>
        <w:t>drive out</w:t>
      </w:r>
      <w:r w:rsidRPr="000F7E39">
        <w:rPr>
          <w:rStyle w:val="StyleUnderline"/>
        </w:rPr>
        <w:t xml:space="preserve"> would-be </w:t>
      </w:r>
      <w:r w:rsidRPr="0027046B">
        <w:rPr>
          <w:rStyle w:val="StyleUnderline"/>
          <w:highlight w:val="yellow"/>
        </w:rPr>
        <w:t>competitors</w:t>
      </w:r>
      <w:r w:rsidRPr="000F7E39">
        <w:rPr>
          <w:rStyle w:val="StyleUnderline"/>
        </w:rPr>
        <w:t xml:space="preserve">, </w:t>
      </w:r>
      <w:r w:rsidRPr="0027046B">
        <w:rPr>
          <w:rStyle w:val="StyleUnderline"/>
          <w:highlight w:val="yellow"/>
        </w:rPr>
        <w:t xml:space="preserve">making it easier for cartels to </w:t>
      </w:r>
      <w:r w:rsidRPr="0027046B">
        <w:rPr>
          <w:rStyle w:val="Emphasis"/>
          <w:highlight w:val="yellow"/>
        </w:rPr>
        <w:t>form and maintain</w:t>
      </w:r>
      <w:r w:rsidRPr="0027046B">
        <w:rPr>
          <w:sz w:val="12"/>
          <w:highlight w:val="yellow"/>
        </w:rPr>
        <w:t xml:space="preserve"> </w:t>
      </w:r>
      <w:r w:rsidRPr="0027046B">
        <w:rPr>
          <w:rStyle w:val="StyleUnderline"/>
          <w:highlight w:val="yellow"/>
        </w:rPr>
        <w:t>their</w:t>
      </w:r>
      <w:r w:rsidRPr="000F7E39">
        <w:rPr>
          <w:rStyle w:val="StyleUnderline"/>
        </w:rPr>
        <w:t xml:space="preserve"> dominant </w:t>
      </w:r>
      <w:r w:rsidRPr="0027046B">
        <w:rPr>
          <w:rStyle w:val="StyleUnderline"/>
          <w:highlight w:val="yellow"/>
        </w:rPr>
        <w:t>market</w:t>
      </w:r>
      <w:r w:rsidRPr="0027046B">
        <w:rPr>
          <w:sz w:val="12"/>
          <w:highlight w:val="yellow"/>
        </w:rPr>
        <w:t xml:space="preserve"> </w:t>
      </w:r>
      <w:r w:rsidRPr="0027046B">
        <w:rPr>
          <w:rStyle w:val="StyleUnderline"/>
          <w:highlight w:val="yellow"/>
        </w:rPr>
        <w:t>position</w:t>
      </w:r>
      <w:r w:rsidRPr="000F7E39">
        <w:rPr>
          <w:sz w:val="12"/>
        </w:rPr>
        <w:t xml:space="preserve">. Moreover, </w:t>
      </w:r>
      <w:r w:rsidRPr="0027046B">
        <w:rPr>
          <w:rStyle w:val="Emphasis"/>
          <w:highlight w:val="yellow"/>
        </w:rPr>
        <w:t>these effects are self-perpetuating</w:t>
      </w:r>
      <w:r w:rsidRPr="0027046B">
        <w:rPr>
          <w:sz w:val="12"/>
          <w:highlight w:val="yellow"/>
        </w:rPr>
        <w:t xml:space="preserve">. </w:t>
      </w:r>
      <w:r w:rsidRPr="0027046B">
        <w:rPr>
          <w:rStyle w:val="StyleUnderline"/>
          <w:highlight w:val="yellow"/>
        </w:rPr>
        <w:t>Under a cartelized market, monopoly power leads to an increase in prices</w:t>
      </w:r>
      <w:r w:rsidRPr="000F7E39">
        <w:rPr>
          <w:rStyle w:val="StyleUnderline"/>
        </w:rPr>
        <w:t xml:space="preserve">, which further </w:t>
      </w:r>
      <w:r w:rsidRPr="0027046B">
        <w:rPr>
          <w:rStyle w:val="StyleUnderline"/>
          <w:highlight w:val="yellow"/>
        </w:rPr>
        <w:t>increases the benefits</w:t>
      </w:r>
      <w:r w:rsidRPr="000F7E39">
        <w:rPr>
          <w:sz w:val="12"/>
        </w:rPr>
        <w:t xml:space="preserve"> to dominant producers using violence to maintain their market position. Indeed, the rise of cartels in the drug industry is remarkably well documented, with researchers arguing that “cartelization in the drug trade appears to exist at every stage of production.”19 Examples abound: Chinese opium gangs dominated the opium trade during early prohibition efforts. Colombian drug cartels controlled the flow of cocaine into the United States throughout the 1980s and 1990s. </w:t>
      </w:r>
      <w:r w:rsidRPr="0027046B">
        <w:rPr>
          <w:rStyle w:val="StyleUnderline"/>
          <w:highlight w:val="yellow"/>
        </w:rPr>
        <w:t>Today, Mexican drug cartels provide</w:t>
      </w:r>
      <w:r w:rsidRPr="000F7E39">
        <w:rPr>
          <w:sz w:val="12"/>
        </w:rPr>
        <w:t xml:space="preserve"> a variety of drugs—including </w:t>
      </w:r>
      <w:r w:rsidRPr="0027046B">
        <w:rPr>
          <w:rStyle w:val="StyleUnderline"/>
          <w:highlight w:val="yellow"/>
        </w:rPr>
        <w:t>marijuana</w:t>
      </w:r>
      <w:r w:rsidRPr="000F7E39">
        <w:rPr>
          <w:sz w:val="12"/>
        </w:rPr>
        <w:t xml:space="preserve">, cocaine, and methamphetamine—to U.S. markets. In each of these cases, </w:t>
      </w:r>
      <w:r w:rsidRPr="0027046B">
        <w:rPr>
          <w:rStyle w:val="StyleUnderline"/>
          <w:highlight w:val="yellow"/>
        </w:rPr>
        <w:t xml:space="preserve">the violence associated with the drug markets has been </w:t>
      </w:r>
      <w:r w:rsidRPr="0027046B">
        <w:rPr>
          <w:rStyle w:val="Emphasis"/>
          <w:highlight w:val="yellow"/>
        </w:rPr>
        <w:t>substantial</w:t>
      </w:r>
      <w:r w:rsidRPr="0027046B">
        <w:rPr>
          <w:sz w:val="12"/>
          <w:highlight w:val="yellow"/>
        </w:rPr>
        <w:t>.</w:t>
      </w:r>
    </w:p>
    <w:p w14:paraId="5FEB8422" w14:textId="77777777" w:rsidR="00CB60DC" w:rsidRDefault="00CB60DC" w:rsidP="00CB60DC">
      <w:pPr>
        <w:rPr>
          <w:sz w:val="12"/>
        </w:rPr>
      </w:pPr>
    </w:p>
    <w:p w14:paraId="693907C2" w14:textId="77777777" w:rsidR="00CB60DC" w:rsidRDefault="00CB60DC" w:rsidP="00CB60DC">
      <w:pPr>
        <w:pStyle w:val="Heading3"/>
      </w:pPr>
      <w:r>
        <w:t>2AC --- Legalization Solves</w:t>
      </w:r>
    </w:p>
    <w:p w14:paraId="4BEB7D89" w14:textId="77777777" w:rsidR="00CB60DC" w:rsidRDefault="00CB60DC" w:rsidP="00CB60DC"/>
    <w:p w14:paraId="243BC55E" w14:textId="77777777" w:rsidR="00CB60DC" w:rsidRDefault="00CB60DC" w:rsidP="00CB60DC">
      <w:pPr>
        <w:pStyle w:val="Heading4"/>
      </w:pPr>
      <w:r>
        <w:t>Legalization solves cartels</w:t>
      </w:r>
    </w:p>
    <w:p w14:paraId="240F5D66" w14:textId="77777777" w:rsidR="00CB60DC" w:rsidRDefault="00CB60DC" w:rsidP="00CB60DC">
      <w:r w:rsidRPr="00D519D5">
        <w:rPr>
          <w:rStyle w:val="Style13ptBold"/>
        </w:rPr>
        <w:t>Block 20</w:t>
      </w:r>
      <w:r>
        <w:t xml:space="preserve"> --- Walter Block holds the Harold E. Wirth Eminent Scholar Endowed Chair in Economics at the J. A. Butt School of Business at Loyola University New Orleans, and is a senior fellow of the Ludwig von Mises Institute, “End Mexican Drug Cartels, and the Cartels In the U.S. Too”, RealClearMarkets, March 20, 2020, </w:t>
      </w:r>
      <w:hyperlink r:id="rId70" w:history="1">
        <w:r w:rsidRPr="006C5C48">
          <w:rPr>
            <w:rStyle w:val="Hyperlink"/>
          </w:rPr>
          <w:t>https://www.realclearmarkets.com/articles/2020/03/20/end_mexican_drug_cartels_and_the_cartels_in_the_us_too_486976.html</w:t>
        </w:r>
      </w:hyperlink>
      <w:r>
        <w:t xml:space="preserve"> (BJN) </w:t>
      </w:r>
    </w:p>
    <w:p w14:paraId="7C7ED902" w14:textId="77777777" w:rsidR="00CB60DC" w:rsidRPr="00D519D5" w:rsidRDefault="00CB60DC" w:rsidP="00CB60DC">
      <w:pPr>
        <w:rPr>
          <w:rStyle w:val="StyleUnderline"/>
        </w:rPr>
      </w:pPr>
      <w:r w:rsidRPr="00D519D5">
        <w:rPr>
          <w:sz w:val="16"/>
        </w:rPr>
        <w:t xml:space="preserve">No, </w:t>
      </w:r>
      <w:r w:rsidRPr="0027046B">
        <w:rPr>
          <w:rStyle w:val="StyleUnderline"/>
          <w:highlight w:val="yellow"/>
        </w:rPr>
        <w:t>the only way to undermine the drug cartels</w:t>
      </w:r>
      <w:r w:rsidRPr="0027046B">
        <w:rPr>
          <w:sz w:val="16"/>
          <w:highlight w:val="yellow"/>
        </w:rPr>
        <w:t xml:space="preserve"> </w:t>
      </w:r>
      <w:r w:rsidRPr="0027046B">
        <w:rPr>
          <w:rStyle w:val="Emphasis"/>
          <w:highlight w:val="yellow"/>
        </w:rPr>
        <w:t>is to legalize</w:t>
      </w:r>
      <w:r w:rsidRPr="00D519D5">
        <w:rPr>
          <w:sz w:val="16"/>
        </w:rPr>
        <w:t xml:space="preserve"> these addictive substances. All of them with no exception. </w:t>
      </w:r>
      <w:r w:rsidRPr="0027046B">
        <w:rPr>
          <w:rStyle w:val="Emphasis"/>
          <w:highlight w:val="yellow"/>
        </w:rPr>
        <w:t>Marijuana</w:t>
      </w:r>
      <w:r w:rsidRPr="00D519D5">
        <w:rPr>
          <w:sz w:val="16"/>
        </w:rPr>
        <w:t xml:space="preserve">, yes; that is easy; but also cocaine, heroin, amphetamines, methamphetamines and all the rest. Happily, </w:t>
      </w:r>
      <w:r w:rsidRPr="0027046B">
        <w:rPr>
          <w:rStyle w:val="StyleUnderline"/>
          <w:highlight w:val="yellow"/>
        </w:rPr>
        <w:t>we have</w:t>
      </w:r>
      <w:r w:rsidRPr="00E46D1E">
        <w:rPr>
          <w:rStyle w:val="StyleUnderline"/>
        </w:rPr>
        <w:t xml:space="preserve"> historical </w:t>
      </w:r>
      <w:r w:rsidRPr="0027046B">
        <w:rPr>
          <w:rStyle w:val="StyleUnderline"/>
          <w:highlight w:val="yellow"/>
        </w:rPr>
        <w:t>precedent</w:t>
      </w:r>
      <w:r w:rsidRPr="00E46D1E">
        <w:rPr>
          <w:rStyle w:val="StyleUnderline"/>
        </w:rPr>
        <w:t xml:space="preserve"> for this public policy:</w:t>
      </w:r>
      <w:r w:rsidRPr="00D519D5">
        <w:rPr>
          <w:sz w:val="16"/>
        </w:rPr>
        <w:t xml:space="preserve"> the repeal of </w:t>
      </w:r>
      <w:r w:rsidRPr="0027046B">
        <w:rPr>
          <w:rStyle w:val="StyleUnderline"/>
          <w:highlight w:val="yellow"/>
        </w:rPr>
        <w:t>alcohol</w:t>
      </w:r>
      <w:r w:rsidRPr="00D519D5">
        <w:rPr>
          <w:sz w:val="16"/>
        </w:rPr>
        <w:t xml:space="preserve"> prohibition. </w:t>
      </w:r>
      <w:r w:rsidRPr="00E46D1E">
        <w:rPr>
          <w:rStyle w:val="StyleUnderline"/>
        </w:rPr>
        <w:t>When these laws were in effect, young</w:t>
      </w:r>
      <w:r w:rsidRPr="00D519D5">
        <w:rPr>
          <w:sz w:val="16"/>
        </w:rPr>
        <w:t xml:space="preserve"> Italian </w:t>
      </w:r>
      <w:r w:rsidRPr="00E46D1E">
        <w:rPr>
          <w:rStyle w:val="StyleUnderline"/>
        </w:rPr>
        <w:t>men</w:t>
      </w:r>
      <w:r w:rsidRPr="00D519D5">
        <w:rPr>
          <w:sz w:val="16"/>
        </w:rPr>
        <w:t xml:space="preserve"> and others </w:t>
      </w:r>
      <w:r w:rsidRPr="00E46D1E">
        <w:rPr>
          <w:rStyle w:val="StyleUnderline"/>
        </w:rPr>
        <w:t>were butchering each other</w:t>
      </w:r>
      <w:r w:rsidRPr="00D519D5">
        <w:rPr>
          <w:sz w:val="16"/>
        </w:rPr>
        <w:t xml:space="preserve">, along with innocent victims such as the nine members of the LeBaron family, who might have been mistaken, afar, for a rival drug gang. Nowadays, in the U.S. young black men and in Mexico young Hispanic men are following in their footsteps. They are blasting away at everyone who moves, women and children included, in defence of their turf. But </w:t>
      </w:r>
      <w:r w:rsidRPr="00E46D1E">
        <w:rPr>
          <w:rStyle w:val="StyleUnderline"/>
        </w:rPr>
        <w:t xml:space="preserve">with </w:t>
      </w:r>
      <w:r w:rsidRPr="0027046B">
        <w:rPr>
          <w:rStyle w:val="StyleUnderline"/>
          <w:highlight w:val="yellow"/>
        </w:rPr>
        <w:t>the end of the prohibition</w:t>
      </w:r>
      <w:r w:rsidRPr="00E46D1E">
        <w:rPr>
          <w:rStyle w:val="StyleUnderline"/>
        </w:rPr>
        <w:t xml:space="preserve"> of alcohol, this needless sla</w:t>
      </w:r>
      <w:r w:rsidRPr="0027046B">
        <w:rPr>
          <w:rStyle w:val="StyleUnderline"/>
          <w:highlight w:val="yellow"/>
        </w:rPr>
        <w:t>ughter ceased</w:t>
      </w:r>
      <w:r w:rsidRPr="0027046B">
        <w:rPr>
          <w:sz w:val="16"/>
          <w:highlight w:val="yellow"/>
        </w:rPr>
        <w:t xml:space="preserve">. </w:t>
      </w:r>
      <w:r w:rsidRPr="0027046B">
        <w:rPr>
          <w:rStyle w:val="Emphasis"/>
          <w:highlight w:val="yellow"/>
        </w:rPr>
        <w:t>This was no accident</w:t>
      </w:r>
      <w:r w:rsidRPr="00D519D5">
        <w:rPr>
          <w:sz w:val="16"/>
        </w:rPr>
        <w:t xml:space="preserve">, no coincidence. It stems from a basic economic understanding. At present, Johnny Walker and Chivas Regal compete with each other, but not with automatic weapons. In like manner, </w:t>
      </w:r>
      <w:r w:rsidRPr="0027046B">
        <w:rPr>
          <w:rStyle w:val="StyleUnderline"/>
          <w:highlight w:val="yellow"/>
        </w:rPr>
        <w:t>legalizing drugs</w:t>
      </w:r>
      <w:r w:rsidRPr="0027046B">
        <w:rPr>
          <w:sz w:val="16"/>
          <w:highlight w:val="yellow"/>
        </w:rPr>
        <w:t xml:space="preserve"> </w:t>
      </w:r>
      <w:r w:rsidRPr="0027046B">
        <w:rPr>
          <w:rStyle w:val="Emphasis"/>
          <w:highlight w:val="yellow"/>
        </w:rPr>
        <w:t>will take the legs out from under the cartels</w:t>
      </w:r>
      <w:r w:rsidRPr="0027046B">
        <w:rPr>
          <w:sz w:val="16"/>
          <w:highlight w:val="yellow"/>
        </w:rPr>
        <w:t xml:space="preserve">. </w:t>
      </w:r>
      <w:r w:rsidRPr="0027046B">
        <w:rPr>
          <w:rStyle w:val="StyleUnderline"/>
          <w:highlight w:val="yellow"/>
        </w:rPr>
        <w:t>They will have no specialization</w:t>
      </w:r>
      <w:r w:rsidRPr="00E46D1E">
        <w:rPr>
          <w:rStyle w:val="StyleUnderline"/>
        </w:rPr>
        <w:t xml:space="preserve"> nor comparative advantage</w:t>
      </w:r>
      <w:r w:rsidRPr="00D519D5">
        <w:rPr>
          <w:sz w:val="16"/>
        </w:rPr>
        <w:t xml:space="preserve"> in the provision of these products when everyone else, too, is may legally compete. Will these thugs become choir boys? Not bloody likely. </w:t>
      </w:r>
      <w:r w:rsidRPr="0027046B">
        <w:rPr>
          <w:rStyle w:val="StyleUnderline"/>
          <w:highlight w:val="yellow"/>
        </w:rPr>
        <w:t>They will</w:t>
      </w:r>
      <w:r w:rsidRPr="0027046B">
        <w:rPr>
          <w:sz w:val="16"/>
          <w:highlight w:val="yellow"/>
        </w:rPr>
        <w:t xml:space="preserve"> undoubtedly </w:t>
      </w:r>
      <w:r w:rsidRPr="0027046B">
        <w:rPr>
          <w:rStyle w:val="StyleUnderline"/>
          <w:highlight w:val="yellow"/>
        </w:rPr>
        <w:t>move into other types of crime</w:t>
      </w:r>
      <w:r w:rsidRPr="00E46D1E">
        <w:rPr>
          <w:rStyle w:val="StyleUnderline"/>
        </w:rPr>
        <w:t>,</w:t>
      </w:r>
      <w:r w:rsidRPr="00D519D5">
        <w:rPr>
          <w:sz w:val="16"/>
        </w:rPr>
        <w:t xml:space="preserve"> robbery, kidnapping, murder, prostitution (this latter should also be legalized) etc. </w:t>
      </w:r>
      <w:r w:rsidRPr="0027046B">
        <w:rPr>
          <w:rStyle w:val="Emphasis"/>
          <w:highlight w:val="yellow"/>
        </w:rPr>
        <w:t>But, their most remunerative activity will have been taken away</w:t>
      </w:r>
      <w:r w:rsidRPr="00D519D5">
        <w:rPr>
          <w:sz w:val="16"/>
        </w:rPr>
        <w:t xml:space="preserve"> from them; this is demonstrated by the fact that these other avenues are now open to these cartelists, and, yet, they have chosen to include the drug industry as a mainstay in their repertoire. </w:t>
      </w:r>
      <w:r w:rsidRPr="0027046B">
        <w:rPr>
          <w:rStyle w:val="StyleUnderline"/>
          <w:highlight w:val="yellow"/>
        </w:rPr>
        <w:t>With one stroke</w:t>
      </w:r>
      <w:r w:rsidRPr="00E46D1E">
        <w:rPr>
          <w:rStyle w:val="StyleUnderline"/>
        </w:rPr>
        <w:t xml:space="preserve"> of the legislative pen, </w:t>
      </w:r>
      <w:r w:rsidRPr="0027046B">
        <w:rPr>
          <w:rStyle w:val="StyleUnderline"/>
          <w:highlight w:val="yellow"/>
        </w:rPr>
        <w:t xml:space="preserve">they will be </w:t>
      </w:r>
      <w:r w:rsidRPr="0027046B">
        <w:rPr>
          <w:rStyle w:val="Emphasis"/>
          <w:highlight w:val="yellow"/>
        </w:rPr>
        <w:t>severely weakened</w:t>
      </w:r>
      <w:r w:rsidRPr="00E46D1E">
        <w:rPr>
          <w:rStyle w:val="Emphasis"/>
        </w:rPr>
        <w:t>.</w:t>
      </w:r>
      <w:r>
        <w:rPr>
          <w:rStyle w:val="StyleUnderline"/>
        </w:rPr>
        <w:t xml:space="preserve"> </w:t>
      </w:r>
      <w:r w:rsidRPr="00D519D5">
        <w:rPr>
          <w:sz w:val="16"/>
        </w:rPr>
        <w:t xml:space="preserve">It will be objected that these addictive substances are dangerous. Of course they are. But people are going to obtain them, even under prohibition, in any case, but in a more poisonous form; anyone hear of “bathtub gin?” So this, too, should factor into our deliberations on the side of repeal. Do </w:t>
      </w:r>
      <w:r w:rsidRPr="0027046B">
        <w:rPr>
          <w:rStyle w:val="StyleUnderline"/>
          <w:highlight w:val="yellow"/>
        </w:rPr>
        <w:t>we want to severely weaken the</w:t>
      </w:r>
      <w:r w:rsidRPr="00D519D5">
        <w:rPr>
          <w:rStyle w:val="StyleUnderline"/>
        </w:rPr>
        <w:t xml:space="preserve"> drug </w:t>
      </w:r>
      <w:r w:rsidRPr="0027046B">
        <w:rPr>
          <w:rStyle w:val="StyleUnderline"/>
          <w:highlight w:val="yellow"/>
        </w:rPr>
        <w:t>cartel</w:t>
      </w:r>
      <w:r w:rsidRPr="0027046B">
        <w:rPr>
          <w:sz w:val="16"/>
          <w:highlight w:val="yellow"/>
        </w:rPr>
        <w:t>s</w:t>
      </w:r>
      <w:r w:rsidRPr="00D519D5">
        <w:rPr>
          <w:sz w:val="16"/>
        </w:rPr>
        <w:t xml:space="preserve"> in Mexico and the drug gangs in the U.S., or do we not? If so, </w:t>
      </w:r>
      <w:r w:rsidRPr="00D519D5">
        <w:rPr>
          <w:rStyle w:val="StyleUnderline"/>
        </w:rPr>
        <w:t xml:space="preserve">these killings will be radically reduced, and health and safety increased, if this senseless </w:t>
      </w:r>
      <w:r w:rsidRPr="0027046B">
        <w:rPr>
          <w:rStyle w:val="StyleUnderline"/>
          <w:highlight w:val="yellow"/>
        </w:rPr>
        <w:t>drug war is ended</w:t>
      </w:r>
      <w:r w:rsidRPr="00D519D5">
        <w:rPr>
          <w:rStyle w:val="StyleUnderline"/>
        </w:rPr>
        <w:t>.</w:t>
      </w:r>
    </w:p>
    <w:p w14:paraId="29582275" w14:textId="77777777" w:rsidR="00CB60DC" w:rsidRPr="00355AB0" w:rsidRDefault="00CB60DC" w:rsidP="00CB60DC">
      <w:pPr>
        <w:pStyle w:val="Heading4"/>
        <w:rPr>
          <w:rFonts w:cs="Times New Roman"/>
        </w:rPr>
      </w:pPr>
      <w:r w:rsidRPr="00355AB0">
        <w:rPr>
          <w:rFonts w:cs="Times New Roman"/>
        </w:rPr>
        <w:t>Legalization cuts cartel revenue---lowers crime</w:t>
      </w:r>
    </w:p>
    <w:p w14:paraId="352E9861" w14:textId="77777777" w:rsidR="00CB60DC" w:rsidRPr="00355AB0" w:rsidRDefault="00CB60DC" w:rsidP="00CB60DC">
      <w:r w:rsidRPr="00355AB0">
        <w:rPr>
          <w:rStyle w:val="Style13ptBold"/>
        </w:rPr>
        <w:t>McClellan 14</w:t>
      </w:r>
      <w:r w:rsidRPr="00355AB0">
        <w:t xml:space="preserve"> – David McClellan, Writer for the San Diego Free Press, “Why Marijuana Legalization Is Good For You (Even If You Won’t Use It)”, San Diego Free Press, 6-15, http://sandiegofreepress.org/2014/06/why-marijuana-legalization-is-good-for-you-even-if-you-wont-use-it/#.U_yhh8WwJ7s</w:t>
      </w:r>
    </w:p>
    <w:p w14:paraId="57988BB7" w14:textId="77777777" w:rsidR="00CB60DC" w:rsidRPr="00355AB0" w:rsidRDefault="00CB60DC" w:rsidP="00CB60DC"/>
    <w:p w14:paraId="1234DA74" w14:textId="77777777" w:rsidR="00CB60DC" w:rsidRPr="00355AB0" w:rsidRDefault="00CB60DC" w:rsidP="00CB60DC">
      <w:r w:rsidRPr="00355AB0">
        <w:t>Tax Marijuana, Hit Cartels Where it Hurts</w:t>
      </w:r>
    </w:p>
    <w:p w14:paraId="10AD47FF" w14:textId="77777777" w:rsidR="00CB60DC" w:rsidRPr="00355AB0" w:rsidRDefault="00CB60DC" w:rsidP="00CB60DC">
      <w:r w:rsidRPr="00355AB0">
        <w:t xml:space="preserve">About 1 in 4 people have claimed to have used Marijuana at least once in their life and according to the Federal Government about 15 million Americans are currently using Marijuana at least once per month. </w:t>
      </w:r>
      <w:r w:rsidRPr="00355AB0">
        <w:rPr>
          <w:rStyle w:val="StyleUnderline"/>
        </w:rPr>
        <w:t>Marijuana is the most popular illegal drug in the world and has shown no signs of slowing down</w:t>
      </w:r>
      <w:r w:rsidRPr="00355AB0">
        <w:t>.</w:t>
      </w:r>
    </w:p>
    <w:p w14:paraId="62AFA96C" w14:textId="77777777" w:rsidR="00CB60DC" w:rsidRPr="00355AB0" w:rsidRDefault="00CB60DC" w:rsidP="00CB60DC">
      <w:r w:rsidRPr="00355AB0">
        <w:t xml:space="preserve">Economics 101 states that </w:t>
      </w:r>
      <w:r w:rsidRPr="0027046B">
        <w:rPr>
          <w:rStyle w:val="StyleUnderline"/>
          <w:highlight w:val="yellow"/>
        </w:rPr>
        <w:t>where there is demand, there will be a supply</w:t>
      </w:r>
      <w:r w:rsidRPr="00355AB0">
        <w:rPr>
          <w:rStyle w:val="StyleUnderline"/>
        </w:rPr>
        <w:t xml:space="preserve"> and </w:t>
      </w:r>
      <w:r w:rsidRPr="0027046B">
        <w:rPr>
          <w:rStyle w:val="StyleUnderline"/>
          <w:highlight w:val="yellow"/>
        </w:rPr>
        <w:t>right now</w:t>
      </w:r>
      <w:r w:rsidRPr="00355AB0">
        <w:rPr>
          <w:rStyle w:val="StyleUnderline"/>
        </w:rPr>
        <w:t xml:space="preserve">, the </w:t>
      </w:r>
      <w:r w:rsidRPr="0027046B">
        <w:rPr>
          <w:rStyle w:val="StyleUnderline"/>
          <w:highlight w:val="yellow"/>
        </w:rPr>
        <w:t>supply is</w:t>
      </w:r>
      <w:r w:rsidRPr="00355AB0">
        <w:rPr>
          <w:rStyle w:val="StyleUnderline"/>
        </w:rPr>
        <w:t xml:space="preserve"> mainly </w:t>
      </w:r>
      <w:r w:rsidRPr="0027046B">
        <w:rPr>
          <w:rStyle w:val="StyleUnderline"/>
          <w:highlight w:val="yellow"/>
        </w:rPr>
        <w:t xml:space="preserve">coming from Mexican </w:t>
      </w:r>
      <w:r w:rsidRPr="006C4950">
        <w:rPr>
          <w:rStyle w:val="StyleUnderline"/>
        </w:rPr>
        <w:t xml:space="preserve">drug </w:t>
      </w:r>
      <w:r w:rsidRPr="0027046B">
        <w:rPr>
          <w:rStyle w:val="StyleUnderline"/>
          <w:highlight w:val="yellow"/>
        </w:rPr>
        <w:t>cartels</w:t>
      </w:r>
      <w:r w:rsidRPr="00355AB0">
        <w:rPr>
          <w:rStyle w:val="StyleUnderline"/>
        </w:rPr>
        <w:t xml:space="preserve">. These drug sales are </w:t>
      </w:r>
      <w:r w:rsidRPr="0027046B">
        <w:rPr>
          <w:rStyle w:val="StyleUnderline"/>
          <w:highlight w:val="yellow"/>
        </w:rPr>
        <w:t>grossing</w:t>
      </w:r>
      <w:r w:rsidRPr="00355AB0">
        <w:rPr>
          <w:rStyle w:val="StyleUnderline"/>
        </w:rPr>
        <w:t xml:space="preserve"> Mexican cartels a healthy </w:t>
      </w:r>
      <w:r w:rsidRPr="0027046B">
        <w:rPr>
          <w:rStyle w:val="StyleUnderline"/>
          <w:highlight w:val="yellow"/>
        </w:rPr>
        <w:t>$64 billion</w:t>
      </w:r>
      <w:r w:rsidRPr="00355AB0">
        <w:rPr>
          <w:rStyle w:val="StyleUnderline"/>
        </w:rPr>
        <w:t xml:space="preserve"> in untaxed drug revenue each year</w:t>
      </w:r>
      <w:r w:rsidRPr="00355AB0">
        <w:t xml:space="preserve">. In the last 5 years, police and drug cartels have killed a staggering 55k people and cartels are growing Marijuana in National Forests while running drug distribution networks in over 1k cities across the U.S. </w:t>
      </w:r>
      <w:r w:rsidRPr="00355AB0">
        <w:rPr>
          <w:rStyle w:val="StyleUnderline"/>
        </w:rPr>
        <w:t xml:space="preserve">The </w:t>
      </w:r>
      <w:r w:rsidRPr="0027046B">
        <w:rPr>
          <w:rStyle w:val="StyleUnderline"/>
          <w:highlight w:val="yellow"/>
        </w:rPr>
        <w:t>legalization</w:t>
      </w:r>
      <w:r w:rsidRPr="00355AB0">
        <w:rPr>
          <w:rStyle w:val="StyleUnderline"/>
        </w:rPr>
        <w:t xml:space="preserve"> of Marijuana </w:t>
      </w:r>
      <w:r w:rsidRPr="0027046B">
        <w:rPr>
          <w:rStyle w:val="StyleUnderline"/>
          <w:highlight w:val="yellow"/>
        </w:rPr>
        <w:t xml:space="preserve">will put a </w:t>
      </w:r>
      <w:r w:rsidRPr="0027046B">
        <w:rPr>
          <w:rStyle w:val="Emphasis"/>
          <w:highlight w:val="yellow"/>
        </w:rPr>
        <w:t>big dent in the cartel revenue</w:t>
      </w:r>
      <w:r w:rsidRPr="00355AB0">
        <w:rPr>
          <w:rStyle w:val="StyleUnderline"/>
        </w:rPr>
        <w:t xml:space="preserve">, </w:t>
      </w:r>
      <w:r w:rsidRPr="0027046B">
        <w:rPr>
          <w:rStyle w:val="StyleUnderline"/>
          <w:highlight w:val="yellow"/>
        </w:rPr>
        <w:t>reducing crime, lowering</w:t>
      </w:r>
      <w:r w:rsidRPr="00355AB0">
        <w:rPr>
          <w:rStyle w:val="StyleUnderline"/>
        </w:rPr>
        <w:t xml:space="preserve"> </w:t>
      </w:r>
      <w:r w:rsidRPr="0027046B">
        <w:rPr>
          <w:rStyle w:val="StyleUnderline"/>
          <w:highlight w:val="yellow"/>
        </w:rPr>
        <w:t xml:space="preserve">money spent fighting cartels </w:t>
      </w:r>
      <w:r w:rsidRPr="006C4950">
        <w:rPr>
          <w:rStyle w:val="StyleUnderline"/>
        </w:rPr>
        <w:t>while adding another source of revenue for the U</w:t>
      </w:r>
      <w:r w:rsidRPr="00355AB0">
        <w:rPr>
          <w:rStyle w:val="StyleUnderline"/>
        </w:rPr>
        <w:t>.S. government</w:t>
      </w:r>
      <w:r w:rsidRPr="00355AB0">
        <w:t>.</w:t>
      </w:r>
    </w:p>
    <w:p w14:paraId="08037F63" w14:textId="77777777" w:rsidR="00CB60DC" w:rsidRPr="00355AB0" w:rsidRDefault="00CB60DC" w:rsidP="00CB60DC">
      <w:r w:rsidRPr="00355AB0">
        <w:t>Each year, over 75k people die from alcohol and over 100k people from prescription drug abuse yet, there have never been any documented deaths from the use of Marijuana.</w:t>
      </w:r>
    </w:p>
    <w:p w14:paraId="093AA2B4" w14:textId="77777777" w:rsidR="00CB60DC" w:rsidRPr="00355AB0" w:rsidRDefault="00CB60DC" w:rsidP="00CB60DC">
      <w:r w:rsidRPr="00355AB0">
        <w:t>Legalize Marijuana, Create Jobs &amp; Business Opportunities</w:t>
      </w:r>
    </w:p>
    <w:p w14:paraId="29808D89" w14:textId="77777777" w:rsidR="00CB60DC" w:rsidRPr="00355AB0" w:rsidRDefault="00CB60DC" w:rsidP="00CB60DC">
      <w:r w:rsidRPr="00355AB0">
        <w:rPr>
          <w:rStyle w:val="StyleUnderline"/>
        </w:rPr>
        <w:t>With the Marijuana legalization in states like Colorado, Washington and California</w:t>
      </w:r>
      <w:r w:rsidRPr="00355AB0">
        <w:t xml:space="preserve"> (medical legalization) </w:t>
      </w:r>
      <w:r w:rsidRPr="00355AB0">
        <w:rPr>
          <w:rStyle w:val="StyleUnderline"/>
        </w:rPr>
        <w:t>and many others, it has opened up many opportunities for new and existing businesses</w:t>
      </w:r>
      <w:r w:rsidRPr="00355AB0">
        <w:t xml:space="preserve"> and the direct/wholesale sales industry are not the only ones benefitting from this. Businesses such as Marijuana business listings services like Weed Maps and FindLocalWeed.com have made very profitable businesses helping people find where to buy Marijuana. Other business have followed suit by offering services such as strain testing, publicly traded Marijuana vending machine companies and even scenic Marijuana tours to name a few. Cannabis is a rich source of paper (hemp), plastic and oil, which could become a massive industry in no time.</w:t>
      </w:r>
    </w:p>
    <w:p w14:paraId="43C298CF" w14:textId="77777777" w:rsidR="00CB60DC" w:rsidRPr="00355AB0" w:rsidRDefault="00CB60DC" w:rsidP="00CB60DC">
      <w:r w:rsidRPr="00355AB0">
        <w:t>Decriminalize Marijuana on A Federal Level, Increase State Tax Revenue</w:t>
      </w:r>
    </w:p>
    <w:p w14:paraId="1B6D2773" w14:textId="77777777" w:rsidR="00CB60DC" w:rsidRPr="00355AB0" w:rsidRDefault="00CB60DC" w:rsidP="00CB60DC">
      <w:r w:rsidRPr="0027046B">
        <w:rPr>
          <w:rStyle w:val="StyleUnderline"/>
          <w:highlight w:val="yellow"/>
        </w:rPr>
        <w:t xml:space="preserve">Even with Marijuana legalized on a state level it’s </w:t>
      </w:r>
      <w:r w:rsidRPr="0027046B">
        <w:rPr>
          <w:rStyle w:val="Emphasis"/>
          <w:highlight w:val="yellow"/>
        </w:rPr>
        <w:t>still difficult to track revenue</w:t>
      </w:r>
      <w:r w:rsidRPr="0027046B">
        <w:rPr>
          <w:rStyle w:val="StyleUnderline"/>
          <w:highlight w:val="yellow"/>
        </w:rPr>
        <w:t xml:space="preserve"> that should be taxed</w:t>
      </w:r>
      <w:r w:rsidRPr="00355AB0">
        <w:rPr>
          <w:rStyle w:val="StyleUnderline"/>
        </w:rPr>
        <w:t xml:space="preserve">. This is </w:t>
      </w:r>
      <w:r w:rsidRPr="0027046B">
        <w:rPr>
          <w:rStyle w:val="StyleUnderline"/>
          <w:highlight w:val="yellow"/>
        </w:rPr>
        <w:t xml:space="preserve">because Marijuana is still mainly a </w:t>
      </w:r>
      <w:r w:rsidRPr="0027046B">
        <w:rPr>
          <w:rStyle w:val="Emphasis"/>
          <w:highlight w:val="yellow"/>
        </w:rPr>
        <w:t>cash business</w:t>
      </w:r>
      <w:r w:rsidRPr="00355AB0">
        <w:rPr>
          <w:rStyle w:val="StyleUnderline"/>
        </w:rPr>
        <w:t xml:space="preserve">. </w:t>
      </w:r>
      <w:r w:rsidRPr="0027046B">
        <w:rPr>
          <w:rStyle w:val="StyleUnderline"/>
          <w:highlight w:val="yellow"/>
        </w:rPr>
        <w:t xml:space="preserve">As long as Marijuana is </w:t>
      </w:r>
      <w:r w:rsidRPr="0027046B">
        <w:rPr>
          <w:rStyle w:val="Emphasis"/>
          <w:highlight w:val="yellow"/>
        </w:rPr>
        <w:t>illegal on a Federal level</w:t>
      </w:r>
      <w:r w:rsidRPr="0027046B">
        <w:rPr>
          <w:rStyle w:val="StyleUnderline"/>
          <w:highlight w:val="yellow"/>
        </w:rPr>
        <w:t>, credit card companies won’t service</w:t>
      </w:r>
      <w:r w:rsidRPr="00355AB0">
        <w:rPr>
          <w:rStyle w:val="StyleUnderline"/>
        </w:rPr>
        <w:t xml:space="preserve"> Cannabis businesses, </w:t>
      </w:r>
      <w:r w:rsidRPr="0027046B">
        <w:rPr>
          <w:rStyle w:val="StyleUnderline"/>
          <w:highlight w:val="yellow"/>
        </w:rPr>
        <w:t xml:space="preserve">which makes it </w:t>
      </w:r>
      <w:r w:rsidRPr="0027046B">
        <w:rPr>
          <w:rStyle w:val="Emphasis"/>
          <w:highlight w:val="yellow"/>
        </w:rPr>
        <w:t>hard to track</w:t>
      </w:r>
      <w:r w:rsidRPr="00355AB0">
        <w:rPr>
          <w:rStyle w:val="StyleUnderline"/>
        </w:rPr>
        <w:t xml:space="preserve"> what </w:t>
      </w:r>
      <w:r w:rsidRPr="0027046B">
        <w:rPr>
          <w:rStyle w:val="StyleUnderline"/>
          <w:highlight w:val="yellow"/>
        </w:rPr>
        <w:t>revenue</w:t>
      </w:r>
      <w:r w:rsidRPr="00355AB0">
        <w:rPr>
          <w:rStyle w:val="StyleUnderline"/>
        </w:rPr>
        <w:t xml:space="preserve"> should be taxed. </w:t>
      </w:r>
      <w:r w:rsidRPr="0027046B">
        <w:rPr>
          <w:rStyle w:val="StyleUnderline"/>
          <w:highlight w:val="yellow"/>
        </w:rPr>
        <w:t>By opening up</w:t>
      </w:r>
      <w:r w:rsidRPr="00355AB0">
        <w:rPr>
          <w:rStyle w:val="StyleUnderline"/>
        </w:rPr>
        <w:t xml:space="preserve"> Marijuana </w:t>
      </w:r>
      <w:r w:rsidRPr="0027046B">
        <w:rPr>
          <w:rStyle w:val="StyleUnderline"/>
          <w:highlight w:val="yellow"/>
        </w:rPr>
        <w:t xml:space="preserve">legalization on a Federal level, it will </w:t>
      </w:r>
      <w:r w:rsidRPr="0027046B">
        <w:rPr>
          <w:rStyle w:val="Emphasis"/>
          <w:highlight w:val="yellow"/>
        </w:rPr>
        <w:t>solve this problem</w:t>
      </w:r>
      <w:r w:rsidRPr="0027046B">
        <w:rPr>
          <w:rStyle w:val="StyleUnderline"/>
          <w:highlight w:val="yellow"/>
        </w:rPr>
        <w:t xml:space="preserve"> and </w:t>
      </w:r>
      <w:r w:rsidRPr="0027046B">
        <w:rPr>
          <w:rStyle w:val="Emphasis"/>
          <w:highlight w:val="yellow"/>
        </w:rPr>
        <w:t>help states increase tax revenue</w:t>
      </w:r>
      <w:r w:rsidRPr="0027046B">
        <w:rPr>
          <w:rStyle w:val="StyleUnderline"/>
          <w:highlight w:val="yellow"/>
        </w:rPr>
        <w:t xml:space="preserve"> from the sale of Marijuana</w:t>
      </w:r>
      <w:r w:rsidRPr="0027046B">
        <w:rPr>
          <w:highlight w:val="yellow"/>
        </w:rPr>
        <w:t>.</w:t>
      </w:r>
    </w:p>
    <w:p w14:paraId="458F2FFB" w14:textId="77777777" w:rsidR="00CB60DC" w:rsidRDefault="00CB60DC" w:rsidP="00CB60DC"/>
    <w:p w14:paraId="01620E53" w14:textId="77777777" w:rsidR="00CB60DC" w:rsidRPr="00355AB0" w:rsidRDefault="00CB60DC" w:rsidP="00CB60DC">
      <w:pPr>
        <w:pStyle w:val="Heading4"/>
        <w:rPr>
          <w:rFonts w:cs="Times New Roman"/>
        </w:rPr>
      </w:pPr>
      <w:r w:rsidRPr="00355AB0">
        <w:rPr>
          <w:rFonts w:cs="Times New Roman"/>
        </w:rPr>
        <w:t xml:space="preserve">Underground pot fuels narcoterrorism---legalization stops </w:t>
      </w:r>
      <w:r w:rsidRPr="00355AB0">
        <w:rPr>
          <w:rFonts w:cs="Times New Roman"/>
          <w:u w:val="single"/>
        </w:rPr>
        <w:t>large-scale</w:t>
      </w:r>
      <w:r w:rsidRPr="00355AB0">
        <w:rPr>
          <w:rFonts w:cs="Times New Roman"/>
        </w:rPr>
        <w:t xml:space="preserve"> attacks and dries up Mexican cartels</w:t>
      </w:r>
    </w:p>
    <w:p w14:paraId="29CC43E5" w14:textId="77777777" w:rsidR="00CB60DC" w:rsidRPr="00355AB0" w:rsidRDefault="00CB60DC" w:rsidP="00CB60DC">
      <w:r w:rsidRPr="00355AB0">
        <w:rPr>
          <w:rStyle w:val="Style13ptBold"/>
        </w:rPr>
        <w:t>Beauchamp 14</w:t>
      </w:r>
      <w:r w:rsidRPr="00355AB0">
        <w:t xml:space="preserve"> – Zack Beauchamp, Editor of TP Ideas and Reporter for ThinkProgress.org, Previously Contributed to Andrew Sullivan’s The Dish at Newsweek/Daily Beast, Former Writer for Foreign Policy and Tablet, B.A.s in Philosophy and Political Science from Brown University and M.Sc in International Relations from the London School of Economics, “What Everyone Should Know About Legal Pot And Terrorism”, ThinkProgress, 1-8, http://thinkprogress.org/security/2014/01/08/3122901/drugs-terrorism/</w:t>
      </w:r>
    </w:p>
    <w:p w14:paraId="1C557572" w14:textId="77777777" w:rsidR="00CB60DC" w:rsidRPr="00355AB0" w:rsidRDefault="00CB60DC" w:rsidP="00CB60DC"/>
    <w:p w14:paraId="15875FCF" w14:textId="77777777" w:rsidR="00CB60DC" w:rsidRPr="001D6E91" w:rsidRDefault="00CB60DC" w:rsidP="00CB60DC">
      <w:pPr>
        <w:rPr>
          <w:sz w:val="16"/>
        </w:rPr>
      </w:pPr>
      <w:r w:rsidRPr="001D6E91">
        <w:rPr>
          <w:sz w:val="16"/>
        </w:rPr>
        <w:t xml:space="preserve">But </w:t>
      </w:r>
      <w:r w:rsidRPr="00650F16">
        <w:rPr>
          <w:rStyle w:val="StyleUnderline"/>
        </w:rPr>
        <w:t xml:space="preserve">the effects of America’s drug war aren’t confined to our borders. Drug prohibition in the </w:t>
      </w:r>
      <w:r w:rsidRPr="00650F16">
        <w:rPr>
          <w:rStyle w:val="Emphasis"/>
        </w:rPr>
        <w:t>world’s largest drug market</w:t>
      </w:r>
      <w:r w:rsidRPr="00650F16">
        <w:rPr>
          <w:rStyle w:val="StyleUnderline"/>
        </w:rPr>
        <w:t xml:space="preserve"> plays a </w:t>
      </w:r>
      <w:r w:rsidRPr="00650F16">
        <w:rPr>
          <w:rStyle w:val="Emphasis"/>
        </w:rPr>
        <w:t>critical role</w:t>
      </w:r>
      <w:r w:rsidRPr="00650F16">
        <w:rPr>
          <w:rStyle w:val="StyleUnderline"/>
        </w:rPr>
        <w:t xml:space="preserve"> in shaping the business of </w:t>
      </w:r>
      <w:r w:rsidRPr="00650F16">
        <w:rPr>
          <w:rStyle w:val="Emphasis"/>
        </w:rPr>
        <w:t>global terrorism</w:t>
      </w:r>
      <w:r w:rsidRPr="001D6E91">
        <w:rPr>
          <w:sz w:val="16"/>
        </w:rPr>
        <w:t>. Here’s what we know about the critically important, but underdiscussed, ways that the war on drugs is complicating the war on terrorism.</w:t>
      </w:r>
    </w:p>
    <w:p w14:paraId="05734BAD" w14:textId="77777777" w:rsidR="00CB60DC" w:rsidRPr="001D6E91" w:rsidRDefault="00CB60DC" w:rsidP="00CB60DC">
      <w:pPr>
        <w:rPr>
          <w:sz w:val="16"/>
        </w:rPr>
      </w:pPr>
      <w:r w:rsidRPr="00650F16">
        <w:rPr>
          <w:rStyle w:val="StyleUnderline"/>
        </w:rPr>
        <w:t>Narcoterrorism, the use of profits from the illegal drug trade to finance terrorist activities, is common around the world</w:t>
      </w:r>
      <w:r w:rsidRPr="001D6E91">
        <w:rPr>
          <w:sz w:val="16"/>
        </w:rPr>
        <w:t xml:space="preserve">. Sometimes, </w:t>
      </w:r>
      <w:r w:rsidRPr="00650F16">
        <w:rPr>
          <w:rStyle w:val="StyleUnderline"/>
        </w:rPr>
        <w:t>terrorist groups turn to drugs for extra revenue</w:t>
      </w:r>
      <w:r w:rsidRPr="001D6E91">
        <w:rPr>
          <w:sz w:val="16"/>
        </w:rPr>
        <w:t xml:space="preserve"> — the FARC in Colombia and the Taliban are the classic cases here. In other cases, drug cartels turn to terrorism to secure their revenue stream — think Mexican groups like the Sinaloa cartel. Either way, though, </w:t>
      </w:r>
      <w:r w:rsidRPr="00650F16">
        <w:rPr>
          <w:rStyle w:val="StyleUnderline"/>
        </w:rPr>
        <w:t xml:space="preserve">there’s a </w:t>
      </w:r>
      <w:r w:rsidRPr="00650F16">
        <w:rPr>
          <w:rStyle w:val="Emphasis"/>
        </w:rPr>
        <w:t>clear and increasingly tight relationship</w:t>
      </w:r>
      <w:r w:rsidRPr="00650F16">
        <w:rPr>
          <w:rStyle w:val="StyleUnderline"/>
        </w:rPr>
        <w:t xml:space="preserve"> between illicit drug profits and terrorism</w:t>
      </w:r>
      <w:r w:rsidRPr="001D6E91">
        <w:rPr>
          <w:sz w:val="16"/>
        </w:rPr>
        <w:t>.</w:t>
      </w:r>
    </w:p>
    <w:p w14:paraId="332AE1E9" w14:textId="77777777" w:rsidR="00CB60DC" w:rsidRPr="001D6E91" w:rsidRDefault="00CB60DC" w:rsidP="00CB60DC">
      <w:pPr>
        <w:rPr>
          <w:sz w:val="16"/>
        </w:rPr>
      </w:pPr>
      <w:r w:rsidRPr="00650F16">
        <w:rPr>
          <w:rStyle w:val="StyleUnderline"/>
        </w:rPr>
        <w:t xml:space="preserve">A </w:t>
      </w:r>
      <w:r w:rsidRPr="00650F16">
        <w:rPr>
          <w:rStyle w:val="Emphasis"/>
        </w:rPr>
        <w:t>quantifiable</w:t>
      </w:r>
      <w:r w:rsidRPr="00650F16">
        <w:rPr>
          <w:rStyle w:val="StyleUnderline"/>
        </w:rPr>
        <w:t xml:space="preserve"> one, in fact: </w:t>
      </w:r>
      <w:r w:rsidRPr="00397E9B">
        <w:rPr>
          <w:rStyle w:val="StyleUnderline"/>
        </w:rPr>
        <w:t xml:space="preserve">more drug production seems to predict more </w:t>
      </w:r>
      <w:r w:rsidRPr="00397E9B">
        <w:rPr>
          <w:rStyle w:val="Emphasis"/>
        </w:rPr>
        <w:t>terrorist attacks</w:t>
      </w:r>
      <w:r w:rsidRPr="001D6E91">
        <w:rPr>
          <w:sz w:val="16"/>
        </w:rPr>
        <w:t xml:space="preserve">. James </w:t>
      </w:r>
      <w:r w:rsidRPr="00650F16">
        <w:rPr>
          <w:rStyle w:val="StyleUnderline"/>
        </w:rPr>
        <w:t>Piazza</w:t>
      </w:r>
      <w:r w:rsidRPr="001D6E91">
        <w:rPr>
          <w:sz w:val="16"/>
        </w:rPr>
        <w:t xml:space="preserve">, a </w:t>
      </w:r>
      <w:r w:rsidRPr="00650F16">
        <w:rPr>
          <w:rStyle w:val="StyleUnderline"/>
        </w:rPr>
        <w:t>political scientist</w:t>
      </w:r>
      <w:r w:rsidRPr="001D6E91">
        <w:rPr>
          <w:sz w:val="16"/>
        </w:rPr>
        <w:t xml:space="preserve"> at Penn State, </w:t>
      </w:r>
      <w:r w:rsidRPr="00650F16">
        <w:rPr>
          <w:rStyle w:val="StyleUnderline"/>
        </w:rPr>
        <w:t>studied the relationship</w:t>
      </w:r>
      <w:r w:rsidRPr="001D6E91">
        <w:rPr>
          <w:sz w:val="16"/>
        </w:rPr>
        <w:t xml:space="preserve"> between the supply of coca and poppy and terrorist attacks. </w:t>
      </w:r>
      <w:r w:rsidRPr="0027046B">
        <w:rPr>
          <w:rStyle w:val="StyleUnderline"/>
          <w:highlight w:val="yellow"/>
        </w:rPr>
        <w:t>After controlling for</w:t>
      </w:r>
      <w:r w:rsidRPr="00650F16">
        <w:rPr>
          <w:rStyle w:val="StyleUnderline"/>
        </w:rPr>
        <w:t xml:space="preserve"> confounding </w:t>
      </w:r>
      <w:r w:rsidRPr="0027046B">
        <w:rPr>
          <w:rStyle w:val="StyleUnderline"/>
          <w:highlight w:val="yellow"/>
        </w:rPr>
        <w:t>variables</w:t>
      </w:r>
      <w:r w:rsidRPr="00650F16">
        <w:rPr>
          <w:rStyle w:val="StyleUnderline"/>
        </w:rPr>
        <w:t xml:space="preserve">, </w:t>
      </w:r>
      <w:r w:rsidRPr="0027046B">
        <w:rPr>
          <w:rStyle w:val="StyleUnderline"/>
          <w:highlight w:val="yellow"/>
        </w:rPr>
        <w:t>Piazza found that</w:t>
      </w:r>
      <w:r w:rsidRPr="001D6E91">
        <w:rPr>
          <w:sz w:val="16"/>
        </w:rPr>
        <w:t xml:space="preserve">, in 170 countries around the world, </w:t>
      </w:r>
      <w:r w:rsidRPr="00650F16">
        <w:rPr>
          <w:rStyle w:val="StyleUnderline"/>
        </w:rPr>
        <w:t xml:space="preserve">the </w:t>
      </w:r>
      <w:r w:rsidRPr="0027046B">
        <w:rPr>
          <w:rStyle w:val="StyleUnderline"/>
          <w:highlight w:val="yellow"/>
        </w:rPr>
        <w:t>things that made the drug trade more</w:t>
      </w:r>
      <w:r w:rsidRPr="00650F16">
        <w:rPr>
          <w:rStyle w:val="StyleUnderline"/>
        </w:rPr>
        <w:t xml:space="preserve"> </w:t>
      </w:r>
      <w:r w:rsidRPr="0027046B">
        <w:rPr>
          <w:rStyle w:val="StyleUnderline"/>
          <w:highlight w:val="yellow"/>
        </w:rPr>
        <w:t>profitable</w:t>
      </w:r>
      <w:r w:rsidRPr="001D6E91">
        <w:rPr>
          <w:sz w:val="16"/>
        </w:rPr>
        <w:t xml:space="preserve"> — like higher volumes of coca/poppy production — </w:t>
      </w:r>
      <w:r w:rsidRPr="0027046B">
        <w:rPr>
          <w:rStyle w:val="StyleUnderline"/>
          <w:highlight w:val="yellow"/>
        </w:rPr>
        <w:t xml:space="preserve">were </w:t>
      </w:r>
      <w:r w:rsidRPr="0027046B">
        <w:rPr>
          <w:rStyle w:val="Emphasis"/>
          <w:highlight w:val="yellow"/>
        </w:rPr>
        <w:t>significantly correlated</w:t>
      </w:r>
      <w:r w:rsidRPr="0027046B">
        <w:rPr>
          <w:rStyle w:val="StyleUnderline"/>
          <w:highlight w:val="yellow"/>
        </w:rPr>
        <w:t xml:space="preserve"> with higher levels of terrorist violence</w:t>
      </w:r>
      <w:r w:rsidRPr="001D6E91">
        <w:rPr>
          <w:sz w:val="16"/>
        </w:rPr>
        <w:t xml:space="preserve"> one year later. </w:t>
      </w:r>
      <w:r w:rsidRPr="00650F16">
        <w:rPr>
          <w:rStyle w:val="StyleUnderline"/>
        </w:rPr>
        <w:t>When you give violent organizations more money</w:t>
      </w:r>
      <w:r w:rsidRPr="001D6E91">
        <w:rPr>
          <w:sz w:val="16"/>
        </w:rPr>
        <w:t xml:space="preserve">, as it turns out, </w:t>
      </w:r>
      <w:r w:rsidRPr="00650F16">
        <w:rPr>
          <w:rStyle w:val="StyleUnderline"/>
        </w:rPr>
        <w:t>they tend to spend it on violence</w:t>
      </w:r>
      <w:r w:rsidRPr="001D6E91">
        <w:rPr>
          <w:sz w:val="16"/>
        </w:rPr>
        <w:t>.</w:t>
      </w:r>
    </w:p>
    <w:p w14:paraId="0F29705E" w14:textId="77777777" w:rsidR="00CB60DC" w:rsidRPr="001D6E91" w:rsidRDefault="00CB60DC" w:rsidP="00CB60DC">
      <w:pPr>
        <w:rPr>
          <w:sz w:val="16"/>
        </w:rPr>
      </w:pPr>
      <w:r w:rsidRPr="001D6E91">
        <w:rPr>
          <w:sz w:val="16"/>
        </w:rPr>
        <w:t>You might be surprised that there’s a connection between terrorist attacks and drugs for a 170 country sample, given that coca and heroin are overwhelmingly grown in Colombia and Afghanistan. But that’s taking a narrow view of the drug trade, which is global in scope. Since there’s demand for drugs everywhere, and it’s easier for local groups to sell product grown elsewhere than for foreigners to move in, terrorists around the world have an incentive to get in the drug game in their corner of the world.</w:t>
      </w:r>
    </w:p>
    <w:p w14:paraId="43C87145" w14:textId="77777777" w:rsidR="00CB60DC" w:rsidRPr="00650F16" w:rsidRDefault="00CB60DC" w:rsidP="00CB60DC">
      <w:pPr>
        <w:rPr>
          <w:sz w:val="12"/>
        </w:rPr>
      </w:pPr>
      <w:r w:rsidRPr="00650F16">
        <w:rPr>
          <w:sz w:val="12"/>
        </w:rPr>
        <w:t>Hezbollah, for instance, pockets millions by distributing drugs from South America in Africa and the Middle East. The Irish Republican Army and some of its splinter groups have profited from the narcotics trade, and the Turkish Kurdistan Worker’s Party (PKK) has played a huge role in the European narcotics trade. Because illegal drugs flourish in the same places and spaces that terrorist organizations do — the poorly governed, poorly policed global shadows — a mutually beneficial relationship between drug dealers and terrorists emerges with alarming frequency.</w:t>
      </w:r>
    </w:p>
    <w:p w14:paraId="7BAE3F37" w14:textId="77777777" w:rsidR="00CB60DC" w:rsidRPr="00650F16" w:rsidRDefault="00CB60DC" w:rsidP="00CB60DC">
      <w:pPr>
        <w:rPr>
          <w:sz w:val="12"/>
        </w:rPr>
      </w:pPr>
      <w:r w:rsidRPr="00650F16">
        <w:rPr>
          <w:sz w:val="12"/>
        </w:rPr>
        <w:t>Now, Piazza’s study also correlated aggressive attempts to eradicate the drug supply to reduced terrorist activity, but that’s a bit confusing. The reason is that in Colombia and Afghanistan, efforts to destroy drug fields go hand-in-hand with broader counterinsurgency efforts. When the Colombian and Afghan governments (in cahoots with their mutual ally, the United States) launch drug eradication campaigns, they’ve historically taken place at the exact same time as broader military efforts against the FARC and the Taliban, respectively. So really, all this second finding of Piazza’s shows is that attacking insurgents can reduce insurgent violence, at least in the short term.</w:t>
      </w:r>
    </w:p>
    <w:p w14:paraId="66BC0CBA" w14:textId="77777777" w:rsidR="00CB60DC" w:rsidRPr="00650F16" w:rsidRDefault="00CB60DC" w:rsidP="00CB60DC">
      <w:pPr>
        <w:rPr>
          <w:sz w:val="12"/>
        </w:rPr>
      </w:pPr>
      <w:r w:rsidRPr="00650F16">
        <w:rPr>
          <w:sz w:val="12"/>
        </w:rPr>
        <w:t>As we all know, though, short-term gains don’t always translate into long-term victories — and nowhere is that more true than the war on drugs. “By 2009, eradication had the following effects: It did not bankrupt the Taliban,” according to Vanda Felbab-Brown, an Brookings drug trade scholar. “Rather, eradication strengthened the Taliban physically by driving economic refugees into its hands,” as there was no equally lucrative alternative to poppy cultivation for Afghan farmers looking to feed their families. In 2009, the Obama Administration conceded eradication’s failure, ending centrally planned efforts to destroy poppy fields. Today, no one seriously thinks force can stop the Afghan opium trade.</w:t>
      </w:r>
    </w:p>
    <w:p w14:paraId="57411D33" w14:textId="77777777" w:rsidR="00CB60DC" w:rsidRPr="00650F16" w:rsidRDefault="00CB60DC" w:rsidP="00CB60DC">
      <w:pPr>
        <w:rPr>
          <w:sz w:val="12"/>
        </w:rPr>
      </w:pPr>
      <w:r w:rsidRPr="00650F16">
        <w:rPr>
          <w:sz w:val="12"/>
        </w:rPr>
        <w:t>In Colombia, eradication similarly failed — but with even more gruesome unintended consequences. Plan Colombia, a massive and ethically dubious aid program designed to help the Colombian government combat narcoterrorism, had no significant effect on either cocaine prices or the drug’s availability in the United States. That drug eradication failed despite major Colombian military victories against the FARC shows just how difficult it is to eradicate the drug trade when rural farmers depend on it for their livelihood.</w:t>
      </w:r>
    </w:p>
    <w:p w14:paraId="780A215D" w14:textId="77777777" w:rsidR="00CB60DC" w:rsidRPr="00650F16" w:rsidRDefault="00CB60DC" w:rsidP="00CB60DC">
      <w:pPr>
        <w:rPr>
          <w:sz w:val="12"/>
        </w:rPr>
      </w:pPr>
      <w:r w:rsidRPr="00650F16">
        <w:rPr>
          <w:sz w:val="12"/>
        </w:rPr>
        <w:t>In fact, the most significant “accomplishment” of America’s decades-long war on Colombian coca was the birth of the ultra-violent Mexican cartels we live with today. That the offensive in Colombia midwifed the modern cartel isn’t a fringe opinion, but rather a truth so plain as to be unremarkably asserted in the middle of a Congressional Research Service report on the Mexican cartels. “As Colombian [cartels] were forcibly broken up, the highly profitable traffic in cocaine to the United States was gradually taken over by Mexican traffickers,” June Beittel, a CRS Latin America analyst, wrote. “As Mexico’s drug trafficking organizations rose to dominate the U.S. drug markets in the 1990s, the business became even more lucrative. This ‘raised the stakes,’ which encouraged the use of violence in Mexico to protect and promote market share.”</w:t>
      </w:r>
    </w:p>
    <w:p w14:paraId="37AEE5F2" w14:textId="77777777" w:rsidR="00CB60DC" w:rsidRPr="00650F16" w:rsidRDefault="00CB60DC" w:rsidP="00CB60DC">
      <w:pPr>
        <w:rPr>
          <w:sz w:val="12"/>
        </w:rPr>
      </w:pPr>
      <w:r w:rsidRPr="00650F16">
        <w:rPr>
          <w:sz w:val="12"/>
        </w:rPr>
        <w:t>As a consequence, roughly 60,000 Mexicans have been murdered in organized crime related homicides since 2006. By any understanding of the term, the cartels — who were never peaceful — have become major terrorist organizations, employing car bombs and assassinations to terrorize the Mexican population and suborn the government to cartels’ whims. This isn’t just a Mexican concern: even if you think the United States bears no moral responsibility for a situation it created, a failed narco-state on America’s southern border is definitely a national security priority.</w:t>
      </w:r>
    </w:p>
    <w:p w14:paraId="4BB843D0" w14:textId="77777777" w:rsidR="00CB60DC" w:rsidRPr="00650F16" w:rsidRDefault="00CB60DC" w:rsidP="00CB60DC">
      <w:pPr>
        <w:rPr>
          <w:rStyle w:val="StyleUnderline"/>
        </w:rPr>
      </w:pPr>
      <w:r w:rsidRPr="001D6E91">
        <w:rPr>
          <w:sz w:val="16"/>
        </w:rPr>
        <w:t xml:space="preserve">So if illict drug profits are helping terrorist groups slaughter innocent people, and counter-narcotics enforcement has eminently failed to solve the problem, what can we do? Well, </w:t>
      </w:r>
      <w:r w:rsidRPr="0027046B">
        <w:rPr>
          <w:rStyle w:val="StyleUnderline"/>
          <w:highlight w:val="yellow"/>
        </w:rPr>
        <w:t xml:space="preserve">the logic linking drugs and terrorism </w:t>
      </w:r>
      <w:r w:rsidRPr="0027046B">
        <w:rPr>
          <w:rStyle w:val="Emphasis"/>
          <w:highlight w:val="yellow"/>
        </w:rPr>
        <w:t>depends</w:t>
      </w:r>
      <w:r w:rsidRPr="00650F16">
        <w:rPr>
          <w:rStyle w:val="Emphasis"/>
        </w:rPr>
        <w:t xml:space="preserve"> crucially </w:t>
      </w:r>
      <w:r w:rsidRPr="0027046B">
        <w:rPr>
          <w:rStyle w:val="Emphasis"/>
          <w:highlight w:val="yellow"/>
        </w:rPr>
        <w:t>on drugs being illegal</w:t>
      </w:r>
      <w:r w:rsidRPr="00650F16">
        <w:rPr>
          <w:rStyle w:val="StyleUnderline"/>
        </w:rPr>
        <w:t>. If the drug trade didn’t take place in the shadows, there would be no reason for farming to take place in failed states or for drug sellers to partner with terrorists for distribution</w:t>
      </w:r>
      <w:r w:rsidRPr="001D6E91">
        <w:rPr>
          <w:sz w:val="16"/>
        </w:rPr>
        <w:t xml:space="preserve">. “Opium poppy, marijuana, and even coca grow in a broad range of countries, not just those where production currently occurs,” Harvard economist Jeffrey Miron writes. </w:t>
      </w:r>
      <w:r w:rsidRPr="00650F16">
        <w:rPr>
          <w:rStyle w:val="StyleUnderline"/>
        </w:rPr>
        <w:t>“</w:t>
      </w:r>
      <w:r w:rsidRPr="0027046B">
        <w:rPr>
          <w:rStyle w:val="StyleUnderline"/>
          <w:highlight w:val="yellow"/>
        </w:rPr>
        <w:t>If drugs were legal, production would</w:t>
      </w:r>
      <w:r w:rsidRPr="00650F16">
        <w:rPr>
          <w:rStyle w:val="StyleUnderline"/>
        </w:rPr>
        <w:t xml:space="preserve"> be widely dispersed and </w:t>
      </w:r>
      <w:r w:rsidRPr="0027046B">
        <w:rPr>
          <w:rStyle w:val="StyleUnderline"/>
          <w:highlight w:val="yellow"/>
        </w:rPr>
        <w:t>have no</w:t>
      </w:r>
      <w:r w:rsidRPr="00650F16">
        <w:rPr>
          <w:rStyle w:val="StyleUnderline"/>
        </w:rPr>
        <w:t xml:space="preserve"> particular </w:t>
      </w:r>
      <w:r w:rsidRPr="0027046B">
        <w:rPr>
          <w:rStyle w:val="StyleUnderline"/>
          <w:highlight w:val="yellow"/>
        </w:rPr>
        <w:t>overlap with countries that harbor terrorists</w:t>
      </w:r>
      <w:r w:rsidRPr="00650F16">
        <w:rPr>
          <w:rStyle w:val="StyleUnderline"/>
        </w:rPr>
        <w:t>.”</w:t>
      </w:r>
    </w:p>
    <w:p w14:paraId="770E66AA" w14:textId="77777777" w:rsidR="00CB60DC" w:rsidRPr="00650F16" w:rsidRDefault="00CB60DC" w:rsidP="00CB60DC">
      <w:pPr>
        <w:rPr>
          <w:rStyle w:val="StyleUnderline"/>
        </w:rPr>
      </w:pPr>
      <w:r w:rsidRPr="001D6E91">
        <w:rPr>
          <w:sz w:val="16"/>
        </w:rPr>
        <w:t xml:space="preserve">Miron’s simple argument is impossible to assess in the aggregate; each drug market has different connections to terrorism, so the effect might be different depending on the substance. Instead, </w:t>
      </w:r>
      <w:r w:rsidRPr="00650F16">
        <w:rPr>
          <w:rStyle w:val="StyleUnderline"/>
        </w:rPr>
        <w:t xml:space="preserve">let’s instead pare down and focus solely on marijuana, the only drug whose legalization is possible in the </w:t>
      </w:r>
      <w:r w:rsidRPr="00650F16">
        <w:rPr>
          <w:rStyle w:val="Emphasis"/>
        </w:rPr>
        <w:t>U</w:t>
      </w:r>
      <w:r w:rsidRPr="001D6E91">
        <w:rPr>
          <w:sz w:val="16"/>
        </w:rPr>
        <w:t xml:space="preserve">nited </w:t>
      </w:r>
      <w:r w:rsidRPr="00650F16">
        <w:rPr>
          <w:rStyle w:val="Emphasis"/>
        </w:rPr>
        <w:t>S</w:t>
      </w:r>
      <w:r w:rsidRPr="001D6E91">
        <w:rPr>
          <w:sz w:val="16"/>
        </w:rPr>
        <w:t xml:space="preserve">tates </w:t>
      </w:r>
      <w:r w:rsidRPr="00650F16">
        <w:rPr>
          <w:rStyle w:val="StyleUnderline"/>
        </w:rPr>
        <w:t>in the near term. A</w:t>
      </w:r>
      <w:r w:rsidRPr="001D6E91">
        <w:rPr>
          <w:sz w:val="16"/>
        </w:rPr>
        <w:t xml:space="preserve"> 2010 </w:t>
      </w:r>
      <w:r w:rsidRPr="00650F16">
        <w:rPr>
          <w:rStyle w:val="StyleUnderline"/>
        </w:rPr>
        <w:t>RAND</w:t>
      </w:r>
      <w:r w:rsidRPr="001D6E91">
        <w:rPr>
          <w:sz w:val="16"/>
        </w:rPr>
        <w:t xml:space="preserve"> Corporation </w:t>
      </w:r>
      <w:r w:rsidRPr="00650F16">
        <w:rPr>
          <w:rStyle w:val="StyleUnderline"/>
        </w:rPr>
        <w:t xml:space="preserve">study found that </w:t>
      </w:r>
      <w:r w:rsidRPr="00054EC8">
        <w:rPr>
          <w:rStyle w:val="StyleUnderline"/>
        </w:rPr>
        <w:t xml:space="preserve">if </w:t>
      </w:r>
      <w:r w:rsidRPr="0027046B">
        <w:rPr>
          <w:rStyle w:val="StyleUnderline"/>
          <w:highlight w:val="yellow"/>
        </w:rPr>
        <w:t>legal</w:t>
      </w:r>
      <w:r w:rsidRPr="001D6E91">
        <w:rPr>
          <w:sz w:val="16"/>
        </w:rPr>
        <w:t xml:space="preserve"> American </w:t>
      </w:r>
      <w:r w:rsidRPr="0027046B">
        <w:rPr>
          <w:rStyle w:val="StyleUnderline"/>
          <w:highlight w:val="yellow"/>
        </w:rPr>
        <w:t>marijuana replaced Mexican imports</w:t>
      </w:r>
      <w:r w:rsidRPr="001D6E91">
        <w:rPr>
          <w:sz w:val="16"/>
        </w:rPr>
        <w:t xml:space="preserve">, either </w:t>
      </w:r>
      <w:r w:rsidRPr="0027046B">
        <w:rPr>
          <w:rStyle w:val="StyleUnderline"/>
          <w:highlight w:val="yellow"/>
        </w:rPr>
        <w:t>through national legalization</w:t>
      </w:r>
      <w:r w:rsidRPr="001D6E91">
        <w:rPr>
          <w:sz w:val="16"/>
        </w:rPr>
        <w:t xml:space="preserve"> or a national grey market birthed by state-level legalization, </w:t>
      </w:r>
      <w:r w:rsidRPr="00054EC8">
        <w:rPr>
          <w:rStyle w:val="StyleUnderline"/>
        </w:rPr>
        <w:t>cartels would lose</w:t>
      </w:r>
      <w:r w:rsidRPr="00650F16">
        <w:rPr>
          <w:rStyle w:val="StyleUnderline"/>
        </w:rPr>
        <w:t xml:space="preserve"> a full </w:t>
      </w:r>
      <w:r w:rsidRPr="00054EC8">
        <w:rPr>
          <w:rStyle w:val="StyleUnderline"/>
        </w:rPr>
        <w:t>20 percent of their</w:t>
      </w:r>
      <w:r w:rsidRPr="00650F16">
        <w:rPr>
          <w:rStyle w:val="StyleUnderline"/>
        </w:rPr>
        <w:t xml:space="preserve"> drug income. A recent revision</w:t>
      </w:r>
      <w:r w:rsidRPr="001D6E91">
        <w:rPr>
          <w:sz w:val="16"/>
        </w:rPr>
        <w:t xml:space="preserve"> of the RAND study by a Mexican think tank </w:t>
      </w:r>
      <w:r w:rsidRPr="00650F16">
        <w:rPr>
          <w:rStyle w:val="StyleUnderline"/>
        </w:rPr>
        <w:t xml:space="preserve">came to a slightly higher estimate, adding that “losing marijuana revenues </w:t>
      </w:r>
      <w:r w:rsidRPr="0027046B">
        <w:rPr>
          <w:rStyle w:val="StyleUnderline"/>
          <w:highlight w:val="yellow"/>
        </w:rPr>
        <w:t xml:space="preserve">could have a </w:t>
      </w:r>
      <w:r w:rsidRPr="0027046B">
        <w:rPr>
          <w:rStyle w:val="Emphasis"/>
          <w:highlight w:val="yellow"/>
        </w:rPr>
        <w:t>transformative impact</w:t>
      </w:r>
      <w:r w:rsidRPr="0027046B">
        <w:rPr>
          <w:rStyle w:val="StyleUnderline"/>
          <w:highlight w:val="yellow"/>
        </w:rPr>
        <w:t xml:space="preserve"> on</w:t>
      </w:r>
      <w:r>
        <w:rPr>
          <w:rStyle w:val="StyleUnderline"/>
        </w:rPr>
        <w:t xml:space="preserve"> the </w:t>
      </w:r>
      <w:r w:rsidRPr="0027046B">
        <w:rPr>
          <w:rStyle w:val="StyleUnderline"/>
          <w:highlight w:val="yellow"/>
        </w:rPr>
        <w:t>Mexican drug trafficking</w:t>
      </w:r>
      <w:r>
        <w:rPr>
          <w:rStyle w:val="StyleUnderline"/>
        </w:rPr>
        <w:t xml:space="preserve"> industry, </w:t>
      </w:r>
      <w:r w:rsidRPr="0027046B">
        <w:rPr>
          <w:rStyle w:val="Emphasis"/>
          <w:highlight w:val="yellow"/>
        </w:rPr>
        <w:t>over and beyond</w:t>
      </w:r>
      <w:r w:rsidRPr="0027046B">
        <w:rPr>
          <w:rStyle w:val="StyleUnderline"/>
          <w:highlight w:val="yellow"/>
        </w:rPr>
        <w:t xml:space="preserve"> the direct</w:t>
      </w:r>
      <w:r w:rsidRPr="00650F16">
        <w:rPr>
          <w:rStyle w:val="StyleUnderline"/>
        </w:rPr>
        <w:t xml:space="preserve"> potential </w:t>
      </w:r>
      <w:r w:rsidRPr="0027046B">
        <w:rPr>
          <w:rStyle w:val="StyleUnderline"/>
          <w:highlight w:val="yellow"/>
        </w:rPr>
        <w:t>reduction of marijuana export income.”</w:t>
      </w:r>
    </w:p>
    <w:p w14:paraId="7E857B5E" w14:textId="77777777" w:rsidR="00CB60DC" w:rsidRPr="001D6E91" w:rsidRDefault="00CB60DC" w:rsidP="00CB60DC">
      <w:pPr>
        <w:rPr>
          <w:sz w:val="16"/>
        </w:rPr>
      </w:pPr>
      <w:r w:rsidRPr="0027046B">
        <w:rPr>
          <w:rStyle w:val="Emphasis"/>
          <w:highlight w:val="yellow"/>
        </w:rPr>
        <w:t>Afghanistan</w:t>
      </w:r>
      <w:r w:rsidRPr="00650F16">
        <w:rPr>
          <w:rStyle w:val="StyleUnderline"/>
        </w:rPr>
        <w:t xml:space="preserve">, not often discussed in marijuana legalization debates, </w:t>
      </w:r>
      <w:r w:rsidRPr="0027046B">
        <w:rPr>
          <w:rStyle w:val="StyleUnderline"/>
          <w:highlight w:val="yellow"/>
        </w:rPr>
        <w:t>might</w:t>
      </w:r>
      <w:r w:rsidRPr="00650F16">
        <w:rPr>
          <w:rStyle w:val="StyleUnderline"/>
        </w:rPr>
        <w:t xml:space="preserve"> also </w:t>
      </w:r>
      <w:r w:rsidRPr="0027046B">
        <w:rPr>
          <w:rStyle w:val="StyleUnderline"/>
          <w:highlight w:val="yellow"/>
        </w:rPr>
        <w:t>see real gains</w:t>
      </w:r>
      <w:r w:rsidRPr="001D6E91">
        <w:rPr>
          <w:sz w:val="16"/>
        </w:rPr>
        <w:t xml:space="preserve">. A 2009 U.N. Office of Drug Control (UNODC) report found that </w:t>
      </w:r>
      <w:r w:rsidRPr="00650F16">
        <w:rPr>
          <w:rStyle w:val="StyleUnderline"/>
        </w:rPr>
        <w:t>Afghanistan produced a huge percentage of the world’s cannabis and the largest percentage of hashish</w:t>
      </w:r>
      <w:r w:rsidRPr="001D6E91">
        <w:rPr>
          <w:sz w:val="16"/>
        </w:rPr>
        <w:t xml:space="preserve"> (cannabis resin). </w:t>
      </w:r>
      <w:r w:rsidRPr="00650F16">
        <w:rPr>
          <w:rStyle w:val="StyleUnderline"/>
        </w:rPr>
        <w:t>The Afghan marijuana trade</w:t>
      </w:r>
      <w:r w:rsidRPr="001D6E91">
        <w:rPr>
          <w:sz w:val="16"/>
        </w:rPr>
        <w:t xml:space="preserve">, valued at $65 million in 2012, </w:t>
      </w:r>
      <w:r w:rsidRPr="00650F16">
        <w:rPr>
          <w:rStyle w:val="StyleUnderline"/>
        </w:rPr>
        <w:t>is “taxed</w:t>
      </w:r>
      <w:r w:rsidRPr="001D6E91">
        <w:rPr>
          <w:sz w:val="16"/>
        </w:rPr>
        <w:t xml:space="preserve"> by those who control the territory, </w:t>
      </w:r>
      <w:r w:rsidRPr="00650F16">
        <w:rPr>
          <w:rStyle w:val="StyleUnderline"/>
        </w:rPr>
        <w:t>providing an additional source of revenue for insurgents</w:t>
      </w:r>
      <w:r w:rsidRPr="001D6E91">
        <w:rPr>
          <w:sz w:val="16"/>
        </w:rPr>
        <w:t>,” according to UNODC Executive Director Antonio Maria Costa.</w:t>
      </w:r>
    </w:p>
    <w:p w14:paraId="61DACFD7" w14:textId="77777777" w:rsidR="00CB60DC" w:rsidRPr="001D6E91" w:rsidRDefault="00CB60DC" w:rsidP="00CB60DC">
      <w:pPr>
        <w:rPr>
          <w:sz w:val="16"/>
        </w:rPr>
      </w:pPr>
      <w:r w:rsidRPr="001D6E91">
        <w:rPr>
          <w:sz w:val="16"/>
        </w:rPr>
        <w:t xml:space="preserve">There are some questions as to whether reducing drug revenue would actually reduce terrorist violence. The RAND researchers, for instance, suggest Mexican cartel violence might actually increase in the short term as gangs struggled over scarcer resources. However, </w:t>
      </w:r>
      <w:r w:rsidRPr="00650F16">
        <w:rPr>
          <w:rStyle w:val="StyleUnderline"/>
        </w:rPr>
        <w:t xml:space="preserve">the best historical analogy RAND could uncover — the American mafia post-prohibition — suggests </w:t>
      </w:r>
      <w:r w:rsidRPr="0027046B">
        <w:rPr>
          <w:rStyle w:val="StyleUnderline"/>
          <w:highlight w:val="yellow"/>
        </w:rPr>
        <w:t xml:space="preserve">the long-term reduction in violence could be </w:t>
      </w:r>
      <w:r w:rsidRPr="0027046B">
        <w:rPr>
          <w:rStyle w:val="Emphasis"/>
          <w:highlight w:val="yellow"/>
        </w:rPr>
        <w:t>enormous</w:t>
      </w:r>
      <w:r w:rsidRPr="0027046B">
        <w:rPr>
          <w:rStyle w:val="StyleUnderline"/>
          <w:highlight w:val="yellow"/>
        </w:rPr>
        <w:t>.</w:t>
      </w:r>
      <w:r w:rsidRPr="00650F16">
        <w:rPr>
          <w:rStyle w:val="StyleUnderline"/>
        </w:rPr>
        <w:t xml:space="preserve"> Like cartels, the mafia engaged in all sorts of profitable illegal enterprises beyond the illegal intoxicant racket, the loss of alcohol revenue was seemingly devastating for the mafia. Homicides declined rapidly after</w:t>
      </w:r>
      <w:r w:rsidRPr="001D6E91">
        <w:rPr>
          <w:sz w:val="16"/>
        </w:rPr>
        <w:t xml:space="preserve"> the </w:t>
      </w:r>
      <w:r w:rsidRPr="00650F16">
        <w:rPr>
          <w:rStyle w:val="StyleUnderline"/>
        </w:rPr>
        <w:t>repeal of prohibition</w:t>
      </w:r>
      <w:r w:rsidRPr="001D6E91">
        <w:rPr>
          <w:sz w:val="16"/>
        </w:rPr>
        <w:t>; “plausibly,” RAND’s researchers write, “a large share of that decline was accounted for by fewer killings in the bootlegging trade.”</w:t>
      </w:r>
    </w:p>
    <w:p w14:paraId="22644D57" w14:textId="77777777" w:rsidR="00CB60DC" w:rsidRDefault="00CB60DC" w:rsidP="00CB60DC">
      <w:pPr>
        <w:rPr>
          <w:sz w:val="16"/>
        </w:rPr>
      </w:pPr>
      <w:r w:rsidRPr="0027046B">
        <w:rPr>
          <w:rStyle w:val="StyleUnderline"/>
          <w:highlight w:val="yellow"/>
        </w:rPr>
        <w:t>Piazza’s</w:t>
      </w:r>
      <w:r w:rsidRPr="001D6E91">
        <w:rPr>
          <w:sz w:val="16"/>
        </w:rPr>
        <w:t xml:space="preserve"> findings, published after RAND’s paper, are also crucial here. His </w:t>
      </w:r>
      <w:r w:rsidRPr="0027046B">
        <w:rPr>
          <w:rStyle w:val="StyleUnderline"/>
          <w:highlight w:val="yellow"/>
        </w:rPr>
        <w:t xml:space="preserve">research suggests a </w:t>
      </w:r>
      <w:r w:rsidRPr="0027046B">
        <w:rPr>
          <w:rStyle w:val="Emphasis"/>
          <w:highlight w:val="yellow"/>
        </w:rPr>
        <w:t>direct correlation</w:t>
      </w:r>
      <w:r w:rsidRPr="0027046B">
        <w:rPr>
          <w:rStyle w:val="StyleUnderline"/>
          <w:highlight w:val="yellow"/>
        </w:rPr>
        <w:t xml:space="preserve"> between drug profits and terrorist violence;</w:t>
      </w:r>
      <w:r w:rsidRPr="00650F16">
        <w:rPr>
          <w:rStyle w:val="StyleUnderline"/>
        </w:rPr>
        <w:t xml:space="preserve"> increases in the latter directly follow increases in the former</w:t>
      </w:r>
      <w:r w:rsidRPr="001D6E91">
        <w:rPr>
          <w:sz w:val="16"/>
        </w:rPr>
        <w:t xml:space="preserve"> (a point he solidified in a follow-up study on opium in Afghanistan). That suggests </w:t>
      </w:r>
      <w:r w:rsidRPr="0027046B">
        <w:rPr>
          <w:rStyle w:val="Emphasis"/>
          <w:highlight w:val="yellow"/>
        </w:rPr>
        <w:t>each dollar</w:t>
      </w:r>
      <w:r w:rsidRPr="00650F16">
        <w:rPr>
          <w:rStyle w:val="Emphasis"/>
        </w:rPr>
        <w:t xml:space="preserve"> in drug profit</w:t>
      </w:r>
      <w:r w:rsidRPr="001D6E91">
        <w:rPr>
          <w:sz w:val="16"/>
        </w:rPr>
        <w:t xml:space="preserve"> at least marginally </w:t>
      </w:r>
      <w:r w:rsidRPr="0027046B">
        <w:rPr>
          <w:rStyle w:val="Emphasis"/>
          <w:highlight w:val="yellow"/>
        </w:rPr>
        <w:t>increases the ability of cartels and</w:t>
      </w:r>
      <w:r w:rsidRPr="001D6E91">
        <w:rPr>
          <w:sz w:val="16"/>
        </w:rPr>
        <w:t xml:space="preserve"> other </w:t>
      </w:r>
      <w:r w:rsidRPr="0027046B">
        <w:rPr>
          <w:rStyle w:val="Emphasis"/>
          <w:highlight w:val="yellow"/>
        </w:rPr>
        <w:t>terrorist organizations</w:t>
      </w:r>
      <w:r w:rsidRPr="00650F16">
        <w:rPr>
          <w:rStyle w:val="Emphasis"/>
        </w:rPr>
        <w:t xml:space="preserve"> to do</w:t>
      </w:r>
      <w:r w:rsidRPr="001D6E91">
        <w:rPr>
          <w:sz w:val="16"/>
        </w:rPr>
        <w:t xml:space="preserve"> their </w:t>
      </w:r>
      <w:r w:rsidRPr="00650F16">
        <w:rPr>
          <w:rStyle w:val="Emphasis"/>
        </w:rPr>
        <w:t>nasty violence</w:t>
      </w:r>
      <w:r w:rsidRPr="00650F16">
        <w:rPr>
          <w:rStyle w:val="StyleUnderline"/>
        </w:rPr>
        <w:t xml:space="preserve">; soldiers and car bombs don’t pay for themselves. Even though </w:t>
      </w:r>
      <w:r w:rsidRPr="0027046B">
        <w:rPr>
          <w:rStyle w:val="StyleUnderline"/>
          <w:highlight w:val="yellow"/>
        </w:rPr>
        <w:t>cartels</w:t>
      </w:r>
      <w:r w:rsidRPr="001D6E91">
        <w:rPr>
          <w:sz w:val="16"/>
        </w:rPr>
        <w:t xml:space="preserve"> and the Taliban </w:t>
      </w:r>
      <w:r w:rsidRPr="00650F16">
        <w:rPr>
          <w:rStyle w:val="StyleUnderline"/>
        </w:rPr>
        <w:t>don’t need marijuana profits to be violent, they</w:t>
      </w:r>
      <w:r w:rsidRPr="0027046B">
        <w:rPr>
          <w:rStyle w:val="StyleUnderline"/>
          <w:highlight w:val="yellow"/>
        </w:rPr>
        <w:t>’ll be</w:t>
      </w:r>
      <w:r w:rsidRPr="001D6E91">
        <w:rPr>
          <w:sz w:val="16"/>
        </w:rPr>
        <w:t xml:space="preserve"> somewhat </w:t>
      </w:r>
      <w:r w:rsidRPr="0027046B">
        <w:rPr>
          <w:rStyle w:val="Emphasis"/>
          <w:highlight w:val="yellow"/>
        </w:rPr>
        <w:t>more limited</w:t>
      </w:r>
      <w:r w:rsidRPr="001D6E91">
        <w:rPr>
          <w:sz w:val="16"/>
        </w:rPr>
        <w:t xml:space="preserve"> in their ability to conduct violence </w:t>
      </w:r>
      <w:r w:rsidRPr="00650F16">
        <w:rPr>
          <w:rStyle w:val="StyleUnderline"/>
        </w:rPr>
        <w:t>without them</w:t>
      </w:r>
      <w:r w:rsidRPr="001D6E91">
        <w:rPr>
          <w:sz w:val="16"/>
        </w:rPr>
        <w:t>.</w:t>
      </w:r>
    </w:p>
    <w:p w14:paraId="21309BC8" w14:textId="77777777" w:rsidR="00CB60DC" w:rsidRDefault="00CB60DC" w:rsidP="00CB60DC"/>
    <w:p w14:paraId="60D51B33" w14:textId="77777777" w:rsidR="00CB60DC" w:rsidRDefault="00CB60DC" w:rsidP="00CB60DC">
      <w:pPr>
        <w:pStyle w:val="Heading3"/>
      </w:pPr>
      <w:r>
        <w:t>2AC --- A2 Other Drugs / Revenue</w:t>
      </w:r>
    </w:p>
    <w:p w14:paraId="6A8161AB" w14:textId="77777777" w:rsidR="00CB60DC" w:rsidRDefault="00CB60DC" w:rsidP="00CB60DC"/>
    <w:p w14:paraId="008CDDC7" w14:textId="77777777" w:rsidR="00CB60DC" w:rsidRDefault="00CB60DC" w:rsidP="00CB60DC">
      <w:pPr>
        <w:pStyle w:val="Heading4"/>
      </w:pPr>
      <w:r>
        <w:t xml:space="preserve">Marijuana legalization is key --- correlation </w:t>
      </w:r>
    </w:p>
    <w:p w14:paraId="3724CA0D" w14:textId="77777777" w:rsidR="00CB60DC" w:rsidRDefault="00CB60DC" w:rsidP="00CB60DC">
      <w:r>
        <w:t>MML = Medial Marijuana Legalization</w:t>
      </w:r>
    </w:p>
    <w:p w14:paraId="19681564" w14:textId="77777777" w:rsidR="00CB60DC" w:rsidRDefault="00CB60DC" w:rsidP="00CB60DC">
      <w:r>
        <w:t>DTO = drug trafficking organizations</w:t>
      </w:r>
    </w:p>
    <w:p w14:paraId="490952E7" w14:textId="77777777" w:rsidR="00CB60DC" w:rsidRDefault="00CB60DC" w:rsidP="00CB60DC">
      <w:r w:rsidRPr="00581976">
        <w:rPr>
          <w:rStyle w:val="Style13ptBold"/>
        </w:rPr>
        <w:t>Gavrilova 17</w:t>
      </w:r>
      <w:r>
        <w:t xml:space="preserve"> --- Evelina Gavrilova et al, Department of Business and Management Science, NHH Norwegian School of Economics, “IS LEGAL POT CRIPPLING MEXICAN DRUG TRAFFICKING ORGANISATIONS? THE EFFECT OF MEDICAL MARIJUANA LAWS ON US CRIME.”, The Economic Journal 129(490), June 2017, </w:t>
      </w:r>
      <w:hyperlink r:id="rId71" w:history="1">
        <w:r w:rsidRPr="006C5C48">
          <w:rPr>
            <w:rStyle w:val="Hyperlink"/>
          </w:rPr>
          <w:t>https://www.researchgate.net/publication/318153017_Is_Legal_Pot_Crippling_Mexican_Drug_Trafficking_Organizations_The_Effect_of_Medical_Marijuana_Laws_on_US_Crime</w:t>
        </w:r>
      </w:hyperlink>
      <w:r>
        <w:t xml:space="preserve"> (BJN)</w:t>
      </w:r>
    </w:p>
    <w:p w14:paraId="05BE3CE4" w14:textId="77777777" w:rsidR="00CB60DC" w:rsidRPr="00581976" w:rsidRDefault="00CB60DC" w:rsidP="00CB60DC">
      <w:pPr>
        <w:rPr>
          <w:sz w:val="16"/>
        </w:rPr>
      </w:pPr>
      <w:r w:rsidRPr="00581976">
        <w:rPr>
          <w:sz w:val="16"/>
        </w:rPr>
        <w:t xml:space="preserve">We find that </w:t>
      </w:r>
      <w:r w:rsidRPr="0027046B">
        <w:rPr>
          <w:rStyle w:val="StyleUnderline"/>
          <w:highlight w:val="yellow"/>
        </w:rPr>
        <w:t xml:space="preserve">the introduction of MMLs </w:t>
      </w:r>
      <w:r w:rsidRPr="0027046B">
        <w:rPr>
          <w:rStyle w:val="Emphasis"/>
          <w:highlight w:val="yellow"/>
        </w:rPr>
        <w:t>has significantly reduced violent crimes</w:t>
      </w:r>
      <w:r w:rsidRPr="00581976">
        <w:rPr>
          <w:sz w:val="16"/>
        </w:rPr>
        <w:t xml:space="preserve"> in Mexican border states. </w:t>
      </w:r>
      <w:r w:rsidRPr="0027046B">
        <w:rPr>
          <w:rStyle w:val="StyleUnderline"/>
          <w:highlight w:val="yellow"/>
        </w:rPr>
        <w:t>The reduction is strongest</w:t>
      </w:r>
      <w:r w:rsidRPr="00581976">
        <w:rPr>
          <w:rStyle w:val="StyleUnderline"/>
        </w:rPr>
        <w:t xml:space="preserve"> in counties in close proximity to the Mexican border, </w:t>
      </w:r>
      <w:r w:rsidRPr="00581976">
        <w:rPr>
          <w:sz w:val="16"/>
        </w:rPr>
        <w:t xml:space="preserve">and the effect dissipates with distance from the border. We find no robust effect of MMLs on crimes in inland states. The affected crimes are homicides, assaults and robberies, all of which are habitually committed by DTOs. Moreover, when we explore the circumstances behind homicides, we find a strong decrease in drug-law related homicides, lending further support to the hypothesis that the drop in crime is related to reduced activity in drug markets. Our spillover analysis is also consistent with the DTO mechanism. </w:t>
      </w:r>
      <w:r w:rsidRPr="0027046B">
        <w:rPr>
          <w:rStyle w:val="StyleUnderline"/>
          <w:highlight w:val="yellow"/>
        </w:rPr>
        <w:t>The magnitude</w:t>
      </w:r>
      <w:r w:rsidRPr="00581976">
        <w:rPr>
          <w:rStyle w:val="StyleUnderline"/>
        </w:rPr>
        <w:t xml:space="preserve"> of each of the identified effects </w:t>
      </w:r>
      <w:r w:rsidRPr="0027046B">
        <w:rPr>
          <w:rStyle w:val="StyleUnderline"/>
          <w:highlight w:val="yellow"/>
        </w:rPr>
        <w:t xml:space="preserve">is </w:t>
      </w:r>
      <w:r w:rsidRPr="0027046B">
        <w:rPr>
          <w:rStyle w:val="Emphasis"/>
          <w:highlight w:val="yellow"/>
        </w:rPr>
        <w:t>surprisingly large</w:t>
      </w:r>
      <w:r w:rsidRPr="00581976">
        <w:rPr>
          <w:rStyle w:val="StyleUnderline"/>
        </w:rPr>
        <w:t>.</w:t>
      </w:r>
      <w:r w:rsidRPr="00581976">
        <w:rPr>
          <w:sz w:val="16"/>
        </w:rPr>
        <w:t xml:space="preserve"> Our estimates suggest that </w:t>
      </w:r>
      <w:r w:rsidRPr="0027046B">
        <w:rPr>
          <w:rStyle w:val="StyleUnderline"/>
          <w:highlight w:val="yellow"/>
        </w:rPr>
        <w:t>the introduction of MMLs reduce the violent crime rate in Mexican-border</w:t>
      </w:r>
      <w:r w:rsidRPr="00581976">
        <w:rPr>
          <w:rStyle w:val="StyleUnderline"/>
        </w:rPr>
        <w:t xml:space="preserve"> states by between 5.6% and </w:t>
      </w:r>
      <w:r w:rsidRPr="0027046B">
        <w:rPr>
          <w:rStyle w:val="StyleUnderline"/>
          <w:highlight w:val="yellow"/>
        </w:rPr>
        <w:t>12.5%</w:t>
      </w:r>
      <w:r w:rsidRPr="00581976">
        <w:rPr>
          <w:sz w:val="16"/>
        </w:rPr>
        <w:t xml:space="preserve"> even though MMLs only open the door for small and medium-scale production of marijuana. Extrapolating from our results, </w:t>
      </w:r>
      <w:r w:rsidRPr="00581976">
        <w:rPr>
          <w:rStyle w:val="StyleUnderline"/>
        </w:rPr>
        <w:t>we consider it likely that the full legalisation of marijuana</w:t>
      </w:r>
      <w:r w:rsidRPr="00581976">
        <w:rPr>
          <w:sz w:val="16"/>
        </w:rPr>
        <w:t xml:space="preserve"> in Colorado and Washington </w:t>
      </w:r>
      <w:r w:rsidRPr="0027046B">
        <w:rPr>
          <w:rStyle w:val="Emphasis"/>
          <w:highlight w:val="yellow"/>
        </w:rPr>
        <w:t>will have an even stronger impact on DTOs</w:t>
      </w:r>
      <w:r w:rsidRPr="00581976">
        <w:rPr>
          <w:sz w:val="16"/>
        </w:rPr>
        <w:t xml:space="preserve"> as large-scale marijuana production facilities are erected in these states. The case of MMLs provides an important lesson for policy makers. </w:t>
      </w:r>
      <w:r w:rsidRPr="00581976">
        <w:rPr>
          <w:rStyle w:val="StyleUnderline"/>
        </w:rPr>
        <w:t xml:space="preserve">Drug markets are well known for their violence. However, </w:t>
      </w:r>
      <w:r w:rsidRPr="0027046B">
        <w:rPr>
          <w:rStyle w:val="Emphasis"/>
          <w:highlight w:val="yellow"/>
        </w:rPr>
        <w:t>in the case of marijuana,</w:t>
      </w:r>
      <w:r w:rsidRPr="0027046B">
        <w:rPr>
          <w:sz w:val="16"/>
          <w:highlight w:val="yellow"/>
        </w:rPr>
        <w:t xml:space="preserve"> </w:t>
      </w:r>
      <w:r w:rsidRPr="0027046B">
        <w:rPr>
          <w:rStyle w:val="StyleUnderline"/>
          <w:highlight w:val="yellow"/>
        </w:rPr>
        <w:t>when the supply chain of the drug is legalised</w:t>
      </w:r>
      <w:r w:rsidRPr="00581976">
        <w:rPr>
          <w:rStyle w:val="StyleUnderline"/>
        </w:rPr>
        <w:t>,</w:t>
      </w:r>
      <w:r w:rsidRPr="00581976">
        <w:rPr>
          <w:sz w:val="16"/>
        </w:rPr>
        <w:t xml:space="preserve"> or at least decriminalised, </w:t>
      </w:r>
      <w:r w:rsidRPr="0027046B">
        <w:rPr>
          <w:rStyle w:val="Emphasis"/>
          <w:highlight w:val="yellow"/>
        </w:rPr>
        <w:t>a lot of the violence disappears</w:t>
      </w:r>
      <w:r w:rsidRPr="00581976">
        <w:rPr>
          <w:rStyle w:val="Emphasis"/>
        </w:rPr>
        <w:t xml:space="preserve"> </w:t>
      </w:r>
      <w:r w:rsidRPr="0027046B">
        <w:rPr>
          <w:rStyle w:val="Emphasis"/>
          <w:highlight w:val="yellow"/>
        </w:rPr>
        <w:t>and the business of organised crime structures is hurt</w:t>
      </w:r>
      <w:r w:rsidRPr="00581976">
        <w:rPr>
          <w:sz w:val="16"/>
        </w:rPr>
        <w:t>. Previous research has found that law-enforcement initiatives meet with limited success ([12]; [11]; [25]). This study, as well as current research by [ 9] and [13], shows that the way to hit organised crime is by reducing profitability.</w:t>
      </w:r>
    </w:p>
    <w:p w14:paraId="78CB637E" w14:textId="7B9D7AAE" w:rsidR="00CB60DC" w:rsidRDefault="00CB60DC" w:rsidP="00CB60DC">
      <w:pPr>
        <w:pStyle w:val="Heading2"/>
      </w:pPr>
      <w:r>
        <w:t>Failed State Impact</w:t>
      </w:r>
    </w:p>
    <w:p w14:paraId="6E32A98D" w14:textId="6D8A96E3" w:rsidR="00CB60DC" w:rsidRDefault="00CB60DC" w:rsidP="00CB60DC">
      <w:pPr>
        <w:pStyle w:val="Heading3"/>
      </w:pPr>
      <w:r>
        <w:t>Impact Ext --- Failed State</w:t>
      </w:r>
    </w:p>
    <w:p w14:paraId="289F854E" w14:textId="77777777" w:rsidR="00CB60DC" w:rsidRDefault="00CB60DC" w:rsidP="00CB60DC"/>
    <w:p w14:paraId="0AC9B737" w14:textId="77777777" w:rsidR="00CB60DC" w:rsidRDefault="00CB60DC" w:rsidP="00CB60DC">
      <w:pPr>
        <w:pStyle w:val="Heading4"/>
      </w:pPr>
      <w:r>
        <w:t>Failed state causes global conflict and collapses allies</w:t>
      </w:r>
    </w:p>
    <w:p w14:paraId="77865D18" w14:textId="77777777" w:rsidR="00CB60DC" w:rsidRPr="00087367" w:rsidRDefault="00CB60DC" w:rsidP="00CB60DC">
      <w:r w:rsidRPr="00087367">
        <w:rPr>
          <w:rStyle w:val="Style13ptBold"/>
        </w:rPr>
        <w:t>Metz 14 [Steven</w:t>
      </w:r>
      <w:r w:rsidRPr="00087367">
        <w:t>, Director of Research at the Strategic Studies Institute, Ph.D. from the Johns Hopkins University, “Strategic Horizons: All Options Bad If Mexico’s Drug Violence Expands to U.S.,” Feb 19, 2014, http://www.worldpoliticsreview.com/articles/13576/strategic-horizons-all-options-bad-if-mexico-s-drug-violence-expands-to-u-s]</w:t>
      </w:r>
    </w:p>
    <w:p w14:paraId="78AE50AF" w14:textId="77777777" w:rsidR="00CB60DC" w:rsidRPr="00087367" w:rsidRDefault="00CB60DC" w:rsidP="00CB60DC">
      <w:pPr>
        <w:rPr>
          <w:sz w:val="14"/>
        </w:rPr>
      </w:pPr>
      <w:r w:rsidRPr="00087367">
        <w:rPr>
          <w:sz w:val="14"/>
        </w:rPr>
        <w:t xml:space="preserve">Over the past few decades, </w:t>
      </w:r>
      <w:r w:rsidRPr="0027046B">
        <w:rPr>
          <w:rStyle w:val="Emphasis"/>
          <w:highlight w:val="yellow"/>
        </w:rPr>
        <w:t>violence in Mexico</w:t>
      </w:r>
      <w:r w:rsidRPr="0027046B">
        <w:rPr>
          <w:rStyle w:val="StyleUnderline"/>
          <w:highlight w:val="yellow"/>
        </w:rPr>
        <w:t xml:space="preserve"> has reached horrific levels</w:t>
      </w:r>
      <w:r w:rsidRPr="00087367">
        <w:rPr>
          <w:sz w:val="14"/>
        </w:rPr>
        <w:t xml:space="preserve">, claiming the lives of 70,000 as criminal organizations fight each other for control of the drug trade and wage war on the Mexican police, military, government officials and anyone else unlucky enough to get caught in the crossfire. </w:t>
      </w:r>
      <w:r w:rsidRPr="0027046B">
        <w:rPr>
          <w:rStyle w:val="StyleUnderline"/>
          <w:highlight w:val="yellow"/>
        </w:rPr>
        <w:t>The chaos has</w:t>
      </w:r>
      <w:r w:rsidRPr="00087367">
        <w:rPr>
          <w:rStyle w:val="StyleUnderline"/>
        </w:rPr>
        <w:t xml:space="preserve"> spread southward, engulfing Guatemala, Honduras and Belize. Americans must face the possibility that the conflict</w:t>
      </w:r>
      <w:r w:rsidRPr="00087367">
        <w:rPr>
          <w:sz w:val="14"/>
        </w:rPr>
        <w:t xml:space="preserve"> </w:t>
      </w:r>
      <w:r w:rsidRPr="0027046B">
        <w:rPr>
          <w:rStyle w:val="Emphasis"/>
          <w:highlight w:val="yellow"/>
        </w:rPr>
        <w:t>may</w:t>
      </w:r>
      <w:r w:rsidRPr="00087367">
        <w:rPr>
          <w:sz w:val="14"/>
        </w:rPr>
        <w:t xml:space="preserve"> also </w:t>
      </w:r>
      <w:r w:rsidRPr="0027046B">
        <w:rPr>
          <w:rStyle w:val="Emphasis"/>
          <w:highlight w:val="yellow"/>
        </w:rPr>
        <w:t>expand northward</w:t>
      </w:r>
      <w:r w:rsidRPr="00087367">
        <w:rPr>
          <w:rStyle w:val="StyleUnderline"/>
        </w:rPr>
        <w:t xml:space="preserve">, with intergang warfare, </w:t>
      </w:r>
      <w:r w:rsidRPr="0027046B">
        <w:rPr>
          <w:rStyle w:val="StyleUnderline"/>
          <w:highlight w:val="yellow"/>
        </w:rPr>
        <w:t>assassinations</w:t>
      </w:r>
      <w:r w:rsidRPr="00087367">
        <w:rPr>
          <w:sz w:val="14"/>
        </w:rPr>
        <w:t xml:space="preserve"> of government officials </w:t>
      </w:r>
      <w:r w:rsidRPr="0027046B">
        <w:rPr>
          <w:rStyle w:val="StyleUnderline"/>
          <w:highlight w:val="yellow"/>
        </w:rPr>
        <w:t xml:space="preserve">and outright </w:t>
      </w:r>
      <w:r w:rsidRPr="0027046B">
        <w:rPr>
          <w:rStyle w:val="Emphasis"/>
          <w:highlight w:val="yellow"/>
        </w:rPr>
        <w:t>terrorism</w:t>
      </w:r>
      <w:r w:rsidRPr="0027046B">
        <w:rPr>
          <w:rStyle w:val="StyleUnderline"/>
          <w:highlight w:val="yellow"/>
        </w:rPr>
        <w:t xml:space="preserve"> </w:t>
      </w:r>
      <w:r w:rsidRPr="0027046B">
        <w:rPr>
          <w:rStyle w:val="Emphasis"/>
          <w:highlight w:val="yellow"/>
        </w:rPr>
        <w:t>in the</w:t>
      </w:r>
      <w:r w:rsidRPr="0027046B">
        <w:rPr>
          <w:sz w:val="14"/>
          <w:highlight w:val="yellow"/>
        </w:rPr>
        <w:t xml:space="preserve"> </w:t>
      </w:r>
      <w:r w:rsidRPr="0027046B">
        <w:rPr>
          <w:rStyle w:val="Emphasis"/>
          <w:highlight w:val="yellow"/>
        </w:rPr>
        <w:t>U</w:t>
      </w:r>
      <w:r w:rsidRPr="00087367">
        <w:rPr>
          <w:sz w:val="14"/>
        </w:rPr>
        <w:t xml:space="preserve">nited </w:t>
      </w:r>
      <w:r w:rsidRPr="0027046B">
        <w:rPr>
          <w:rStyle w:val="Emphasis"/>
          <w:highlight w:val="yellow"/>
        </w:rPr>
        <w:t>S</w:t>
      </w:r>
      <w:r w:rsidRPr="00087367">
        <w:rPr>
          <w:sz w:val="14"/>
        </w:rPr>
        <w:t xml:space="preserve">tates. If so, </w:t>
      </w:r>
      <w:r w:rsidRPr="0027046B">
        <w:rPr>
          <w:rStyle w:val="StyleUnderline"/>
          <w:highlight w:val="yellow"/>
        </w:rPr>
        <w:t>this will</w:t>
      </w:r>
      <w:r w:rsidRPr="0027046B">
        <w:rPr>
          <w:sz w:val="14"/>
          <w:highlight w:val="yellow"/>
        </w:rPr>
        <w:t xml:space="preserve"> </w:t>
      </w:r>
      <w:r w:rsidRPr="0027046B">
        <w:rPr>
          <w:rStyle w:val="Emphasis"/>
          <w:highlight w:val="yellow"/>
        </w:rPr>
        <w:t>force Americans to</w:t>
      </w:r>
      <w:r w:rsidRPr="00087367">
        <w:rPr>
          <w:sz w:val="14"/>
        </w:rPr>
        <w:t xml:space="preserve"> undertake a fundamental reassessment of the threat, possibly redefining it as a security issue demanding the </w:t>
      </w:r>
      <w:r w:rsidRPr="0027046B">
        <w:rPr>
          <w:rStyle w:val="Emphasis"/>
          <w:highlight w:val="yellow"/>
        </w:rPr>
        <w:t>use</w:t>
      </w:r>
      <w:r w:rsidRPr="00087367">
        <w:rPr>
          <w:sz w:val="14"/>
        </w:rPr>
        <w:t xml:space="preserve"> of </w:t>
      </w:r>
      <w:r w:rsidRPr="00087367">
        <w:rPr>
          <w:rStyle w:val="StyleUnderline"/>
        </w:rPr>
        <w:t xml:space="preserve">U.S. </w:t>
      </w:r>
      <w:r w:rsidRPr="0027046B">
        <w:rPr>
          <w:rStyle w:val="Emphasis"/>
          <w:highlight w:val="yellow"/>
        </w:rPr>
        <w:t>military power</w:t>
      </w:r>
      <w:r w:rsidRPr="00087367">
        <w:rPr>
          <w:sz w:val="14"/>
        </w:rPr>
        <w:t xml:space="preserve">.  One way that </w:t>
      </w:r>
      <w:r w:rsidRPr="0027046B">
        <w:rPr>
          <w:rStyle w:val="StyleUnderline"/>
          <w:highlight w:val="yellow"/>
        </w:rPr>
        <w:t>large-scale drug violence</w:t>
      </w:r>
      <w:r w:rsidRPr="00087367">
        <w:rPr>
          <w:rStyle w:val="StyleUnderline"/>
        </w:rPr>
        <w:t xml:space="preserve"> </w:t>
      </w:r>
      <w:r w:rsidRPr="0027046B">
        <w:rPr>
          <w:rStyle w:val="StyleUnderline"/>
          <w:highlight w:val="yellow"/>
        </w:rPr>
        <w:t>might move to the U</w:t>
      </w:r>
      <w:r w:rsidRPr="00087367">
        <w:rPr>
          <w:sz w:val="14"/>
        </w:rPr>
        <w:t xml:space="preserve">nited </w:t>
      </w:r>
      <w:r w:rsidRPr="0027046B">
        <w:rPr>
          <w:rStyle w:val="StyleUnderline"/>
          <w:highlight w:val="yellow"/>
        </w:rPr>
        <w:t>S</w:t>
      </w:r>
      <w:r w:rsidRPr="00087367">
        <w:rPr>
          <w:sz w:val="14"/>
        </w:rPr>
        <w:t xml:space="preserve">tates is </w:t>
      </w:r>
      <w:r w:rsidRPr="0027046B">
        <w:rPr>
          <w:rStyle w:val="StyleUnderline"/>
          <w:highlight w:val="yellow"/>
        </w:rPr>
        <w:t>if</w:t>
      </w:r>
      <w:r w:rsidRPr="00087367">
        <w:rPr>
          <w:sz w:val="14"/>
        </w:rPr>
        <w:t xml:space="preserve"> the </w:t>
      </w:r>
      <w:r w:rsidRPr="0027046B">
        <w:rPr>
          <w:rStyle w:val="StyleUnderline"/>
          <w:highlight w:val="yellow"/>
        </w:rPr>
        <w:t>cartels miscalculate and think they can intimidate</w:t>
      </w:r>
      <w:r w:rsidRPr="00087367">
        <w:rPr>
          <w:rStyle w:val="StyleUnderline"/>
        </w:rPr>
        <w:t xml:space="preserve"> the U.S. government or strike at American targets</w:t>
      </w:r>
      <w:r w:rsidRPr="00087367">
        <w:rPr>
          <w:sz w:val="14"/>
        </w:rPr>
        <w:t xml:space="preserve"> safely from a Mexican sanctuary. The most likely candidate would be the group known as the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This is an ominous turn of events. </w:t>
      </w:r>
      <w:r w:rsidRPr="00087367">
        <w:rPr>
          <w:rStyle w:val="StyleUnderline"/>
        </w:rPr>
        <w:t>Since intimidation through extreme violence is a trademark of the Zetas, its spread</w:t>
      </w:r>
      <w:r w:rsidRPr="00087367">
        <w:rPr>
          <w:sz w:val="14"/>
        </w:rPr>
        <w:t xml:space="preserve"> to the United States </w:t>
      </w:r>
      <w:r w:rsidRPr="00087367">
        <w:rPr>
          <w:rStyle w:val="StyleUnderline"/>
        </w:rPr>
        <w:t>raises the possibility of large-scale violence on American soil.</w:t>
      </w:r>
      <w:r w:rsidRPr="00087367">
        <w:rPr>
          <w:sz w:val="14"/>
        </w:rPr>
        <w:t xml:space="preserve"> As George Grayson of the College of William and Mary put it, “The Zetas are determined to gain the reputation of being the most sadistic, cruel and beastly organization that ever existed.” And without concern for extradition, which helped break the back of the Colombian drug cartels, the Zetas show little fear of the United States government, already having ordered direct violence against American law enforcement.  Like the Zetas, most of the other Mexican cartels are expanding their operations inside the United States. Only a handful of U.S. states are free of them today. So far the cartels don’t appear directly responsible for large numbers of killings in the United States, but as expansion and reliance on undisciplined recruits looking to make a name for themselves through ferocity continue, </w:t>
      </w:r>
      <w:r w:rsidRPr="0027046B">
        <w:rPr>
          <w:rStyle w:val="Emphasis"/>
          <w:highlight w:val="yellow"/>
        </w:rPr>
        <w:t>the chances of miscalculation</w:t>
      </w:r>
      <w:r w:rsidRPr="00087367">
        <w:rPr>
          <w:rStyle w:val="StyleUnderline"/>
        </w:rPr>
        <w:t xml:space="preserve"> or violent freelancing </w:t>
      </w:r>
      <w:r w:rsidRPr="0027046B">
        <w:rPr>
          <w:rStyle w:val="StyleUnderline"/>
          <w:highlight w:val="yellow"/>
        </w:rPr>
        <w:t xml:space="preserve">by a cartel affiliate </w:t>
      </w:r>
      <w:r w:rsidRPr="0027046B">
        <w:rPr>
          <w:rStyle w:val="Emphasis"/>
          <w:highlight w:val="yellow"/>
        </w:rPr>
        <w:t>mount</w:t>
      </w:r>
      <w:r w:rsidRPr="0027046B">
        <w:rPr>
          <w:rStyle w:val="StyleUnderline"/>
          <w:highlight w:val="yellow"/>
        </w:rPr>
        <w:t>. This could potentially move beyond intergang warfare</w:t>
      </w:r>
      <w:r w:rsidRPr="00087367">
        <w:rPr>
          <w:rStyle w:val="StyleUnderline"/>
        </w:rPr>
        <w:t xml:space="preserve"> to the </w:t>
      </w:r>
      <w:r w:rsidRPr="0027046B">
        <w:rPr>
          <w:rStyle w:val="StyleUnderline"/>
          <w:highlight w:val="yellow"/>
        </w:rPr>
        <w:t>killing of U.S. officials or outright terrorism</w:t>
      </w:r>
      <w:r w:rsidRPr="00087367">
        <w:rPr>
          <w:rStyle w:val="StyleUnderline"/>
        </w:rPr>
        <w:t xml:space="preserve"> like</w:t>
      </w:r>
      <w:r w:rsidRPr="00087367">
        <w:rPr>
          <w:sz w:val="14"/>
        </w:rPr>
        <w:t xml:space="preserve"> the </w:t>
      </w:r>
      <w:r w:rsidRPr="00087367">
        <w:rPr>
          <w:rStyle w:val="StyleUnderline"/>
        </w:rPr>
        <w:t>car bombs</w:t>
      </w:r>
      <w:r w:rsidRPr="00087367">
        <w:rPr>
          <w:sz w:val="14"/>
        </w:rPr>
        <w:t xml:space="preserve"> that drug cartels used in Mexico and Colombia. In an assessment for the U.S. Army War College Strategic Studies Institute, Robert Bunker and John Sullivan considered narcotrafficker car bombs inside the United States to be unlikely but not impossible.  A second way that Mexico’s </w:t>
      </w:r>
      <w:r w:rsidRPr="0027046B">
        <w:rPr>
          <w:rStyle w:val="Emphasis"/>
          <w:highlight w:val="yellow"/>
        </w:rPr>
        <w:t>violence could spread</w:t>
      </w:r>
      <w:r w:rsidRPr="00087367">
        <w:rPr>
          <w:sz w:val="14"/>
        </w:rPr>
        <w:t xml:space="preserve"> north is </w:t>
      </w:r>
      <w:r w:rsidRPr="00087367">
        <w:rPr>
          <w:rStyle w:val="Emphasis"/>
        </w:rPr>
        <w:t>via</w:t>
      </w:r>
      <w:r w:rsidRPr="00087367">
        <w:rPr>
          <w:rStyle w:val="StyleUnderline"/>
        </w:rPr>
        <w:t xml:space="preserve"> the partnership between the </w:t>
      </w:r>
      <w:r w:rsidRPr="00087367">
        <w:rPr>
          <w:rStyle w:val="Emphasis"/>
        </w:rPr>
        <w:t>narcotraffickers and</w:t>
      </w:r>
      <w:r w:rsidRPr="00087367">
        <w:rPr>
          <w:sz w:val="14"/>
        </w:rPr>
        <w:t xml:space="preserve"> ideologically motivated </w:t>
      </w:r>
      <w:r w:rsidRPr="00087367">
        <w:rPr>
          <w:rStyle w:val="Emphasis"/>
        </w:rPr>
        <w:t>terrorist groups</w:t>
      </w:r>
      <w:r w:rsidRPr="00087367">
        <w:rPr>
          <w:sz w:val="14"/>
        </w:rPr>
        <w:t xml:space="preserve">. The </w:t>
      </w:r>
      <w:r w:rsidRPr="00087367">
        <w:rPr>
          <w:rStyle w:val="StyleUnderline"/>
        </w:rPr>
        <w:t xml:space="preserve">Zetas already have a substantial connection to </w:t>
      </w:r>
      <w:r w:rsidRPr="00087367">
        <w:rPr>
          <w:rStyle w:val="Emphasis"/>
        </w:rPr>
        <w:t>Hezbollah</w:t>
      </w:r>
      <w:r w:rsidRPr="00087367">
        <w:rPr>
          <w:rStyle w:val="StyleUnderline"/>
        </w:rPr>
        <w:t>, based on collaborative narcotrafficking and arms smuggling</w:t>
      </w:r>
      <w:r w:rsidRPr="00087367">
        <w:rPr>
          <w:sz w:val="14"/>
        </w:rPr>
        <w:t xml:space="preserve">. Hezbollah has relied on terrorism since its founding and has few qualms about conducting attacks far from its home turf in southern Lebanon. </w:t>
      </w:r>
      <w:r w:rsidRPr="00087367">
        <w:rPr>
          <w:rStyle w:val="StyleUnderline"/>
        </w:rPr>
        <w:t xml:space="preserve">Since </w:t>
      </w:r>
      <w:r w:rsidRPr="0027046B">
        <w:rPr>
          <w:rStyle w:val="Emphasis"/>
          <w:highlight w:val="yellow"/>
        </w:rPr>
        <w:t>Hezbollah</w:t>
      </w:r>
      <w:r w:rsidRPr="0027046B">
        <w:rPr>
          <w:rStyle w:val="StyleUnderline"/>
          <w:highlight w:val="yellow"/>
        </w:rPr>
        <w:t xml:space="preserve"> is a close ally or proxy of </w:t>
      </w:r>
      <w:r w:rsidRPr="0027046B">
        <w:rPr>
          <w:rStyle w:val="Emphasis"/>
          <w:highlight w:val="yellow"/>
        </w:rPr>
        <w:t>Iran</w:t>
      </w:r>
      <w:r w:rsidRPr="0027046B">
        <w:rPr>
          <w:rStyle w:val="StyleUnderline"/>
          <w:highlight w:val="yellow"/>
        </w:rPr>
        <w:t>, it might some day attempt to strike</w:t>
      </w:r>
      <w:r w:rsidRPr="0027046B">
        <w:rPr>
          <w:rStyle w:val="Emphasis"/>
          <w:highlight w:val="yellow"/>
        </w:rPr>
        <w:t xml:space="preserve"> the</w:t>
      </w:r>
      <w:r w:rsidRPr="0027046B">
        <w:rPr>
          <w:sz w:val="14"/>
          <w:highlight w:val="yellow"/>
        </w:rPr>
        <w:t xml:space="preserve"> </w:t>
      </w:r>
      <w:r w:rsidRPr="0027046B">
        <w:rPr>
          <w:rStyle w:val="Emphasis"/>
          <w:highlight w:val="yellow"/>
        </w:rPr>
        <w:t>U</w:t>
      </w:r>
      <w:r w:rsidRPr="00087367">
        <w:rPr>
          <w:sz w:val="14"/>
        </w:rPr>
        <w:t xml:space="preserve">nited </w:t>
      </w:r>
      <w:r w:rsidRPr="0027046B">
        <w:rPr>
          <w:rStyle w:val="Emphasis"/>
          <w:highlight w:val="yellow"/>
        </w:rPr>
        <w:t>S</w:t>
      </w:r>
      <w:r w:rsidRPr="00087367">
        <w:rPr>
          <w:sz w:val="14"/>
        </w:rPr>
        <w:t xml:space="preserve">tates </w:t>
      </w:r>
      <w:r w:rsidRPr="00087367">
        <w:rPr>
          <w:rStyle w:val="StyleUnderline"/>
        </w:rPr>
        <w:t xml:space="preserve">in </w:t>
      </w:r>
      <w:r w:rsidRPr="0027046B">
        <w:rPr>
          <w:rStyle w:val="StyleUnderline"/>
          <w:highlight w:val="yellow"/>
        </w:rPr>
        <w:t>retribution</w:t>
      </w:r>
      <w:r w:rsidRPr="00087367">
        <w:rPr>
          <w:sz w:val="14"/>
        </w:rPr>
        <w:t xml:space="preserve"> for American action against Tehran. If so, it would likely attempt to exploit its connection with the Zetas, </w:t>
      </w:r>
      <w:r w:rsidRPr="00087367">
        <w:rPr>
          <w:rStyle w:val="StyleUnderline"/>
        </w:rPr>
        <w:t xml:space="preserve">pulling the narcotraffickers into a </w:t>
      </w:r>
      <w:r w:rsidRPr="00087367">
        <w:rPr>
          <w:rStyle w:val="Emphasis"/>
        </w:rPr>
        <w:t>transnational proxy war</w:t>
      </w:r>
      <w:r w:rsidRPr="00087367">
        <w:rPr>
          <w:sz w:val="14"/>
        </w:rPr>
        <w:t xml:space="preserve">. The foundation for this scenario is already in place: Security analysts like Douglas Farah have warned of </w:t>
      </w:r>
      <w:r w:rsidRPr="0027046B">
        <w:rPr>
          <w:rStyle w:val="StyleUnderline"/>
          <w:highlight w:val="yellow"/>
        </w:rPr>
        <w:t>a “tier-one security threat</w:t>
      </w:r>
      <w:r w:rsidRPr="00087367">
        <w:rPr>
          <w:sz w:val="14"/>
        </w:rPr>
        <w:t xml:space="preserve"> for the United States” </w:t>
      </w:r>
      <w:r w:rsidRPr="0027046B">
        <w:rPr>
          <w:rStyle w:val="StyleUnderline"/>
          <w:highlight w:val="yellow"/>
        </w:rPr>
        <w:t xml:space="preserve">from an “improbable alliance” </w:t>
      </w:r>
      <w:r w:rsidRPr="0027046B">
        <w:rPr>
          <w:rStyle w:val="Emphasis"/>
          <w:highlight w:val="yellow"/>
        </w:rPr>
        <w:t>between</w:t>
      </w:r>
      <w:r w:rsidRPr="0027046B">
        <w:rPr>
          <w:rStyle w:val="StyleUnderline"/>
          <w:highlight w:val="yellow"/>
        </w:rPr>
        <w:t xml:space="preserve"> narcotraffickers and anti-</w:t>
      </w:r>
      <w:r w:rsidRPr="0027046B">
        <w:rPr>
          <w:rStyle w:val="Emphasis"/>
          <w:highlight w:val="yellow"/>
        </w:rPr>
        <w:t>American</w:t>
      </w:r>
      <w:r w:rsidRPr="0027046B">
        <w:rPr>
          <w:sz w:val="14"/>
          <w:highlight w:val="yellow"/>
        </w:rPr>
        <w:t xml:space="preserve"> </w:t>
      </w:r>
      <w:r w:rsidRPr="0027046B">
        <w:rPr>
          <w:rStyle w:val="StyleUnderline"/>
          <w:highlight w:val="yellow"/>
        </w:rPr>
        <w:t xml:space="preserve">states like </w:t>
      </w:r>
      <w:r w:rsidRPr="0027046B">
        <w:rPr>
          <w:rStyle w:val="Emphasis"/>
          <w:highlight w:val="yellow"/>
        </w:rPr>
        <w:t>Iran and</w:t>
      </w:r>
      <w:r w:rsidRPr="0027046B">
        <w:rPr>
          <w:sz w:val="14"/>
          <w:highlight w:val="yellow"/>
        </w:rPr>
        <w:t xml:space="preserve"> the</w:t>
      </w:r>
      <w:r w:rsidRPr="00087367">
        <w:rPr>
          <w:sz w:val="14"/>
        </w:rPr>
        <w:t xml:space="preserve"> “Bolivarian” regime in </w:t>
      </w:r>
      <w:r w:rsidRPr="0027046B">
        <w:rPr>
          <w:rStyle w:val="Emphasis"/>
          <w:highlight w:val="yellow"/>
        </w:rPr>
        <w:t>Venezuela</w:t>
      </w:r>
      <w:r w:rsidRPr="00087367">
        <w:rPr>
          <w:sz w:val="14"/>
        </w:rPr>
        <w:t xml:space="preserve">. The longer this relationship continues and the more it expands, the greater the chances of dangerous miscalculation.  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consider military action.  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bombings or terrorism in the United States. But any U.S. president would face immense political pressure to strike at America’s enemies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w:t>
      </w:r>
      <w:r w:rsidRPr="0027046B">
        <w:rPr>
          <w:rStyle w:val="Emphasis"/>
          <w:highlight w:val="yellow"/>
        </w:rPr>
        <w:t>using the U.S. military</w:t>
      </w:r>
      <w:r w:rsidRPr="0027046B">
        <w:rPr>
          <w:sz w:val="14"/>
          <w:highlight w:val="yellow"/>
        </w:rPr>
        <w:t xml:space="preserve"> </w:t>
      </w:r>
      <w:r w:rsidRPr="0027046B">
        <w:rPr>
          <w:rStyle w:val="StyleUnderline"/>
          <w:highlight w:val="yellow"/>
        </w:rPr>
        <w:t>against the cartels</w:t>
      </w:r>
      <w:r w:rsidRPr="0027046B">
        <w:rPr>
          <w:sz w:val="14"/>
          <w:highlight w:val="yellow"/>
        </w:rPr>
        <w:t xml:space="preserve"> </w:t>
      </w:r>
      <w:r w:rsidRPr="0027046B">
        <w:rPr>
          <w:rStyle w:val="Emphasis"/>
          <w:highlight w:val="yellow"/>
        </w:rPr>
        <w:t>on Mexican soil could</w:t>
      </w:r>
      <w:r w:rsidRPr="0027046B">
        <w:rPr>
          <w:sz w:val="14"/>
          <w:highlight w:val="yellow"/>
        </w:rPr>
        <w:t xml:space="preserve"> </w:t>
      </w:r>
      <w:r w:rsidRPr="0027046B">
        <w:rPr>
          <w:rStyle w:val="StyleUnderline"/>
          <w:highlight w:val="yellow"/>
        </w:rPr>
        <w:t xml:space="preserve">weaken the </w:t>
      </w:r>
      <w:r w:rsidRPr="00BA2B0A">
        <w:rPr>
          <w:rStyle w:val="StyleUnderline"/>
        </w:rPr>
        <w:t>Mexican</w:t>
      </w:r>
      <w:r w:rsidRPr="00087367">
        <w:rPr>
          <w:rStyle w:val="StyleUnderline"/>
        </w:rPr>
        <w:t xml:space="preserve"> government or even</w:t>
      </w:r>
      <w:r w:rsidRPr="00087367">
        <w:rPr>
          <w:sz w:val="14"/>
        </w:rPr>
        <w:t xml:space="preserve"> </w:t>
      </w:r>
      <w:r w:rsidRPr="00087367">
        <w:rPr>
          <w:rStyle w:val="Emphasis"/>
        </w:rPr>
        <w:t>cause</w:t>
      </w:r>
      <w:r w:rsidRPr="00087367">
        <w:rPr>
          <w:sz w:val="14"/>
        </w:rPr>
        <w:t xml:space="preserve"> </w:t>
      </w:r>
      <w:r w:rsidRPr="00087367">
        <w:rPr>
          <w:rStyle w:val="StyleUnderline"/>
        </w:rPr>
        <w:t>its</w:t>
      </w:r>
      <w:r w:rsidRPr="00087367">
        <w:rPr>
          <w:sz w:val="14"/>
        </w:rPr>
        <w:t xml:space="preserve"> </w:t>
      </w:r>
      <w:r w:rsidRPr="00087367">
        <w:rPr>
          <w:rStyle w:val="Emphasis"/>
        </w:rPr>
        <w:t>collapse</w:t>
      </w:r>
      <w:r w:rsidRPr="00087367">
        <w:rPr>
          <w:sz w:val="14"/>
        </w:rPr>
        <w:t xml:space="preserve">, </w:t>
      </w:r>
      <w:r w:rsidRPr="00087367">
        <w:rPr>
          <w:rStyle w:val="Emphasis"/>
        </w:rPr>
        <w:t xml:space="preserve">end further </w:t>
      </w:r>
      <w:r w:rsidRPr="0027046B">
        <w:rPr>
          <w:rStyle w:val="Emphasis"/>
          <w:highlight w:val="yellow"/>
        </w:rPr>
        <w:t>security cooperation</w:t>
      </w:r>
      <w:r w:rsidRPr="0027046B">
        <w:rPr>
          <w:rStyle w:val="StyleUnderline"/>
          <w:highlight w:val="yellow"/>
        </w:rPr>
        <w:t xml:space="preserve"> between Mexico and the United States </w:t>
      </w:r>
      <w:r w:rsidRPr="0027046B">
        <w:rPr>
          <w:rStyle w:val="Emphasis"/>
          <w:highlight w:val="yellow"/>
        </w:rPr>
        <w:t>and damage</w:t>
      </w:r>
      <w:r w:rsidRPr="00087367">
        <w:rPr>
          <w:sz w:val="14"/>
        </w:rPr>
        <w:t xml:space="preserve"> one of </w:t>
      </w:r>
      <w:r w:rsidRPr="00087367">
        <w:rPr>
          <w:rStyle w:val="Emphasis"/>
        </w:rPr>
        <w:t>the</w:t>
      </w:r>
      <w:r w:rsidRPr="00087367">
        <w:rPr>
          <w:sz w:val="14"/>
        </w:rPr>
        <w:t xml:space="preserve"> most important and intimate </w:t>
      </w:r>
      <w:r w:rsidRPr="0027046B">
        <w:rPr>
          <w:rStyle w:val="Emphasis"/>
          <w:highlight w:val="yellow"/>
        </w:rPr>
        <w:t>bilateral</w:t>
      </w:r>
      <w:r w:rsidRPr="00087367">
        <w:rPr>
          <w:sz w:val="14"/>
        </w:rPr>
        <w:t xml:space="preserve"> economic </w:t>
      </w:r>
      <w:r w:rsidRPr="0027046B">
        <w:rPr>
          <w:rStyle w:val="Emphasis"/>
          <w:highlight w:val="yellow"/>
        </w:rPr>
        <w:t>relatio</w:t>
      </w:r>
      <w:r w:rsidRPr="0027046B">
        <w:rPr>
          <w:rStyle w:val="StyleUnderline"/>
          <w:highlight w:val="yellow"/>
        </w:rPr>
        <w:t>nships in the world.</w:t>
      </w:r>
      <w:r w:rsidRPr="00BA2B0A">
        <w:rPr>
          <w:rStyle w:val="StyleUnderline"/>
        </w:rPr>
        <w:t xml:space="preserve"> </w:t>
      </w:r>
      <w:r w:rsidRPr="00087367">
        <w:rPr>
          <w:sz w:val="14"/>
        </w:rPr>
        <w:t>Quite simply, every available strategic option would be disastrous. Hopefully, cooperation between Mexican and U.S. security and intelligence services will be able to forestall such a crisis. No one wants to see U.S. drones over Mexico. But so long as the core dynamic of narcotrafficking—massive demand for drugs in the United States combined with their prohibition—persists, the utter ruthlessness, lack of restraint and unlimited ambition of the narcotraffickers raises the possibility of violent miscalculation and the political and economic calamity that would follow.</w:t>
      </w:r>
    </w:p>
    <w:p w14:paraId="525A4A3A" w14:textId="77777777" w:rsidR="00CB60DC" w:rsidRDefault="00CB60DC" w:rsidP="00CB60DC"/>
    <w:p w14:paraId="6CDE6843" w14:textId="77777777" w:rsidR="00CB60DC" w:rsidRDefault="00CB60DC" w:rsidP="00CB60DC">
      <w:pPr>
        <w:pStyle w:val="Heading4"/>
      </w:pPr>
      <w:r>
        <w:t xml:space="preserve">Mexican collapse risks </w:t>
      </w:r>
      <w:r w:rsidRPr="009C00A0">
        <w:rPr>
          <w:u w:val="single"/>
        </w:rPr>
        <w:t>challengers abroad</w:t>
      </w:r>
      <w:r>
        <w:t xml:space="preserve"> and </w:t>
      </w:r>
      <w:r w:rsidRPr="009C00A0">
        <w:rPr>
          <w:u w:val="single"/>
        </w:rPr>
        <w:t>allied prolif</w:t>
      </w:r>
      <w:r>
        <w:t xml:space="preserve">—collapses </w:t>
      </w:r>
      <w:r w:rsidRPr="009C00A0">
        <w:rPr>
          <w:u w:val="single"/>
        </w:rPr>
        <w:t>heg</w:t>
      </w:r>
    </w:p>
    <w:p w14:paraId="2B52C056" w14:textId="77777777" w:rsidR="00CB60DC" w:rsidRDefault="00CB60DC" w:rsidP="00CB60DC">
      <w:r>
        <w:t xml:space="preserve">Robert </w:t>
      </w:r>
      <w:r>
        <w:rPr>
          <w:rStyle w:val="Style13ptBold"/>
        </w:rPr>
        <w:t xml:space="preserve">Haddick </w:t>
      </w:r>
      <w:r w:rsidRPr="001226F7">
        <w:rPr>
          <w:rStyle w:val="Style13ptBold"/>
        </w:rPr>
        <w:t>10</w:t>
      </w:r>
      <w:r>
        <w:t>, Managing Editor of the Small Wars Journal, This Week at War: If Mexico Is at War, Does America Have to Win It?, Sept 10, http://www.foreignpolicy.com/articles/2010/09/10/this_week_at_war_if_mexico_is_at_war_does_america_have_to_win_it</w:t>
      </w:r>
    </w:p>
    <w:p w14:paraId="20A96F99" w14:textId="77777777" w:rsidR="00CB60DC" w:rsidRDefault="00CB60DC" w:rsidP="00CB60DC">
      <w:pPr>
        <w:rPr>
          <w:sz w:val="14"/>
        </w:rPr>
      </w:pPr>
      <w:r w:rsidRPr="00405697">
        <w:rPr>
          <w:sz w:val="14"/>
        </w:rPr>
        <w:t xml:space="preserve">While answering a question on Mexico this week at the Council on Foreign Relations, U.S. Secretary of State Hillary </w:t>
      </w:r>
      <w:r w:rsidRPr="0080675C">
        <w:rPr>
          <w:rStyle w:val="StyleUnderline"/>
        </w:rPr>
        <w:t>Clinton said, "</w:t>
      </w:r>
      <w:r w:rsidRPr="0027046B">
        <w:rPr>
          <w:rStyle w:val="StyleUnderline"/>
          <w:highlight w:val="yellow"/>
        </w:rPr>
        <w:t>We face an increasing threat from</w:t>
      </w:r>
      <w:r w:rsidRPr="0080675C">
        <w:rPr>
          <w:rStyle w:val="StyleUnderline"/>
        </w:rPr>
        <w:t xml:space="preserve"> a well-organized network, </w:t>
      </w:r>
      <w:r w:rsidRPr="0027046B">
        <w:rPr>
          <w:rStyle w:val="StyleUnderline"/>
          <w:highlight w:val="yellow"/>
        </w:rPr>
        <w:t>drug-trafficking</w:t>
      </w:r>
      <w:r w:rsidRPr="0080675C">
        <w:rPr>
          <w:rStyle w:val="StyleUnderline"/>
        </w:rPr>
        <w:t xml:space="preserve"> threat </w:t>
      </w:r>
      <w:r w:rsidRPr="0027046B">
        <w:rPr>
          <w:rStyle w:val="StyleUnderline"/>
          <w:highlight w:val="yellow"/>
        </w:rPr>
        <w:t>that is</w:t>
      </w:r>
      <w:r w:rsidRPr="0080675C">
        <w:rPr>
          <w:rStyle w:val="StyleUnderline"/>
        </w:rPr>
        <w:t>,</w:t>
      </w:r>
      <w:r w:rsidRPr="00405697">
        <w:rPr>
          <w:sz w:val="14"/>
        </w:rPr>
        <w:t xml:space="preserve"> in some cases, </w:t>
      </w:r>
      <w:r w:rsidRPr="0027046B">
        <w:rPr>
          <w:rStyle w:val="StyleUnderline"/>
          <w:highlight w:val="yellow"/>
        </w:rPr>
        <w:t>morphing into</w:t>
      </w:r>
      <w:r w:rsidRPr="0080675C">
        <w:rPr>
          <w:rStyle w:val="StyleUnderline"/>
        </w:rPr>
        <w:t xml:space="preserve">, </w:t>
      </w:r>
      <w:r w:rsidRPr="00405697">
        <w:rPr>
          <w:sz w:val="14"/>
        </w:rPr>
        <w:t xml:space="preserve">or making common cause with, </w:t>
      </w:r>
      <w:r w:rsidRPr="0080675C">
        <w:rPr>
          <w:rStyle w:val="StyleUnderline"/>
        </w:rPr>
        <w:t xml:space="preserve">what we would consider </w:t>
      </w:r>
      <w:r w:rsidRPr="0027046B">
        <w:rPr>
          <w:rStyle w:val="StyleUnderline"/>
          <w:highlight w:val="yellow"/>
        </w:rPr>
        <w:t>an insurgency</w:t>
      </w:r>
      <w:r w:rsidRPr="00405697">
        <w:rPr>
          <w:sz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405697">
        <w:rPr>
          <w:sz w:val="12"/>
        </w:rPr>
        <w:t>¶</w:t>
      </w:r>
      <w:r w:rsidRPr="00405697">
        <w:rPr>
          <w:sz w:val="14"/>
        </w:rPr>
        <w:t xml:space="preserve"> I note that Clinton used the phrase "We [the United States] face an increasing threat ...," not "they [Mexico]." The cartels are transnational shipping businesses, with consumers in the United States as their dominant market. </w:t>
      </w:r>
      <w:r w:rsidRPr="0080675C">
        <w:rPr>
          <w:rStyle w:val="StyleUnderline"/>
        </w:rPr>
        <w:t>The clashes over shipping routes and distribution power</w:t>
      </w:r>
      <w:r w:rsidRPr="00405697">
        <w:rPr>
          <w:sz w:val="14"/>
        </w:rPr>
        <w:t xml:space="preserve"> -- which over the past four years have killed 28,000 and thoroughly corrupted Mexico's police and judiciary -- </w:t>
      </w:r>
      <w:r w:rsidRPr="0080675C">
        <w:rPr>
          <w:rStyle w:val="StyleUnderline"/>
        </w:rPr>
        <w:t>could just as well occur inside the United States</w:t>
      </w:r>
      <w:r w:rsidRPr="00405697">
        <w:rPr>
          <w:sz w:val="14"/>
        </w:rPr>
        <w:t>. Indeed, growing anxiety that southern Arizona is in danger of becoming a "no-go zone" controlled by drug and human traffickers contributed to the passage of Arizona's controversial immigration enforcement statute earlier this year.</w:t>
      </w:r>
      <w:r w:rsidRPr="00405697">
        <w:rPr>
          <w:sz w:val="12"/>
        </w:rPr>
        <w:t>¶</w:t>
      </w:r>
      <w:r w:rsidRPr="00405697">
        <w:rPr>
          <w:sz w:val="14"/>
        </w:rPr>
        <w:t xml:space="preserve">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405697">
        <w:rPr>
          <w:sz w:val="12"/>
        </w:rPr>
        <w:t>¶</w:t>
      </w:r>
      <w:r w:rsidRPr="00405697">
        <w:rPr>
          <w:sz w:val="14"/>
        </w:rPr>
        <w:t xml:space="preserve"> </w:t>
      </w:r>
      <w:r w:rsidRPr="0027046B">
        <w:rPr>
          <w:rStyle w:val="StyleUnderline"/>
          <w:highlight w:val="yellow"/>
        </w:rPr>
        <w:t>Isolating Mexico's cartel insurgents from their enormous American revenue base</w:t>
      </w:r>
      <w:r w:rsidRPr="0027046B">
        <w:rPr>
          <w:sz w:val="14"/>
          <w:highlight w:val="yellow"/>
        </w:rPr>
        <w:t xml:space="preserve"> -- </w:t>
      </w:r>
      <w:r w:rsidRPr="0027046B">
        <w:rPr>
          <w:rStyle w:val="Emphasis"/>
          <w:highlight w:val="yellow"/>
        </w:rPr>
        <w:t>a crucial step</w:t>
      </w:r>
      <w:r w:rsidRPr="0080675C">
        <w:rPr>
          <w:rStyle w:val="Emphasis"/>
        </w:rPr>
        <w:t xml:space="preserve"> in a counterinsurgency campaign</w:t>
      </w:r>
      <w:r w:rsidRPr="00405697">
        <w:rPr>
          <w:sz w:val="14"/>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w:t>
      </w:r>
      <w:r w:rsidRPr="00405697">
        <w:rPr>
          <w:sz w:val="12"/>
        </w:rPr>
        <w:t>¶</w:t>
      </w:r>
      <w:r w:rsidRPr="00405697">
        <w:rPr>
          <w:sz w:val="14"/>
        </w:rPr>
        <w:t xml:space="preserve"> Most significantly</w:t>
      </w:r>
      <w:r w:rsidRPr="0080675C">
        <w:rPr>
          <w:rStyle w:val="StyleUnderline"/>
        </w:rPr>
        <w:t xml:space="preserve">, </w:t>
      </w:r>
      <w:r w:rsidRPr="0027046B">
        <w:rPr>
          <w:rStyle w:val="StyleUnderline"/>
          <w:highlight w:val="yellow"/>
        </w:rPr>
        <w:t>a strengthening Mexican insurgency would</w:t>
      </w:r>
      <w:r w:rsidRPr="0080675C">
        <w:rPr>
          <w:rStyle w:val="StyleUnderline"/>
        </w:rPr>
        <w:t xml:space="preserve"> </w:t>
      </w:r>
      <w:r w:rsidRPr="0080675C">
        <w:rPr>
          <w:rStyle w:val="Emphasis"/>
        </w:rPr>
        <w:t xml:space="preserve">very likely </w:t>
      </w:r>
      <w:r w:rsidRPr="0027046B">
        <w:rPr>
          <w:rStyle w:val="Emphasis"/>
          <w:highlight w:val="yellow"/>
        </w:rPr>
        <w:t>affect America's role in the</w:t>
      </w:r>
      <w:r w:rsidRPr="0080675C">
        <w:rPr>
          <w:rStyle w:val="Emphasis"/>
        </w:rPr>
        <w:t xml:space="preserve"> rest of the </w:t>
      </w:r>
      <w:r w:rsidRPr="0027046B">
        <w:rPr>
          <w:rStyle w:val="Emphasis"/>
          <w:highlight w:val="yellow"/>
        </w:rPr>
        <w:t>world.</w:t>
      </w:r>
      <w:r w:rsidRPr="0027046B">
        <w:rPr>
          <w:sz w:val="14"/>
          <w:highlight w:val="yellow"/>
        </w:rPr>
        <w:t xml:space="preserve"> </w:t>
      </w:r>
      <w:r w:rsidRPr="0027046B">
        <w:rPr>
          <w:rStyle w:val="StyleUnderline"/>
          <w:highlight w:val="yellow"/>
        </w:rPr>
        <w:t>An increasingly chaotic American side of the border</w:t>
      </w:r>
      <w:r w:rsidRPr="0080675C">
        <w:rPr>
          <w:rStyle w:val="StyleUnderline"/>
        </w:rPr>
        <w:t>, marked by bloody cartel wars</w:t>
      </w:r>
      <w:r w:rsidRPr="00405697">
        <w:rPr>
          <w:sz w:val="14"/>
        </w:rPr>
        <w:t xml:space="preserve">, corrupted government and media, </w:t>
      </w:r>
      <w:r w:rsidRPr="0027046B">
        <w:rPr>
          <w:rStyle w:val="StyleUnderline"/>
          <w:highlight w:val="yellow"/>
        </w:rPr>
        <w:t>and a breakdown in security, would</w:t>
      </w:r>
      <w:r w:rsidRPr="0080675C">
        <w:rPr>
          <w:rStyle w:val="StyleUnderline"/>
        </w:rPr>
        <w:t xml:space="preserve"> likely </w:t>
      </w:r>
      <w:r w:rsidRPr="0027046B">
        <w:rPr>
          <w:rStyle w:val="StyleUnderline"/>
          <w:highlight w:val="yellow"/>
        </w:rPr>
        <w:t>cause many in the U</w:t>
      </w:r>
      <w:r w:rsidRPr="0080675C">
        <w:rPr>
          <w:rStyle w:val="StyleUnderline"/>
        </w:rPr>
        <w:t xml:space="preserve">nited </w:t>
      </w:r>
      <w:r w:rsidRPr="0027046B">
        <w:rPr>
          <w:rStyle w:val="StyleUnderline"/>
          <w:highlight w:val="yellow"/>
        </w:rPr>
        <w:t>S</w:t>
      </w:r>
      <w:r w:rsidRPr="0080675C">
        <w:rPr>
          <w:rStyle w:val="StyleUnderline"/>
        </w:rPr>
        <w:t xml:space="preserve">tates </w:t>
      </w:r>
      <w:r w:rsidRPr="0027046B">
        <w:rPr>
          <w:rStyle w:val="StyleUnderline"/>
          <w:highlight w:val="yellow"/>
        </w:rPr>
        <w:t>to question the importance of</w:t>
      </w:r>
      <w:r w:rsidRPr="0080675C">
        <w:rPr>
          <w:rStyle w:val="StyleUnderline"/>
        </w:rPr>
        <w:t xml:space="preserve"> military and </w:t>
      </w:r>
      <w:r w:rsidRPr="0027046B">
        <w:rPr>
          <w:rStyle w:val="StyleUnderline"/>
          <w:highlight w:val="yellow"/>
        </w:rPr>
        <w:t>foreign policy ventures elsewhere</w:t>
      </w:r>
      <w:r w:rsidRPr="0080675C">
        <w:rPr>
          <w:rStyle w:val="StyleUnderline"/>
        </w:rPr>
        <w:t xml:space="preserve"> in the world.</w:t>
      </w:r>
      <w:r w:rsidRPr="00405697">
        <w:rPr>
          <w:rStyle w:val="StyleUnderline"/>
          <w:sz w:val="12"/>
        </w:rPr>
        <w:t>¶</w:t>
      </w:r>
      <w:r w:rsidRPr="0080675C">
        <w:rPr>
          <w:rStyle w:val="StyleUnderline"/>
          <w:sz w:val="12"/>
        </w:rPr>
        <w:t xml:space="preserve"> </w:t>
      </w:r>
      <w:r w:rsidRPr="0027046B">
        <w:rPr>
          <w:rStyle w:val="StyleUnderline"/>
          <w:highlight w:val="yellow"/>
        </w:rPr>
        <w:t>Should the southern border become a</w:t>
      </w:r>
      <w:r w:rsidRPr="0080675C">
        <w:rPr>
          <w:rStyle w:val="StyleUnderline"/>
        </w:rPr>
        <w:t xml:space="preserve"> U.S. </w:t>
      </w:r>
      <w:r w:rsidRPr="0027046B">
        <w:rPr>
          <w:rStyle w:val="StyleUnderline"/>
          <w:highlight w:val="yellow"/>
        </w:rPr>
        <w:t>president's primary</w:t>
      </w:r>
      <w:r w:rsidRPr="0080675C">
        <w:rPr>
          <w:rStyle w:val="StyleUnderline"/>
        </w:rPr>
        <w:t xml:space="preserve"> national security </w:t>
      </w:r>
      <w:r w:rsidRPr="0027046B">
        <w:rPr>
          <w:rStyle w:val="StyleUnderline"/>
          <w:highlight w:val="yellow"/>
        </w:rPr>
        <w:t xml:space="preserve">concern, </w:t>
      </w:r>
      <w:r w:rsidRPr="0027046B">
        <w:rPr>
          <w:rStyle w:val="Emphasis"/>
          <w:highlight w:val="yellow"/>
        </w:rPr>
        <w:t>nervous allies and opportunistic adversaries</w:t>
      </w:r>
      <w:r w:rsidRPr="0080675C">
        <w:rPr>
          <w:rStyle w:val="Emphasis"/>
        </w:rPr>
        <w:t xml:space="preserve"> elsewhere in the world </w:t>
      </w:r>
      <w:r w:rsidRPr="0027046B">
        <w:rPr>
          <w:rStyle w:val="Emphasis"/>
          <w:highlight w:val="yellow"/>
        </w:rPr>
        <w:t>would</w:t>
      </w:r>
      <w:r w:rsidRPr="0080675C">
        <w:rPr>
          <w:rStyle w:val="Emphasis"/>
        </w:rPr>
        <w:t xml:space="preserve"> no doubt </w:t>
      </w:r>
      <w:r w:rsidRPr="0027046B">
        <w:rPr>
          <w:rStyle w:val="Emphasis"/>
          <w:highlight w:val="yellow"/>
        </w:rPr>
        <w:t>adjust to a distracted and inward-looking America, with</w:t>
      </w:r>
      <w:r w:rsidRPr="0080675C">
        <w:rPr>
          <w:rStyle w:val="Emphasis"/>
        </w:rPr>
        <w:t xml:space="preserve"> potentially </w:t>
      </w:r>
      <w:r w:rsidRPr="0027046B">
        <w:rPr>
          <w:rStyle w:val="Emphasis"/>
          <w:highlight w:val="yellow"/>
        </w:rPr>
        <w:t>disruptive arms races the result</w:t>
      </w:r>
      <w:r w:rsidRPr="0080675C">
        <w:rPr>
          <w:rStyle w:val="Emphasis"/>
        </w:rPr>
        <w:t>.</w:t>
      </w:r>
      <w:r w:rsidRPr="00405697">
        <w:rPr>
          <w:sz w:val="14"/>
        </w:rPr>
        <w:t xml:space="preserve"> Secretary Clinton has looked south and now sees an insurgency. Let's hope that the United States can apply what it has recently learned about insurgencies to stop this one from getting out of control.</w:t>
      </w:r>
    </w:p>
    <w:p w14:paraId="1F2AF795" w14:textId="77777777" w:rsidR="00CB60DC" w:rsidRDefault="00CB60DC" w:rsidP="00CB60DC"/>
    <w:p w14:paraId="4E68CF0B" w14:textId="77777777" w:rsidR="00CB60DC" w:rsidRPr="00437FBB" w:rsidRDefault="00CB60DC" w:rsidP="00CB60DC"/>
    <w:p w14:paraId="43BF2919" w14:textId="605B40BC" w:rsidR="00160E8C" w:rsidRDefault="00160E8C" w:rsidP="00F14230">
      <w:pPr>
        <w:pStyle w:val="Heading1"/>
      </w:pPr>
      <w:r>
        <w:t>DA Answers</w:t>
      </w:r>
    </w:p>
    <w:p w14:paraId="6418CC1C" w14:textId="77777777" w:rsidR="00160E8C" w:rsidRDefault="00160E8C" w:rsidP="00160E8C">
      <w:pPr>
        <w:pStyle w:val="Heading2"/>
      </w:pPr>
      <w:r>
        <w:t>US PHARMA GOOD DA</w:t>
      </w:r>
    </w:p>
    <w:p w14:paraId="1EFC2BBE" w14:textId="77777777" w:rsidR="00CE6EDB" w:rsidRPr="007513E9" w:rsidRDefault="00CE6EDB" w:rsidP="00CE6EDB"/>
    <w:p w14:paraId="265B4ADB" w14:textId="77777777" w:rsidR="00160E8C" w:rsidRDefault="00160E8C" w:rsidP="00160E8C">
      <w:pPr>
        <w:pStyle w:val="Heading3"/>
      </w:pPr>
      <w:r>
        <w:t>2AC – US Pharma Good – Top Level</w:t>
      </w:r>
    </w:p>
    <w:p w14:paraId="175370A1" w14:textId="77777777" w:rsidR="00160E8C" w:rsidRDefault="00160E8C" w:rsidP="00160E8C">
      <w:pPr>
        <w:pStyle w:val="Heading4"/>
      </w:pPr>
      <w:r>
        <w:t>State legalization inevitable and thumps the link – trades off with pharma drugs</w:t>
      </w:r>
    </w:p>
    <w:p w14:paraId="77148562" w14:textId="77777777" w:rsidR="00160E8C" w:rsidRPr="008129C6" w:rsidRDefault="00160E8C" w:rsidP="00160E8C"/>
    <w:p w14:paraId="694E09F1" w14:textId="77777777" w:rsidR="00160E8C" w:rsidRDefault="00160E8C" w:rsidP="00160E8C">
      <w:pPr>
        <w:pStyle w:val="Heading4"/>
      </w:pPr>
      <w:r>
        <w:t>Pharma resilient</w:t>
      </w:r>
    </w:p>
    <w:p w14:paraId="71E060CD" w14:textId="3302D5EE" w:rsidR="00160E8C" w:rsidRPr="00805E7D" w:rsidRDefault="00160E8C" w:rsidP="00160E8C">
      <w:r>
        <w:rPr>
          <w:rStyle w:val="Style13ptBold"/>
        </w:rPr>
        <w:t>Fitch Ratings</w:t>
      </w:r>
      <w:r w:rsidRPr="00805E7D">
        <w:rPr>
          <w:rStyle w:val="Style13ptBold"/>
        </w:rPr>
        <w:t xml:space="preserve"> </w:t>
      </w:r>
      <w:r w:rsidR="004D7889">
        <w:rPr>
          <w:rStyle w:val="Style13ptBold"/>
        </w:rPr>
        <w:t>14</w:t>
      </w:r>
      <w:r>
        <w:t xml:space="preserve"> [Fitch Ratings' Report at Reuters 12-11-2014 http://www.reuters.com/article/2014/12/11/fitch-ma-drives-negative-global-pharma-r-idUSFit86078120141211]</w:t>
      </w:r>
    </w:p>
    <w:p w14:paraId="47EE9B26" w14:textId="77777777" w:rsidR="00160E8C" w:rsidRPr="008129C6" w:rsidRDefault="00160E8C" w:rsidP="00160E8C">
      <w:pPr>
        <w:rPr>
          <w:sz w:val="12"/>
        </w:rPr>
      </w:pPr>
      <w:r w:rsidRPr="002A4DA8">
        <w:rPr>
          <w:sz w:val="12"/>
        </w:rPr>
        <w:t xml:space="preserve">(The following statement was released by the rating agency) Link to Fitch Ratings' Report: 2015 </w:t>
      </w:r>
      <w:r w:rsidRPr="00805E7D">
        <w:rPr>
          <w:rStyle w:val="StyleUnderline"/>
        </w:rPr>
        <w:t>Outlook</w:t>
      </w:r>
      <w:r w:rsidRPr="002A4DA8">
        <w:rPr>
          <w:sz w:val="12"/>
        </w:rPr>
        <w:t xml:space="preserve">: Global </w:t>
      </w:r>
      <w:r w:rsidRPr="00805E7D">
        <w:rPr>
          <w:rStyle w:val="StyleUnderline"/>
        </w:rPr>
        <w:t>Pharmaceuticals</w:t>
      </w:r>
      <w:r w:rsidRPr="002A4DA8">
        <w:rPr>
          <w:sz w:val="12"/>
        </w:rPr>
        <w:t xml:space="preserve"> (Strategic Industry Evolution to Continue; M&amp;A Reduces Rating Headroom) here LONDON, December 11 (Fitch) Fitch Ratings believes </w:t>
      </w:r>
      <w:r w:rsidRPr="00D15998">
        <w:t>20</w:t>
      </w:r>
      <w:r w:rsidRPr="0027046B">
        <w:rPr>
          <w:rStyle w:val="StyleUnderline"/>
          <w:highlight w:val="yellow"/>
        </w:rPr>
        <w:t>15 will be a transitional year</w:t>
      </w:r>
      <w:r w:rsidRPr="002A4DA8">
        <w:rPr>
          <w:sz w:val="12"/>
        </w:rPr>
        <w:t xml:space="preserve"> </w:t>
      </w:r>
      <w:r w:rsidRPr="00805E7D">
        <w:rPr>
          <w:rStyle w:val="StyleUnderline"/>
        </w:rPr>
        <w:t>for</w:t>
      </w:r>
      <w:r w:rsidRPr="002A4DA8">
        <w:rPr>
          <w:sz w:val="12"/>
        </w:rPr>
        <w:t xml:space="preserve"> global </w:t>
      </w:r>
      <w:r w:rsidRPr="00805E7D">
        <w:rPr>
          <w:rStyle w:val="StyleUnderline"/>
        </w:rPr>
        <w:t>pharma</w:t>
      </w:r>
      <w:r w:rsidRPr="002A4DA8">
        <w:rPr>
          <w:sz w:val="12"/>
        </w:rPr>
        <w:t xml:space="preserve"> </w:t>
      </w:r>
      <w:r w:rsidRPr="00805E7D">
        <w:rPr>
          <w:rStyle w:val="StyleUnderline"/>
        </w:rPr>
        <w:t>companies as they continue to evolve their business models</w:t>
      </w:r>
      <w:r w:rsidRPr="002A4DA8">
        <w:rPr>
          <w:sz w:val="12"/>
        </w:rPr>
        <w:t xml:space="preserve"> and position themselves for structural changes in the industry. Accordingly, we have revised the rating outlook to negative as we expected rating headroom for Fitch-rated pharmaceutical </w:t>
      </w:r>
      <w:r w:rsidRPr="0027046B">
        <w:rPr>
          <w:rStyle w:val="StyleUnderline"/>
          <w:highlight w:val="yellow"/>
        </w:rPr>
        <w:t>companies</w:t>
      </w:r>
      <w:r w:rsidRPr="002A4DA8">
        <w:rPr>
          <w:sz w:val="12"/>
        </w:rPr>
        <w:t xml:space="preserve"> to </w:t>
      </w:r>
      <w:r w:rsidRPr="0027046B">
        <w:rPr>
          <w:rStyle w:val="StyleUnderline"/>
          <w:highlight w:val="yellow"/>
        </w:rPr>
        <w:t>remain under pressure</w:t>
      </w:r>
      <w:r w:rsidRPr="00805E7D">
        <w:rPr>
          <w:rStyle w:val="StyleUnderline"/>
        </w:rPr>
        <w:t xml:space="preserve"> in 2015</w:t>
      </w:r>
      <w:r w:rsidRPr="002A4DA8">
        <w:rPr>
          <w:sz w:val="12"/>
        </w:rPr>
        <w:t xml:space="preserve">. This is reflected in the Negative Outlook on 28% of the Fitch-rated global pharma universe (Amgen, BMS, Merck, Bayer). There was one downgrade in the sector during 2014 (AstraZeneca). Financial flexibility has been eroded during 2014 on the back of a sharp rise in debt-funded M&amp;A activity as companies focus on boosting scale in therapeutic areas and consumer healthcare. They are also improving R&amp;D productivity to manage increasing costs and risks of bringing new drugs to market. </w:t>
      </w:r>
      <w:r w:rsidRPr="00805E7D">
        <w:rPr>
          <w:rStyle w:val="StyleUnderline"/>
        </w:rPr>
        <w:t xml:space="preserve">Fitch's </w:t>
      </w:r>
      <w:r w:rsidRPr="0027046B">
        <w:rPr>
          <w:rStyle w:val="StyleUnderline"/>
          <w:highlight w:val="yellow"/>
        </w:rPr>
        <w:t>sector outlook remains</w:t>
      </w:r>
      <w:r w:rsidRPr="00805E7D">
        <w:rPr>
          <w:rStyle w:val="StyleUnderline"/>
        </w:rPr>
        <w:t xml:space="preserve"> </w:t>
      </w:r>
      <w:r w:rsidRPr="0027046B">
        <w:rPr>
          <w:rStyle w:val="StyleUnderline"/>
          <w:highlight w:val="yellow"/>
        </w:rPr>
        <w:t>stable</w:t>
      </w:r>
      <w:r w:rsidRPr="0027046B">
        <w:rPr>
          <w:sz w:val="12"/>
          <w:highlight w:val="yellow"/>
        </w:rPr>
        <w:t xml:space="preserve">, </w:t>
      </w:r>
      <w:r w:rsidRPr="0027046B">
        <w:rPr>
          <w:rStyle w:val="StyleUnderline"/>
          <w:highlight w:val="yellow"/>
        </w:rPr>
        <w:t>reflecting</w:t>
      </w:r>
      <w:r w:rsidRPr="002A4DA8">
        <w:rPr>
          <w:sz w:val="12"/>
        </w:rPr>
        <w:t xml:space="preserve"> that </w:t>
      </w:r>
      <w:r w:rsidRPr="0027046B">
        <w:rPr>
          <w:rStyle w:val="Emphasis"/>
          <w:highlight w:val="yellow"/>
        </w:rPr>
        <w:t>underlying long-term growth drivers remain intact</w:t>
      </w:r>
      <w:r w:rsidRPr="002A4DA8">
        <w:rPr>
          <w:sz w:val="12"/>
        </w:rPr>
        <w:t xml:space="preserve">, characterised by </w:t>
      </w:r>
      <w:r w:rsidRPr="0027046B">
        <w:rPr>
          <w:rStyle w:val="StyleUnderline"/>
          <w:highlight w:val="yellow"/>
        </w:rPr>
        <w:t>an ageing</w:t>
      </w:r>
      <w:r w:rsidRPr="002A4DA8">
        <w:rPr>
          <w:sz w:val="12"/>
        </w:rPr>
        <w:t xml:space="preserve"> and growing world </w:t>
      </w:r>
      <w:r w:rsidRPr="0027046B">
        <w:rPr>
          <w:rStyle w:val="StyleUnderline"/>
          <w:highlight w:val="yellow"/>
        </w:rPr>
        <w:t>population</w:t>
      </w:r>
      <w:r w:rsidRPr="002A4DA8">
        <w:rPr>
          <w:sz w:val="12"/>
        </w:rPr>
        <w:t xml:space="preserve"> </w:t>
      </w:r>
      <w:r w:rsidRPr="00805E7D">
        <w:rPr>
          <w:rStyle w:val="StyleUnderline"/>
        </w:rPr>
        <w:t>leading towards</w:t>
      </w:r>
      <w:r w:rsidRPr="002A4DA8">
        <w:rPr>
          <w:sz w:val="12"/>
        </w:rPr>
        <w:t xml:space="preserve"> an </w:t>
      </w:r>
      <w:r w:rsidRPr="0027046B">
        <w:rPr>
          <w:rStyle w:val="StyleUnderline"/>
          <w:highlight w:val="yellow"/>
        </w:rPr>
        <w:t>increase</w:t>
      </w:r>
      <w:r w:rsidRPr="00805E7D">
        <w:rPr>
          <w:rStyle w:val="StyleUnderline"/>
        </w:rPr>
        <w:t xml:space="preserve"> of </w:t>
      </w:r>
      <w:r w:rsidRPr="002A4DA8">
        <w:rPr>
          <w:sz w:val="12"/>
        </w:rPr>
        <w:t xml:space="preserve">chronic and lifestyle </w:t>
      </w:r>
      <w:r w:rsidRPr="0027046B">
        <w:rPr>
          <w:rStyle w:val="StyleUnderline"/>
          <w:highlight w:val="yellow"/>
        </w:rPr>
        <w:t>diseases</w:t>
      </w:r>
      <w:r w:rsidRPr="002A4DA8">
        <w:rPr>
          <w:sz w:val="12"/>
        </w:rPr>
        <w:t xml:space="preserve">, </w:t>
      </w:r>
      <w:r w:rsidRPr="0027046B">
        <w:rPr>
          <w:rStyle w:val="StyleUnderline"/>
          <w:highlight w:val="yellow"/>
        </w:rPr>
        <w:t>ongoing</w:t>
      </w:r>
      <w:r w:rsidRPr="002A4DA8">
        <w:rPr>
          <w:sz w:val="12"/>
        </w:rPr>
        <w:t xml:space="preserve"> emerging-market </w:t>
      </w:r>
      <w:r w:rsidRPr="0027046B">
        <w:rPr>
          <w:rStyle w:val="StyleUnderline"/>
          <w:highlight w:val="yellow"/>
        </w:rPr>
        <w:t>investments</w:t>
      </w:r>
      <w:r w:rsidRPr="00805E7D">
        <w:rPr>
          <w:rStyle w:val="StyleUnderline"/>
        </w:rPr>
        <w:t xml:space="preserve"> in healthcare</w:t>
      </w:r>
      <w:r w:rsidRPr="002A4DA8">
        <w:rPr>
          <w:sz w:val="12"/>
        </w:rPr>
        <w:t xml:space="preserve">, </w:t>
      </w:r>
      <w:r w:rsidRPr="00805E7D">
        <w:rPr>
          <w:rStyle w:val="StyleUnderline"/>
        </w:rPr>
        <w:t>and</w:t>
      </w:r>
      <w:r w:rsidRPr="002A4DA8">
        <w:rPr>
          <w:sz w:val="12"/>
        </w:rPr>
        <w:t xml:space="preserve"> treatment and </w:t>
      </w:r>
      <w:r w:rsidRPr="00805E7D">
        <w:rPr>
          <w:rStyle w:val="StyleUnderline"/>
        </w:rPr>
        <w:t>tech</w:t>
      </w:r>
      <w:r w:rsidRPr="002A4DA8">
        <w:rPr>
          <w:sz w:val="12"/>
        </w:rPr>
        <w:t xml:space="preserve">nology </w:t>
      </w:r>
      <w:r w:rsidRPr="00805E7D">
        <w:rPr>
          <w:rStyle w:val="StyleUnderline"/>
        </w:rPr>
        <w:t>advances</w:t>
      </w:r>
      <w:r w:rsidRPr="002A4DA8">
        <w:rPr>
          <w:sz w:val="12"/>
        </w:rPr>
        <w:t>. However, we also factor in the intensifying efforts of healthcare authorities to reduce costs, improve outcomes and focus on patient value. As a result, we</w:t>
      </w:r>
      <w:r w:rsidRPr="00805E7D">
        <w:rPr>
          <w:rStyle w:val="StyleUnderline"/>
        </w:rPr>
        <w:t xml:space="preserve"> </w:t>
      </w:r>
      <w:r w:rsidRPr="0027046B">
        <w:rPr>
          <w:rStyle w:val="StyleUnderline"/>
          <w:highlight w:val="yellow"/>
        </w:rPr>
        <w:t xml:space="preserve">expect </w:t>
      </w:r>
      <w:r w:rsidRPr="0027046B">
        <w:rPr>
          <w:rStyle w:val="Emphasis"/>
          <w:highlight w:val="yellow"/>
        </w:rPr>
        <w:t>stable</w:t>
      </w:r>
      <w:r w:rsidRPr="00805E7D">
        <w:rPr>
          <w:rStyle w:val="StyleUnderline"/>
        </w:rPr>
        <w:t xml:space="preserve"> operating </w:t>
      </w:r>
      <w:r w:rsidRPr="0027046B">
        <w:rPr>
          <w:rStyle w:val="StyleUnderline"/>
          <w:highlight w:val="yellow"/>
        </w:rPr>
        <w:t>performance</w:t>
      </w:r>
      <w:r w:rsidRPr="002A4DA8">
        <w:rPr>
          <w:sz w:val="12"/>
        </w:rPr>
        <w:t xml:space="preserve"> </w:t>
      </w:r>
      <w:r w:rsidRPr="00805E7D">
        <w:rPr>
          <w:rStyle w:val="StyleUnderline"/>
        </w:rPr>
        <w:t>in 2015</w:t>
      </w:r>
      <w:r w:rsidRPr="002A4DA8">
        <w:rPr>
          <w:sz w:val="12"/>
        </w:rPr>
        <w:t xml:space="preserve">. Continued M&amp;A, pressure towards increasing shareholder returns (particularly for US players), as well as the growing exposure to potentially rising interest rates as a result of increased debt levels across the sector are key rating risks. In addition, the industry's focus on scale in selected therapeutic areas over diversification, the execution and integration of recent corporate activity, as well as risks and costs bringing the competitive late state R&amp;D pipeline to market may lead to pressures on the business risk profile of individual players. In aggregate, we expect global pharma sector to continue to display a strong investment grade credit profile, </w:t>
      </w:r>
      <w:r w:rsidRPr="0027046B">
        <w:rPr>
          <w:rStyle w:val="StyleUnderline"/>
          <w:highlight w:val="yellow"/>
        </w:rPr>
        <w:t>supported by</w:t>
      </w:r>
      <w:r w:rsidRPr="00805E7D">
        <w:rPr>
          <w:rStyle w:val="StyleUnderline"/>
        </w:rPr>
        <w:t xml:space="preserve"> favourable underlying demographics</w:t>
      </w:r>
      <w:r w:rsidRPr="002A4DA8">
        <w:rPr>
          <w:sz w:val="12"/>
        </w:rPr>
        <w:t xml:space="preserve">, </w:t>
      </w:r>
      <w:r w:rsidRPr="0027046B">
        <w:rPr>
          <w:rStyle w:val="StyleUnderline"/>
          <w:highlight w:val="yellow"/>
        </w:rPr>
        <w:t>emerging market growth</w:t>
      </w:r>
      <w:r w:rsidRPr="002A4DA8">
        <w:rPr>
          <w:sz w:val="12"/>
        </w:rPr>
        <w:t xml:space="preserve">, </w:t>
      </w:r>
      <w:r w:rsidRPr="00805E7D">
        <w:rPr>
          <w:rStyle w:val="StyleUnderline"/>
        </w:rPr>
        <w:t xml:space="preserve">and anticipated innovation in </w:t>
      </w:r>
      <w:r w:rsidRPr="0027046B">
        <w:rPr>
          <w:rStyle w:val="StyleUnderline"/>
          <w:highlight w:val="yellow"/>
        </w:rPr>
        <w:t>specialist treatment</w:t>
      </w:r>
      <w:r w:rsidRPr="00805E7D">
        <w:rPr>
          <w:rStyle w:val="StyleUnderline"/>
        </w:rPr>
        <w:t xml:space="preserve"> areas</w:t>
      </w:r>
      <w:r w:rsidRPr="002A4DA8">
        <w:rPr>
          <w:sz w:val="12"/>
        </w:rPr>
        <w:t xml:space="preserve">, with rating underpinned by strong and above average profitability and cash generation. Fitch believes that stretched rating profiles could be repaired assuming a careful focus on capital allocation in the sector. The full report, '2015 Outlook: Global Pharmaceuticals' is available at www.fitchratings.com or by clicking the link above. </w:t>
      </w:r>
    </w:p>
    <w:p w14:paraId="27C2D241" w14:textId="77777777" w:rsidR="00160E8C" w:rsidRPr="008129C6" w:rsidRDefault="00160E8C" w:rsidP="00160E8C">
      <w:pPr>
        <w:pStyle w:val="Heading4"/>
      </w:pPr>
      <w:r>
        <w:t>Pharma develops the wrong medicine</w:t>
      </w:r>
    </w:p>
    <w:p w14:paraId="7808CC18" w14:textId="77777777" w:rsidR="00160E8C" w:rsidRPr="005B78C7" w:rsidRDefault="00160E8C" w:rsidP="00160E8C">
      <w:pPr>
        <w:rPr>
          <w:sz w:val="20"/>
        </w:rPr>
      </w:pPr>
      <w:r>
        <w:rPr>
          <w:rStyle w:val="Style13ptBold"/>
        </w:rPr>
        <w:t>Basulto 14</w:t>
      </w:r>
      <w:r w:rsidRPr="005B78C7">
        <w:rPr>
          <w:rStyle w:val="Style13ptBold"/>
        </w:rPr>
        <w:t xml:space="preserve"> </w:t>
      </w:r>
      <w:r w:rsidRPr="005B78C7">
        <w:rPr>
          <w:sz w:val="18"/>
        </w:rPr>
        <w:t>“</w:t>
      </w:r>
      <w:r w:rsidRPr="005B78C7">
        <w:rPr>
          <w:sz w:val="20"/>
        </w:rPr>
        <w:t xml:space="preserve">Ebola might change the way we think </w:t>
      </w:r>
      <w:r>
        <w:rPr>
          <w:sz w:val="20"/>
        </w:rPr>
        <w:t xml:space="preserve">about pharmaceutical innovation” </w:t>
      </w:r>
      <w:r w:rsidRPr="005B78C7">
        <w:rPr>
          <w:sz w:val="20"/>
        </w:rPr>
        <w:t>Dominic Basulto, Washington Post, August 14, 2014, http://www.washingtonpost.com/blogs/innovations/wp/2014/08/14/ebola-might-change-the-way-we-think-about-pharmaceutical-innovation/</w:t>
      </w:r>
    </w:p>
    <w:p w14:paraId="048AB5AD" w14:textId="77777777" w:rsidR="00160E8C" w:rsidRPr="008129C6" w:rsidRDefault="00160E8C" w:rsidP="00160E8C">
      <w:pPr>
        <w:rPr>
          <w:u w:val="single"/>
        </w:rPr>
      </w:pPr>
      <w:r w:rsidRPr="001245B3">
        <w:rPr>
          <w:sz w:val="16"/>
        </w:rPr>
        <w:t xml:space="preserve">However, </w:t>
      </w:r>
      <w:r w:rsidRPr="00010E06">
        <w:rPr>
          <w:rStyle w:val="StyleUnderline"/>
        </w:rPr>
        <w:t>the current drug development system</w:t>
      </w:r>
      <w:r w:rsidRPr="00010E06">
        <w:rPr>
          <w:sz w:val="16"/>
        </w:rPr>
        <w:t xml:space="preserve"> also </w:t>
      </w:r>
      <w:r w:rsidRPr="00010E06">
        <w:rPr>
          <w:rStyle w:val="StyleUnderline"/>
        </w:rPr>
        <w:t>produces a lot of market abnormalities</w:t>
      </w:r>
      <w:r w:rsidRPr="00010E06">
        <w:rPr>
          <w:sz w:val="16"/>
        </w:rPr>
        <w:t>, in</w:t>
      </w:r>
      <w:r w:rsidRPr="001245B3">
        <w:rPr>
          <w:sz w:val="16"/>
        </w:rPr>
        <w:t xml:space="preserve"> the sense that </w:t>
      </w:r>
      <w:r w:rsidRPr="001245B3">
        <w:rPr>
          <w:rStyle w:val="StyleUnderline"/>
        </w:rPr>
        <w:t xml:space="preserve">pharmaceutical </w:t>
      </w:r>
      <w:r w:rsidRPr="0027046B">
        <w:rPr>
          <w:rStyle w:val="StyleUnderline"/>
          <w:highlight w:val="yellow"/>
        </w:rPr>
        <w:t>companies won’t produce certain drugs because it</w:t>
      </w:r>
      <w:r w:rsidRPr="001245B3">
        <w:rPr>
          <w:rStyle w:val="StyleUnderline"/>
        </w:rPr>
        <w:t xml:space="preserve"> just </w:t>
      </w:r>
      <w:r w:rsidRPr="0027046B">
        <w:rPr>
          <w:rStyle w:val="StyleUnderline"/>
          <w:highlight w:val="yellow"/>
        </w:rPr>
        <w:t xml:space="preserve">doesn’t make </w:t>
      </w:r>
      <w:r w:rsidRPr="0027046B">
        <w:rPr>
          <w:rStyle w:val="Emphasis"/>
          <w:highlight w:val="yellow"/>
        </w:rPr>
        <w:t>financial sense</w:t>
      </w:r>
      <w:r w:rsidRPr="0027046B">
        <w:rPr>
          <w:rStyle w:val="StyleUnderline"/>
          <w:highlight w:val="yellow"/>
        </w:rPr>
        <w:t>.</w:t>
      </w:r>
      <w:r w:rsidRPr="001245B3">
        <w:rPr>
          <w:sz w:val="16"/>
        </w:rPr>
        <w:t xml:space="preserve"> Instead, </w:t>
      </w:r>
      <w:r w:rsidRPr="008129C6">
        <w:rPr>
          <w:rStyle w:val="StyleUnderline"/>
        </w:rPr>
        <w:t>the focus is on creating drugs where there is a large target audience.</w:t>
      </w:r>
      <w:r w:rsidRPr="008129C6">
        <w:rPr>
          <w:sz w:val="16"/>
        </w:rPr>
        <w:t xml:space="preserve"> (You can think of these as </w:t>
      </w:r>
      <w:r w:rsidRPr="008129C6">
        <w:rPr>
          <w:rStyle w:val="StyleUnderline"/>
        </w:rPr>
        <w:t>the types of drugs</w:t>
      </w:r>
      <w:r w:rsidRPr="008129C6">
        <w:rPr>
          <w:sz w:val="16"/>
        </w:rPr>
        <w:t xml:space="preserve"> you see </w:t>
      </w:r>
      <w:r w:rsidRPr="008129C6">
        <w:rPr>
          <w:rStyle w:val="StyleUnderline"/>
        </w:rPr>
        <w:t>advertised on TV every night</w:t>
      </w:r>
      <w:r w:rsidRPr="008129C6">
        <w:rPr>
          <w:sz w:val="16"/>
        </w:rPr>
        <w:t xml:space="preserve">). Think about this from the perspective of a chief executive or shareholder – </w:t>
      </w:r>
      <w:r w:rsidRPr="008129C6">
        <w:rPr>
          <w:rStyle w:val="StyleUnderline"/>
        </w:rPr>
        <w:t>the share price is only going to go up if the market is convinced that you’re on to something really big</w:t>
      </w:r>
      <w:r w:rsidRPr="008129C6">
        <w:rPr>
          <w:sz w:val="16"/>
        </w:rPr>
        <w:t xml:space="preserve">. </w:t>
      </w:r>
      <w:r w:rsidRPr="008129C6">
        <w:rPr>
          <w:rStyle w:val="StyleUnderline"/>
        </w:rPr>
        <w:t>The easiest way to understand these market abnormalities is</w:t>
      </w:r>
      <w:r w:rsidRPr="008129C6">
        <w:rPr>
          <w:sz w:val="16"/>
        </w:rPr>
        <w:t xml:space="preserve"> the current situation now</w:t>
      </w:r>
      <w:r w:rsidRPr="001245B3">
        <w:rPr>
          <w:sz w:val="16"/>
        </w:rPr>
        <w:t xml:space="preserve">, where </w:t>
      </w:r>
      <w:r w:rsidRPr="0027046B">
        <w:rPr>
          <w:rStyle w:val="StyleUnderline"/>
          <w:highlight w:val="yellow"/>
        </w:rPr>
        <w:t>we</w:t>
      </w:r>
      <w:r w:rsidRPr="001245B3">
        <w:rPr>
          <w:rStyle w:val="StyleUnderline"/>
        </w:rPr>
        <w:t xml:space="preserve"> simply </w:t>
      </w:r>
      <w:r w:rsidRPr="0027046B">
        <w:rPr>
          <w:rStyle w:val="StyleUnderline"/>
          <w:highlight w:val="yellow"/>
        </w:rPr>
        <w:t>weren’t prepared for a large-scale</w:t>
      </w:r>
      <w:r w:rsidRPr="001245B3">
        <w:rPr>
          <w:sz w:val="16"/>
        </w:rPr>
        <w:t xml:space="preserve"> Ebola </w:t>
      </w:r>
      <w:r w:rsidRPr="0027046B">
        <w:rPr>
          <w:rStyle w:val="StyleUnderline"/>
          <w:highlight w:val="yellow"/>
        </w:rPr>
        <w:t>outbreak</w:t>
      </w:r>
      <w:r w:rsidRPr="0027046B">
        <w:rPr>
          <w:sz w:val="16"/>
          <w:highlight w:val="yellow"/>
        </w:rPr>
        <w:t xml:space="preserve">. </w:t>
      </w:r>
      <w:r w:rsidRPr="0027046B">
        <w:rPr>
          <w:rStyle w:val="StyleUnderline"/>
          <w:highlight w:val="yellow"/>
        </w:rPr>
        <w:t>Ebola</w:t>
      </w:r>
      <w:r w:rsidRPr="001245B3">
        <w:rPr>
          <w:sz w:val="16"/>
        </w:rPr>
        <w:t xml:space="preserve">, unfortunately, </w:t>
      </w:r>
      <w:r w:rsidRPr="0027046B">
        <w:rPr>
          <w:rStyle w:val="StyleUnderline"/>
          <w:highlight w:val="yellow"/>
        </w:rPr>
        <w:t>is seen</w:t>
      </w:r>
      <w:r w:rsidRPr="001245B3">
        <w:rPr>
          <w:sz w:val="16"/>
        </w:rPr>
        <w:t xml:space="preserve"> by many </w:t>
      </w:r>
      <w:r w:rsidRPr="0027046B">
        <w:rPr>
          <w:rStyle w:val="StyleUnderline"/>
          <w:highlight w:val="yellow"/>
        </w:rPr>
        <w:t>as “a disease of poor</w:t>
      </w:r>
      <w:r w:rsidRPr="001245B3">
        <w:rPr>
          <w:rStyle w:val="StyleUnderline"/>
        </w:rPr>
        <w:t xml:space="preserve"> people in poor countries</w:t>
      </w:r>
      <w:r w:rsidRPr="001245B3">
        <w:rPr>
          <w:sz w:val="16"/>
        </w:rPr>
        <w:t xml:space="preserve">.” If you’re the chief executive of a Western pharmaceutical company, </w:t>
      </w:r>
      <w:r w:rsidRPr="0027046B">
        <w:rPr>
          <w:rStyle w:val="StyleUnderline"/>
          <w:highlight w:val="yellow"/>
        </w:rPr>
        <w:t>what’s the incentive for creating a cure</w:t>
      </w:r>
      <w:r w:rsidRPr="001245B3">
        <w:rPr>
          <w:sz w:val="16"/>
        </w:rPr>
        <w:t xml:space="preserve"> that only a few thousand people are ever going to use or pay for? Doing the </w:t>
      </w:r>
      <w:r w:rsidRPr="008129C6">
        <w:rPr>
          <w:sz w:val="16"/>
        </w:rPr>
        <w:t xml:space="preserve">mortality math is an icky and morally challenging process, </w:t>
      </w:r>
      <w:r w:rsidRPr="008129C6">
        <w:rPr>
          <w:rStyle w:val="StyleUnderline"/>
        </w:rPr>
        <w:t>but the</w:t>
      </w:r>
      <w:r w:rsidRPr="008129C6">
        <w:rPr>
          <w:sz w:val="16"/>
        </w:rPr>
        <w:t xml:space="preserve"> 1,000 </w:t>
      </w:r>
      <w:r w:rsidRPr="008129C6">
        <w:rPr>
          <w:rStyle w:val="StyleUnderline"/>
        </w:rPr>
        <w:t>lives already lost</w:t>
      </w:r>
      <w:r w:rsidRPr="008129C6">
        <w:rPr>
          <w:sz w:val="16"/>
        </w:rPr>
        <w:t xml:space="preserve"> to </w:t>
      </w:r>
      <w:r w:rsidRPr="008129C6">
        <w:rPr>
          <w:rStyle w:val="StyleUnderline"/>
        </w:rPr>
        <w:t>Ebola are surely worth more than the $2 billion that it would have cost to develop the drug in</w:t>
      </w:r>
      <w:r w:rsidRPr="001245B3">
        <w:rPr>
          <w:rStyle w:val="StyleUnderline"/>
        </w:rPr>
        <w:t xml:space="preserve"> the first place.</w:t>
      </w:r>
    </w:p>
    <w:p w14:paraId="58685230" w14:textId="77777777" w:rsidR="00160E8C" w:rsidRDefault="00160E8C" w:rsidP="00160E8C">
      <w:pPr>
        <w:pBdr>
          <w:bottom w:val="single" w:sz="6" w:space="1" w:color="auto"/>
        </w:pBdr>
      </w:pPr>
      <w:r>
        <w:t>Note: Basulto is a Harvard author</w:t>
      </w:r>
    </w:p>
    <w:p w14:paraId="3525D8F3" w14:textId="77777777" w:rsidR="00160E8C" w:rsidRDefault="00160E8C" w:rsidP="00160E8C">
      <w:pPr>
        <w:pBdr>
          <w:bottom w:val="single" w:sz="6" w:space="1" w:color="auto"/>
        </w:pBdr>
      </w:pPr>
    </w:p>
    <w:p w14:paraId="0800B022" w14:textId="77777777" w:rsidR="00160E8C" w:rsidRPr="008129C6" w:rsidRDefault="00160E8C" w:rsidP="00160E8C">
      <w:pPr>
        <w:pStyle w:val="Heading4"/>
      </w:pPr>
      <w:r w:rsidRPr="008129C6">
        <w:t>No tradeoff – pharma in pot now</w:t>
      </w:r>
    </w:p>
    <w:p w14:paraId="1D71B144" w14:textId="77777777" w:rsidR="00160E8C" w:rsidRPr="004B2E8F" w:rsidRDefault="00160E8C" w:rsidP="00160E8C">
      <w:r w:rsidRPr="004B2E8F">
        <w:rPr>
          <w:rStyle w:val="Style13ptBold"/>
        </w:rPr>
        <w:t>Armentano 8</w:t>
      </w:r>
      <w:r w:rsidRPr="004B2E8F">
        <w:t xml:space="preserve"> Paul Armentano (the senior policy analyst for the NORML Foundation in Washington) July 2008 “Big Pharma Is in a Frenzy to Bring Cannabis-Based Medicines to Market”</w:t>
      </w:r>
      <w:hyperlink r:id="rId72" w:tgtFrame="_blank" w:history="1">
        <w:r w:rsidRPr="004B2E8F">
          <w:rPr>
            <w:rStyle w:val="Hyperlink"/>
          </w:rPr>
          <w:t>http://www.alternet.org/story/90469/big_pharma_is_in_a_frenzy_to_bring_cannabis-based_medicines_to_market</w:t>
        </w:r>
      </w:hyperlink>
    </w:p>
    <w:p w14:paraId="2DAA37ED" w14:textId="77777777" w:rsidR="00160E8C" w:rsidRPr="004B2E8F" w:rsidRDefault="00160E8C" w:rsidP="00160E8C">
      <w:pPr>
        <w:rPr>
          <w:u w:val="single"/>
        </w:rPr>
      </w:pPr>
      <w:r w:rsidRPr="00F70353">
        <w:rPr>
          <w:rStyle w:val="StyleUnderline"/>
        </w:rPr>
        <w:t>One of the</w:t>
      </w:r>
      <w:r w:rsidRPr="00010E06">
        <w:rPr>
          <w:sz w:val="16"/>
        </w:rPr>
        <w:t> more popular </w:t>
      </w:r>
      <w:r w:rsidRPr="0027046B">
        <w:rPr>
          <w:rStyle w:val="StyleUnderline"/>
          <w:highlight w:val="yellow"/>
        </w:rPr>
        <w:t>theories</w:t>
      </w:r>
      <w:r w:rsidRPr="00010E06">
        <w:rPr>
          <w:sz w:val="16"/>
        </w:rPr>
        <w:t> seeking to explain the Feds' seemingly inexplicable ban on medical pot </w:t>
      </w:r>
      <w:r w:rsidRPr="00F70353">
        <w:rPr>
          <w:rStyle w:val="StyleUnderline"/>
        </w:rPr>
        <w:t>goes like this</w:t>
      </w:r>
      <w:r w:rsidRPr="00010E06">
        <w:rPr>
          <w:sz w:val="16"/>
        </w:rPr>
        <w:t xml:space="preserve">: Neither the US government nor the </w:t>
      </w:r>
      <w:r w:rsidRPr="0027046B">
        <w:rPr>
          <w:rStyle w:val="StyleUnderline"/>
          <w:highlight w:val="yellow"/>
        </w:rPr>
        <w:t>pharma</w:t>
      </w:r>
      <w:r w:rsidRPr="00010E06">
        <w:rPr>
          <w:sz w:val="16"/>
        </w:rPr>
        <w:t>ceutical industry will allow for the use of medical marijuana because they </w:t>
      </w:r>
      <w:r w:rsidRPr="0027046B">
        <w:rPr>
          <w:rStyle w:val="StyleUnderline"/>
          <w:highlight w:val="yellow"/>
        </w:rPr>
        <w:t>can't patent</w:t>
      </w:r>
      <w:r w:rsidRPr="00F70353">
        <w:rPr>
          <w:rStyle w:val="StyleUnderline"/>
        </w:rPr>
        <w:t xml:space="preserve"> it </w:t>
      </w:r>
      <w:r w:rsidRPr="0027046B">
        <w:rPr>
          <w:rStyle w:val="StyleUnderline"/>
          <w:highlight w:val="yellow"/>
        </w:rPr>
        <w:t>or profit</w:t>
      </w:r>
      <w:r w:rsidRPr="00F70353">
        <w:rPr>
          <w:rStyle w:val="StyleUnderline"/>
        </w:rPr>
        <w:t xml:space="preserve"> from it</w:t>
      </w:r>
      <w:r w:rsidRPr="00010E06">
        <w:rPr>
          <w:sz w:val="16"/>
        </w:rPr>
        <w:t>. It's an appealing theory, yet </w:t>
      </w:r>
      <w:r w:rsidRPr="0027046B">
        <w:rPr>
          <w:rStyle w:val="StyleUnderline"/>
          <w:highlight w:val="yellow"/>
        </w:rPr>
        <w:t>I've found</w:t>
      </w:r>
      <w:r w:rsidRPr="00F70353">
        <w:rPr>
          <w:rStyle w:val="StyleUnderline"/>
        </w:rPr>
        <w:t xml:space="preserve"> it to be </w:t>
      </w:r>
      <w:r w:rsidRPr="0027046B">
        <w:rPr>
          <w:rStyle w:val="Emphasis"/>
          <w:highlight w:val="yellow"/>
        </w:rPr>
        <w:t>neither accurate nor persuasive</w:t>
      </w:r>
      <w:r w:rsidRPr="00010E06">
        <w:rPr>
          <w:sz w:val="16"/>
        </w:rPr>
        <w:t>. Here's why.First, let me state the obvious. </w:t>
      </w:r>
      <w:r w:rsidRPr="0027046B">
        <w:rPr>
          <w:rStyle w:val="StyleUnderline"/>
          <w:highlight w:val="yellow"/>
        </w:rPr>
        <w:t xml:space="preserve">Big Pharma is </w:t>
      </w:r>
      <w:r w:rsidRPr="00010E06">
        <w:rPr>
          <w:rStyle w:val="StyleUnderline"/>
        </w:rPr>
        <w:t xml:space="preserve">busily </w:t>
      </w:r>
      <w:r w:rsidRPr="0027046B">
        <w:rPr>
          <w:rStyle w:val="StyleUnderline"/>
          <w:highlight w:val="yellow"/>
        </w:rPr>
        <w:t xml:space="preserve">applying for -- and has </w:t>
      </w:r>
      <w:r w:rsidRPr="0027046B">
        <w:rPr>
          <w:rStyle w:val="Emphasis"/>
          <w:highlight w:val="yellow"/>
        </w:rPr>
        <w:t>already received</w:t>
      </w:r>
      <w:r w:rsidRPr="0027046B">
        <w:rPr>
          <w:rStyle w:val="StyleUnderline"/>
          <w:highlight w:val="yellow"/>
        </w:rPr>
        <w:t> -- </w:t>
      </w:r>
      <w:r w:rsidRPr="0027046B">
        <w:rPr>
          <w:rStyle w:val="Emphasis"/>
          <w:highlight w:val="yellow"/>
        </w:rPr>
        <w:t>multiple</w:t>
      </w:r>
      <w:r w:rsidRPr="0027046B">
        <w:rPr>
          <w:rStyle w:val="StyleUnderline"/>
          <w:highlight w:val="yellow"/>
        </w:rPr>
        <w:t xml:space="preserve"> patents for</w:t>
      </w:r>
      <w:r w:rsidRPr="00F70353">
        <w:rPr>
          <w:rStyle w:val="StyleUnderline"/>
        </w:rPr>
        <w:t xml:space="preserve"> the medical properties of </w:t>
      </w:r>
      <w:r w:rsidRPr="0027046B">
        <w:rPr>
          <w:rStyle w:val="StyleUnderline"/>
          <w:highlight w:val="yellow"/>
        </w:rPr>
        <w:t xml:space="preserve">pot. </w:t>
      </w:r>
      <w:r w:rsidRPr="00010E06">
        <w:rPr>
          <w:rStyle w:val="StyleUnderline"/>
        </w:rPr>
        <w:t>These include patents for synthetic pot derivatives</w:t>
      </w:r>
      <w:r w:rsidRPr="00010E06">
        <w:rPr>
          <w:sz w:val="16"/>
        </w:rPr>
        <w:t> (such as the oral THC pill Marinol), </w:t>
      </w:r>
      <w:r w:rsidRPr="00010E06">
        <w:rPr>
          <w:rStyle w:val="StyleUnderline"/>
        </w:rPr>
        <w:t>cannabinoid agonists</w:t>
      </w:r>
      <w:r w:rsidRPr="00010E06">
        <w:rPr>
          <w:sz w:val="16"/>
        </w:rPr>
        <w:t xml:space="preserve">(synthetic agents that bind to the brain's endocannabinoid receptors) like HU-210 </w:t>
      </w:r>
      <w:r w:rsidRPr="00010E06">
        <w:rPr>
          <w:rStyle w:val="StyleUnderline"/>
        </w:rPr>
        <w:t>and cannabis antagonists</w:t>
      </w:r>
      <w:r w:rsidRPr="00010E06">
        <w:rPr>
          <w:sz w:val="16"/>
        </w:rPr>
        <w:t xml:space="preserve"> such as Rimonabant. This trend was most recently summarized in the NIH paper (pdf), "The endocannabinoid system as an emerging target of pharmacotherapy," which concluded, "</w:t>
      </w:r>
      <w:r w:rsidRPr="00F70353">
        <w:rPr>
          <w:rStyle w:val="StyleUnderline"/>
        </w:rPr>
        <w:t xml:space="preserve">The </w:t>
      </w:r>
      <w:r w:rsidRPr="0027046B">
        <w:rPr>
          <w:rStyle w:val="StyleUnderline"/>
          <w:highlight w:val="yellow"/>
        </w:rPr>
        <w:t>growing interest in</w:t>
      </w:r>
      <w:r w:rsidRPr="00F70353">
        <w:rPr>
          <w:rStyle w:val="StyleUnderline"/>
        </w:rPr>
        <w:t xml:space="preserve"> the </w:t>
      </w:r>
      <w:r w:rsidRPr="0027046B">
        <w:rPr>
          <w:rStyle w:val="StyleUnderline"/>
          <w:highlight w:val="yellow"/>
        </w:rPr>
        <w:t>underlying science has been matched by</w:t>
      </w:r>
      <w:r w:rsidRPr="00F70353">
        <w:rPr>
          <w:rStyle w:val="StyleUnderline"/>
        </w:rPr>
        <w:t xml:space="preserve"> a growth in the </w:t>
      </w:r>
      <w:r w:rsidRPr="00010E06">
        <w:rPr>
          <w:rStyle w:val="StyleUnderline"/>
        </w:rPr>
        <w:t xml:space="preserve">number of </w:t>
      </w:r>
      <w:r w:rsidRPr="0027046B">
        <w:rPr>
          <w:rStyle w:val="StyleUnderline"/>
          <w:highlight w:val="yellow"/>
        </w:rPr>
        <w:t xml:space="preserve">cannabinoid </w:t>
      </w:r>
      <w:r w:rsidRPr="00010E06">
        <w:rPr>
          <w:rStyle w:val="StyleUnderline"/>
        </w:rPr>
        <w:t>drugs in</w:t>
      </w:r>
      <w:r w:rsidRPr="00F70353">
        <w:rPr>
          <w:rStyle w:val="StyleUnderline"/>
        </w:rPr>
        <w:t xml:space="preserve"> pharmaceutical </w:t>
      </w:r>
      <w:r w:rsidRPr="0027046B">
        <w:rPr>
          <w:rStyle w:val="StyleUnderline"/>
          <w:highlight w:val="yellow"/>
        </w:rPr>
        <w:t>development</w:t>
      </w:r>
      <w:r w:rsidRPr="00F70353">
        <w:rPr>
          <w:rStyle w:val="StyleUnderline"/>
        </w:rPr>
        <w:t xml:space="preserve"> from two in 1995 to 27 in 2004</w:t>
      </w:r>
      <w:r w:rsidRPr="00010E06">
        <w:rPr>
          <w:sz w:val="16"/>
        </w:rPr>
        <w:t>." In other words, at the same time the American Medical Association is proclaiming that pot has no medical value, </w:t>
      </w:r>
      <w:r w:rsidRPr="00F70353">
        <w:rPr>
          <w:rStyle w:val="StyleUnderline"/>
        </w:rPr>
        <w:t>Big Pharma is in a frenzy to bring dozens of new, cannabis-based medicines to market.</w:t>
      </w:r>
    </w:p>
    <w:p w14:paraId="763037BE" w14:textId="77777777" w:rsidR="00160E8C" w:rsidRPr="009F2A1A" w:rsidRDefault="00160E8C" w:rsidP="00160E8C"/>
    <w:p w14:paraId="66E513D7" w14:textId="77777777" w:rsidR="00160E8C" w:rsidRPr="008129C6" w:rsidRDefault="00160E8C" w:rsidP="00160E8C">
      <w:pPr>
        <w:pStyle w:val="Heading3"/>
      </w:pPr>
      <w:r>
        <w:t xml:space="preserve">    1AR – Pharma Resilient</w:t>
      </w:r>
    </w:p>
    <w:p w14:paraId="7D370AA0" w14:textId="77777777" w:rsidR="00160E8C" w:rsidRDefault="00160E8C" w:rsidP="00160E8C">
      <w:pPr>
        <w:pStyle w:val="Heading4"/>
      </w:pPr>
      <w:r>
        <w:t>Pharma resilient – underlying growth drivers – demographics, healthcare investments, tech advantages, emerging markets, specialist treatments – that’s Fitch</w:t>
      </w:r>
    </w:p>
    <w:p w14:paraId="439F8F11" w14:textId="77777777" w:rsidR="00160E8C" w:rsidRDefault="00160E8C" w:rsidP="00160E8C"/>
    <w:p w14:paraId="5B404B3A" w14:textId="77777777" w:rsidR="00160E8C" w:rsidRPr="00D3011E" w:rsidRDefault="00160E8C" w:rsidP="00160E8C">
      <w:pPr>
        <w:pStyle w:val="Heading4"/>
      </w:pPr>
      <w:r>
        <w:t>Err aff – threats of collapse are exaggerated</w:t>
      </w:r>
    </w:p>
    <w:p w14:paraId="4C92D7EC" w14:textId="77777777" w:rsidR="00160E8C" w:rsidRPr="00D3011E" w:rsidRDefault="00160E8C" w:rsidP="00160E8C">
      <w:r w:rsidRPr="00D3011E">
        <w:rPr>
          <w:rStyle w:val="Style13ptBold"/>
        </w:rPr>
        <w:t>Birnbaum 10</w:t>
      </w:r>
      <w:r>
        <w:t xml:space="preserve"> [Jeffrey H. Birnbaum is an American journalist and television commentator. He previously worked for the Washington Post and Washington Times. 9-29-2010 http://truth-out.org/archive/component/k2/item/92026:big-pharma-reports-of-its-demise-have-been-greatly-exaggerated]</w:t>
      </w:r>
    </w:p>
    <w:p w14:paraId="38724922" w14:textId="77777777" w:rsidR="00160E8C" w:rsidRPr="008129C6" w:rsidRDefault="00160E8C" w:rsidP="00160E8C">
      <w:pPr>
        <w:rPr>
          <w:sz w:val="12"/>
        </w:rPr>
      </w:pPr>
      <w:r w:rsidRPr="0027046B">
        <w:rPr>
          <w:rStyle w:val="StyleUnderline"/>
          <w:highlight w:val="yellow"/>
        </w:rPr>
        <w:t>Big Pharma</w:t>
      </w:r>
      <w:r>
        <w:rPr>
          <w:rStyle w:val="StyleUnderline"/>
        </w:rPr>
        <w:t xml:space="preserve">: </w:t>
      </w:r>
      <w:r w:rsidRPr="0027046B">
        <w:rPr>
          <w:rStyle w:val="StyleUnderline"/>
          <w:highlight w:val="yellow"/>
        </w:rPr>
        <w:t>Reports</w:t>
      </w:r>
      <w:r>
        <w:rPr>
          <w:rStyle w:val="StyleUnderline"/>
        </w:rPr>
        <w:t xml:space="preserve"> </w:t>
      </w:r>
      <w:r w:rsidRPr="0027046B">
        <w:rPr>
          <w:rStyle w:val="StyleUnderline"/>
          <w:highlight w:val="yellow"/>
        </w:rPr>
        <w:t xml:space="preserve">of </w:t>
      </w:r>
      <w:r w:rsidRPr="00010E06">
        <w:t>Its</w:t>
      </w:r>
      <w:r w:rsidRPr="0027046B">
        <w:rPr>
          <w:rStyle w:val="StyleUnderline"/>
          <w:highlight w:val="yellow"/>
        </w:rPr>
        <w:t xml:space="preserve"> Demise Have Been </w:t>
      </w:r>
      <w:r w:rsidRPr="0027046B">
        <w:rPr>
          <w:rStyle w:val="Emphasis"/>
          <w:highlight w:val="yellow"/>
        </w:rPr>
        <w:t>Greatly Exaggerated</w:t>
      </w:r>
      <w:r>
        <w:rPr>
          <w:rStyle w:val="StyleUnderline"/>
        </w:rPr>
        <w:t xml:space="preserve">  </w:t>
      </w:r>
      <w:r w:rsidRPr="0027046B">
        <w:rPr>
          <w:rStyle w:val="StyleUnderline"/>
          <w:highlight w:val="yellow"/>
        </w:rPr>
        <w:t xml:space="preserve">The </w:t>
      </w:r>
      <w:r w:rsidRPr="00010E06">
        <w:t>past</w:t>
      </w:r>
      <w:r w:rsidRPr="0027046B">
        <w:rPr>
          <w:rStyle w:val="StyleUnderline"/>
          <w:highlight w:val="yellow"/>
        </w:rPr>
        <w:t xml:space="preserve"> decade has been tumultuous</w:t>
      </w:r>
      <w:r w:rsidRPr="00E96999">
        <w:rPr>
          <w:sz w:val="12"/>
        </w:rPr>
        <w:t xml:space="preserve"> </w:t>
      </w:r>
      <w:r w:rsidRPr="00D3011E">
        <w:rPr>
          <w:rStyle w:val="StyleUnderline"/>
        </w:rPr>
        <w:t>for the pharmaceutical industry</w:t>
      </w:r>
      <w:r w:rsidRPr="00E96999">
        <w:rPr>
          <w:sz w:val="12"/>
        </w:rPr>
        <w:t xml:space="preserve">. The news media generally paints "Big Pharma" with a broad brush, an unflattering portrait of corporate greed more concerned with short-term profits than supporting public health through access to better, "smarter" medications. A recent Huffington Post article is a striking example of such caricature: in a list of "10 American Industries That Will Never Recover," pharmaceuticals is No. 4, flanked by realtors and newspapers. Chief amongst the </w:t>
      </w:r>
      <w:r w:rsidRPr="0027046B">
        <w:rPr>
          <w:rStyle w:val="StyleUnderline"/>
          <w:highlight w:val="yellow"/>
        </w:rPr>
        <w:t>reasons for its</w:t>
      </w:r>
      <w:r w:rsidRPr="00E96999">
        <w:rPr>
          <w:sz w:val="12"/>
        </w:rPr>
        <w:t xml:space="preserve"> putative </w:t>
      </w:r>
      <w:r w:rsidRPr="0027046B">
        <w:rPr>
          <w:rStyle w:val="StyleUnderline"/>
          <w:highlight w:val="yellow"/>
        </w:rPr>
        <w:t>demise</w:t>
      </w:r>
      <w:r w:rsidRPr="00E96999">
        <w:rPr>
          <w:sz w:val="12"/>
        </w:rPr>
        <w:t xml:space="preserve"> are </w:t>
      </w:r>
      <w:r w:rsidRPr="0027046B">
        <w:rPr>
          <w:rStyle w:val="StyleUnderline"/>
          <w:highlight w:val="yellow"/>
        </w:rPr>
        <w:t>mergers, layoffs</w:t>
      </w:r>
      <w:r w:rsidRPr="00E96999">
        <w:rPr>
          <w:sz w:val="12"/>
        </w:rPr>
        <w:t xml:space="preserve">, </w:t>
      </w:r>
      <w:r w:rsidRPr="00E96999">
        <w:rPr>
          <w:rStyle w:val="StyleUnderline"/>
        </w:rPr>
        <w:t xml:space="preserve">patent </w:t>
      </w:r>
      <w:r w:rsidRPr="0027046B">
        <w:rPr>
          <w:rStyle w:val="StyleUnderline"/>
          <w:highlight w:val="yellow"/>
        </w:rPr>
        <w:t>expirations</w:t>
      </w:r>
      <w:r w:rsidRPr="00E96999">
        <w:rPr>
          <w:sz w:val="12"/>
        </w:rPr>
        <w:t xml:space="preserve"> with a </w:t>
      </w:r>
      <w:r w:rsidRPr="0027046B">
        <w:rPr>
          <w:rStyle w:val="StyleUnderline"/>
          <w:highlight w:val="yellow"/>
        </w:rPr>
        <w:t>diminishing</w:t>
      </w:r>
      <w:r w:rsidRPr="00E96999">
        <w:rPr>
          <w:rStyle w:val="StyleUnderline"/>
        </w:rPr>
        <w:t xml:space="preserve"> pipeline of </w:t>
      </w:r>
      <w:r w:rsidRPr="0027046B">
        <w:rPr>
          <w:rStyle w:val="StyleUnderline"/>
          <w:highlight w:val="yellow"/>
        </w:rPr>
        <w:t>new drugs</w:t>
      </w:r>
      <w:r w:rsidRPr="00E96999">
        <w:rPr>
          <w:rStyle w:val="StyleUnderline"/>
        </w:rPr>
        <w:t xml:space="preserve"> and a growing trend toward </w:t>
      </w:r>
      <w:r w:rsidRPr="0027046B">
        <w:rPr>
          <w:rStyle w:val="StyleUnderline"/>
          <w:highlight w:val="yellow"/>
        </w:rPr>
        <w:t>generic</w:t>
      </w:r>
      <w:r w:rsidRPr="00E96999">
        <w:rPr>
          <w:rStyle w:val="StyleUnderline"/>
        </w:rPr>
        <w:t xml:space="preserve"> medication</w:t>
      </w:r>
      <w:r w:rsidRPr="0027046B">
        <w:rPr>
          <w:rStyle w:val="StyleUnderline"/>
          <w:highlight w:val="yellow"/>
        </w:rPr>
        <w:t>s</w:t>
      </w:r>
      <w:r w:rsidRPr="00E96999">
        <w:rPr>
          <w:sz w:val="12"/>
        </w:rPr>
        <w:t xml:space="preserve">. Price controls and increasingly strict regulatory hurdles add to the pressure. </w:t>
      </w:r>
      <w:r w:rsidRPr="0027046B">
        <w:rPr>
          <w:rStyle w:val="StyleUnderline"/>
          <w:highlight w:val="yellow"/>
        </w:rPr>
        <w:t>Faced with</w:t>
      </w:r>
      <w:r w:rsidRPr="00E96999">
        <w:rPr>
          <w:sz w:val="12"/>
        </w:rPr>
        <w:t xml:space="preserve"> such </w:t>
      </w:r>
      <w:r w:rsidRPr="0027046B">
        <w:rPr>
          <w:rStyle w:val="StyleUnderline"/>
          <w:highlight w:val="yellow"/>
        </w:rPr>
        <w:t>challenges</w:t>
      </w:r>
      <w:r w:rsidRPr="00E96999">
        <w:rPr>
          <w:sz w:val="12"/>
        </w:rPr>
        <w:t xml:space="preserve">, </w:t>
      </w:r>
      <w:r w:rsidRPr="00E96999">
        <w:rPr>
          <w:rStyle w:val="StyleUnderline"/>
        </w:rPr>
        <w:t xml:space="preserve">I believe </w:t>
      </w:r>
      <w:r w:rsidRPr="0027046B">
        <w:rPr>
          <w:rStyle w:val="StyleUnderline"/>
          <w:highlight w:val="yellow"/>
        </w:rPr>
        <w:t>this industry will</w:t>
      </w:r>
      <w:r w:rsidRPr="0027046B">
        <w:rPr>
          <w:sz w:val="12"/>
          <w:highlight w:val="yellow"/>
        </w:rPr>
        <w:t xml:space="preserve"> </w:t>
      </w:r>
      <w:r w:rsidRPr="0027046B">
        <w:rPr>
          <w:rStyle w:val="Emphasis"/>
          <w:highlight w:val="yellow"/>
        </w:rPr>
        <w:t>thrive</w:t>
      </w:r>
      <w:r w:rsidRPr="00E96999">
        <w:rPr>
          <w:sz w:val="12"/>
        </w:rPr>
        <w:t xml:space="preserve"> if they are willing to reinvent themselves, bearing in mind a basic principle set forth by George Merck in 1950: "We try never to forget that medicine is for the people. It is not for the profits. The profits follow, and if we have remembered that, they have never failed to appear."</w:t>
      </w:r>
    </w:p>
    <w:p w14:paraId="136C735F" w14:textId="77777777" w:rsidR="00160E8C" w:rsidRDefault="00160E8C" w:rsidP="00160E8C">
      <w:pPr>
        <w:pStyle w:val="Heading4"/>
      </w:pPr>
      <w:r>
        <w:t>Adaption solves</w:t>
      </w:r>
    </w:p>
    <w:p w14:paraId="4292CB12" w14:textId="77777777" w:rsidR="00160E8C" w:rsidRDefault="00160E8C" w:rsidP="00160E8C">
      <w:pPr>
        <w:rPr>
          <w:sz w:val="18"/>
          <w:szCs w:val="18"/>
        </w:rPr>
      </w:pPr>
      <w:r>
        <w:rPr>
          <w:rStyle w:val="Style13ptBold"/>
        </w:rPr>
        <w:t xml:space="preserve">Gharbia and Childers, 14 </w:t>
      </w:r>
      <w:r w:rsidRPr="004232C7">
        <w:rPr>
          <w:rStyle w:val="Style13ptBold"/>
          <w:sz w:val="18"/>
          <w:szCs w:val="18"/>
        </w:rPr>
        <w:t xml:space="preserve">-- </w:t>
      </w:r>
      <w:r w:rsidRPr="004232C7">
        <w:rPr>
          <w:sz w:val="18"/>
          <w:szCs w:val="18"/>
        </w:rPr>
        <w:t xml:space="preserve">Magid Abou-Gharbia * and Wayne E. Childers, Moulder Center for Drug Discovery Research, Temple University School of Pharmacy, Magid Abou-Gharbia received his B.Sc. in Pharmacy and his M.Sc. in Medicinal Chemistry from Cairo University in 1971 and 1974, respectively, and his Ph.D. in Organic Chemistry from the University of Pennsylvania in 1979. Following an NIH postdoctoral fellowship at Temple University, Magid joined Wyeth Pharmaceuticals in 1982, where he was ultimately promoted to Senior Vice President of Chemical and Screening Sciences. His team’s efforts led to the identification of eight marketed drugs and several clinical candidates. In 2008, Magid joined Temple University School of Pharmacy as Professor of Pharmaceutical Sciences, Associate Director of Research, and Director of the Molder Center for Drug Discovery Research. Magid serves on the Scientific Advisory Board of several companies and professional societies and has adjunct professor appointments at several universities, Wayne E. Childers received his B.A. in Chemistry from Vanderbilt University in 1975 and his Ph.D. in Organic Chemistry from the University of Georgia in 1984. While pursuing his Ph.D. studies, Wayne served as Assistant Adjunct Professor at Bucknell University from 1982–1984. Following a postdoctoral fellowship at Johns Hopkins University School of Medicine, Wayne joined Wyeth in 1987, where he led CNS-directed project teams that advanced four new chemical entities to clinical trials. In 2010, Wayne joined Temple University School of Pharmacy to serve as Associate Professor of Pharmaceutical Sciences and Associate Director of the Molder Center for Drug Discovery Research. Wayne’s research interests involve applying state-of-the-art techniques to the identification and development of new chemical entities for treating unmet medical needs, American Chemical Society, 1/15, </w:t>
      </w:r>
      <w:hyperlink r:id="rId73" w:history="1">
        <w:r w:rsidRPr="007B638D">
          <w:rPr>
            <w:rStyle w:val="Hyperlink"/>
            <w:sz w:val="18"/>
            <w:szCs w:val="18"/>
          </w:rPr>
          <w:t>http://cdn-pubs.acs.org/doi/full/10.1021/jm401564r</w:t>
        </w:r>
      </w:hyperlink>
    </w:p>
    <w:p w14:paraId="148536ED" w14:textId="77777777" w:rsidR="00160E8C" w:rsidRPr="009B10B8" w:rsidRDefault="00160E8C" w:rsidP="00160E8C">
      <w:pPr>
        <w:rPr>
          <w:sz w:val="16"/>
        </w:rPr>
      </w:pPr>
      <w:r w:rsidRPr="004232C7">
        <w:rPr>
          <w:rStyle w:val="StyleUnderline"/>
        </w:rPr>
        <w:t xml:space="preserve">The pharmaceutical industry is </w:t>
      </w:r>
      <w:r w:rsidRPr="0027046B">
        <w:rPr>
          <w:rStyle w:val="StyleUnderline"/>
          <w:highlight w:val="yellow"/>
        </w:rPr>
        <w:t>facing</w:t>
      </w:r>
      <w:r w:rsidRPr="004232C7">
        <w:rPr>
          <w:rStyle w:val="StyleUnderline"/>
        </w:rPr>
        <w:t xml:space="preserve"> enormous </w:t>
      </w:r>
      <w:r w:rsidRPr="0027046B">
        <w:rPr>
          <w:rStyle w:val="StyleUnderline"/>
          <w:highlight w:val="yellow"/>
        </w:rPr>
        <w:t>challenges</w:t>
      </w:r>
      <w:r w:rsidRPr="004232C7">
        <w:rPr>
          <w:sz w:val="16"/>
        </w:rPr>
        <w:t xml:space="preserve">, including reduced efficiency, stagnant success rate, patent expirations for key drugs, fierce price competition from generics, high regulatory hurdles, and the industry’s perceived tarnished image. </w:t>
      </w:r>
      <w:r w:rsidRPr="0027046B">
        <w:rPr>
          <w:rStyle w:val="StyleUnderline"/>
          <w:highlight w:val="yellow"/>
        </w:rPr>
        <w:t xml:space="preserve">Pharma </w:t>
      </w:r>
      <w:r w:rsidRPr="008129C6">
        <w:rPr>
          <w:rStyle w:val="StyleUnderline"/>
        </w:rPr>
        <w:t xml:space="preserve">has </w:t>
      </w:r>
      <w:r w:rsidRPr="0027046B">
        <w:rPr>
          <w:rStyle w:val="Emphasis"/>
          <w:highlight w:val="yellow"/>
        </w:rPr>
        <w:t xml:space="preserve">responded by embarking on a </w:t>
      </w:r>
      <w:r w:rsidRPr="008129C6">
        <w:rPr>
          <w:rStyle w:val="Emphasis"/>
        </w:rPr>
        <w:t xml:space="preserve">range of </w:t>
      </w:r>
      <w:r w:rsidRPr="0027046B">
        <w:rPr>
          <w:rStyle w:val="Emphasis"/>
          <w:highlight w:val="yellow"/>
        </w:rPr>
        <w:t>initiatives.</w:t>
      </w:r>
      <w:r w:rsidRPr="0027046B">
        <w:rPr>
          <w:rStyle w:val="StyleUnderline"/>
          <w:highlight w:val="yellow"/>
        </w:rPr>
        <w:t xml:space="preserve"> </w:t>
      </w:r>
      <w:r w:rsidRPr="0059010E">
        <w:rPr>
          <w:rStyle w:val="StyleUnderline"/>
        </w:rPr>
        <w:t xml:space="preserve">Other sectors, including NIH, have also responded. Academic drug discovery groups have appeared </w:t>
      </w:r>
      <w:r w:rsidRPr="0027046B">
        <w:rPr>
          <w:rStyle w:val="StyleUnderline"/>
          <w:highlight w:val="yellow"/>
        </w:rPr>
        <w:t xml:space="preserve">to </w:t>
      </w:r>
      <w:r w:rsidRPr="0027046B">
        <w:rPr>
          <w:rStyle w:val="Emphasis"/>
          <w:highlight w:val="yellow"/>
        </w:rPr>
        <w:t xml:space="preserve">support the transition of innovative </w:t>
      </w:r>
      <w:r w:rsidRPr="0059010E">
        <w:rPr>
          <w:rStyle w:val="Emphasis"/>
        </w:rPr>
        <w:t xml:space="preserve">academic </w:t>
      </w:r>
      <w:r w:rsidRPr="0027046B">
        <w:rPr>
          <w:rStyle w:val="Emphasis"/>
          <w:highlight w:val="yellow"/>
        </w:rPr>
        <w:t xml:space="preserve">discoveries </w:t>
      </w:r>
      <w:r w:rsidRPr="0059010E">
        <w:rPr>
          <w:rStyle w:val="Emphasis"/>
        </w:rPr>
        <w:t xml:space="preserve">and ideas </w:t>
      </w:r>
      <w:r w:rsidRPr="0027046B">
        <w:rPr>
          <w:rStyle w:val="Emphasis"/>
          <w:highlight w:val="yellow"/>
        </w:rPr>
        <w:t>into attractive drug discovery opportunities</w:t>
      </w:r>
      <w:r w:rsidRPr="004232C7">
        <w:rPr>
          <w:rStyle w:val="StyleUnderline"/>
        </w:rPr>
        <w:t>.</w:t>
      </w:r>
      <w:r w:rsidRPr="004232C7">
        <w:rPr>
          <w:sz w:val="16"/>
        </w:rPr>
        <w:t xml:space="preserve"> Part 1 of this two-part series discussed the criticisms that have been leveled at the pharmaceutical industry over the past 3 decades and summarized the supporting data for and against these criticisms. This second installment will focus on the current challenges facing the pharmaceutical industry and Pharma’s responses, focusing on the industry’s changing perspective and new business models for coping with the loss of talent and declining clinical pipelines as well as presenting some examples of recent drug discovery successes.</w:t>
      </w:r>
    </w:p>
    <w:p w14:paraId="5598DD37" w14:textId="77777777" w:rsidR="00160E8C" w:rsidRDefault="00160E8C" w:rsidP="00160E8C">
      <w:pPr>
        <w:pStyle w:val="Heading4"/>
      </w:pPr>
      <w:r>
        <w:t>Available cash</w:t>
      </w:r>
    </w:p>
    <w:p w14:paraId="646B6CE2" w14:textId="77777777" w:rsidR="00160E8C" w:rsidRPr="00AF684F" w:rsidRDefault="00160E8C" w:rsidP="00160E8C">
      <w:r w:rsidRPr="002A4DA8">
        <w:rPr>
          <w:rStyle w:val="Style13ptBold"/>
        </w:rPr>
        <w:t>Bloomberg 13</w:t>
      </w:r>
      <w:r>
        <w:t xml:space="preserve"> [</w:t>
      </w:r>
      <w:r w:rsidRPr="00AF684F">
        <w:t>http://www.nj.com/business/index.ssf/2013/01/pha</w:t>
      </w:r>
      <w:r>
        <w:t>rmaceutical_companies_with.html]</w:t>
      </w:r>
    </w:p>
    <w:p w14:paraId="083CF525" w14:textId="77777777" w:rsidR="00160E8C" w:rsidRPr="002A4DA8" w:rsidRDefault="00160E8C" w:rsidP="00160E8C">
      <w:pPr>
        <w:rPr>
          <w:sz w:val="14"/>
        </w:rPr>
      </w:pPr>
      <w:r w:rsidRPr="002A4DA8">
        <w:rPr>
          <w:sz w:val="14"/>
        </w:rPr>
        <w:t xml:space="preserve">“We’re through many </w:t>
      </w:r>
      <w:r w:rsidRPr="002A4DA8">
        <w:rPr>
          <w:rStyle w:val="StyleUnderline"/>
        </w:rPr>
        <w:t>cost-cutting programs</w:t>
      </w:r>
      <w:r w:rsidRPr="002A4DA8">
        <w:rPr>
          <w:sz w:val="14"/>
        </w:rPr>
        <w:t xml:space="preserve">, </w:t>
      </w:r>
      <w:r w:rsidRPr="002A4DA8">
        <w:rPr>
          <w:rStyle w:val="StyleUnderline"/>
        </w:rPr>
        <w:t>restructurings</w:t>
      </w:r>
      <w:r w:rsidRPr="002A4DA8">
        <w:rPr>
          <w:sz w:val="14"/>
        </w:rPr>
        <w:t xml:space="preserve"> and portfolio arrangements,” said Henry Gosebruch, managing director of health-care mergers and acquisitions at JPMorgan Chase &amp; Co. “When you put that together </w:t>
      </w:r>
      <w:r w:rsidRPr="0027046B">
        <w:rPr>
          <w:rStyle w:val="StyleUnderline"/>
          <w:highlight w:val="yellow"/>
        </w:rPr>
        <w:t>with</w:t>
      </w:r>
      <w:r w:rsidRPr="0027046B">
        <w:rPr>
          <w:sz w:val="14"/>
          <w:highlight w:val="yellow"/>
        </w:rPr>
        <w:t xml:space="preserve"> </w:t>
      </w:r>
      <w:r w:rsidRPr="0027046B">
        <w:rPr>
          <w:rStyle w:val="Emphasis"/>
          <w:highlight w:val="yellow"/>
        </w:rPr>
        <w:t>record levels of cash</w:t>
      </w:r>
      <w:r w:rsidRPr="002A4DA8">
        <w:rPr>
          <w:rStyle w:val="Emphasis"/>
        </w:rPr>
        <w:t xml:space="preserve"> available</w:t>
      </w:r>
      <w:r w:rsidRPr="002A4DA8">
        <w:rPr>
          <w:sz w:val="14"/>
        </w:rPr>
        <w:t xml:space="preserve"> and improving, but still moderate R&amp;D productivity, we think </w:t>
      </w:r>
      <w:r w:rsidRPr="0027046B">
        <w:rPr>
          <w:rStyle w:val="StyleUnderline"/>
          <w:highlight w:val="yellow"/>
        </w:rPr>
        <w:t>there will be more big pharma</w:t>
      </w:r>
      <w:r w:rsidRPr="002A4DA8">
        <w:rPr>
          <w:sz w:val="14"/>
        </w:rPr>
        <w:t xml:space="preserve"> M&amp;A activity in 2013.” Johnson &amp; Johnson, Abbott Laboratories, Sanofi, Pfizer and Merck have already shown interest in one purchase that may top $10 billion: Bausch &amp; Lomb Inc., the eye-care company, is for sale by Warburg Pincus LLC. The private equity firm is seeking at least $10 billion for the business and those companies may be bidders, according to people with knowledge of the matter. This week will set the year’s dealmaking agenda at JPMorgan’s annual health-care conference in San Francisco. Almost 8,000 attendees and more than 400 companies will gather to make public presentations, have one-on-one meetings and get a sense of available and competing assets. ‘Circus Bazaar’ “</w:t>
      </w:r>
      <w:r w:rsidRPr="002A4DA8">
        <w:rPr>
          <w:rStyle w:val="StyleUnderline"/>
        </w:rPr>
        <w:t>It’s like a circus bazaar for business development</w:t>
      </w:r>
      <w:r w:rsidRPr="002A4DA8">
        <w:rPr>
          <w:sz w:val="14"/>
        </w:rPr>
        <w:t xml:space="preserve">,” said Geoff Meacham, JPMorgan’s biotechnology analyst, in a telephone interview. “It’s at the beginning of the year, the time when everyone sets the stage; there are crowded hallways, lots of buzz. And there’s probably a million 10-minute cups of coffee between companies.” Big drugmakers will probably be on the hunt for assets to fill revenue holes left by expired patents. Pfizer’s </w:t>
      </w:r>
      <w:r w:rsidRPr="0027046B">
        <w:rPr>
          <w:rStyle w:val="StyleUnderline"/>
          <w:highlight w:val="yellow"/>
        </w:rPr>
        <w:t>Lipitor</w:t>
      </w:r>
      <w:r w:rsidRPr="002A4DA8">
        <w:rPr>
          <w:sz w:val="14"/>
        </w:rPr>
        <w:t xml:space="preserve">, </w:t>
      </w:r>
      <w:r w:rsidRPr="002A4DA8">
        <w:rPr>
          <w:rStyle w:val="StyleUnderline"/>
        </w:rPr>
        <w:t>which drew</w:t>
      </w:r>
      <w:r w:rsidRPr="002A4DA8">
        <w:rPr>
          <w:sz w:val="14"/>
        </w:rPr>
        <w:t xml:space="preserve"> more than </w:t>
      </w:r>
      <w:r w:rsidRPr="002A4DA8">
        <w:rPr>
          <w:rStyle w:val="StyleUnderline"/>
        </w:rPr>
        <w:t>$12 billion</w:t>
      </w:r>
      <w:r w:rsidRPr="002A4DA8">
        <w:rPr>
          <w:sz w:val="14"/>
        </w:rPr>
        <w:t xml:space="preserve"> in annual revenue </w:t>
      </w:r>
      <w:r w:rsidRPr="002A4DA8">
        <w:rPr>
          <w:rStyle w:val="StyleUnderline"/>
        </w:rPr>
        <w:t>at its peak</w:t>
      </w:r>
      <w:r w:rsidRPr="002A4DA8">
        <w:rPr>
          <w:sz w:val="14"/>
        </w:rPr>
        <w:t xml:space="preserve">, </w:t>
      </w:r>
      <w:r w:rsidRPr="002A4DA8">
        <w:rPr>
          <w:rStyle w:val="StyleUnderline"/>
        </w:rPr>
        <w:t>lost marketing exclusivity</w:t>
      </w:r>
      <w:r w:rsidRPr="002A4DA8">
        <w:rPr>
          <w:sz w:val="14"/>
        </w:rPr>
        <w:t xml:space="preserve"> in November 2011. </w:t>
      </w:r>
      <w:r w:rsidRPr="002A4DA8">
        <w:rPr>
          <w:rStyle w:val="StyleUnderline"/>
        </w:rPr>
        <w:t>Eli</w:t>
      </w:r>
      <w:r w:rsidRPr="002A4DA8">
        <w:rPr>
          <w:sz w:val="14"/>
        </w:rPr>
        <w:t xml:space="preserve"> Lilly &amp; Co. </w:t>
      </w:r>
      <w:r w:rsidRPr="002A4DA8">
        <w:rPr>
          <w:rStyle w:val="StyleUnderline"/>
        </w:rPr>
        <w:t>lost patent</w:t>
      </w:r>
      <w:r w:rsidRPr="002A4DA8">
        <w:rPr>
          <w:sz w:val="14"/>
        </w:rPr>
        <w:t xml:space="preserve"> </w:t>
      </w:r>
      <w:r w:rsidRPr="002A4DA8">
        <w:rPr>
          <w:rStyle w:val="StyleUnderline"/>
        </w:rPr>
        <w:t>protection on</w:t>
      </w:r>
      <w:r w:rsidRPr="002A4DA8">
        <w:rPr>
          <w:sz w:val="14"/>
        </w:rPr>
        <w:t xml:space="preserve"> its top-seller, the antipsychotic </w:t>
      </w:r>
      <w:r w:rsidRPr="0027046B">
        <w:rPr>
          <w:rStyle w:val="StyleUnderline"/>
          <w:highlight w:val="yellow"/>
        </w:rPr>
        <w:t>Zyprexa</w:t>
      </w:r>
      <w:r w:rsidRPr="002A4DA8">
        <w:rPr>
          <w:sz w:val="14"/>
        </w:rPr>
        <w:t xml:space="preserve">, in October 2011. The drug had drawn more than $5 billion in peak sales. New York-based </w:t>
      </w:r>
      <w:r w:rsidRPr="002A4DA8">
        <w:rPr>
          <w:rStyle w:val="StyleUnderline"/>
        </w:rPr>
        <w:t>Bristol-Myers</w:t>
      </w:r>
      <w:r w:rsidRPr="002A4DA8">
        <w:rPr>
          <w:sz w:val="14"/>
        </w:rPr>
        <w:t xml:space="preserve"> </w:t>
      </w:r>
      <w:r w:rsidRPr="0027046B">
        <w:rPr>
          <w:rStyle w:val="StyleUnderline"/>
          <w:highlight w:val="yellow"/>
        </w:rPr>
        <w:t>faced</w:t>
      </w:r>
      <w:r w:rsidRPr="002A4DA8">
        <w:rPr>
          <w:sz w:val="14"/>
        </w:rPr>
        <w:t xml:space="preserve"> generic </w:t>
      </w:r>
      <w:r w:rsidRPr="0027046B">
        <w:rPr>
          <w:rStyle w:val="StyleUnderline"/>
          <w:highlight w:val="yellow"/>
        </w:rPr>
        <w:t>competition</w:t>
      </w:r>
      <w:r w:rsidRPr="002A4DA8">
        <w:rPr>
          <w:sz w:val="14"/>
        </w:rPr>
        <w:t xml:space="preserve"> last </w:t>
      </w:r>
      <w:r w:rsidRPr="0059010E">
        <w:rPr>
          <w:sz w:val="14"/>
        </w:rPr>
        <w:t xml:space="preserve">year </w:t>
      </w:r>
      <w:r w:rsidRPr="0059010E">
        <w:rPr>
          <w:rStyle w:val="StyleUnderline"/>
        </w:rPr>
        <w:t>to Plavix</w:t>
      </w:r>
      <w:r w:rsidRPr="0059010E">
        <w:rPr>
          <w:sz w:val="14"/>
        </w:rPr>
        <w:t xml:space="preserve">, its best-seller </w:t>
      </w:r>
      <w:r w:rsidRPr="0059010E">
        <w:rPr>
          <w:rStyle w:val="StyleUnderline"/>
        </w:rPr>
        <w:t>with</w:t>
      </w:r>
      <w:r w:rsidRPr="0059010E">
        <w:rPr>
          <w:sz w:val="14"/>
        </w:rPr>
        <w:t xml:space="preserve"> more than </w:t>
      </w:r>
      <w:r w:rsidRPr="0059010E">
        <w:rPr>
          <w:rStyle w:val="StyleUnderline"/>
        </w:rPr>
        <w:t>$7 billi</w:t>
      </w:r>
      <w:r w:rsidRPr="002A4DA8">
        <w:rPr>
          <w:rStyle w:val="StyleUnderline"/>
        </w:rPr>
        <w:t>on in revenue</w:t>
      </w:r>
      <w:r w:rsidRPr="002A4DA8">
        <w:rPr>
          <w:sz w:val="14"/>
        </w:rPr>
        <w:t xml:space="preserve">. Cash Reserves </w:t>
      </w:r>
      <w:r w:rsidRPr="0027046B">
        <w:rPr>
          <w:rStyle w:val="StyleUnderline"/>
          <w:highlight w:val="yellow"/>
        </w:rPr>
        <w:t>At the same time</w:t>
      </w:r>
      <w:r w:rsidRPr="002A4DA8">
        <w:rPr>
          <w:rStyle w:val="StyleUnderline"/>
        </w:rPr>
        <w:t>,</w:t>
      </w:r>
      <w:r w:rsidRPr="002A4DA8">
        <w:rPr>
          <w:sz w:val="14"/>
        </w:rPr>
        <w:t xml:space="preserve"> </w:t>
      </w:r>
      <w:r w:rsidRPr="0027046B">
        <w:rPr>
          <w:rStyle w:val="Emphasis"/>
          <w:highlight w:val="yellow"/>
        </w:rPr>
        <w:t>they’ve got deep pockets</w:t>
      </w:r>
      <w:r w:rsidRPr="002A4DA8">
        <w:rPr>
          <w:sz w:val="14"/>
        </w:rPr>
        <w:t xml:space="preserve">. </w:t>
      </w:r>
      <w:r w:rsidRPr="0027046B">
        <w:rPr>
          <w:rStyle w:val="StyleUnderline"/>
          <w:highlight w:val="yellow"/>
        </w:rPr>
        <w:t>Pfizer ended</w:t>
      </w:r>
      <w:r w:rsidRPr="002A4DA8">
        <w:rPr>
          <w:sz w:val="14"/>
        </w:rPr>
        <w:t xml:space="preserve"> the third quarter </w:t>
      </w:r>
      <w:r w:rsidRPr="0027046B">
        <w:rPr>
          <w:rStyle w:val="StyleUnderline"/>
          <w:highlight w:val="yellow"/>
        </w:rPr>
        <w:t>with $23 billion</w:t>
      </w:r>
      <w:r w:rsidRPr="002A4DA8">
        <w:rPr>
          <w:sz w:val="14"/>
        </w:rPr>
        <w:t xml:space="preserve"> in cash, near cash and short- term investments. </w:t>
      </w:r>
      <w:r w:rsidRPr="0027046B">
        <w:rPr>
          <w:rStyle w:val="StyleUnderline"/>
          <w:highlight w:val="yellow"/>
        </w:rPr>
        <w:t>Lilly</w:t>
      </w:r>
      <w:r w:rsidRPr="002A4DA8">
        <w:rPr>
          <w:sz w:val="14"/>
        </w:rPr>
        <w:t xml:space="preserve"> had </w:t>
      </w:r>
      <w:r w:rsidRPr="0027046B">
        <w:rPr>
          <w:rStyle w:val="StyleUnderline"/>
          <w:highlight w:val="yellow"/>
        </w:rPr>
        <w:t>$6.9</w:t>
      </w:r>
      <w:r w:rsidRPr="002A4DA8">
        <w:rPr>
          <w:rStyle w:val="StyleUnderline"/>
        </w:rPr>
        <w:t xml:space="preserve"> billion</w:t>
      </w:r>
      <w:r w:rsidRPr="002A4DA8">
        <w:rPr>
          <w:sz w:val="14"/>
        </w:rPr>
        <w:t xml:space="preserve">, while Merck had $18.1 billion, and J&amp;J, $19.8 billion. “Many large cap </w:t>
      </w:r>
      <w:r w:rsidRPr="0027046B">
        <w:rPr>
          <w:rStyle w:val="StyleUnderline"/>
          <w:highlight w:val="yellow"/>
        </w:rPr>
        <w:t>pharma</w:t>
      </w:r>
      <w:r w:rsidRPr="002A4DA8">
        <w:rPr>
          <w:rStyle w:val="StyleUnderline"/>
        </w:rPr>
        <w:t xml:space="preserve"> companies</w:t>
      </w:r>
      <w:r w:rsidRPr="002A4DA8">
        <w:rPr>
          <w:sz w:val="14"/>
        </w:rPr>
        <w:t xml:space="preserve"> still face a patent cliff and </w:t>
      </w:r>
      <w:r w:rsidRPr="0027046B">
        <w:rPr>
          <w:rStyle w:val="StyleUnderline"/>
          <w:highlight w:val="yellow"/>
        </w:rPr>
        <w:t>have</w:t>
      </w:r>
      <w:r w:rsidRPr="002A4DA8">
        <w:rPr>
          <w:sz w:val="14"/>
        </w:rPr>
        <w:t xml:space="preserve"> the </w:t>
      </w:r>
      <w:r w:rsidRPr="0027046B">
        <w:rPr>
          <w:rStyle w:val="Emphasis"/>
          <w:highlight w:val="yellow"/>
        </w:rPr>
        <w:t>financial capability</w:t>
      </w:r>
      <w:r w:rsidRPr="002A4DA8">
        <w:rPr>
          <w:sz w:val="14"/>
        </w:rPr>
        <w:t xml:space="preserve"> </w:t>
      </w:r>
      <w:r w:rsidRPr="002A4DA8">
        <w:rPr>
          <w:rStyle w:val="StyleUnderline"/>
        </w:rPr>
        <w:t>and</w:t>
      </w:r>
      <w:r w:rsidRPr="002A4DA8">
        <w:rPr>
          <w:sz w:val="14"/>
        </w:rPr>
        <w:t xml:space="preserve"> </w:t>
      </w:r>
      <w:r w:rsidRPr="002A4DA8">
        <w:rPr>
          <w:rStyle w:val="Emphasis"/>
        </w:rPr>
        <w:t>strategic willingness</w:t>
      </w:r>
      <w:r w:rsidRPr="002A4DA8">
        <w:rPr>
          <w:sz w:val="14"/>
        </w:rPr>
        <w:t xml:space="preserve"> </w:t>
      </w:r>
      <w:r w:rsidRPr="0027046B">
        <w:rPr>
          <w:rStyle w:val="StyleUnderline"/>
          <w:highlight w:val="yellow"/>
        </w:rPr>
        <w:t>to</w:t>
      </w:r>
      <w:r w:rsidRPr="002A4DA8">
        <w:rPr>
          <w:sz w:val="14"/>
        </w:rPr>
        <w:t xml:space="preserve"> </w:t>
      </w:r>
      <w:r w:rsidRPr="002A4DA8">
        <w:rPr>
          <w:rStyle w:val="StyleUnderline"/>
        </w:rPr>
        <w:t>partner</w:t>
      </w:r>
      <w:r w:rsidRPr="002A4DA8">
        <w:rPr>
          <w:sz w:val="14"/>
        </w:rPr>
        <w:t xml:space="preserve"> and acquire </w:t>
      </w:r>
      <w:r w:rsidRPr="002A4DA8">
        <w:rPr>
          <w:rStyle w:val="StyleUnderline"/>
        </w:rPr>
        <w:t xml:space="preserve">their way to </w:t>
      </w:r>
      <w:r w:rsidRPr="0027046B">
        <w:rPr>
          <w:rStyle w:val="StyleUnderline"/>
          <w:highlight w:val="yellow"/>
        </w:rPr>
        <w:t>continue</w:t>
      </w:r>
      <w:r w:rsidRPr="002A4DA8">
        <w:rPr>
          <w:rStyle w:val="StyleUnderline"/>
        </w:rPr>
        <w:t xml:space="preserve">d </w:t>
      </w:r>
      <w:r w:rsidRPr="0027046B">
        <w:rPr>
          <w:rStyle w:val="StyleUnderline"/>
          <w:highlight w:val="yellow"/>
        </w:rPr>
        <w:t>innovation</w:t>
      </w:r>
      <w:r w:rsidRPr="002A4DA8">
        <w:rPr>
          <w:rStyle w:val="StyleUnderline"/>
        </w:rPr>
        <w:t>,”</w:t>
      </w:r>
      <w:r w:rsidRPr="002A4DA8">
        <w:rPr>
          <w:sz w:val="14"/>
        </w:rPr>
        <w:t xml:space="preserve"> Leerink Swann analysts including Seamus Fernandez wrote in a Jan. 3 report. They cited Bristol-Myers, Lilly and London-based AstraZeneca Plc as potentially the most active acquirers.</w:t>
      </w:r>
    </w:p>
    <w:p w14:paraId="25953428" w14:textId="77777777" w:rsidR="00160E8C" w:rsidRPr="00E96999" w:rsidRDefault="00160E8C" w:rsidP="00160E8C">
      <w:pPr>
        <w:pStyle w:val="Heading4"/>
      </w:pPr>
      <w:r>
        <w:t>Investors and cash on hand</w:t>
      </w:r>
    </w:p>
    <w:p w14:paraId="67FEA058" w14:textId="77777777" w:rsidR="00160E8C" w:rsidRPr="008B18E4" w:rsidRDefault="00160E8C" w:rsidP="00160E8C">
      <w:r w:rsidRPr="008B18E4">
        <w:rPr>
          <w:rStyle w:val="Style13ptBold"/>
        </w:rPr>
        <w:t>AP, 8</w:t>
      </w:r>
      <w:r w:rsidRPr="008B18E4">
        <w:t xml:space="preserve"> (Americas Pharma 8 (“Pharmaceuticals Remain Resilient In Economic Crisis”, 11-1, Lexis)</w:t>
      </w:r>
    </w:p>
    <w:p w14:paraId="2E5A4A8E" w14:textId="77777777" w:rsidR="00160E8C" w:rsidRDefault="00160E8C" w:rsidP="00160E8C">
      <w:pPr>
        <w:widowControl w:val="0"/>
        <w:rPr>
          <w:rFonts w:eastAsia="Times New Roman"/>
          <w:sz w:val="16"/>
          <w:szCs w:val="20"/>
        </w:rPr>
      </w:pPr>
      <w:r w:rsidRPr="008B18E4">
        <w:rPr>
          <w:rFonts w:eastAsia="Times New Roman"/>
          <w:sz w:val="16"/>
          <w:szCs w:val="20"/>
        </w:rPr>
        <w:t xml:space="preserve">It has been the BMI Pharmaceuticals and Healthcare team's long-held view that </w:t>
      </w:r>
      <w:r w:rsidRPr="00ED512C">
        <w:rPr>
          <w:rFonts w:eastAsia="Times New Roman"/>
          <w:bCs/>
          <w:szCs w:val="26"/>
          <w:u w:val="single"/>
        </w:rPr>
        <w:t xml:space="preserve">the </w:t>
      </w:r>
      <w:r w:rsidRPr="0027046B">
        <w:rPr>
          <w:rFonts w:eastAsia="Times New Roman"/>
          <w:bCs/>
          <w:szCs w:val="26"/>
          <w:highlight w:val="yellow"/>
          <w:u w:val="single"/>
        </w:rPr>
        <w:t>pharma</w:t>
      </w:r>
      <w:r w:rsidRPr="00ED512C">
        <w:rPr>
          <w:rFonts w:eastAsia="Times New Roman"/>
          <w:bCs/>
          <w:szCs w:val="26"/>
          <w:u w:val="single"/>
        </w:rPr>
        <w:t xml:space="preserve">ceutical industry </w:t>
      </w:r>
      <w:r w:rsidRPr="0027046B">
        <w:rPr>
          <w:rFonts w:eastAsia="Times New Roman"/>
          <w:bCs/>
          <w:szCs w:val="26"/>
          <w:highlight w:val="yellow"/>
          <w:u w:val="single"/>
        </w:rPr>
        <w:t xml:space="preserve">should remain </w:t>
      </w:r>
      <w:r w:rsidRPr="0027046B">
        <w:rPr>
          <w:rStyle w:val="Emphasis"/>
          <w:highlight w:val="yellow"/>
        </w:rPr>
        <w:t>resilient</w:t>
      </w:r>
      <w:r w:rsidRPr="0027046B">
        <w:rPr>
          <w:rFonts w:eastAsia="Times New Roman"/>
          <w:bCs/>
          <w:szCs w:val="26"/>
          <w:highlight w:val="yellow"/>
          <w:u w:val="single"/>
        </w:rPr>
        <w:t xml:space="preserve"> </w:t>
      </w:r>
      <w:r w:rsidRPr="00262C3D">
        <w:rPr>
          <w:rFonts w:eastAsia="Times New Roman"/>
          <w:bCs/>
          <w:szCs w:val="26"/>
          <w:u w:val="single"/>
        </w:rPr>
        <w:t>to a financial crisis</w:t>
      </w:r>
      <w:r w:rsidRPr="008B18E4">
        <w:rPr>
          <w:rFonts w:eastAsia="Times New Roman"/>
          <w:sz w:val="16"/>
          <w:szCs w:val="20"/>
        </w:rPr>
        <w:t xml:space="preserve">. </w:t>
      </w:r>
      <w:r w:rsidRPr="00ED512C">
        <w:rPr>
          <w:rFonts w:eastAsia="Times New Roman"/>
          <w:bCs/>
          <w:szCs w:val="26"/>
          <w:u w:val="single"/>
        </w:rPr>
        <w:t>This</w:t>
      </w:r>
      <w:r w:rsidRPr="008B18E4">
        <w:rPr>
          <w:rFonts w:eastAsia="Times New Roman"/>
          <w:sz w:val="16"/>
          <w:szCs w:val="20"/>
        </w:rPr>
        <w:t xml:space="preserve"> belief </w:t>
      </w:r>
      <w:r w:rsidRPr="00ED512C">
        <w:rPr>
          <w:rFonts w:eastAsia="Times New Roman"/>
          <w:bCs/>
          <w:szCs w:val="26"/>
          <w:u w:val="single"/>
        </w:rPr>
        <w:t xml:space="preserve">remains </w:t>
      </w:r>
      <w:r w:rsidRPr="0027046B">
        <w:rPr>
          <w:rFonts w:eastAsia="Times New Roman"/>
          <w:bCs/>
          <w:szCs w:val="26"/>
          <w:highlight w:val="yellow"/>
          <w:u w:val="single"/>
        </w:rPr>
        <w:t xml:space="preserve">underpinned by </w:t>
      </w:r>
      <w:r w:rsidRPr="00ED512C">
        <w:rPr>
          <w:rFonts w:eastAsia="Times New Roman"/>
          <w:bCs/>
          <w:szCs w:val="26"/>
          <w:u w:val="single"/>
        </w:rPr>
        <w:t xml:space="preserve">wider </w:t>
      </w:r>
      <w:r w:rsidRPr="0027046B">
        <w:rPr>
          <w:rFonts w:eastAsia="Times New Roman"/>
          <w:bCs/>
          <w:szCs w:val="26"/>
          <w:highlight w:val="yellow"/>
          <w:u w:val="single"/>
        </w:rPr>
        <w:t>investor sentiment</w:t>
      </w:r>
      <w:r w:rsidRPr="008B18E4">
        <w:rPr>
          <w:rFonts w:eastAsia="Times New Roman"/>
          <w:sz w:val="16"/>
          <w:szCs w:val="20"/>
        </w:rPr>
        <w:t xml:space="preserve">. Even including the challenged health insurance sector, the S&amp;P Health Care Index is seeing smaller loses than other industries. The Health Care Index fell by 31% over the year to October 10. Putting this in context, telecoms stocks are down 46%, energy stocks are down 44% and financial stocks are down 50%. While the economic crisis has now widened beyond its credit crunch catalyst, the ability to raise finance remains at the root of the problems faced by the global economy. In this regard, the pharmaceutical industry also remains in good shape. </w:t>
      </w:r>
      <w:r w:rsidRPr="0027046B">
        <w:rPr>
          <w:rFonts w:eastAsia="Times New Roman"/>
          <w:bCs/>
          <w:szCs w:val="26"/>
          <w:highlight w:val="yellow"/>
          <w:u w:val="single"/>
        </w:rPr>
        <w:t>Drugmakers</w:t>
      </w:r>
      <w:r w:rsidRPr="008B18E4">
        <w:rPr>
          <w:rFonts w:eastAsia="Times New Roman"/>
          <w:bCs/>
          <w:szCs w:val="26"/>
          <w:u w:val="single"/>
        </w:rPr>
        <w:t xml:space="preserve"> </w:t>
      </w:r>
      <w:r w:rsidRPr="0027046B">
        <w:rPr>
          <w:rFonts w:eastAsia="Times New Roman"/>
          <w:bCs/>
          <w:szCs w:val="26"/>
          <w:highlight w:val="yellow"/>
          <w:u w:val="single"/>
        </w:rPr>
        <w:t xml:space="preserve">have </w:t>
      </w:r>
      <w:r w:rsidRPr="00ED512C">
        <w:rPr>
          <w:rFonts w:eastAsia="Times New Roman"/>
          <w:bCs/>
          <w:szCs w:val="26"/>
          <w:u w:val="single"/>
        </w:rPr>
        <w:t>reputations for sitting on</w:t>
      </w:r>
      <w:r w:rsidRPr="00ED512C">
        <w:rPr>
          <w:rFonts w:eastAsia="Times New Roman"/>
          <w:sz w:val="16"/>
          <w:szCs w:val="20"/>
        </w:rPr>
        <w:t xml:space="preserve"> </w:t>
      </w:r>
      <w:r w:rsidRPr="0027046B">
        <w:rPr>
          <w:rStyle w:val="Emphasis"/>
          <w:highlight w:val="yellow"/>
        </w:rPr>
        <w:t>war chests of cash</w:t>
      </w:r>
      <w:r w:rsidRPr="0027046B">
        <w:rPr>
          <w:rFonts w:eastAsia="Times New Roman"/>
          <w:sz w:val="16"/>
          <w:szCs w:val="20"/>
          <w:highlight w:val="yellow"/>
        </w:rPr>
        <w:t xml:space="preserve">, </w:t>
      </w:r>
      <w:r w:rsidRPr="00ED512C">
        <w:rPr>
          <w:rFonts w:eastAsia="Times New Roman"/>
          <w:bCs/>
          <w:szCs w:val="26"/>
          <w:u w:val="single"/>
        </w:rPr>
        <w:t xml:space="preserve">making them </w:t>
      </w:r>
      <w:r w:rsidRPr="0027046B">
        <w:rPr>
          <w:rFonts w:eastAsia="Times New Roman"/>
          <w:bCs/>
          <w:szCs w:val="26"/>
          <w:highlight w:val="yellow"/>
          <w:u w:val="single"/>
        </w:rPr>
        <w:t xml:space="preserve">less reliant on </w:t>
      </w:r>
      <w:r w:rsidRPr="00ED512C">
        <w:rPr>
          <w:rFonts w:eastAsia="Times New Roman"/>
          <w:bCs/>
          <w:szCs w:val="26"/>
          <w:u w:val="single"/>
        </w:rPr>
        <w:t xml:space="preserve">equity markets for </w:t>
      </w:r>
      <w:r w:rsidRPr="0027046B">
        <w:rPr>
          <w:rFonts w:eastAsia="Times New Roman"/>
          <w:bCs/>
          <w:szCs w:val="26"/>
          <w:highlight w:val="yellow"/>
          <w:u w:val="single"/>
        </w:rPr>
        <w:t>finance</w:t>
      </w:r>
      <w:r w:rsidRPr="008B18E4">
        <w:rPr>
          <w:rFonts w:eastAsia="Times New Roman"/>
          <w:sz w:val="16"/>
          <w:szCs w:val="20"/>
        </w:rPr>
        <w:t>. Yet, even those that do need to go to the markets for capital are finding a relatively warm reception - with the inelastic demand for pharmaceuticals meaning that the industry functions relatively independently of the wider economy.</w:t>
      </w:r>
    </w:p>
    <w:p w14:paraId="58EAE35B" w14:textId="77777777" w:rsidR="00160E8C" w:rsidRPr="00D3011E" w:rsidRDefault="00160E8C" w:rsidP="00160E8C"/>
    <w:p w14:paraId="3415BB8E" w14:textId="77777777" w:rsidR="00160E8C" w:rsidRDefault="00160E8C" w:rsidP="00160E8C">
      <w:pPr>
        <w:pStyle w:val="Heading3"/>
      </w:pPr>
      <w:r>
        <w:t xml:space="preserve">    1AR – Pharma Alt Causes</w:t>
      </w:r>
    </w:p>
    <w:p w14:paraId="40C90E54" w14:textId="77777777" w:rsidR="00160E8C" w:rsidRDefault="00160E8C" w:rsidP="00160E8C">
      <w:pPr>
        <w:pStyle w:val="Heading4"/>
      </w:pPr>
      <w:r>
        <w:t>Alt causes to pharma – no breakthroughs, prices, markets</w:t>
      </w:r>
    </w:p>
    <w:p w14:paraId="7C377AE3" w14:textId="77777777" w:rsidR="00160E8C" w:rsidRDefault="00160E8C" w:rsidP="00160E8C">
      <w:r w:rsidRPr="006879A4">
        <w:rPr>
          <w:rStyle w:val="Style13ptBold"/>
        </w:rPr>
        <w:t>Hoffman 14</w:t>
      </w:r>
      <w:r>
        <w:t xml:space="preserve"> </w:t>
      </w:r>
      <w:r w:rsidRPr="00F54433">
        <w:rPr>
          <w:sz w:val="20"/>
        </w:rPr>
        <w:t xml:space="preserve">[Daniel Hoffman 14, Ph.D., President, Pharmaceutical Business Research Associates, What's driving the pharmaceutical industry's drug development process?, </w:t>
      </w:r>
      <w:hyperlink r:id="rId74" w:tgtFrame="_blank" w:history="1">
        <w:r w:rsidRPr="00F54433">
          <w:rPr>
            <w:rStyle w:val="Hyperlink"/>
            <w:sz w:val="20"/>
          </w:rPr>
          <w:t>http://www.philly.com/philly/blogs/healthcare/Whats-driving-the-pharmaceutical-industrys-drug-development-process.html?c=r</w:t>
        </w:r>
      </w:hyperlink>
      <w:r w:rsidRPr="00F54433">
        <w:rPr>
          <w:sz w:val="20"/>
        </w:rPr>
        <w:t>]</w:t>
      </w:r>
    </w:p>
    <w:p w14:paraId="77725684" w14:textId="77777777" w:rsidR="00160E8C" w:rsidRDefault="00160E8C" w:rsidP="00160E8C">
      <w:pPr>
        <w:rPr>
          <w:sz w:val="16"/>
          <w:szCs w:val="16"/>
        </w:rPr>
      </w:pPr>
      <w:r>
        <w:rPr>
          <w:sz w:val="16"/>
          <w:szCs w:val="16"/>
        </w:rPr>
        <w:t xml:space="preserve">Over the last several years some </w:t>
      </w:r>
      <w:r w:rsidRPr="00CE0C6F">
        <w:rPr>
          <w:rStyle w:val="StyleUnderline"/>
        </w:rPr>
        <w:t>widely discernible trends</w:t>
      </w:r>
      <w:r>
        <w:rPr>
          <w:sz w:val="16"/>
          <w:szCs w:val="16"/>
        </w:rPr>
        <w:t xml:space="preserve"> of the pharmaceutical industry's drug development process </w:t>
      </w:r>
      <w:r w:rsidRPr="00CE0C6F">
        <w:rPr>
          <w:rStyle w:val="StyleUnderline"/>
        </w:rPr>
        <w:t>have emerged</w:t>
      </w:r>
      <w:r>
        <w:t>.</w:t>
      </w:r>
      <w:r>
        <w:rPr>
          <w:sz w:val="16"/>
          <w:szCs w:val="16"/>
        </w:rPr>
        <w:t xml:space="preserve">  Much of this is </w:t>
      </w:r>
      <w:r w:rsidRPr="00CE0C6F">
        <w:rPr>
          <w:rStyle w:val="StyleUnderline"/>
        </w:rPr>
        <w:t xml:space="preserve">driven by three factors.  The first is that </w:t>
      </w:r>
      <w:r w:rsidRPr="0027046B">
        <w:rPr>
          <w:rStyle w:val="StyleUnderline"/>
          <w:highlight w:val="yellow"/>
        </w:rPr>
        <w:t xml:space="preserve">a declining percentage </w:t>
      </w:r>
      <w:r w:rsidRPr="0059010E">
        <w:rPr>
          <w:rStyle w:val="StyleUnderline"/>
        </w:rPr>
        <w:t>of the drugs</w:t>
      </w:r>
      <w:r w:rsidRPr="00CE0C6F">
        <w:rPr>
          <w:rStyle w:val="StyleUnderline"/>
        </w:rPr>
        <w:t xml:space="preserve"> produced by research </w:t>
      </w:r>
      <w:r w:rsidRPr="0027046B">
        <w:rPr>
          <w:rStyle w:val="StyleUnderline"/>
          <w:highlight w:val="yellow"/>
        </w:rPr>
        <w:t>constitute</w:t>
      </w:r>
      <w:r w:rsidRPr="00CE0C6F">
        <w:rPr>
          <w:rStyle w:val="StyleUnderline"/>
        </w:rPr>
        <w:t xml:space="preserve"> genuine </w:t>
      </w:r>
      <w:r w:rsidRPr="0027046B">
        <w:rPr>
          <w:rStyle w:val="StyleUnderline"/>
          <w:highlight w:val="yellow"/>
        </w:rPr>
        <w:t>breakthroughs</w:t>
      </w:r>
      <w:r w:rsidRPr="00CE0C6F">
        <w:rPr>
          <w:rStyle w:val="StyleUnderline"/>
        </w:rPr>
        <w:t xml:space="preserve"> capable of substantially advancing the respective standards of care</w:t>
      </w:r>
      <w:r>
        <w:rPr>
          <w:sz w:val="16"/>
          <w:szCs w:val="16"/>
        </w:rPr>
        <w:t xml:space="preserve">.  At the same time, both </w:t>
      </w:r>
      <w:r w:rsidRPr="00CE0C6F">
        <w:rPr>
          <w:rStyle w:val="StyleUnderline"/>
        </w:rPr>
        <w:t xml:space="preserve">public and private </w:t>
      </w:r>
      <w:r w:rsidRPr="0027046B">
        <w:rPr>
          <w:rStyle w:val="StyleUnderline"/>
          <w:highlight w:val="yellow"/>
        </w:rPr>
        <w:t>payers have grown</w:t>
      </w:r>
      <w:r w:rsidRPr="00CE0C6F">
        <w:rPr>
          <w:rStyle w:val="StyleUnderline"/>
        </w:rPr>
        <w:t xml:space="preserve"> increasingly </w:t>
      </w:r>
      <w:r w:rsidRPr="0027046B">
        <w:rPr>
          <w:rStyle w:val="StyleUnderline"/>
          <w:highlight w:val="yellow"/>
        </w:rPr>
        <w:t>reluctant to pay</w:t>
      </w:r>
      <w:r w:rsidRPr="00CE0C6F">
        <w:rPr>
          <w:rStyle w:val="StyleUnderline"/>
        </w:rPr>
        <w:t xml:space="preserve"> constantly </w:t>
      </w:r>
      <w:r w:rsidRPr="0027046B">
        <w:rPr>
          <w:rStyle w:val="StyleUnderline"/>
          <w:highlight w:val="yellow"/>
        </w:rPr>
        <w:t xml:space="preserve">higher prices </w:t>
      </w:r>
      <w:r w:rsidRPr="0059010E">
        <w:rPr>
          <w:rStyle w:val="StyleUnderline"/>
        </w:rPr>
        <w:t>for the marginal, incremental improvements</w:t>
      </w:r>
      <w:r w:rsidRPr="00CE0C6F">
        <w:rPr>
          <w:rStyle w:val="StyleUnderline"/>
        </w:rPr>
        <w:t xml:space="preserve"> that characterize most of the new drugs coming to market</w:t>
      </w:r>
      <w:r>
        <w:rPr>
          <w:sz w:val="16"/>
          <w:szCs w:val="16"/>
        </w:rPr>
        <w:t xml:space="preserve">. Given the ceaseless demands of finance-driven pharma companies to maintain the profitability levels they enjoyed during the 1980s and '90s glory days, </w:t>
      </w:r>
      <w:r w:rsidRPr="00CE0C6F">
        <w:rPr>
          <w:rStyle w:val="StyleUnderline"/>
        </w:rPr>
        <w:t>these factors have combined to shape the R&amp;D pattern</w:t>
      </w:r>
      <w:r>
        <w:rPr>
          <w:sz w:val="16"/>
          <w:szCs w:val="16"/>
        </w:rPr>
        <w:t>.</w:t>
      </w:r>
      <w:r>
        <w:rPr>
          <w:sz w:val="12"/>
          <w:szCs w:val="12"/>
        </w:rPr>
        <w:t>¶</w:t>
      </w:r>
      <w:r>
        <w:rPr>
          <w:sz w:val="16"/>
          <w:szCs w:val="16"/>
        </w:rPr>
        <w:t xml:space="preserve"> One prominent feature in the new R&amp;D landscape is that </w:t>
      </w:r>
      <w:r w:rsidRPr="0027046B">
        <w:rPr>
          <w:rStyle w:val="StyleUnderline"/>
          <w:highlight w:val="yellow"/>
        </w:rPr>
        <w:t>many pharmas have withdrawn from</w:t>
      </w:r>
      <w:r w:rsidRPr="00CE0C6F">
        <w:rPr>
          <w:rStyle w:val="StyleUnderline"/>
        </w:rPr>
        <w:t xml:space="preserve"> therapeutic </w:t>
      </w:r>
      <w:r w:rsidRPr="0027046B">
        <w:rPr>
          <w:rStyle w:val="StyleUnderline"/>
          <w:highlight w:val="yellow"/>
        </w:rPr>
        <w:t>categories</w:t>
      </w:r>
      <w:r w:rsidRPr="00CE0C6F">
        <w:rPr>
          <w:rStyle w:val="StyleUnderline"/>
        </w:rPr>
        <w:t xml:space="preserve"> where clinical development is lengthy</w:t>
      </w:r>
      <w:r>
        <w:rPr>
          <w:sz w:val="16"/>
          <w:szCs w:val="16"/>
        </w:rPr>
        <w:t xml:space="preserve">, expensive and fraught with regulatory hurdles. So for example, some companies have reduced or entirely quit cardiovascular research where trials often need to enroll 20,000 or more patients in order to show a statistically meaningful improvement over existing medications. Instead research budgets have flowed into oncology where regulators will often accept registration trials with only a few hundred test subjects. </w:t>
      </w:r>
      <w:r>
        <w:rPr>
          <w:sz w:val="12"/>
          <w:szCs w:val="12"/>
        </w:rPr>
        <w:t>¶</w:t>
      </w:r>
      <w:r>
        <w:rPr>
          <w:sz w:val="16"/>
          <w:szCs w:val="16"/>
        </w:rPr>
        <w:t xml:space="preserve"> At the same time, favorable early results for an oncology compound can shorten the usual time needed to file because regulators know that the earlier availability of some new products will immediately save lives. In such cases they will permit filing on the basis of Phase 2 results. Moreover, the specter of imminent mortality in that area will generally make regulatory bodies more tolerant of debilitating side effects there than in other categories.</w:t>
      </w:r>
      <w:r>
        <w:rPr>
          <w:sz w:val="12"/>
          <w:szCs w:val="12"/>
        </w:rPr>
        <w:t>¶</w:t>
      </w:r>
      <w:r>
        <w:rPr>
          <w:sz w:val="16"/>
          <w:szCs w:val="16"/>
        </w:rPr>
        <w:t xml:space="preserve"> Autoimmune diseases (MS, rheumatoid arthritis, irritable bowel disease) are another therapeutic area that is receiving more budget and attention. These conditions and oncology benefit from pharma's knowledge that the chances for another mega-blockbuster such as Lipitor have greatly declined. In oncology and other areas requiring major therapeutic advances, it is unlikely that any single compound will be able to successfully treat the vast majority of the world's population. Advances in molecular biology and genetics, on the other hand, suggest that compounds customized for specific genotypes can usefully treat specific population segments. Lipitor at its peak collected more than $13 billion in sales per year because scores of millions of patients were taking it on lifelong regimens. Now the pharma companies want to generate comparable revenue by selling far fewer pills.</w:t>
      </w:r>
      <w:r>
        <w:rPr>
          <w:sz w:val="12"/>
          <w:szCs w:val="12"/>
        </w:rPr>
        <w:t>¶</w:t>
      </w:r>
      <w:r>
        <w:rPr>
          <w:sz w:val="16"/>
          <w:szCs w:val="16"/>
        </w:rPr>
        <w:t xml:space="preserve"> This has led senior pharma executives at their recent earnings calls to include presentation segments where someone boasts about the number of compounds in oncology or autoimmune disease that the company is advancing through its pipeline. The implicit message is that three or four such products in oncology or irritable bowel disease can produce the sales of one Lipitor or one Plavix, another erstwhile mega-blockbuster.</w:t>
      </w:r>
      <w:r>
        <w:rPr>
          <w:sz w:val="12"/>
          <w:szCs w:val="12"/>
        </w:rPr>
        <w:t>¶</w:t>
      </w:r>
      <w:r>
        <w:rPr>
          <w:sz w:val="16"/>
          <w:szCs w:val="16"/>
        </w:rPr>
        <w:t xml:space="preserve"> Investors should not get taken in by this blather. For a number of years </w:t>
      </w:r>
      <w:r w:rsidRPr="00CE0C6F">
        <w:rPr>
          <w:rStyle w:val="StyleUnderline"/>
        </w:rPr>
        <w:t xml:space="preserve">pharma has been smitten by a shots-on-goal approach to drug development. That is basically the notion that </w:t>
      </w:r>
      <w:r w:rsidRPr="0027046B">
        <w:rPr>
          <w:rStyle w:val="StyleUnderline"/>
          <w:highlight w:val="yellow"/>
        </w:rPr>
        <w:t>if they can throw enough mud on the wall</w:t>
      </w:r>
      <w:r w:rsidRPr="00CE0C6F">
        <w:rPr>
          <w:rStyle w:val="StyleUnderline"/>
        </w:rPr>
        <w:t xml:space="preserve">, </w:t>
      </w:r>
      <w:r w:rsidRPr="0027046B">
        <w:rPr>
          <w:rStyle w:val="StyleUnderline"/>
          <w:highlight w:val="yellow"/>
        </w:rPr>
        <w:t>some of it will inevitably stick.</w:t>
      </w:r>
      <w:r w:rsidRPr="00CE0C6F">
        <w:rPr>
          <w:rStyle w:val="StyleUnderline"/>
        </w:rPr>
        <w:t xml:space="preserve"> While the idea seems plausible, </w:t>
      </w:r>
      <w:r w:rsidRPr="0027046B">
        <w:rPr>
          <w:rStyle w:val="StyleUnderline"/>
          <w:highlight w:val="yellow"/>
        </w:rPr>
        <w:t>the facts don't bear it out</w:t>
      </w:r>
      <w:r>
        <w:t>.</w:t>
      </w:r>
      <w:r>
        <w:rPr>
          <w:sz w:val="16"/>
          <w:szCs w:val="16"/>
        </w:rPr>
        <w:t xml:space="preserve"> Bill Albrecht, an industry consultant in Newtown Square, has examined new drug submissions over a period of decades. He found that the result is what he calls a "funnel effect." With the exception of occasional blips up or down over a one or two year period, Albrecht found that the number of new molecular entities (NMEs) approved by the FDA has remained fairly consistent, regardless of how many NME applications the industry filed each year.</w:t>
      </w:r>
      <w:r>
        <w:rPr>
          <w:sz w:val="12"/>
          <w:szCs w:val="12"/>
        </w:rPr>
        <w:t>¶</w:t>
      </w:r>
      <w:r>
        <w:rPr>
          <w:sz w:val="16"/>
          <w:szCs w:val="16"/>
        </w:rPr>
        <w:t xml:space="preserve"> Albrecht doesn't claim to know whether this funnel effect results from the agency's limited capacity to review new applications or some other factor. The fact of its existence, however, should modulate the enthusiasm of investors prone to believe pharma CEOs who tout their overflowing pipelines.</w:t>
      </w:r>
      <w:r>
        <w:rPr>
          <w:sz w:val="12"/>
          <w:szCs w:val="12"/>
        </w:rPr>
        <w:t>¶</w:t>
      </w:r>
      <w:r>
        <w:rPr>
          <w:sz w:val="16"/>
          <w:szCs w:val="16"/>
        </w:rPr>
        <w:t xml:space="preserve"> Another thing to keep in mind about </w:t>
      </w:r>
      <w:r w:rsidRPr="00CE0C6F">
        <w:rPr>
          <w:rStyle w:val="StyleUnderline"/>
        </w:rPr>
        <w:t xml:space="preserve">the current pattern of </w:t>
      </w:r>
      <w:r w:rsidRPr="0027046B">
        <w:rPr>
          <w:rStyle w:val="StyleUnderline"/>
          <w:highlight w:val="yellow"/>
        </w:rPr>
        <w:t>drug development</w:t>
      </w:r>
      <w:r>
        <w:rPr>
          <w:sz w:val="16"/>
          <w:szCs w:val="16"/>
        </w:rPr>
        <w:t xml:space="preserve"> is that it </w:t>
      </w:r>
      <w:r>
        <w:t>may</w:t>
      </w:r>
      <w:r>
        <w:rPr>
          <w:sz w:val="16"/>
          <w:szCs w:val="16"/>
        </w:rPr>
        <w:t xml:space="preserve">, at long last, </w:t>
      </w:r>
      <w:r w:rsidRPr="0027046B">
        <w:rPr>
          <w:rStyle w:val="StyleUnderline"/>
          <w:highlight w:val="yellow"/>
        </w:rPr>
        <w:t>bring</w:t>
      </w:r>
      <w:r w:rsidRPr="00CE0C6F">
        <w:rPr>
          <w:rStyle w:val="StyleUnderline"/>
        </w:rPr>
        <w:t xml:space="preserve"> about </w:t>
      </w:r>
      <w:r w:rsidRPr="0027046B">
        <w:rPr>
          <w:rStyle w:val="StyleUnderline"/>
          <w:highlight w:val="yellow"/>
        </w:rPr>
        <w:t>more price competition in pharma</w:t>
      </w:r>
      <w:r>
        <w:t>.</w:t>
      </w:r>
      <w:r>
        <w:rPr>
          <w:sz w:val="16"/>
          <w:szCs w:val="16"/>
        </w:rPr>
        <w:t xml:space="preserve"> If only a single drug confers a high remission rate in, say, breast cancer or multiple myeloma, oncologists will use it and insurers will have to pay the enormously high price.  </w:t>
      </w:r>
      <w:r w:rsidRPr="0027046B">
        <w:rPr>
          <w:rStyle w:val="StyleUnderline"/>
          <w:highlight w:val="yellow"/>
        </w:rPr>
        <w:t>With all</w:t>
      </w:r>
      <w:r w:rsidRPr="00CE0C6F">
        <w:rPr>
          <w:rStyle w:val="StyleUnderline"/>
        </w:rPr>
        <w:t xml:space="preserve"> the pharmas </w:t>
      </w:r>
      <w:r w:rsidRPr="0027046B">
        <w:rPr>
          <w:rStyle w:val="StyleUnderline"/>
          <w:highlight w:val="yellow"/>
        </w:rPr>
        <w:t>focusing</w:t>
      </w:r>
      <w:r w:rsidRPr="00CE0C6F">
        <w:rPr>
          <w:rStyle w:val="StyleUnderline"/>
        </w:rPr>
        <w:t xml:space="preserve"> their efforts </w:t>
      </w:r>
      <w:r w:rsidRPr="0027046B">
        <w:rPr>
          <w:rStyle w:val="StyleUnderline"/>
          <w:highlight w:val="yellow"/>
        </w:rPr>
        <w:t>in the same</w:t>
      </w:r>
      <w:r w:rsidRPr="00CE0C6F">
        <w:rPr>
          <w:rStyle w:val="StyleUnderline"/>
        </w:rPr>
        <w:t xml:space="preserve"> five or six therapeutic </w:t>
      </w:r>
      <w:r w:rsidRPr="0027046B">
        <w:rPr>
          <w:rStyle w:val="StyleUnderline"/>
          <w:highlight w:val="yellow"/>
        </w:rPr>
        <w:t>categories</w:t>
      </w:r>
      <w:r w:rsidRPr="00CE0C6F">
        <w:rPr>
          <w:rStyle w:val="StyleUnderline"/>
        </w:rPr>
        <w:t xml:space="preserve">, </w:t>
      </w:r>
      <w:r w:rsidRPr="0027046B">
        <w:rPr>
          <w:rStyle w:val="StyleUnderline"/>
          <w:highlight w:val="yellow"/>
        </w:rPr>
        <w:t xml:space="preserve">payers will </w:t>
      </w:r>
      <w:r w:rsidRPr="00262C3D">
        <w:rPr>
          <w:rStyle w:val="StyleUnderline"/>
        </w:rPr>
        <w:t>be</w:t>
      </w:r>
      <w:r w:rsidRPr="00CE0C6F">
        <w:rPr>
          <w:rStyle w:val="StyleUnderline"/>
        </w:rPr>
        <w:t xml:space="preserve"> able to </w:t>
      </w:r>
      <w:r w:rsidRPr="0027046B">
        <w:rPr>
          <w:rStyle w:val="StyleUnderline"/>
          <w:highlight w:val="yellow"/>
        </w:rPr>
        <w:t>demand</w:t>
      </w:r>
      <w:r w:rsidRPr="00CE0C6F">
        <w:rPr>
          <w:rStyle w:val="StyleUnderline"/>
        </w:rPr>
        <w:t xml:space="preserve"> some real price </w:t>
      </w:r>
      <w:r w:rsidRPr="0027046B">
        <w:rPr>
          <w:rStyle w:val="StyleUnderline"/>
          <w:highlight w:val="yellow"/>
        </w:rPr>
        <w:t>discounting</w:t>
      </w:r>
      <w:r>
        <w:rPr>
          <w:sz w:val="16"/>
          <w:szCs w:val="16"/>
        </w:rPr>
        <w:t>.  The stiff-necked, outlier company that refuses to cut prices and repeats the line its marketers devised about a "revolutionary molecule" is apt to find itself entirely off the formularies of most payers.</w:t>
      </w:r>
    </w:p>
    <w:p w14:paraId="786DF020" w14:textId="77777777" w:rsidR="00160E8C" w:rsidRPr="005C453B" w:rsidRDefault="00160E8C" w:rsidP="00160E8C">
      <w:pPr>
        <w:pStyle w:val="Heading4"/>
        <w:rPr>
          <w:rFonts w:eastAsia="Times New Roman"/>
        </w:rPr>
      </w:pPr>
      <w:r>
        <w:rPr>
          <w:rFonts w:eastAsia="Times New Roman"/>
        </w:rPr>
        <w:t xml:space="preserve">Healthcare and lack of growth </w:t>
      </w:r>
    </w:p>
    <w:p w14:paraId="2CA1E44D" w14:textId="77777777" w:rsidR="00160E8C" w:rsidRPr="00CD627E" w:rsidRDefault="00160E8C" w:rsidP="00160E8C">
      <w:r w:rsidRPr="00CD627E">
        <w:rPr>
          <w:rStyle w:val="Style13ptBold"/>
        </w:rPr>
        <w:t>Reddy 11</w:t>
      </w:r>
      <w:r>
        <w:t xml:space="preserve"> </w:t>
      </w:r>
      <w:r w:rsidRPr="00A84753">
        <w:rPr>
          <w:sz w:val="20"/>
        </w:rPr>
        <w:t>[Ramana Reddy is Assistant Vice President and Consulting Practice Leader for Cognizant’s Life Sciences Business Unit. He has over 15 years experience in advising senior executives on strategy, operations and technology. Previously, Ramana was with McKinsey &amp; Co., working with clients in the financial services, pharma, energy and consumer goods industries “The Future of Pharma: A U.S. Sector Review” 10-15-2011]</w:t>
      </w:r>
    </w:p>
    <w:p w14:paraId="59C02E5F" w14:textId="77777777" w:rsidR="00160E8C" w:rsidRPr="005C453B" w:rsidRDefault="00160E8C" w:rsidP="00160E8C">
      <w:pPr>
        <w:rPr>
          <w:sz w:val="14"/>
        </w:rPr>
      </w:pPr>
      <w:r w:rsidRPr="00382B5E">
        <w:rPr>
          <w:sz w:val="14"/>
        </w:rPr>
        <w:t xml:space="preserve">U.S. Market Landscape According to a report by IMS Institute for Healthcare Informatics, the global pharmaceutical market is expected to reach $1.1 trillion by 2015.1 In absolute terms, this number presents a rosy outlook for the U.S. pharma industry; however, the anticipated growth is mostly driven by spend in pharmerging countries and on generics (see Figure 1). Today, the </w:t>
      </w:r>
      <w:r w:rsidRPr="00382B5E">
        <w:rPr>
          <w:rStyle w:val="StyleUnderline"/>
        </w:rPr>
        <w:t xml:space="preserve">U.S. </w:t>
      </w:r>
      <w:r w:rsidRPr="0027046B">
        <w:rPr>
          <w:rStyle w:val="StyleUnderline"/>
          <w:highlight w:val="yellow"/>
        </w:rPr>
        <w:t>pharma</w:t>
      </w:r>
      <w:r w:rsidRPr="00382B5E">
        <w:rPr>
          <w:rStyle w:val="StyleUnderline"/>
        </w:rPr>
        <w:t xml:space="preserve">ceutical industry </w:t>
      </w:r>
      <w:r w:rsidRPr="0027046B">
        <w:rPr>
          <w:rStyle w:val="StyleUnderline"/>
          <w:highlight w:val="yellow"/>
        </w:rPr>
        <w:t xml:space="preserve">is facing a </w:t>
      </w:r>
      <w:r w:rsidRPr="0027046B">
        <w:rPr>
          <w:rStyle w:val="Emphasis"/>
          <w:highlight w:val="yellow"/>
        </w:rPr>
        <w:t>challenging business environment</w:t>
      </w:r>
      <w:r w:rsidRPr="0027046B">
        <w:rPr>
          <w:sz w:val="14"/>
          <w:highlight w:val="yellow"/>
        </w:rPr>
        <w:t xml:space="preserve"> </w:t>
      </w:r>
      <w:r w:rsidRPr="0059010E">
        <w:rPr>
          <w:rStyle w:val="StyleUnderline"/>
        </w:rPr>
        <w:t>and</w:t>
      </w:r>
      <w:r w:rsidRPr="0059010E">
        <w:rPr>
          <w:sz w:val="14"/>
        </w:rPr>
        <w:t xml:space="preserve"> </w:t>
      </w:r>
      <w:r w:rsidRPr="0059010E">
        <w:rPr>
          <w:rStyle w:val="Emphasis"/>
        </w:rPr>
        <w:t>slowing growth.</w:t>
      </w:r>
      <w:r w:rsidRPr="0059010E">
        <w:rPr>
          <w:sz w:val="14"/>
        </w:rPr>
        <w:t xml:space="preserve"> This is </w:t>
      </w:r>
      <w:r w:rsidRPr="0059010E">
        <w:rPr>
          <w:rStyle w:val="StyleUnderline"/>
        </w:rPr>
        <w:t>in stark contrast to the</w:t>
      </w:r>
      <w:r w:rsidRPr="0059010E">
        <w:rPr>
          <w:sz w:val="14"/>
        </w:rPr>
        <w:t xml:space="preserve"> double digit growth rates it experienced in the </w:t>
      </w:r>
      <w:r w:rsidRPr="0059010E">
        <w:rPr>
          <w:rStyle w:val="StyleUnderline"/>
        </w:rPr>
        <w:t>first half of the decade</w:t>
      </w:r>
      <w:r w:rsidRPr="0059010E">
        <w:rPr>
          <w:sz w:val="14"/>
        </w:rPr>
        <w:t xml:space="preserve"> (see Figure 2). Further, over the next five years </w:t>
      </w:r>
      <w:r w:rsidRPr="0059010E">
        <w:rPr>
          <w:rStyle w:val="StyleUnderline"/>
        </w:rPr>
        <w:t xml:space="preserve">the U.S. market is expected to grow only 0% to 3%. </w:t>
      </w:r>
      <w:r w:rsidRPr="0059010E">
        <w:rPr>
          <w:sz w:val="14"/>
        </w:rPr>
        <w:t>Despite the stagnant growth, the U.S. segment will continue to be the single largest market,</w:t>
      </w:r>
      <w:r w:rsidRPr="00382B5E">
        <w:rPr>
          <w:sz w:val="14"/>
        </w:rPr>
        <w:t xml:space="preserve"> reaching between $320 billion and $350 billion in 2015.2 With its position of prominence, winning in the U.S. healthcare market is a priority for global pharma companies. Consequently, the </w:t>
      </w:r>
      <w:r w:rsidRPr="0027046B">
        <w:rPr>
          <w:rStyle w:val="StyleUnderline"/>
          <w:highlight w:val="yellow"/>
        </w:rPr>
        <w:t>changes to</w:t>
      </w:r>
      <w:r>
        <w:rPr>
          <w:rStyle w:val="StyleUnderline"/>
        </w:rPr>
        <w:t xml:space="preserve"> </w:t>
      </w:r>
      <w:r w:rsidRPr="00382B5E">
        <w:rPr>
          <w:rStyle w:val="StyleUnderline"/>
        </w:rPr>
        <w:t xml:space="preserve">the U.S. </w:t>
      </w:r>
      <w:r w:rsidRPr="0027046B">
        <w:rPr>
          <w:rStyle w:val="StyleUnderline"/>
          <w:highlight w:val="yellow"/>
        </w:rPr>
        <w:t>healthcare</w:t>
      </w:r>
      <w:r w:rsidRPr="00382B5E">
        <w:rPr>
          <w:rStyle w:val="StyleUnderline"/>
        </w:rPr>
        <w:t xml:space="preserve"> system</w:t>
      </w:r>
      <w:r w:rsidRPr="00382B5E">
        <w:rPr>
          <w:sz w:val="14"/>
        </w:rPr>
        <w:t xml:space="preserve">, </w:t>
      </w:r>
      <w:r w:rsidRPr="00382B5E">
        <w:rPr>
          <w:rStyle w:val="StyleUnderline"/>
        </w:rPr>
        <w:t>triggered by</w:t>
      </w:r>
      <w:r w:rsidRPr="00382B5E">
        <w:rPr>
          <w:sz w:val="14"/>
        </w:rPr>
        <w:t xml:space="preserve"> the passing of the Patient Protection and Affordable Care Act (PP</w:t>
      </w:r>
      <w:r w:rsidRPr="00382B5E">
        <w:rPr>
          <w:rStyle w:val="StyleUnderline"/>
        </w:rPr>
        <w:t>ACA</w:t>
      </w:r>
      <w:r w:rsidRPr="00382B5E">
        <w:rPr>
          <w:sz w:val="14"/>
        </w:rPr>
        <w:t xml:space="preserve">), </w:t>
      </w:r>
      <w:r w:rsidRPr="0027046B">
        <w:rPr>
          <w:rStyle w:val="StyleUnderline"/>
          <w:highlight w:val="yellow"/>
        </w:rPr>
        <w:t>are</w:t>
      </w:r>
      <w:r w:rsidRPr="00382B5E">
        <w:rPr>
          <w:rStyle w:val="StyleUnderline"/>
        </w:rPr>
        <w:t xml:space="preserve"> a </w:t>
      </w:r>
      <w:r w:rsidRPr="0027046B">
        <w:rPr>
          <w:rStyle w:val="StyleUnderline"/>
          <w:highlight w:val="yellow"/>
        </w:rPr>
        <w:t>top</w:t>
      </w:r>
      <w:r w:rsidRPr="00382B5E">
        <w:rPr>
          <w:rStyle w:val="StyleUnderline"/>
        </w:rPr>
        <w:t xml:space="preserve"> priority</w:t>
      </w:r>
      <w:r w:rsidRPr="00382B5E">
        <w:rPr>
          <w:sz w:val="14"/>
        </w:rPr>
        <w:t xml:space="preserve"> for the pharma industry. While major portions of the legislation do not take effect until 2014 (see Figure 3),3 the bill has put in motion several important changes that the industry has already begun to address, such as coping with imminent price reductions, greater transparency, comparative effectiveness and health IT. Collectively, </w:t>
      </w:r>
      <w:r w:rsidRPr="0027046B">
        <w:rPr>
          <w:rStyle w:val="StyleUnderline"/>
          <w:highlight w:val="yellow"/>
        </w:rPr>
        <w:t>a bleak outlook</w:t>
      </w:r>
      <w:r w:rsidRPr="00382B5E">
        <w:rPr>
          <w:rStyle w:val="StyleUnderline"/>
        </w:rPr>
        <w:t xml:space="preserve"> </w:t>
      </w:r>
      <w:r w:rsidRPr="0027046B">
        <w:rPr>
          <w:rStyle w:val="StyleUnderline"/>
          <w:highlight w:val="yellow"/>
        </w:rPr>
        <w:t>for</w:t>
      </w:r>
      <w:r w:rsidRPr="00382B5E">
        <w:rPr>
          <w:rStyle w:val="StyleUnderline"/>
        </w:rPr>
        <w:t xml:space="preserve"> U.S. market</w:t>
      </w:r>
      <w:r>
        <w:rPr>
          <w:rStyle w:val="StyleUnderline"/>
        </w:rPr>
        <w:t xml:space="preserve"> </w:t>
      </w:r>
      <w:r w:rsidRPr="0027046B">
        <w:rPr>
          <w:rStyle w:val="StyleUnderline"/>
          <w:highlight w:val="yellow"/>
        </w:rPr>
        <w:t>growth</w:t>
      </w:r>
      <w:r w:rsidRPr="00382B5E">
        <w:rPr>
          <w:sz w:val="14"/>
        </w:rPr>
        <w:t xml:space="preserve"> </w:t>
      </w:r>
      <w:r w:rsidRPr="0027046B">
        <w:rPr>
          <w:rStyle w:val="StyleUnderline"/>
          <w:highlight w:val="yellow"/>
        </w:rPr>
        <w:t>and</w:t>
      </w:r>
      <w:r w:rsidRPr="00382B5E">
        <w:rPr>
          <w:rStyle w:val="StyleUnderline"/>
        </w:rPr>
        <w:t xml:space="preserve"> an </w:t>
      </w:r>
      <w:r w:rsidRPr="0027046B">
        <w:rPr>
          <w:rStyle w:val="StyleUnderline"/>
          <w:highlight w:val="yellow"/>
        </w:rPr>
        <w:t>inevitable restructuring</w:t>
      </w:r>
      <w:r w:rsidRPr="00382B5E">
        <w:rPr>
          <w:rStyle w:val="StyleUnderline"/>
        </w:rPr>
        <w:t xml:space="preserve"> of the</w:t>
      </w:r>
      <w:r>
        <w:rPr>
          <w:rStyle w:val="StyleUnderline"/>
        </w:rPr>
        <w:t xml:space="preserve"> </w:t>
      </w:r>
      <w:r w:rsidRPr="00382B5E">
        <w:rPr>
          <w:rStyle w:val="StyleUnderline"/>
        </w:rPr>
        <w:t xml:space="preserve">healthcare system </w:t>
      </w:r>
      <w:r w:rsidRPr="0027046B">
        <w:rPr>
          <w:rStyle w:val="StyleUnderline"/>
          <w:highlight w:val="yellow"/>
        </w:rPr>
        <w:t>are</w:t>
      </w:r>
      <w:r w:rsidRPr="00382B5E">
        <w:rPr>
          <w:sz w:val="14"/>
        </w:rPr>
        <w:t xml:space="preserve"> two </w:t>
      </w:r>
      <w:r w:rsidRPr="0027046B">
        <w:rPr>
          <w:rStyle w:val="Emphasis"/>
          <w:highlight w:val="yellow"/>
        </w:rPr>
        <w:t>megatrends</w:t>
      </w:r>
      <w:r w:rsidRPr="00382B5E">
        <w:rPr>
          <w:sz w:val="14"/>
        </w:rPr>
        <w:t xml:space="preserve"> </w:t>
      </w:r>
      <w:r w:rsidRPr="0027046B">
        <w:rPr>
          <w:rStyle w:val="StyleUnderline"/>
          <w:highlight w:val="yellow"/>
        </w:rPr>
        <w:t>that</w:t>
      </w:r>
      <w:r w:rsidRPr="00382B5E">
        <w:rPr>
          <w:sz w:val="14"/>
        </w:rPr>
        <w:t xml:space="preserve"> will </w:t>
      </w:r>
      <w:r w:rsidRPr="0027046B">
        <w:rPr>
          <w:rStyle w:val="StyleUnderline"/>
          <w:highlight w:val="yellow"/>
        </w:rPr>
        <w:t>influence</w:t>
      </w:r>
      <w:r w:rsidRPr="00382B5E">
        <w:rPr>
          <w:sz w:val="14"/>
        </w:rPr>
        <w:t xml:space="preserve"> </w:t>
      </w:r>
      <w:r w:rsidRPr="00382B5E">
        <w:rPr>
          <w:rStyle w:val="StyleUnderline"/>
        </w:rPr>
        <w:t xml:space="preserve">the U.S. </w:t>
      </w:r>
      <w:r w:rsidRPr="0027046B">
        <w:rPr>
          <w:rStyle w:val="StyleUnderline"/>
          <w:highlight w:val="yellow"/>
        </w:rPr>
        <w:t>pharma</w:t>
      </w:r>
      <w:r w:rsidRPr="00382B5E">
        <w:rPr>
          <w:rStyle w:val="StyleUnderline"/>
        </w:rPr>
        <w:t xml:space="preserve"> industry</w:t>
      </w:r>
      <w:r w:rsidRPr="00382B5E">
        <w:rPr>
          <w:sz w:val="14"/>
        </w:rPr>
        <w:t>.</w:t>
      </w:r>
    </w:p>
    <w:p w14:paraId="3CBFC888" w14:textId="77777777" w:rsidR="00160E8C" w:rsidRDefault="00160E8C" w:rsidP="00160E8C">
      <w:pPr>
        <w:pStyle w:val="Heading4"/>
      </w:pPr>
      <w:r>
        <w:t xml:space="preserve">Budget cuts </w:t>
      </w:r>
    </w:p>
    <w:p w14:paraId="247CD0F7" w14:textId="77777777" w:rsidR="00160E8C" w:rsidRDefault="00160E8C" w:rsidP="00160E8C">
      <w:r w:rsidRPr="00C6337A">
        <w:rPr>
          <w:rStyle w:val="Style13ptBold"/>
        </w:rPr>
        <w:t>Pipes</w:t>
      </w:r>
      <w:r>
        <w:rPr>
          <w:rStyle w:val="Style13ptBold"/>
        </w:rPr>
        <w:t xml:space="preserve"> </w:t>
      </w:r>
      <w:r w:rsidRPr="00C6337A">
        <w:rPr>
          <w:rStyle w:val="Style13ptBold"/>
        </w:rPr>
        <w:t>13</w:t>
      </w:r>
      <w:r w:rsidRPr="00C6337A">
        <w:t>, (</w:t>
      </w:r>
      <w:r w:rsidRPr="00A84753">
        <w:rPr>
          <w:sz w:val="20"/>
        </w:rPr>
        <w:t xml:space="preserve">Sally, Pacific Research Institute President "Big Pharma Accomplishes Big Things, Yet Obama Is Suffocating The Industry," Forbes, 4-29, PAS) </w:t>
      </w:r>
      <w:hyperlink r:id="rId75" w:history="1">
        <w:r w:rsidRPr="00A84753">
          <w:rPr>
            <w:rStyle w:val="Hyperlink"/>
            <w:sz w:val="20"/>
          </w:rPr>
          <w:t>www.forbes.com/sites/sallypipes/2013/04/29/big-pharma-accomplishes-big-things-yet-obama-is-suffocating-the-industry/</w:t>
        </w:r>
      </w:hyperlink>
      <w:r w:rsidRPr="00A84753">
        <w:rPr>
          <w:sz w:val="20"/>
        </w:rPr>
        <w:t xml:space="preserve"> 9-13-14 </w:t>
      </w:r>
    </w:p>
    <w:p w14:paraId="6369591D" w14:textId="77777777" w:rsidR="00160E8C" w:rsidRDefault="00160E8C" w:rsidP="00160E8C">
      <w:pPr>
        <w:rPr>
          <w:sz w:val="10"/>
        </w:rPr>
      </w:pPr>
      <w:r w:rsidRPr="00C56D92">
        <w:rPr>
          <w:sz w:val="10"/>
        </w:rPr>
        <w:t xml:space="preserve">What’s </w:t>
      </w:r>
      <w:r w:rsidRPr="00262C3D">
        <w:rPr>
          <w:rStyle w:val="StyleUnderline"/>
        </w:rPr>
        <w:t xml:space="preserve">the </w:t>
      </w:r>
      <w:r w:rsidRPr="00C56D92">
        <w:rPr>
          <w:rStyle w:val="StyleUnderline"/>
        </w:rPr>
        <w:t>most research-intensive industry in America</w:t>
      </w:r>
      <w:r w:rsidRPr="00C56D92">
        <w:rPr>
          <w:sz w:val="10"/>
        </w:rPr>
        <w:t>? If you guessed Silicon Valley or the energy sector, guess again.</w:t>
      </w:r>
      <w:r w:rsidRPr="00C56D92">
        <w:rPr>
          <w:sz w:val="12"/>
        </w:rPr>
        <w:t>¶</w:t>
      </w:r>
      <w:r w:rsidRPr="00C56D92">
        <w:rPr>
          <w:sz w:val="10"/>
        </w:rPr>
        <w:t xml:space="preserve"> In fact, </w:t>
      </w:r>
      <w:r w:rsidRPr="00C56D92">
        <w:rPr>
          <w:rStyle w:val="StyleUnderline"/>
        </w:rPr>
        <w:t>it’s the drug industry.</w:t>
      </w:r>
      <w:r w:rsidRPr="00C56D92">
        <w:rPr>
          <w:sz w:val="10"/>
        </w:rPr>
        <w:t xml:space="preserve"> The 31 pharmaceutical companies comprising its main trade group spent $48.5 billion on research and development last year. All told, </w:t>
      </w:r>
      <w:r w:rsidRPr="00C56D92">
        <w:rPr>
          <w:rStyle w:val="StyleUnderline"/>
        </w:rPr>
        <w:t>the pharmaceutical sector has spent $550 billion on R&amp;D since</w:t>
      </w:r>
      <w:r w:rsidRPr="00262C3D">
        <w:rPr>
          <w:rStyle w:val="StyleUnderline"/>
        </w:rPr>
        <w:t xml:space="preserve"> 2000</w:t>
      </w:r>
      <w:r w:rsidRPr="00C56D92">
        <w:rPr>
          <w:sz w:val="10"/>
        </w:rPr>
        <w:t>. That half-trillion dollars of research has yielded more than 400 new medicines.</w:t>
      </w:r>
      <w:r w:rsidRPr="00C56D92">
        <w:rPr>
          <w:sz w:val="12"/>
        </w:rPr>
        <w:t>¶</w:t>
      </w:r>
      <w:r w:rsidRPr="00C56D92">
        <w:rPr>
          <w:sz w:val="10"/>
        </w:rPr>
        <w:t xml:space="preserve"> Unfortunately, President </w:t>
      </w:r>
      <w:r w:rsidRPr="0027046B">
        <w:rPr>
          <w:rStyle w:val="StyleUnderline"/>
          <w:highlight w:val="yellow"/>
        </w:rPr>
        <w:t>Obama</w:t>
      </w:r>
      <w:r w:rsidRPr="00262C3D">
        <w:rPr>
          <w:rStyle w:val="StyleUnderline"/>
        </w:rPr>
        <w:t xml:space="preserve"> appears intent on </w:t>
      </w:r>
      <w:r w:rsidRPr="0027046B">
        <w:rPr>
          <w:rStyle w:val="StyleUnderline"/>
          <w:highlight w:val="yellow"/>
        </w:rPr>
        <w:t>grinding</w:t>
      </w:r>
      <w:r w:rsidRPr="00262C3D">
        <w:rPr>
          <w:rStyle w:val="StyleUnderline"/>
        </w:rPr>
        <w:t xml:space="preserve"> </w:t>
      </w:r>
      <w:r w:rsidRPr="0027046B">
        <w:rPr>
          <w:rStyle w:val="StyleUnderline"/>
          <w:highlight w:val="yellow"/>
        </w:rPr>
        <w:t>pharma</w:t>
      </w:r>
      <w:r w:rsidRPr="00262C3D">
        <w:rPr>
          <w:rStyle w:val="StyleUnderline"/>
        </w:rPr>
        <w:t xml:space="preserve">ceutical research </w:t>
      </w:r>
      <w:r w:rsidRPr="0027046B">
        <w:rPr>
          <w:rStyle w:val="StyleUnderline"/>
          <w:highlight w:val="yellow"/>
        </w:rPr>
        <w:t>to a halt</w:t>
      </w:r>
      <w:r w:rsidRPr="00262C3D">
        <w:rPr>
          <w:rStyle w:val="StyleUnderline"/>
        </w:rPr>
        <w:t xml:space="preserve">. </w:t>
      </w:r>
      <w:r w:rsidRPr="0027046B">
        <w:rPr>
          <w:rStyle w:val="StyleUnderline"/>
          <w:highlight w:val="yellow"/>
        </w:rPr>
        <w:t>His</w:t>
      </w:r>
      <w:r w:rsidRPr="00262C3D">
        <w:rPr>
          <w:rStyle w:val="StyleUnderline"/>
        </w:rPr>
        <w:t xml:space="preserve"> proposed </w:t>
      </w:r>
      <w:r w:rsidRPr="0027046B">
        <w:rPr>
          <w:rStyle w:val="StyleUnderline"/>
          <w:highlight w:val="yellow"/>
        </w:rPr>
        <w:t>budget would</w:t>
      </w:r>
      <w:r w:rsidRPr="00262C3D">
        <w:rPr>
          <w:rStyle w:val="StyleUnderline"/>
        </w:rPr>
        <w:t xml:space="preserve"> slap </w:t>
      </w:r>
      <w:r w:rsidRPr="0027046B">
        <w:rPr>
          <w:rStyle w:val="StyleUnderline"/>
          <w:highlight w:val="yellow"/>
        </w:rPr>
        <w:t>price control</w:t>
      </w:r>
      <w:r w:rsidRPr="00262C3D">
        <w:rPr>
          <w:rStyle w:val="StyleUnderline"/>
        </w:rPr>
        <w:t xml:space="preserve">s on prescription </w:t>
      </w:r>
      <w:r w:rsidRPr="0027046B">
        <w:rPr>
          <w:rStyle w:val="StyleUnderline"/>
          <w:highlight w:val="yellow"/>
        </w:rPr>
        <w:t>drugs</w:t>
      </w:r>
      <w:r w:rsidRPr="00262C3D">
        <w:rPr>
          <w:rStyle w:val="StyleUnderline"/>
        </w:rPr>
        <w:t xml:space="preserve">, thereby </w:t>
      </w:r>
      <w:r w:rsidRPr="0027046B">
        <w:rPr>
          <w:rStyle w:val="StyleUnderline"/>
          <w:highlight w:val="yellow"/>
        </w:rPr>
        <w:t>depriving</w:t>
      </w:r>
      <w:r w:rsidRPr="00262C3D">
        <w:rPr>
          <w:rStyle w:val="StyleUnderline"/>
        </w:rPr>
        <w:t xml:space="preserve"> the sector of </w:t>
      </w:r>
      <w:r w:rsidRPr="0027046B">
        <w:rPr>
          <w:rStyle w:val="StyleUnderline"/>
          <w:highlight w:val="yellow"/>
        </w:rPr>
        <w:t>billions of</w:t>
      </w:r>
      <w:r w:rsidRPr="00262C3D">
        <w:rPr>
          <w:rStyle w:val="StyleUnderline"/>
        </w:rPr>
        <w:t xml:space="preserve"> dollars in </w:t>
      </w:r>
      <w:r w:rsidRPr="0027046B">
        <w:rPr>
          <w:rStyle w:val="StyleUnderline"/>
          <w:highlight w:val="yellow"/>
        </w:rPr>
        <w:t>revenue</w:t>
      </w:r>
      <w:r w:rsidRPr="00C56D92">
        <w:rPr>
          <w:sz w:val="10"/>
        </w:rPr>
        <w:t>. That’s on top of the tens of billions in new taxes Obamacare assesses on the industry.</w:t>
      </w:r>
      <w:r w:rsidRPr="00C56D92">
        <w:rPr>
          <w:sz w:val="12"/>
        </w:rPr>
        <w:t>¶</w:t>
      </w:r>
      <w:r w:rsidRPr="00C56D92">
        <w:rPr>
          <w:sz w:val="10"/>
        </w:rPr>
        <w:t xml:space="preserve"> </w:t>
      </w:r>
      <w:r w:rsidRPr="00262C3D">
        <w:rPr>
          <w:rStyle w:val="StyleUnderline"/>
        </w:rPr>
        <w:t xml:space="preserve">More money for the feds means </w:t>
      </w:r>
      <w:r w:rsidRPr="0027046B">
        <w:rPr>
          <w:rStyle w:val="StyleUnderline"/>
          <w:highlight w:val="yellow"/>
        </w:rPr>
        <w:t>less money for</w:t>
      </w:r>
      <w:r w:rsidRPr="00262C3D">
        <w:rPr>
          <w:rStyle w:val="StyleUnderline"/>
        </w:rPr>
        <w:t xml:space="preserve"> drug </w:t>
      </w:r>
      <w:r w:rsidRPr="0027046B">
        <w:rPr>
          <w:rStyle w:val="StyleUnderline"/>
          <w:highlight w:val="yellow"/>
        </w:rPr>
        <w:t>research</w:t>
      </w:r>
      <w:r w:rsidRPr="00262C3D">
        <w:rPr>
          <w:rStyle w:val="StyleUnderline"/>
        </w:rPr>
        <w:t xml:space="preserve"> and development. </w:t>
      </w:r>
      <w:r w:rsidRPr="00C56D92">
        <w:rPr>
          <w:sz w:val="10"/>
        </w:rPr>
        <w:t>If pharmaceutical research falters, both patients and the economy will suffer.</w:t>
      </w:r>
      <w:r w:rsidRPr="00C56D92">
        <w:rPr>
          <w:sz w:val="12"/>
        </w:rPr>
        <w:t>¶</w:t>
      </w:r>
      <w:r w:rsidRPr="00C56D92">
        <w:rPr>
          <w:sz w:val="10"/>
        </w:rPr>
        <w:t xml:space="preserve"> Under the president’s budget rubric, pharmaceutical companies are expected to face $164 billion in cuts over the next 10 years. That accounts for half of what the budget would cut from health care.</w:t>
      </w:r>
      <w:r w:rsidRPr="00C56D92">
        <w:rPr>
          <w:sz w:val="12"/>
        </w:rPr>
        <w:t>¶</w:t>
      </w:r>
      <w:r w:rsidRPr="00C56D92">
        <w:rPr>
          <w:sz w:val="10"/>
        </w:rPr>
        <w:t xml:space="preserve"> </w:t>
      </w:r>
      <w:r w:rsidRPr="00262C3D">
        <w:rPr>
          <w:rStyle w:val="StyleUnderline"/>
        </w:rPr>
        <w:t>The chief means of delivering those cuts would be an extension of Medicaid’s “best price provision” on pharmaceuticals for low-income Medicare beneficiaries</w:t>
      </w:r>
      <w:r w:rsidRPr="00C56D92">
        <w:rPr>
          <w:sz w:val="10"/>
        </w:rPr>
        <w:t>.</w:t>
      </w:r>
      <w:r w:rsidRPr="00C56D92">
        <w:rPr>
          <w:sz w:val="12"/>
        </w:rPr>
        <w:t>¶</w:t>
      </w:r>
      <w:r w:rsidRPr="00C56D92">
        <w:rPr>
          <w:sz w:val="10"/>
        </w:rPr>
        <w:t xml:space="preserve"> At present, drug companies are forced to sell drugs to Medicaid at the lowest price they charge private insurance plans — or at a 23.1-percent discount from the average price.</w:t>
      </w:r>
      <w:r w:rsidRPr="00C56D92">
        <w:rPr>
          <w:sz w:val="12"/>
        </w:rPr>
        <w:t>¶</w:t>
      </w:r>
      <w:r w:rsidRPr="00C56D92">
        <w:rPr>
          <w:sz w:val="10"/>
        </w:rPr>
        <w:t xml:space="preserve"> Drugmakers already have to charge private buyers more to make up for the money they lose because of Medicaid’s price controls. Indeed, the Congressional Budget Office recently concluded that Americans “pay higher prices as a result of the best-price provision in Medicaid’s rebate program.”</w:t>
      </w:r>
      <w:r w:rsidRPr="00C56D92">
        <w:rPr>
          <w:sz w:val="12"/>
        </w:rPr>
        <w:t>¶</w:t>
      </w:r>
      <w:r w:rsidRPr="00C56D92">
        <w:rPr>
          <w:sz w:val="10"/>
        </w:rPr>
        <w:t xml:space="preserve"> </w:t>
      </w:r>
      <w:r w:rsidRPr="0027046B">
        <w:rPr>
          <w:rStyle w:val="StyleUnderline"/>
          <w:highlight w:val="yellow"/>
        </w:rPr>
        <w:t>Extending</w:t>
      </w:r>
      <w:r w:rsidRPr="00262C3D">
        <w:rPr>
          <w:rStyle w:val="StyleUnderline"/>
        </w:rPr>
        <w:t xml:space="preserve"> the provision to </w:t>
      </w:r>
      <w:r w:rsidRPr="0027046B">
        <w:rPr>
          <w:rStyle w:val="StyleUnderline"/>
          <w:highlight w:val="yellow"/>
        </w:rPr>
        <w:t>Medicare</w:t>
      </w:r>
      <w:r w:rsidRPr="00262C3D">
        <w:rPr>
          <w:rStyle w:val="StyleUnderline"/>
        </w:rPr>
        <w:t xml:space="preserve"> would </w:t>
      </w:r>
      <w:r w:rsidRPr="0027046B">
        <w:rPr>
          <w:rStyle w:val="StyleUnderline"/>
          <w:highlight w:val="yellow"/>
        </w:rPr>
        <w:t>deprive</w:t>
      </w:r>
      <w:r w:rsidRPr="00262C3D">
        <w:rPr>
          <w:rStyle w:val="StyleUnderline"/>
        </w:rPr>
        <w:t xml:space="preserve"> pharmaceutical companies of </w:t>
      </w:r>
      <w:r w:rsidRPr="0027046B">
        <w:rPr>
          <w:rStyle w:val="StyleUnderline"/>
          <w:highlight w:val="yellow"/>
        </w:rPr>
        <w:t>$123 billion</w:t>
      </w:r>
      <w:r w:rsidRPr="00262C3D">
        <w:rPr>
          <w:rStyle w:val="StyleUnderline"/>
        </w:rPr>
        <w:t xml:space="preserve"> — and cause drug prices to shoot up even more</w:t>
      </w:r>
      <w:r w:rsidRPr="00C56D92">
        <w:rPr>
          <w:sz w:val="10"/>
        </w:rPr>
        <w:t>.</w:t>
      </w:r>
      <w:r w:rsidRPr="00C56D92">
        <w:rPr>
          <w:sz w:val="12"/>
        </w:rPr>
        <w:t>¶</w:t>
      </w:r>
      <w:r w:rsidRPr="00C56D92">
        <w:rPr>
          <w:sz w:val="10"/>
        </w:rPr>
        <w:t xml:space="preserve"> A twelve-figure hit to drugmakers’ bottom line would also hamstring their research and development efforts.</w:t>
      </w:r>
      <w:r w:rsidRPr="00C56D92">
        <w:rPr>
          <w:sz w:val="12"/>
        </w:rPr>
        <w:t>¶</w:t>
      </w:r>
      <w:r w:rsidRPr="00C56D92">
        <w:rPr>
          <w:sz w:val="10"/>
        </w:rPr>
        <w:t xml:space="preserve"> Nearly a fifth of pharmaceutical sales revenue currently goes toward developing new drugs. If the federal government takes a bite out of drugmakers’ revenue through new discounts and taxes, then investments in research will decline.</w:t>
      </w:r>
      <w:r w:rsidRPr="00C56D92">
        <w:rPr>
          <w:sz w:val="12"/>
        </w:rPr>
        <w:t>¶</w:t>
      </w:r>
      <w:r w:rsidRPr="00C56D92">
        <w:rPr>
          <w:sz w:val="10"/>
        </w:rPr>
        <w:t xml:space="preserve"> There’s too much at stake to let that happen.</w:t>
      </w:r>
    </w:p>
    <w:p w14:paraId="3E4DB969" w14:textId="77777777" w:rsidR="00160E8C" w:rsidRPr="009F2A1A" w:rsidRDefault="00160E8C" w:rsidP="00160E8C">
      <w:pPr>
        <w:pStyle w:val="Heading3"/>
      </w:pPr>
      <w:r>
        <w:t>2AC – Profits Link</w:t>
      </w:r>
    </w:p>
    <w:p w14:paraId="46CECE6E" w14:textId="77777777" w:rsidR="00160E8C" w:rsidRPr="00AF684F" w:rsidRDefault="00160E8C" w:rsidP="00160E8C">
      <w:pPr>
        <w:pStyle w:val="Heading4"/>
      </w:pPr>
      <w:r>
        <w:t>Turn – only legalization solves innovation and profits</w:t>
      </w:r>
    </w:p>
    <w:p w14:paraId="06D23146" w14:textId="77777777" w:rsidR="00160E8C" w:rsidRPr="00FF68F0" w:rsidRDefault="00160E8C" w:rsidP="00160E8C">
      <w:r w:rsidRPr="00AF684F">
        <w:rPr>
          <w:rStyle w:val="Heading4Char"/>
        </w:rPr>
        <w:t>Becker 14</w:t>
      </w:r>
      <w:r>
        <w:t xml:space="preserve">—Business Cheat Sheet </w:t>
      </w:r>
      <w:r w:rsidRPr="00AF684F">
        <w:rPr>
          <w:sz w:val="16"/>
          <w:szCs w:val="16"/>
        </w:rPr>
        <w:t xml:space="preserve">(Sam, “Is Big Pharma Ready to Jump Into the Marijuana Market?”, </w:t>
      </w:r>
      <w:hyperlink r:id="rId76" w:history="1">
        <w:r w:rsidRPr="00AF684F">
          <w:rPr>
            <w:rStyle w:val="Hyperlink"/>
            <w:sz w:val="16"/>
            <w:szCs w:val="16"/>
          </w:rPr>
          <w:t>http://wallstcheatsheet.com/business/is-big-pharma-ready-to-jump-into-the-marijuana-market.html/?a=viewall</w:t>
        </w:r>
      </w:hyperlink>
      <w:r>
        <w:rPr>
          <w:sz w:val="16"/>
          <w:szCs w:val="16"/>
        </w:rPr>
        <w:t>, dml)</w:t>
      </w:r>
    </w:p>
    <w:p w14:paraId="48B8FFB4" w14:textId="77777777" w:rsidR="00160E8C" w:rsidRDefault="00160E8C" w:rsidP="00160E8C">
      <w:pPr>
        <w:rPr>
          <w:u w:val="single"/>
        </w:rPr>
      </w:pPr>
      <w:r w:rsidRPr="00AF684F">
        <w:rPr>
          <w:rStyle w:val="StyleUnderline"/>
        </w:rPr>
        <w:t xml:space="preserve">The </w:t>
      </w:r>
      <w:r w:rsidRPr="0027046B">
        <w:rPr>
          <w:rStyle w:val="StyleUnderline"/>
          <w:highlight w:val="yellow"/>
        </w:rPr>
        <w:t>pharma</w:t>
      </w:r>
      <w:r w:rsidRPr="00AF684F">
        <w:rPr>
          <w:rStyle w:val="StyleUnderline"/>
        </w:rPr>
        <w:t xml:space="preserve">ceutical market </w:t>
      </w:r>
      <w:r w:rsidRPr="0027046B">
        <w:rPr>
          <w:rStyle w:val="StyleUnderline"/>
          <w:highlight w:val="yellow"/>
        </w:rPr>
        <w:t xml:space="preserve">has become </w:t>
      </w:r>
      <w:r w:rsidRPr="0059010E">
        <w:rPr>
          <w:rStyle w:val="StyleUnderline"/>
        </w:rPr>
        <w:t xml:space="preserve">an </w:t>
      </w:r>
      <w:r w:rsidRPr="0027046B">
        <w:rPr>
          <w:rStyle w:val="Emphasis"/>
          <w:highlight w:val="yellow"/>
        </w:rPr>
        <w:t xml:space="preserve">ever-evolving </w:t>
      </w:r>
      <w:r w:rsidRPr="0059010E">
        <w:rPr>
          <w:rStyle w:val="Emphasis"/>
        </w:rPr>
        <w:t>industry</w:t>
      </w:r>
      <w:r w:rsidRPr="00AF684F">
        <w:rPr>
          <w:rStyle w:val="StyleUnderline"/>
        </w:rPr>
        <w:t xml:space="preserve"> </w:t>
      </w:r>
      <w:r w:rsidRPr="00AF684F">
        <w:rPr>
          <w:sz w:val="14"/>
        </w:rPr>
        <w:t xml:space="preserve">that, at times, has a similar feeling to the wild west. </w:t>
      </w:r>
      <w:r w:rsidRPr="00AF684F">
        <w:rPr>
          <w:rStyle w:val="StyleUnderline"/>
        </w:rPr>
        <w:t>As biotech companies grow and manufacturers continue to find promising treatments, a new market that may unlock a host of new possibilities has opened up</w:t>
      </w:r>
      <w:r w:rsidRPr="00AF684F">
        <w:rPr>
          <w:sz w:val="14"/>
        </w:rPr>
        <w:t xml:space="preserve">. With much fanfare from other industries, and </w:t>
      </w:r>
      <w:r w:rsidRPr="00AF684F">
        <w:rPr>
          <w:rStyle w:val="StyleUnderline"/>
        </w:rPr>
        <w:t>with quiet curiosity from Big Pharma</w:t>
      </w:r>
      <w:r w:rsidRPr="00AF684F">
        <w:rPr>
          <w:sz w:val="14"/>
        </w:rPr>
        <w:t xml:space="preserve">, </w:t>
      </w:r>
      <w:r w:rsidRPr="009417CD">
        <w:rPr>
          <w:rStyle w:val="StyleUnderline"/>
        </w:rPr>
        <w:t xml:space="preserve">the birth of the </w:t>
      </w:r>
      <w:r w:rsidRPr="0027046B">
        <w:rPr>
          <w:rStyle w:val="StyleUnderline"/>
          <w:highlight w:val="yellow"/>
        </w:rPr>
        <w:t xml:space="preserve">legal </w:t>
      </w:r>
      <w:r w:rsidRPr="009417CD">
        <w:rPr>
          <w:rStyle w:val="StyleUnderline"/>
        </w:rPr>
        <w:t xml:space="preserve">marijuana </w:t>
      </w:r>
      <w:r w:rsidRPr="0027046B">
        <w:rPr>
          <w:rStyle w:val="StyleUnderline"/>
          <w:highlight w:val="yellow"/>
        </w:rPr>
        <w:t xml:space="preserve">market </w:t>
      </w:r>
      <w:r w:rsidRPr="009417CD">
        <w:rPr>
          <w:rStyle w:val="StyleUnderline"/>
        </w:rPr>
        <w:t xml:space="preserve">may </w:t>
      </w:r>
      <w:r w:rsidRPr="0027046B">
        <w:rPr>
          <w:rStyle w:val="StyleUnderline"/>
          <w:highlight w:val="yellow"/>
        </w:rPr>
        <w:t>yield</w:t>
      </w:r>
      <w:r w:rsidRPr="00AF684F">
        <w:rPr>
          <w:rStyle w:val="StyleUnderline"/>
        </w:rPr>
        <w:t xml:space="preserve"> a </w:t>
      </w:r>
      <w:r w:rsidRPr="0027046B">
        <w:rPr>
          <w:rStyle w:val="Emphasis"/>
          <w:highlight w:val="yellow"/>
        </w:rPr>
        <w:t>fertile</w:t>
      </w:r>
      <w:r w:rsidRPr="00AF684F">
        <w:rPr>
          <w:rStyle w:val="Emphasis"/>
        </w:rPr>
        <w:t xml:space="preserve"> new </w:t>
      </w:r>
      <w:r w:rsidRPr="0027046B">
        <w:rPr>
          <w:rStyle w:val="Emphasis"/>
          <w:highlight w:val="yellow"/>
        </w:rPr>
        <w:t>place</w:t>
      </w:r>
      <w:r w:rsidRPr="0027046B">
        <w:rPr>
          <w:rStyle w:val="StyleUnderline"/>
          <w:highlight w:val="yellow"/>
        </w:rPr>
        <w:t xml:space="preserve"> to develop</w:t>
      </w:r>
      <w:r w:rsidRPr="00AF684F">
        <w:rPr>
          <w:rStyle w:val="StyleUnderline"/>
        </w:rPr>
        <w:t xml:space="preserve"> new commodities</w:t>
      </w:r>
      <w:r w:rsidRPr="00AF684F">
        <w:rPr>
          <w:sz w:val="14"/>
        </w:rPr>
        <w:t xml:space="preserve">. </w:t>
      </w:r>
      <w:r w:rsidRPr="00AF684F">
        <w:rPr>
          <w:rStyle w:val="StyleUnderline"/>
        </w:rPr>
        <w:t xml:space="preserve">While the medicinal properties of marijuana have thus far been commoditized by small operations, usually operating in some sort of gray legal area, </w:t>
      </w:r>
      <w:r w:rsidRPr="006B4D69">
        <w:rPr>
          <w:rStyle w:val="StyleUnderline"/>
        </w:rPr>
        <w:t>the new legal markets</w:t>
      </w:r>
      <w:r w:rsidRPr="006B4D69">
        <w:rPr>
          <w:sz w:val="14"/>
        </w:rPr>
        <w:t xml:space="preserve"> and increased public acceptance of cannabis are</w:t>
      </w:r>
      <w:r w:rsidRPr="006B4D69">
        <w:rPr>
          <w:rStyle w:val="StyleUnderline"/>
        </w:rPr>
        <w:t xml:space="preserve"> offer</w:t>
      </w:r>
      <w:r w:rsidRPr="006B4D69">
        <w:rPr>
          <w:sz w:val="14"/>
        </w:rPr>
        <w:t xml:space="preserve">ing </w:t>
      </w:r>
      <w:r w:rsidRPr="006B4D69">
        <w:rPr>
          <w:rStyle w:val="StyleUnderline"/>
        </w:rPr>
        <w:t>bigger companies an opportunity to take a serious look</w:t>
      </w:r>
      <w:r w:rsidRPr="006B4D69">
        <w:rPr>
          <w:sz w:val="14"/>
        </w:rPr>
        <w:t xml:space="preserve"> into the possibilities marijuana</w:t>
      </w:r>
      <w:r w:rsidRPr="00AF684F">
        <w:rPr>
          <w:sz w:val="14"/>
        </w:rPr>
        <w:t xml:space="preserve"> offer. With a myriad of existing products, from topical treatments to oil capsules, </w:t>
      </w:r>
      <w:r w:rsidRPr="0059010E">
        <w:rPr>
          <w:rStyle w:val="StyleUnderline"/>
        </w:rPr>
        <w:t xml:space="preserve">the medical marijuana industry has </w:t>
      </w:r>
      <w:r w:rsidRPr="0027046B">
        <w:rPr>
          <w:rStyle w:val="StyleUnderline"/>
          <w:highlight w:val="yellow"/>
        </w:rPr>
        <w:t>already</w:t>
      </w:r>
      <w:r w:rsidRPr="0059010E">
        <w:rPr>
          <w:rStyle w:val="StyleUnderline"/>
        </w:rPr>
        <w:t xml:space="preserve"> been </w:t>
      </w:r>
      <w:r w:rsidRPr="0027046B">
        <w:rPr>
          <w:rStyle w:val="StyleUnderline"/>
          <w:highlight w:val="yellow"/>
        </w:rPr>
        <w:t xml:space="preserve">a source of </w:t>
      </w:r>
      <w:r w:rsidRPr="0027046B">
        <w:rPr>
          <w:rStyle w:val="Emphasis"/>
          <w:highlight w:val="yellow"/>
        </w:rPr>
        <w:t>incredible innovation</w:t>
      </w:r>
      <w:r w:rsidRPr="0027046B">
        <w:rPr>
          <w:rStyle w:val="StyleUnderline"/>
          <w:highlight w:val="yellow"/>
        </w:rPr>
        <w:t xml:space="preserve"> and </w:t>
      </w:r>
      <w:r w:rsidRPr="0027046B">
        <w:rPr>
          <w:rStyle w:val="Emphasis"/>
          <w:highlight w:val="yellow"/>
        </w:rPr>
        <w:t>research</w:t>
      </w:r>
      <w:r w:rsidRPr="00AF684F">
        <w:rPr>
          <w:rStyle w:val="StyleUnderline"/>
        </w:rPr>
        <w:t xml:space="preserve">. Cannabis has been shown to </w:t>
      </w:r>
      <w:r w:rsidRPr="00AF684F">
        <w:rPr>
          <w:sz w:val="14"/>
        </w:rPr>
        <w:t>successful</w:t>
      </w:r>
      <w:r w:rsidRPr="00AF684F">
        <w:rPr>
          <w:rStyle w:val="StyleUnderline"/>
        </w:rPr>
        <w:t xml:space="preserve"> treat ailments</w:t>
      </w:r>
      <w:r w:rsidRPr="00AF684F">
        <w:rPr>
          <w:sz w:val="14"/>
        </w:rPr>
        <w:t xml:space="preserve"> as diverse as multiple sclerosis to nausea experienced by cancer patients going through chemotherapy. </w:t>
      </w:r>
      <w:r w:rsidRPr="00AF684F">
        <w:rPr>
          <w:rStyle w:val="StyleUnderline"/>
        </w:rPr>
        <w:t xml:space="preserve">So </w:t>
      </w:r>
      <w:r w:rsidRPr="0027046B">
        <w:rPr>
          <w:rStyle w:val="StyleUnderline"/>
          <w:highlight w:val="yellow"/>
        </w:rPr>
        <w:t xml:space="preserve">what interest do </w:t>
      </w:r>
      <w:r w:rsidRPr="00AF684F">
        <w:rPr>
          <w:rStyle w:val="StyleUnderline"/>
        </w:rPr>
        <w:t xml:space="preserve">pharmaceutical </w:t>
      </w:r>
      <w:r w:rsidRPr="0027046B">
        <w:rPr>
          <w:rStyle w:val="StyleUnderline"/>
          <w:highlight w:val="yellow"/>
        </w:rPr>
        <w:t>companies</w:t>
      </w:r>
      <w:r w:rsidRPr="00AF684F">
        <w:rPr>
          <w:sz w:val="14"/>
        </w:rPr>
        <w:t xml:space="preserve"> like AstraZeneca (NYSE:AZN) or Pfizer Inc. (NYSE:PFE) </w:t>
      </w:r>
      <w:r w:rsidRPr="0027046B">
        <w:rPr>
          <w:rStyle w:val="StyleUnderline"/>
          <w:highlight w:val="yellow"/>
        </w:rPr>
        <w:t>have</w:t>
      </w:r>
      <w:r w:rsidRPr="00AF684F">
        <w:rPr>
          <w:rStyle w:val="StyleUnderline"/>
        </w:rPr>
        <w:t xml:space="preserve"> in an opening legal cannabis market</w:t>
      </w:r>
      <w:r w:rsidRPr="00AF684F">
        <w:rPr>
          <w:sz w:val="14"/>
        </w:rPr>
        <w:t xml:space="preserve">? For starters, it has </w:t>
      </w:r>
      <w:r w:rsidRPr="0027046B">
        <w:rPr>
          <w:rStyle w:val="StyleUnderline"/>
          <w:highlight w:val="yellow"/>
        </w:rPr>
        <w:t>patents</w:t>
      </w:r>
      <w:r w:rsidRPr="00AF684F">
        <w:rPr>
          <w:rStyle w:val="StyleUnderline"/>
        </w:rPr>
        <w:t xml:space="preserve"> that </w:t>
      </w:r>
      <w:r w:rsidRPr="0027046B">
        <w:rPr>
          <w:rStyle w:val="StyleUnderline"/>
          <w:highlight w:val="yellow"/>
        </w:rPr>
        <w:t xml:space="preserve">are set to expire </w:t>
      </w:r>
      <w:r w:rsidRPr="00AF684F">
        <w:rPr>
          <w:rStyle w:val="StyleUnderline"/>
        </w:rPr>
        <w:t xml:space="preserve">in the near future. </w:t>
      </w:r>
      <w:r w:rsidRPr="009417CD">
        <w:rPr>
          <w:rStyle w:val="StyleUnderline"/>
        </w:rPr>
        <w:t xml:space="preserve">With the long list of treatable ailments </w:t>
      </w:r>
      <w:r w:rsidRPr="00AF684F">
        <w:rPr>
          <w:rStyle w:val="StyleUnderline"/>
        </w:rPr>
        <w:t xml:space="preserve">by marijuana, the answer is fairly obvious. The adoption of </w:t>
      </w:r>
      <w:r w:rsidRPr="0027046B">
        <w:rPr>
          <w:rStyle w:val="Emphasis"/>
          <w:highlight w:val="yellow"/>
        </w:rPr>
        <w:t>cannabis</w:t>
      </w:r>
      <w:r w:rsidRPr="00AF684F">
        <w:rPr>
          <w:rStyle w:val="Emphasis"/>
        </w:rPr>
        <w:t>-based medications</w:t>
      </w:r>
      <w:r w:rsidRPr="00AF684F">
        <w:rPr>
          <w:rStyle w:val="StyleUnderline"/>
        </w:rPr>
        <w:t xml:space="preserve"> and </w:t>
      </w:r>
      <w:r w:rsidRPr="00AF684F">
        <w:rPr>
          <w:rStyle w:val="Emphasis"/>
        </w:rPr>
        <w:t>products</w:t>
      </w:r>
      <w:r w:rsidRPr="00AF684F">
        <w:rPr>
          <w:rStyle w:val="StyleUnderline"/>
        </w:rPr>
        <w:t xml:space="preserve"> </w:t>
      </w:r>
      <w:r w:rsidRPr="0027046B">
        <w:rPr>
          <w:rStyle w:val="Emphasis"/>
          <w:sz w:val="28"/>
          <w:szCs w:val="28"/>
          <w:highlight w:val="yellow"/>
        </w:rPr>
        <w:t xml:space="preserve">could be the future of the </w:t>
      </w:r>
      <w:r w:rsidRPr="00AF684F">
        <w:rPr>
          <w:rStyle w:val="Emphasis"/>
          <w:sz w:val="28"/>
          <w:szCs w:val="28"/>
        </w:rPr>
        <w:t xml:space="preserve">pharmaceutical </w:t>
      </w:r>
      <w:r w:rsidRPr="0027046B">
        <w:rPr>
          <w:rStyle w:val="Emphasis"/>
          <w:sz w:val="28"/>
          <w:szCs w:val="28"/>
          <w:highlight w:val="yellow"/>
        </w:rPr>
        <w:t>industry</w:t>
      </w:r>
      <w:r w:rsidRPr="00AF684F">
        <w:rPr>
          <w:sz w:val="14"/>
        </w:rPr>
        <w:t xml:space="preserve">. While marijuana has been designated as a Schedule 1 controlled substance at the federal level, </w:t>
      </w:r>
      <w:r w:rsidRPr="00AF684F">
        <w:rPr>
          <w:rStyle w:val="StyleUnderline"/>
        </w:rPr>
        <w:t xml:space="preserve">many states have gone ahead to pass bills making medical marijuana use legal for certain ailments. Now with two states passing legislation enabling full legalization, </w:t>
      </w:r>
      <w:r w:rsidRPr="0027046B">
        <w:rPr>
          <w:rStyle w:val="StyleUnderline"/>
          <w:highlight w:val="yellow"/>
        </w:rPr>
        <w:t xml:space="preserve">entrepreneurs </w:t>
      </w:r>
      <w:r w:rsidRPr="0059010E">
        <w:rPr>
          <w:rStyle w:val="StyleUnderline"/>
        </w:rPr>
        <w:t xml:space="preserve">have the chance to </w:t>
      </w:r>
      <w:r w:rsidRPr="0027046B">
        <w:rPr>
          <w:rStyle w:val="Emphasis"/>
          <w:highlight w:val="yellow"/>
        </w:rPr>
        <w:t>jump into the new industry</w:t>
      </w:r>
      <w:r w:rsidRPr="0027046B">
        <w:rPr>
          <w:rStyle w:val="StyleUnderline"/>
          <w:highlight w:val="yellow"/>
        </w:rPr>
        <w:t>. The problem</w:t>
      </w:r>
      <w:r w:rsidRPr="00AF684F">
        <w:rPr>
          <w:sz w:val="14"/>
        </w:rPr>
        <w:t xml:space="preserve"> for many national and international companies </w:t>
      </w:r>
      <w:r w:rsidRPr="0027046B">
        <w:rPr>
          <w:rStyle w:val="StyleUnderline"/>
          <w:highlight w:val="yellow"/>
        </w:rPr>
        <w:t>is</w:t>
      </w:r>
      <w:r w:rsidRPr="00AF684F">
        <w:rPr>
          <w:rStyle w:val="StyleUnderline"/>
        </w:rPr>
        <w:t xml:space="preserve"> that </w:t>
      </w:r>
      <w:r w:rsidRPr="0027046B">
        <w:rPr>
          <w:rStyle w:val="StyleUnderline"/>
          <w:highlight w:val="yellow"/>
        </w:rPr>
        <w:t xml:space="preserve">it does not want to be exposed to legal backlash </w:t>
      </w:r>
      <w:r w:rsidRPr="00AF684F">
        <w:rPr>
          <w:rStyle w:val="StyleUnderline"/>
        </w:rPr>
        <w:t xml:space="preserve">in areas </w:t>
      </w:r>
      <w:r w:rsidRPr="0027046B">
        <w:rPr>
          <w:rStyle w:val="StyleUnderline"/>
          <w:highlight w:val="yellow"/>
        </w:rPr>
        <w:t>where prohibition is still in place</w:t>
      </w:r>
      <w:r w:rsidRPr="00AF684F">
        <w:rPr>
          <w:rStyle w:val="StyleUnderline"/>
        </w:rPr>
        <w:t>. Companies</w:t>
      </w:r>
      <w:r w:rsidRPr="00AF684F">
        <w:rPr>
          <w:sz w:val="14"/>
        </w:rPr>
        <w:t xml:space="preserve"> like Novartis </w:t>
      </w:r>
      <w:r w:rsidRPr="00AF684F">
        <w:rPr>
          <w:rStyle w:val="StyleUnderline"/>
        </w:rPr>
        <w:t>have started divesting in reaction to the rapid changes in the biotech industry</w:t>
      </w:r>
      <w:r w:rsidRPr="00AF684F">
        <w:rPr>
          <w:sz w:val="14"/>
        </w:rPr>
        <w:t>. With businesses willing to take aggressive moves like this</w:t>
      </w:r>
      <w:r w:rsidRPr="009417CD">
        <w:rPr>
          <w:sz w:val="14"/>
        </w:rPr>
        <w:t xml:space="preserve">, </w:t>
      </w:r>
      <w:r w:rsidRPr="009417CD">
        <w:rPr>
          <w:rStyle w:val="StyleUnderline"/>
        </w:rPr>
        <w:t xml:space="preserve">seeking out </w:t>
      </w:r>
      <w:r w:rsidRPr="0027046B">
        <w:rPr>
          <w:rStyle w:val="StyleUnderline"/>
          <w:highlight w:val="yellow"/>
        </w:rPr>
        <w:t>new avenues</w:t>
      </w:r>
      <w:r w:rsidRPr="00AF684F">
        <w:rPr>
          <w:rStyle w:val="StyleUnderline"/>
        </w:rPr>
        <w:t xml:space="preserve"> to invest in </w:t>
      </w:r>
      <w:r w:rsidRPr="0027046B">
        <w:rPr>
          <w:rStyle w:val="StyleUnderline"/>
          <w:highlight w:val="yellow"/>
        </w:rPr>
        <w:t>is</w:t>
      </w:r>
      <w:r w:rsidRPr="00AF684F">
        <w:rPr>
          <w:rStyle w:val="StyleUnderline"/>
        </w:rPr>
        <w:t xml:space="preserve"> </w:t>
      </w:r>
      <w:r w:rsidRPr="00AF684F">
        <w:rPr>
          <w:sz w:val="14"/>
        </w:rPr>
        <w:t>most likely</w:t>
      </w:r>
      <w:r w:rsidRPr="00AF684F">
        <w:rPr>
          <w:rStyle w:val="StyleUnderline"/>
        </w:rPr>
        <w:t xml:space="preserve"> </w:t>
      </w:r>
      <w:r w:rsidRPr="0027046B">
        <w:rPr>
          <w:rStyle w:val="Emphasis"/>
          <w:highlight w:val="yellow"/>
        </w:rPr>
        <w:t>in the industry’s best interest</w:t>
      </w:r>
      <w:r w:rsidRPr="00AF684F">
        <w:rPr>
          <w:sz w:val="14"/>
        </w:rPr>
        <w:t>. One example of a company taking the leap is Earth Science Tech, Inc. (QB:UNOV.PK), who recently announced its entrance into a variety of different cannabis-based industries, including legal medical marijuana, cannabinoid and legal hemp. Earth Science Tech, Inc.’s CEO Dr. Harvey Katz laid out his company’s reasoning behind the move, with perfectly sound reasoning. “We’re a health and wellness company, and we will continue to be a health and wellness company with our new entry into the Legal Cannabis and Medical Marijuana Industry</w:t>
      </w:r>
      <w:r w:rsidRPr="00AF684F">
        <w:rPr>
          <w:rStyle w:val="StyleUnderline"/>
        </w:rPr>
        <w:t>. A growing proportion of the medical community believes that Medical Marijuana</w:t>
      </w:r>
      <w:r w:rsidRPr="00AF684F">
        <w:rPr>
          <w:sz w:val="14"/>
        </w:rPr>
        <w:t xml:space="preserve"> and, more specifically cannabinoids, </w:t>
      </w:r>
      <w:r w:rsidRPr="00AF684F">
        <w:rPr>
          <w:rStyle w:val="StyleUnderline"/>
        </w:rPr>
        <w:t>have the potential to help patients who are suffering from a variety of conditions and disorders,</w:t>
      </w:r>
      <w:r w:rsidRPr="00AF684F">
        <w:rPr>
          <w:sz w:val="14"/>
        </w:rPr>
        <w:t xml:space="preserve">” he said. </w:t>
      </w:r>
      <w:r w:rsidRPr="00AF684F">
        <w:rPr>
          <w:rStyle w:val="StyleUnderline"/>
        </w:rPr>
        <w:t>What future does cannabis have in pharmaceuticals? It will depend on when and how it is adopted by Big Pharma</w:t>
      </w:r>
      <w:r w:rsidRPr="00AF684F">
        <w:rPr>
          <w:sz w:val="14"/>
        </w:rPr>
        <w:t xml:space="preserve">. In the meantime, </w:t>
      </w:r>
      <w:r w:rsidRPr="00AF684F">
        <w:rPr>
          <w:rStyle w:val="StyleUnderline"/>
        </w:rPr>
        <w:t>small businesses and science-savvy entrepreneurs will continue to drive innovation and introduce new products and medications to the market</w:t>
      </w:r>
      <w:r w:rsidRPr="00AF684F">
        <w:rPr>
          <w:sz w:val="14"/>
        </w:rPr>
        <w:t xml:space="preserve">. Some companies, like Earth Science Tech, Inc. are putting its foresight to work, and it will probably pay off. </w:t>
      </w:r>
      <w:r w:rsidRPr="00AF684F">
        <w:rPr>
          <w:rStyle w:val="StyleUnderline"/>
        </w:rPr>
        <w:t xml:space="preserve">In a turbulent industry, pharmaceutical heavy-hitters will do what it needs to stay afloat. If </w:t>
      </w:r>
      <w:r w:rsidRPr="0027046B">
        <w:rPr>
          <w:rStyle w:val="StyleUnderline"/>
          <w:highlight w:val="yellow"/>
        </w:rPr>
        <w:t xml:space="preserve">embracing cannabis as a new source of </w:t>
      </w:r>
      <w:r w:rsidRPr="0027046B">
        <w:rPr>
          <w:rStyle w:val="Emphasis"/>
          <w:highlight w:val="yellow"/>
        </w:rPr>
        <w:t>revenue</w:t>
      </w:r>
      <w:r w:rsidRPr="0027046B">
        <w:rPr>
          <w:rStyle w:val="StyleUnderline"/>
          <w:highlight w:val="yellow"/>
        </w:rPr>
        <w:t xml:space="preserve"> and </w:t>
      </w:r>
      <w:r w:rsidRPr="0027046B">
        <w:rPr>
          <w:rStyle w:val="Emphasis"/>
          <w:highlight w:val="yellow"/>
        </w:rPr>
        <w:t>innovation</w:t>
      </w:r>
      <w:r w:rsidRPr="006B4D69">
        <w:rPr>
          <w:rStyle w:val="StyleUnderline"/>
        </w:rPr>
        <w:t xml:space="preserve"> is the next step,</w:t>
      </w:r>
      <w:r w:rsidRPr="00AF684F">
        <w:rPr>
          <w:rStyle w:val="StyleUnderline"/>
        </w:rPr>
        <w:t xml:space="preserve"> expect to see some big names throwing money toward the battle to end prohibition.</w:t>
      </w:r>
      <w:r w:rsidRPr="00AF684F">
        <w:rPr>
          <w:u w:val="single"/>
        </w:rPr>
        <w:t xml:space="preserve"> </w:t>
      </w:r>
    </w:p>
    <w:p w14:paraId="7C367BD9" w14:textId="77777777" w:rsidR="00160E8C" w:rsidRPr="001D275F" w:rsidRDefault="00160E8C" w:rsidP="00160E8C"/>
    <w:p w14:paraId="513A1D68" w14:textId="77777777" w:rsidR="00160E8C" w:rsidRPr="00555365" w:rsidRDefault="00160E8C" w:rsidP="00160E8C">
      <w:pPr>
        <w:pStyle w:val="Heading3"/>
      </w:pPr>
      <w:r>
        <w:t xml:space="preserve">    1AR – Profit Link Turn</w:t>
      </w:r>
    </w:p>
    <w:p w14:paraId="3D86F613" w14:textId="77777777" w:rsidR="00160E8C" w:rsidRPr="00F134F1" w:rsidRDefault="00160E8C" w:rsidP="00160E8C">
      <w:pPr>
        <w:pStyle w:val="Heading4"/>
        <w:rPr>
          <w:rStyle w:val="StyleUnderline"/>
        </w:rPr>
      </w:pPr>
      <w:r>
        <w:t xml:space="preserve">Legalization lets Pharma thrive – </w:t>
      </w:r>
    </w:p>
    <w:p w14:paraId="386BE283" w14:textId="77777777" w:rsidR="00AC6A3D" w:rsidRDefault="00AC6A3D" w:rsidP="00AC6A3D">
      <w:pPr>
        <w:pStyle w:val="Heading4"/>
      </w:pPr>
      <w:r>
        <w:t>Canada proves the turn</w:t>
      </w:r>
    </w:p>
    <w:p w14:paraId="1DDD7EBA" w14:textId="77777777" w:rsidR="00AC6A3D" w:rsidRPr="00171B74" w:rsidRDefault="00AC6A3D" w:rsidP="00AC6A3D">
      <w:r w:rsidRPr="00171B74">
        <w:rPr>
          <w:rStyle w:val="Style13ptBold"/>
        </w:rPr>
        <w:t>Parrish 19</w:t>
      </w:r>
      <w:r>
        <w:t xml:space="preserve"> “Pharma's budding opportunity” Meagan Parrish, Senior Editor, Jun 20, 2019, https://www.pharmamanufacturing.com/articles/2019/cover-story-pharmas-budding-opportunity/</w:t>
      </w:r>
    </w:p>
    <w:p w14:paraId="555375D1" w14:textId="77777777" w:rsidR="00AC6A3D" w:rsidRPr="00AC6A3D" w:rsidRDefault="00AC6A3D" w:rsidP="00AC6A3D">
      <w:pPr>
        <w:rPr>
          <w:sz w:val="16"/>
        </w:rPr>
      </w:pPr>
      <w:r w:rsidRPr="00AC6A3D">
        <w:rPr>
          <w:rStyle w:val="StyleUnderline"/>
        </w:rPr>
        <w:t xml:space="preserve">While the U.S. marijuana market stumbles along, </w:t>
      </w:r>
      <w:r w:rsidRPr="00AC6A3D">
        <w:rPr>
          <w:sz w:val="16"/>
        </w:rPr>
        <w:t xml:space="preserve">unsure of what the future holds, </w:t>
      </w:r>
      <w:r w:rsidRPr="0027046B">
        <w:rPr>
          <w:rStyle w:val="StyleUnderline"/>
          <w:highlight w:val="yellow"/>
        </w:rPr>
        <w:t>Canada has surged ahead with a legal</w:t>
      </w:r>
      <w:r w:rsidRPr="00AC6A3D">
        <w:rPr>
          <w:rStyle w:val="StyleUnderline"/>
        </w:rPr>
        <w:t xml:space="preserve"> cannabis </w:t>
      </w:r>
      <w:r w:rsidRPr="0027046B">
        <w:rPr>
          <w:rStyle w:val="StyleUnderline"/>
          <w:highlight w:val="yellow"/>
        </w:rPr>
        <w:t>industry</w:t>
      </w:r>
      <w:r w:rsidRPr="00AC6A3D">
        <w:rPr>
          <w:sz w:val="16"/>
        </w:rPr>
        <w:t xml:space="preserve"> that will rake in an estimated $7 billion this year. It’s no surprise then that Canada has become the home of some of marijuana’s biggest players, including companies that are blazing new trails into neglected niche therapy markets.</w:t>
      </w:r>
    </w:p>
    <w:p w14:paraId="7DDBC15E" w14:textId="77777777" w:rsidR="00AC6A3D" w:rsidRPr="00AC6A3D" w:rsidRDefault="00AC6A3D" w:rsidP="00AC6A3D">
      <w:pPr>
        <w:rPr>
          <w:sz w:val="16"/>
        </w:rPr>
      </w:pPr>
      <w:r w:rsidRPr="00AC6A3D">
        <w:rPr>
          <w:sz w:val="16"/>
        </w:rPr>
        <w:t xml:space="preserve">Ontario-based </w:t>
      </w:r>
      <w:r w:rsidRPr="00AC6A3D">
        <w:rPr>
          <w:rStyle w:val="StyleUnderline"/>
        </w:rPr>
        <w:t xml:space="preserve">Cardiol Therapeutics, for example, has become one of the only </w:t>
      </w:r>
      <w:r w:rsidRPr="0027046B">
        <w:rPr>
          <w:rStyle w:val="StyleUnderline"/>
          <w:highlight w:val="yellow"/>
        </w:rPr>
        <w:t>biotech</w:t>
      </w:r>
      <w:r w:rsidRPr="00AC6A3D">
        <w:rPr>
          <w:rStyle w:val="StyleUnderline"/>
        </w:rPr>
        <w:t xml:space="preserve">nology </w:t>
      </w:r>
      <w:r w:rsidRPr="0027046B">
        <w:rPr>
          <w:rStyle w:val="StyleUnderline"/>
          <w:highlight w:val="yellow"/>
        </w:rPr>
        <w:t>companies focused on developing cannabinoid</w:t>
      </w:r>
      <w:r w:rsidRPr="00AC6A3D">
        <w:rPr>
          <w:rStyle w:val="StyleUnderline"/>
        </w:rPr>
        <w:t xml:space="preserve">-based </w:t>
      </w:r>
      <w:r w:rsidRPr="0027046B">
        <w:rPr>
          <w:rStyle w:val="StyleUnderline"/>
          <w:highlight w:val="yellow"/>
        </w:rPr>
        <w:t>treatments</w:t>
      </w:r>
      <w:r w:rsidRPr="00AC6A3D">
        <w:rPr>
          <w:rStyle w:val="StyleUnderline"/>
        </w:rPr>
        <w:t xml:space="preserve"> for the massive heart failure market</w:t>
      </w:r>
      <w:r w:rsidRPr="00AC6A3D">
        <w:rPr>
          <w:sz w:val="16"/>
        </w:rPr>
        <w:t>. David Elsley, the company’s president and CEO, says he first became interested in CBD after coming across research that discussed the role of using the compound to fight diastolic heart failure — a segment of the cardio drug market that hasn’t seen a significant treatment advancement in 30 years.</w:t>
      </w:r>
    </w:p>
    <w:p w14:paraId="7296294F" w14:textId="77777777" w:rsidR="00AC6A3D" w:rsidRPr="00AC6A3D" w:rsidRDefault="00AC6A3D" w:rsidP="00AC6A3D">
      <w:pPr>
        <w:rPr>
          <w:sz w:val="16"/>
        </w:rPr>
      </w:pPr>
      <w:r w:rsidRPr="00AC6A3D">
        <w:rPr>
          <w:sz w:val="16"/>
        </w:rPr>
        <w:t>In particular, Elsley says that what makes CBD effective in treating conditions such as heart failure is its anti-inflammatory properties and the way it works through the immune system to relax blood cells and lower blood pressure.</w:t>
      </w:r>
    </w:p>
    <w:p w14:paraId="05BBA6C7" w14:textId="77777777" w:rsidR="00AC6A3D" w:rsidRPr="00AC6A3D" w:rsidRDefault="00AC6A3D" w:rsidP="00AC6A3D">
      <w:pPr>
        <w:rPr>
          <w:sz w:val="16"/>
        </w:rPr>
      </w:pPr>
      <w:r w:rsidRPr="00AC6A3D">
        <w:rPr>
          <w:sz w:val="16"/>
        </w:rPr>
        <w:t>“When we look at this molecule through a heart-disease lens, we see a protective molecule,” he explains.</w:t>
      </w:r>
    </w:p>
    <w:p w14:paraId="0AF9C323" w14:textId="77777777" w:rsidR="00AC6A3D" w:rsidRPr="00AC6A3D" w:rsidRDefault="00AC6A3D" w:rsidP="00AC6A3D">
      <w:pPr>
        <w:rPr>
          <w:rStyle w:val="StyleUnderline"/>
        </w:rPr>
      </w:pPr>
      <w:r w:rsidRPr="0027046B">
        <w:rPr>
          <w:rStyle w:val="StyleUnderline"/>
          <w:highlight w:val="yellow"/>
        </w:rPr>
        <w:t>Cardiol</w:t>
      </w:r>
      <w:r w:rsidRPr="00AC6A3D">
        <w:rPr>
          <w:rStyle w:val="StyleUnderline"/>
        </w:rPr>
        <w:t xml:space="preserve"> </w:t>
      </w:r>
      <w:r w:rsidRPr="0027046B">
        <w:rPr>
          <w:rStyle w:val="StyleUnderline"/>
          <w:highlight w:val="yellow"/>
        </w:rPr>
        <w:t>is</w:t>
      </w:r>
      <w:r w:rsidRPr="00AC6A3D">
        <w:rPr>
          <w:rStyle w:val="StyleUnderline"/>
        </w:rPr>
        <w:t xml:space="preserve"> now </w:t>
      </w:r>
      <w:r w:rsidRPr="0027046B">
        <w:rPr>
          <w:rStyle w:val="StyleUnderline"/>
          <w:highlight w:val="yellow"/>
        </w:rPr>
        <w:t>working with</w:t>
      </w:r>
      <w:r w:rsidRPr="00AC6A3D">
        <w:rPr>
          <w:rStyle w:val="StyleUnderline"/>
        </w:rPr>
        <w:t xml:space="preserve"> two </w:t>
      </w:r>
      <w:r w:rsidRPr="0027046B">
        <w:rPr>
          <w:rStyle w:val="StyleUnderline"/>
          <w:highlight w:val="yellow"/>
        </w:rPr>
        <w:t>pharma companies</w:t>
      </w:r>
      <w:r w:rsidRPr="00AC6A3D">
        <w:rPr>
          <w:rStyle w:val="StyleUnderline"/>
        </w:rPr>
        <w:t>, Dalton Pharma Service</w:t>
      </w:r>
      <w:r w:rsidRPr="00AC6A3D">
        <w:rPr>
          <w:sz w:val="16"/>
        </w:rPr>
        <w:t xml:space="preserve">s, a CDMO with expertise in cannabinoids, </w:t>
      </w:r>
      <w:r w:rsidRPr="00AC6A3D">
        <w:rPr>
          <w:rStyle w:val="StyleUnderline"/>
        </w:rPr>
        <w:t>and Noramco</w:t>
      </w:r>
      <w:r w:rsidRPr="00AC6A3D">
        <w:rPr>
          <w:sz w:val="16"/>
        </w:rPr>
        <w:t xml:space="preserve">, which specializes in production for controlled substances, to help bring its CBD-based treatments to market. </w:t>
      </w:r>
      <w:r w:rsidRPr="00AC6A3D">
        <w:rPr>
          <w:rStyle w:val="StyleUnderline"/>
        </w:rPr>
        <w:t xml:space="preserve">Currently, Cardiol is in the process of </w:t>
      </w:r>
      <w:r w:rsidRPr="0027046B">
        <w:rPr>
          <w:rStyle w:val="StyleUnderline"/>
          <w:highlight w:val="yellow"/>
        </w:rPr>
        <w:t>commercializing</w:t>
      </w:r>
      <w:r w:rsidRPr="00AC6A3D">
        <w:rPr>
          <w:rStyle w:val="StyleUnderline"/>
        </w:rPr>
        <w:t xml:space="preserve"> a pharmaceutical </w:t>
      </w:r>
      <w:r w:rsidRPr="0027046B">
        <w:rPr>
          <w:rStyle w:val="StyleUnderline"/>
          <w:highlight w:val="yellow"/>
        </w:rPr>
        <w:t>CBD product</w:t>
      </w:r>
      <w:r w:rsidRPr="00AC6A3D">
        <w:rPr>
          <w:rStyle w:val="StyleUnderline"/>
        </w:rPr>
        <w:t xml:space="preserve"> with zero-detectable THC</w:t>
      </w:r>
      <w:r w:rsidRPr="00AC6A3D">
        <w:rPr>
          <w:sz w:val="16"/>
        </w:rPr>
        <w:t xml:space="preserve"> — what Elsley calls the “new gold standard” — </w:t>
      </w:r>
      <w:r w:rsidRPr="00AC6A3D">
        <w:rPr>
          <w:rStyle w:val="StyleUnderline"/>
        </w:rPr>
        <w:t>that the company will market in the EU, Canada and Latin America.</w:t>
      </w:r>
    </w:p>
    <w:p w14:paraId="2ABFDAF3" w14:textId="77777777" w:rsidR="00AC6A3D" w:rsidRPr="00AC6A3D" w:rsidRDefault="00AC6A3D" w:rsidP="00AC6A3D">
      <w:pPr>
        <w:rPr>
          <w:sz w:val="16"/>
        </w:rPr>
      </w:pPr>
      <w:r w:rsidRPr="00AC6A3D">
        <w:rPr>
          <w:sz w:val="16"/>
        </w:rPr>
        <w:t>For the U.S. market, Elsley says the strategy is to work with the FDA to win approval for its heart failure medication, following the same regulatory process as the epilepsy treatment that got the green light last year.</w:t>
      </w:r>
    </w:p>
    <w:p w14:paraId="1D3F6FD3" w14:textId="77777777" w:rsidR="00AC6A3D" w:rsidRPr="00AC6A3D" w:rsidRDefault="00AC6A3D" w:rsidP="00AC6A3D">
      <w:pPr>
        <w:rPr>
          <w:sz w:val="16"/>
        </w:rPr>
      </w:pPr>
      <w:r w:rsidRPr="0027046B">
        <w:rPr>
          <w:rStyle w:val="Emphasis"/>
          <w:highlight w:val="yellow"/>
        </w:rPr>
        <w:t>Scores of other biotech companies have</w:t>
      </w:r>
      <w:r w:rsidRPr="00AC6A3D">
        <w:rPr>
          <w:rStyle w:val="Emphasis"/>
        </w:rPr>
        <w:t xml:space="preserve"> also </w:t>
      </w:r>
      <w:r w:rsidRPr="0027046B">
        <w:rPr>
          <w:rStyle w:val="Emphasis"/>
          <w:highlight w:val="yellow"/>
        </w:rPr>
        <w:t>jumped into the race</w:t>
      </w:r>
      <w:r w:rsidRPr="00AC6A3D">
        <w:rPr>
          <w:rStyle w:val="Emphasis"/>
        </w:rPr>
        <w:t xml:space="preserve"> to create pharma-grade CBD treatments,</w:t>
      </w:r>
      <w:r w:rsidRPr="00AC6A3D">
        <w:rPr>
          <w:sz w:val="16"/>
        </w:rPr>
        <w:t xml:space="preserve"> with a new focus on synthesizing the molecule from sources other than marijuana (which might allow companies to bypass that tricky regulatory landscape).</w:t>
      </w:r>
    </w:p>
    <w:p w14:paraId="25B1B970" w14:textId="77777777" w:rsidR="00AC6A3D" w:rsidRDefault="00AC6A3D" w:rsidP="00AC6A3D"/>
    <w:p w14:paraId="2E23B19D" w14:textId="77777777" w:rsidR="00AC6A3D" w:rsidRDefault="00AC6A3D" w:rsidP="00AC6A3D"/>
    <w:p w14:paraId="7D9B01D4" w14:textId="77777777" w:rsidR="00160E8C" w:rsidRPr="009C7F66" w:rsidRDefault="00160E8C" w:rsidP="00160E8C">
      <w:pPr>
        <w:pStyle w:val="Heading4"/>
      </w:pPr>
      <w:r w:rsidRPr="009C7F66">
        <w:t>CSA undermines effective medical research</w:t>
      </w:r>
    </w:p>
    <w:p w14:paraId="3EA2146E" w14:textId="77777777" w:rsidR="00160E8C" w:rsidRPr="009C7F66" w:rsidRDefault="00160E8C" w:rsidP="00160E8C">
      <w:r w:rsidRPr="009C7F66">
        <w:rPr>
          <w:rStyle w:val="Style13ptBold"/>
        </w:rPr>
        <w:t>Kreit, 13</w:t>
      </w:r>
      <w:r w:rsidRPr="009C7F66">
        <w:t xml:space="preserve"> [Alex Kreit, Associate Professor and Director, Center for Law and Social Justice, Thomas Jefferson School of Law. 2013 “The Failure of the U.S. Drug War and Attempts at Legalization: ARTICLE: CONTROLLED SUBSTANCES, UNCONTROLLED LAW” 6 Alb. Gov't L. Rev. 332]</w:t>
      </w:r>
    </w:p>
    <w:p w14:paraId="6AF6A7E2" w14:textId="77777777" w:rsidR="00160E8C" w:rsidRPr="009C7F66" w:rsidRDefault="00160E8C" w:rsidP="00160E8C">
      <w:pPr>
        <w:rPr>
          <w:sz w:val="14"/>
        </w:rPr>
      </w:pPr>
      <w:r w:rsidRPr="009C7F66">
        <w:rPr>
          <w:sz w:val="16"/>
          <w:szCs w:val="16"/>
        </w:rPr>
        <w:t>III. Barriers to Research</w:t>
      </w:r>
      <w:r>
        <w:rPr>
          <w:sz w:val="16"/>
          <w:szCs w:val="16"/>
        </w:rPr>
        <w:t xml:space="preserve"> </w:t>
      </w:r>
      <w:r w:rsidRPr="009C7F66">
        <w:rPr>
          <w:sz w:val="14"/>
        </w:rPr>
        <w:t xml:space="preserve">While </w:t>
      </w:r>
      <w:r w:rsidRPr="009C7F66">
        <w:rPr>
          <w:rStyle w:val="StyleUnderline"/>
        </w:rPr>
        <w:t>the CSA's</w:t>
      </w:r>
      <w:r w:rsidRPr="009C7F66">
        <w:rPr>
          <w:sz w:val="14"/>
        </w:rPr>
        <w:t xml:space="preserve"> classification system has a certain impenetrable quality, the law's </w:t>
      </w:r>
      <w:r w:rsidRPr="009C7F66">
        <w:rPr>
          <w:rStyle w:val="StyleUnderline"/>
        </w:rPr>
        <w:t>restrictions on</w:t>
      </w:r>
      <w:r w:rsidRPr="009C7F66">
        <w:rPr>
          <w:sz w:val="14"/>
        </w:rPr>
        <w:t xml:space="preserve"> the </w:t>
      </w:r>
      <w:r w:rsidRPr="009C7F66">
        <w:rPr>
          <w:rStyle w:val="StyleUnderline"/>
        </w:rPr>
        <w:t>research</w:t>
      </w:r>
      <w:r w:rsidRPr="009C7F66">
        <w:rPr>
          <w:sz w:val="14"/>
        </w:rPr>
        <w:t xml:space="preserve"> of Schedule I substances </w:t>
      </w:r>
      <w:r w:rsidRPr="009C7F66">
        <w:rPr>
          <w:rStyle w:val="StyleUnderline"/>
        </w:rPr>
        <w:t>are</w:t>
      </w:r>
      <w:r w:rsidRPr="009C7F66">
        <w:rPr>
          <w:sz w:val="14"/>
        </w:rPr>
        <w:t xml:space="preserve"> perhaps the most </w:t>
      </w:r>
      <w:r w:rsidRPr="009C7F66">
        <w:rPr>
          <w:rStyle w:val="StyleUnderline"/>
        </w:rPr>
        <w:t>difficult to understand from a policy perspective</w:t>
      </w:r>
      <w:r w:rsidRPr="009C7F66">
        <w:rPr>
          <w:sz w:val="14"/>
        </w:rPr>
        <w:t xml:space="preserve">. Researchers and others have expressed concern about the extent of the CSA's research limitations before. n113 But critiques about the degree of restrictiveness have overlooked two more fundamental problems about the structure of the CSA with respect to research. First, the CSA does not require any studies into a substance's potential medical uses to be conducted before it is scheduled. n114 As a result, a substance discovered or popularized by recreational users - as opposed to one that is taken through the FDA's approval process by pharmaceutical companies n115 - can [*353] land in Schedule I before any significant research into its potential medical uses has been performed. n116 Second, the stated purpose of the CSA's tight restrictions on research of Schedule I substances is to "safeguard against diversion" of the substance to the recreational market. n117 Given the extensive black market for Schedule I substances, however, it is hard to see why Schedule I substances should not be treated substantially like non-scheduled pharmaceuticals in the investigation stages for purposes of research. A. Schedule First, Study Later (or Never) </w:t>
      </w:r>
      <w:r w:rsidRPr="000A197C">
        <w:rPr>
          <w:rStyle w:val="StyleUnderline"/>
        </w:rPr>
        <w:t>The CSA's</w:t>
      </w:r>
      <w:r w:rsidRPr="000A197C">
        <w:rPr>
          <w:sz w:val="14"/>
        </w:rPr>
        <w:t xml:space="preserve"> </w:t>
      </w:r>
      <w:r w:rsidRPr="000A197C">
        <w:rPr>
          <w:rStyle w:val="Emphasis"/>
        </w:rPr>
        <w:t>negative impact on medical research</w:t>
      </w:r>
      <w:r w:rsidRPr="000A197C">
        <w:rPr>
          <w:sz w:val="14"/>
        </w:rPr>
        <w:t xml:space="preserve"> </w:t>
      </w:r>
      <w:r w:rsidRPr="000A197C">
        <w:rPr>
          <w:rStyle w:val="StyleUnderline"/>
        </w:rPr>
        <w:t>lies in</w:t>
      </w:r>
      <w:r w:rsidRPr="009C7F66">
        <w:rPr>
          <w:rStyle w:val="StyleUnderline"/>
        </w:rPr>
        <w:t xml:space="preserve"> </w:t>
      </w:r>
      <w:r w:rsidRPr="009C7F66">
        <w:rPr>
          <w:sz w:val="14"/>
        </w:rPr>
        <w:t xml:space="preserve">its </w:t>
      </w:r>
      <w:r w:rsidRPr="000A197C">
        <w:rPr>
          <w:rStyle w:val="StyleUnderline"/>
        </w:rPr>
        <w:t>scheduling</w:t>
      </w:r>
      <w:r w:rsidRPr="009C7F66">
        <w:rPr>
          <w:sz w:val="14"/>
        </w:rPr>
        <w:t xml:space="preserve"> criteria. A Schedule I substance is one that the DEA has determined has "no currently accepted medical use in treatment in the United States." n118 A substance that has been the subject of 1,000 studies, all concluding it has no medical value, would meet this standard. But so would a substance that has never once been studied. Or, for that matter, a substance that studies show has some promise as a medicine but where there is not yet enough evidence to satisfy the CSA's strict "currently accepted medical use" test. n119 This is because, under the CSA, the burden rests with those who hope to prove an accepted medical [*354] use. It may make a great deal of sense to require proof of an accepted medical use when deciding whether to allow a substance to be marketed and sold to end-users as a medicine. But </w:t>
      </w:r>
      <w:r w:rsidRPr="009C7F66">
        <w:rPr>
          <w:rStyle w:val="StyleUnderline"/>
        </w:rPr>
        <w:t>it borders on</w:t>
      </w:r>
      <w:r w:rsidRPr="009C7F66">
        <w:rPr>
          <w:sz w:val="14"/>
        </w:rPr>
        <w:t xml:space="preserve"> </w:t>
      </w:r>
      <w:r w:rsidRPr="009C7F66">
        <w:rPr>
          <w:rStyle w:val="Emphasis"/>
        </w:rPr>
        <w:t>absurd</w:t>
      </w:r>
      <w:r w:rsidRPr="009C7F66">
        <w:rPr>
          <w:sz w:val="14"/>
        </w:rPr>
        <w:t xml:space="preserve"> </w:t>
      </w:r>
      <w:r w:rsidRPr="009C7F66">
        <w:rPr>
          <w:rStyle w:val="StyleUnderline"/>
        </w:rPr>
        <w:t>to use this same threshold for researchers</w:t>
      </w:r>
      <w:r w:rsidRPr="009C7F66">
        <w:rPr>
          <w:sz w:val="14"/>
        </w:rPr>
        <w:t xml:space="preserve">. The cost of restricting research into a substance that has been thoroughly studied but never shown to have medical value is likely minimal. </w:t>
      </w:r>
      <w:r w:rsidRPr="009C7F66">
        <w:rPr>
          <w:rStyle w:val="StyleUnderline"/>
        </w:rPr>
        <w:t>But the cost of restricting research into</w:t>
      </w:r>
      <w:r w:rsidRPr="009C7F66">
        <w:rPr>
          <w:sz w:val="14"/>
        </w:rPr>
        <w:t xml:space="preserve"> a substance that has never been studied or, especially</w:t>
      </w:r>
      <w:r w:rsidRPr="009C7F66">
        <w:rPr>
          <w:rStyle w:val="StyleUnderline"/>
        </w:rPr>
        <w:t>, a substance that has been studied and shown to have potential medical value, may be significant</w:t>
      </w:r>
      <w:r w:rsidRPr="009C7F66">
        <w:rPr>
          <w:sz w:val="14"/>
        </w:rPr>
        <w:t xml:space="preserve">. If preliminary studies indicate a substance might be a useful medicine, any rational public policy would seek to encourage more research into the substance to confirm or disconfirm its potential. Under the CSA, however, a substance like this can be placed in Schedule I, making it extraordinarily difficult to research. n120 The CSA's treatment of marijuana is instructive. The DEA acknowledges evidence supporting "the potential therapeutic utility of cannabinoids," n121 including "a limited number of Phase I investigations." n122 But, because no "Phase II or III" n123 studies have been conducted into marijuana, the DEA's position is that "there is still no data from adequate and well-controlled clinical trials that meets the requisite standard to warrant rescheduling." n124 Regardless of merits of Schedule I-level restrictions on marijuana with respect to end-users, </w:t>
      </w:r>
      <w:r w:rsidRPr="0027046B">
        <w:rPr>
          <w:rStyle w:val="StyleUnderline"/>
          <w:highlight w:val="yellow"/>
        </w:rPr>
        <w:t xml:space="preserve">it is difficult to conceive of any </w:t>
      </w:r>
      <w:r w:rsidRPr="000A197C">
        <w:rPr>
          <w:rStyle w:val="StyleUnderline"/>
        </w:rPr>
        <w:t xml:space="preserve">public policy </w:t>
      </w:r>
      <w:r w:rsidRPr="0027046B">
        <w:rPr>
          <w:rStyle w:val="StyleUnderline"/>
          <w:highlight w:val="yellow"/>
        </w:rPr>
        <w:t xml:space="preserve">rationale for </w:t>
      </w:r>
      <w:r w:rsidRPr="000A197C">
        <w:rPr>
          <w:rStyle w:val="StyleUnderline"/>
        </w:rPr>
        <w:t xml:space="preserve">tightly </w:t>
      </w:r>
      <w:r w:rsidRPr="0027046B">
        <w:rPr>
          <w:rStyle w:val="StyleUnderline"/>
          <w:highlight w:val="yellow"/>
        </w:rPr>
        <w:t xml:space="preserve">restricting </w:t>
      </w:r>
      <w:r w:rsidRPr="000A197C">
        <w:rPr>
          <w:rStyle w:val="StyleUnderline"/>
        </w:rPr>
        <w:t xml:space="preserve">further </w:t>
      </w:r>
      <w:r w:rsidRPr="0027046B">
        <w:rPr>
          <w:rStyle w:val="StyleUnderline"/>
          <w:highlight w:val="yellow"/>
        </w:rPr>
        <w:t xml:space="preserve">research into a substance that </w:t>
      </w:r>
      <w:r w:rsidRPr="000A197C">
        <w:rPr>
          <w:rStyle w:val="StyleUnderline"/>
        </w:rPr>
        <w:t xml:space="preserve">preliminary </w:t>
      </w:r>
      <w:r w:rsidRPr="0027046B">
        <w:rPr>
          <w:rStyle w:val="StyleUnderline"/>
          <w:highlight w:val="yellow"/>
        </w:rPr>
        <w:t xml:space="preserve">data indicates </w:t>
      </w:r>
      <w:r w:rsidRPr="000A197C">
        <w:rPr>
          <w:rStyle w:val="StyleUnderline"/>
        </w:rPr>
        <w:t xml:space="preserve">may </w:t>
      </w:r>
      <w:r w:rsidRPr="0027046B">
        <w:rPr>
          <w:rStyle w:val="StyleUnderline"/>
          <w:highlight w:val="yellow"/>
        </w:rPr>
        <w:t>have value as a medicine</w:t>
      </w:r>
      <w:r w:rsidRPr="009C7F66">
        <w:rPr>
          <w:sz w:val="14"/>
        </w:rPr>
        <w:t xml:space="preserve">. </w:t>
      </w:r>
      <w:r w:rsidRPr="009C7F66">
        <w:rPr>
          <w:rStyle w:val="StyleUnderline"/>
        </w:rPr>
        <w:t xml:space="preserve">And yet, </w:t>
      </w:r>
      <w:r w:rsidRPr="0027046B">
        <w:rPr>
          <w:rStyle w:val="StyleUnderline"/>
          <w:highlight w:val="yellow"/>
        </w:rPr>
        <w:t xml:space="preserve">this is </w:t>
      </w:r>
      <w:r w:rsidRPr="000A197C">
        <w:rPr>
          <w:rStyle w:val="StyleUnderline"/>
        </w:rPr>
        <w:t xml:space="preserve">exactly </w:t>
      </w:r>
      <w:r w:rsidRPr="0027046B">
        <w:rPr>
          <w:rStyle w:val="StyleUnderline"/>
          <w:highlight w:val="yellow"/>
        </w:rPr>
        <w:t>what the CSA</w:t>
      </w:r>
      <w:r w:rsidRPr="000A197C">
        <w:rPr>
          <w:rStyle w:val="StyleUnderline"/>
        </w:rPr>
        <w:t>'s</w:t>
      </w:r>
      <w:r w:rsidRPr="009C7F66">
        <w:rPr>
          <w:rStyle w:val="StyleUnderline"/>
        </w:rPr>
        <w:t xml:space="preserve"> research and </w:t>
      </w:r>
      <w:r w:rsidRPr="000A197C">
        <w:rPr>
          <w:rStyle w:val="StyleUnderline"/>
        </w:rPr>
        <w:t>scheduling</w:t>
      </w:r>
      <w:r w:rsidRPr="009C7F66">
        <w:rPr>
          <w:rStyle w:val="StyleUnderline"/>
        </w:rPr>
        <w:t xml:space="preserve"> structure </w:t>
      </w:r>
      <w:r w:rsidRPr="0027046B">
        <w:rPr>
          <w:rStyle w:val="StyleUnderline"/>
          <w:highlight w:val="yellow"/>
        </w:rPr>
        <w:t>does</w:t>
      </w:r>
      <w:r w:rsidRPr="009C7F66">
        <w:rPr>
          <w:sz w:val="14"/>
        </w:rPr>
        <w:t xml:space="preserve">. n125 Between 2000 and 2009, </w:t>
      </w:r>
      <w:r w:rsidRPr="009C7F66">
        <w:rPr>
          <w:rStyle w:val="StyleUnderline"/>
        </w:rPr>
        <w:t>the federal government approved only</w:t>
      </w:r>
      <w:r w:rsidRPr="009C7F66">
        <w:rPr>
          <w:sz w:val="14"/>
        </w:rPr>
        <w:t xml:space="preserve"> </w:t>
      </w:r>
      <w:r w:rsidRPr="009C7F66">
        <w:rPr>
          <w:rStyle w:val="StyleUnderline"/>
        </w:rPr>
        <w:t>eleven</w:t>
      </w:r>
      <w:r w:rsidRPr="009C7F66">
        <w:rPr>
          <w:sz w:val="14"/>
        </w:rPr>
        <w:t xml:space="preserve"> </w:t>
      </w:r>
      <w:r w:rsidRPr="009C7F66">
        <w:rPr>
          <w:rStyle w:val="StyleUnderline"/>
        </w:rPr>
        <w:t>research projects into marijuana</w:t>
      </w:r>
      <w:r w:rsidRPr="009C7F66">
        <w:rPr>
          <w:sz w:val="14"/>
        </w:rPr>
        <w:t xml:space="preserve">'s value as a medicine, n126 fewer than the number of [*355] states that passed medical marijuana laws during that same period. n127 Others have examined these roadblocks in detail, n128 but the perspective of AIDS researcher Donald Abrams is illuminating. In a letter to the National Institute on Drug Abuse, regarding his efforts to obtain and study marijuana, Abrams lamented: As an AIDS investigator who has worked closely with [the] National Institutes of Health and the U.S. Food and Drug Administration for the past 14 years of this [AIDS] epidemic, I must tell you that dealing with your Institute has been the worst experience of my career! The lack of any official communication for nine months is unheard of, even in the most cumbersome of government bureaucracies. n129 The problem is not limited to marijuana, of course. MDMA provides another apt example. MDMA - also known as ecstasy - was placed in Schedule I in the late 1980s. n130 Harvard psychiatry professor Lester Grinspoon unsuccessfully challenged the DEA's scheduling action, in part on the grounds that the classification "would strongly discourage medical research on the drug[.]" n131 As Grinspoon predicted, until recently, there was essentially no research into MDMA. n132 Over the past few years, a non-profit organization named the Multidisciplinary Association for Psychedelic Studies, has invested resources to help researchers navigate the process for researching MDMA and a handful of other Schedule I substances. n133 Results from preliminary trials indicate that the substance may have some value as a medicine. n134 [*356] But, because of the CSA's barriers to research, confirming or disconfirming MDMDA's potential use as a medicine will be much more difficult and take much longer than for a non-scheduled drug. </w:t>
      </w:r>
      <w:r w:rsidRPr="000A197C">
        <w:rPr>
          <w:rStyle w:val="StyleUnderline"/>
        </w:rPr>
        <w:t xml:space="preserve">The point </w:t>
      </w:r>
      <w:r w:rsidRPr="000A197C">
        <w:rPr>
          <w:sz w:val="14"/>
        </w:rPr>
        <w:t xml:space="preserve">here </w:t>
      </w:r>
      <w:r w:rsidRPr="000A197C">
        <w:rPr>
          <w:rStyle w:val="StyleUnderline"/>
        </w:rPr>
        <w:t>is not</w:t>
      </w:r>
      <w:r w:rsidRPr="000A197C">
        <w:rPr>
          <w:sz w:val="14"/>
        </w:rPr>
        <w:t xml:space="preserve"> to weigh </w:t>
      </w:r>
      <w:r w:rsidRPr="000A197C">
        <w:rPr>
          <w:rStyle w:val="StyleUnderline"/>
        </w:rPr>
        <w:t>whether</w:t>
      </w:r>
      <w:r w:rsidRPr="000A197C">
        <w:rPr>
          <w:sz w:val="14"/>
        </w:rPr>
        <w:t xml:space="preserve"> MDMA or </w:t>
      </w:r>
      <w:r w:rsidRPr="000A197C">
        <w:rPr>
          <w:rStyle w:val="StyleUnderline"/>
        </w:rPr>
        <w:t>marijuana</w:t>
      </w:r>
      <w:r w:rsidRPr="000A197C">
        <w:rPr>
          <w:sz w:val="14"/>
        </w:rPr>
        <w:t xml:space="preserve"> actually </w:t>
      </w:r>
      <w:r w:rsidRPr="000A197C">
        <w:rPr>
          <w:rStyle w:val="StyleUnderline"/>
        </w:rPr>
        <w:t>has medical uses</w:t>
      </w:r>
      <w:r w:rsidRPr="009C7F66">
        <w:rPr>
          <w:sz w:val="14"/>
        </w:rPr>
        <w:t xml:space="preserve">. Perhaps further study will reveal that, despite showing promise in early studies, MDMA is not an effective medicine. </w:t>
      </w:r>
      <w:r w:rsidRPr="009C7F66">
        <w:rPr>
          <w:rStyle w:val="StyleUnderline"/>
        </w:rPr>
        <w:t>Whatever</w:t>
      </w:r>
      <w:r w:rsidRPr="009C7F66">
        <w:rPr>
          <w:sz w:val="14"/>
        </w:rPr>
        <w:t xml:space="preserve"> further </w:t>
      </w:r>
      <w:r w:rsidRPr="009C7F66">
        <w:rPr>
          <w:rStyle w:val="StyleUnderline"/>
        </w:rPr>
        <w:t>research reveals</w:t>
      </w:r>
      <w:r w:rsidRPr="009C7F66">
        <w:rPr>
          <w:sz w:val="14"/>
        </w:rPr>
        <w:t xml:space="preserve">, however, </w:t>
      </w:r>
      <w:r w:rsidRPr="000A197C">
        <w:rPr>
          <w:rStyle w:val="Emphasis"/>
        </w:rPr>
        <w:t>the CSA's restrictions on conducting that research are difficult to justify</w:t>
      </w:r>
      <w:r w:rsidRPr="009C7F66">
        <w:rPr>
          <w:sz w:val="14"/>
        </w:rPr>
        <w:t xml:space="preserve">. The CSA appears to take the position that Schedule I substances should be hard to study in part because they do not have a currently accepted medical use. This might make sense if Schedule I substances were limited to those that had been thoroughly vetted and found not to have medical value. But many substances are barely investigated at all before being placed into Schedule I. n135 In some cases, the studies that do exist indicate the substance may potentially have medical uses. n136 By design, </w:t>
      </w:r>
      <w:r w:rsidRPr="0027046B">
        <w:rPr>
          <w:rStyle w:val="StyleUnderline"/>
          <w:highlight w:val="yellow"/>
        </w:rPr>
        <w:t>the CSA makes</w:t>
      </w:r>
      <w:r w:rsidRPr="0027046B">
        <w:rPr>
          <w:sz w:val="14"/>
          <w:highlight w:val="yellow"/>
        </w:rPr>
        <w:t xml:space="preserve"> </w:t>
      </w:r>
      <w:r w:rsidRPr="0027046B">
        <w:rPr>
          <w:rStyle w:val="StyleUnderline"/>
          <w:highlight w:val="yellow"/>
        </w:rPr>
        <w:t>it incredibly difficult to research</w:t>
      </w:r>
      <w:r w:rsidRPr="009C7F66">
        <w:rPr>
          <w:rStyle w:val="StyleUnderline"/>
        </w:rPr>
        <w:t xml:space="preserve"> these </w:t>
      </w:r>
      <w:r w:rsidRPr="0027046B">
        <w:rPr>
          <w:rStyle w:val="StyleUnderline"/>
          <w:highlight w:val="yellow"/>
        </w:rPr>
        <w:t>substances</w:t>
      </w:r>
      <w:r w:rsidRPr="009C7F66">
        <w:rPr>
          <w:sz w:val="14"/>
        </w:rPr>
        <w:t xml:space="preserve">. </w:t>
      </w:r>
      <w:r w:rsidRPr="009C7F66">
        <w:rPr>
          <w:rStyle w:val="StyleUnderline"/>
        </w:rPr>
        <w:t xml:space="preserve">This is a serious </w:t>
      </w:r>
      <w:r w:rsidRPr="009C7F66">
        <w:rPr>
          <w:sz w:val="14"/>
        </w:rPr>
        <w:t xml:space="preserve">and underappreciated </w:t>
      </w:r>
      <w:r w:rsidRPr="009C7F66">
        <w:rPr>
          <w:rStyle w:val="StyleUnderline"/>
        </w:rPr>
        <w:t>flaw in the CSA</w:t>
      </w:r>
      <w:r w:rsidRPr="009C7F66">
        <w:rPr>
          <w:sz w:val="14"/>
        </w:rPr>
        <w:t xml:space="preserve">. </w:t>
      </w:r>
      <w:r w:rsidRPr="009C7F66">
        <w:rPr>
          <w:rStyle w:val="StyleUnderline"/>
        </w:rPr>
        <w:t>It is hard to rationalize blocking research</w:t>
      </w:r>
      <w:r w:rsidRPr="009C7F66">
        <w:rPr>
          <w:sz w:val="14"/>
        </w:rPr>
        <w:t xml:space="preserve"> into a substance we know has potential as a medicine, particularly in comparison to new, unscheduled drugs. </w:t>
      </w:r>
      <w:r w:rsidRPr="0027046B">
        <w:rPr>
          <w:rStyle w:val="StyleUnderline"/>
          <w:highlight w:val="yellow"/>
        </w:rPr>
        <w:t>Why should regulations</w:t>
      </w:r>
      <w:r w:rsidRPr="000A197C">
        <w:rPr>
          <w:rStyle w:val="StyleUnderline"/>
        </w:rPr>
        <w:t xml:space="preserve"> </w:t>
      </w:r>
      <w:r w:rsidRPr="0027046B">
        <w:rPr>
          <w:rStyle w:val="StyleUnderline"/>
          <w:highlight w:val="yellow"/>
        </w:rPr>
        <w:t>on</w:t>
      </w:r>
      <w:r w:rsidRPr="0027046B">
        <w:rPr>
          <w:sz w:val="14"/>
          <w:highlight w:val="yellow"/>
        </w:rPr>
        <w:t xml:space="preserve"> </w:t>
      </w:r>
      <w:r w:rsidRPr="0027046B">
        <w:rPr>
          <w:rStyle w:val="StyleUnderline"/>
          <w:highlight w:val="yellow"/>
        </w:rPr>
        <w:t>research in</w:t>
      </w:r>
      <w:r w:rsidRPr="000A197C">
        <w:rPr>
          <w:rStyle w:val="StyleUnderline"/>
        </w:rPr>
        <w:t xml:space="preserve">to </w:t>
      </w:r>
      <w:r w:rsidRPr="0027046B">
        <w:rPr>
          <w:rStyle w:val="StyleUnderline"/>
          <w:highlight w:val="yellow"/>
        </w:rPr>
        <w:t>marijuana</w:t>
      </w:r>
      <w:r w:rsidRPr="000A197C">
        <w:rPr>
          <w:sz w:val="14"/>
        </w:rPr>
        <w:t xml:space="preserve"> or MDMA </w:t>
      </w:r>
      <w:r w:rsidRPr="0027046B">
        <w:rPr>
          <w:rStyle w:val="StyleUnderline"/>
          <w:highlight w:val="yellow"/>
        </w:rPr>
        <w:t>be more restrictive than a</w:t>
      </w:r>
      <w:r w:rsidRPr="000A197C">
        <w:rPr>
          <w:rStyle w:val="StyleUnderline"/>
        </w:rPr>
        <w:t xml:space="preserve"> newly </w:t>
      </w:r>
      <w:r w:rsidRPr="0027046B">
        <w:rPr>
          <w:rStyle w:val="StyleUnderline"/>
          <w:highlight w:val="yellow"/>
        </w:rPr>
        <w:t>synthesized substance</w:t>
      </w:r>
      <w:r w:rsidRPr="000A197C">
        <w:rPr>
          <w:rStyle w:val="StyleUnderline"/>
        </w:rPr>
        <w:t>, about which very little is known</w:t>
      </w:r>
      <w:r w:rsidRPr="000A197C">
        <w:rPr>
          <w:sz w:val="14"/>
        </w:rPr>
        <w:t>?</w:t>
      </w:r>
    </w:p>
    <w:p w14:paraId="139386D6" w14:textId="77777777" w:rsidR="00160E8C" w:rsidRPr="009C7F66" w:rsidRDefault="00160E8C" w:rsidP="00160E8C">
      <w:pPr>
        <w:pStyle w:val="Heading4"/>
      </w:pPr>
      <w:r w:rsidRPr="009C7F66">
        <w:t xml:space="preserve">Federal legalization’s necessary to enable </w:t>
      </w:r>
      <w:r>
        <w:t>r&amp;d</w:t>
      </w:r>
      <w:r w:rsidRPr="009C7F66">
        <w:t xml:space="preserve"> </w:t>
      </w:r>
    </w:p>
    <w:p w14:paraId="1DA86B6E" w14:textId="77777777" w:rsidR="00160E8C" w:rsidRPr="009C7F66" w:rsidRDefault="00160E8C" w:rsidP="00160E8C">
      <w:r w:rsidRPr="009C7F66">
        <w:rPr>
          <w:rStyle w:val="Style13ptBold"/>
        </w:rPr>
        <w:t>Vorenberg 14</w:t>
      </w:r>
      <w:r w:rsidRPr="009C7F66">
        <w:t xml:space="preserve"> </w:t>
      </w:r>
      <w:r w:rsidRPr="00F54433">
        <w:rPr>
          <w:sz w:val="20"/>
        </w:rPr>
        <w:t>– Sue Vorenberg, Columbian Features Reporter “Will Legalization Spark Marijuana Research?”, The Columbian, 4-13, http://www.columbian.com/news/2014/apr/13/will-legalization-spark-research-marijuana-in-the/</w:t>
      </w:r>
    </w:p>
    <w:p w14:paraId="612E0A77" w14:textId="77777777" w:rsidR="00160E8C" w:rsidRPr="009C7F66" w:rsidRDefault="00160E8C" w:rsidP="00160E8C">
      <w:pPr>
        <w:rPr>
          <w:sz w:val="12"/>
        </w:rPr>
      </w:pPr>
      <w:r w:rsidRPr="009C7F66">
        <w:rPr>
          <w:sz w:val="12"/>
        </w:rPr>
        <w:t xml:space="preserve">Still, there are signs things might be changing. </w:t>
      </w:r>
      <w:r w:rsidRPr="009C7F66">
        <w:rPr>
          <w:rStyle w:val="StyleUnderline"/>
        </w:rPr>
        <w:t>Medical marijuana is legal in 20 states and the District of Columbia, and 13 other states have legislation for medical use pending</w:t>
      </w:r>
      <w:r w:rsidRPr="009C7F66">
        <w:rPr>
          <w:sz w:val="12"/>
        </w:rPr>
        <w:t xml:space="preserve">. Recreational marijuana is legal in two states. And about 58 percent of the country supports legalization of the drug nationwide, according to a Gallup poll released last fall. Those </w:t>
      </w:r>
      <w:r w:rsidRPr="009C7F66">
        <w:rPr>
          <w:rStyle w:val="StyleUnderline"/>
        </w:rPr>
        <w:t>changing attitudes</w:t>
      </w:r>
      <w:r w:rsidRPr="009C7F66">
        <w:rPr>
          <w:sz w:val="12"/>
        </w:rPr>
        <w:t xml:space="preserve"> about marijuana </w:t>
      </w:r>
      <w:r w:rsidRPr="009C7F66">
        <w:rPr>
          <w:rStyle w:val="StyleUnderline"/>
        </w:rPr>
        <w:t xml:space="preserve">could change the atmosphere toward studying the plant. But </w:t>
      </w:r>
      <w:r w:rsidRPr="0027046B">
        <w:rPr>
          <w:rStyle w:val="StyleUnderline"/>
          <w:highlight w:val="yellow"/>
        </w:rPr>
        <w:t>a lot still has to change</w:t>
      </w:r>
      <w:r w:rsidRPr="009C7F66">
        <w:rPr>
          <w:rStyle w:val="StyleUnderline"/>
        </w:rPr>
        <w:t xml:space="preserve"> if the country wants </w:t>
      </w:r>
      <w:r w:rsidRPr="0027046B">
        <w:rPr>
          <w:rStyle w:val="StyleUnderline"/>
          <w:highlight w:val="yellow"/>
        </w:rPr>
        <w:t>to ease restrictions on the scientific process</w:t>
      </w:r>
      <w:r w:rsidRPr="009C7F66">
        <w:rPr>
          <w:rStyle w:val="StyleUnderline"/>
        </w:rPr>
        <w:t>, and it's not clear yet if legalization of marijuana in Washington will help those who to study the plant locally</w:t>
      </w:r>
      <w:r w:rsidRPr="009C7F66">
        <w:rPr>
          <w:sz w:val="12"/>
        </w:rPr>
        <w:t xml:space="preserve">. The problem </w:t>
      </w:r>
      <w:r w:rsidRPr="0027046B">
        <w:rPr>
          <w:rStyle w:val="StyleUnderline"/>
          <w:highlight w:val="yellow"/>
        </w:rPr>
        <w:t>Marijuana</w:t>
      </w:r>
      <w:r w:rsidRPr="009C7F66">
        <w:rPr>
          <w:rStyle w:val="StyleUnderline"/>
        </w:rPr>
        <w:t xml:space="preserve"> </w:t>
      </w:r>
      <w:r w:rsidRPr="0027046B">
        <w:rPr>
          <w:rStyle w:val="StyleUnderline"/>
          <w:highlight w:val="yellow"/>
        </w:rPr>
        <w:t>is listed as a Schedule I drug in</w:t>
      </w:r>
      <w:r w:rsidRPr="009C7F66">
        <w:rPr>
          <w:rStyle w:val="StyleUnderline"/>
        </w:rPr>
        <w:t xml:space="preserve"> the </w:t>
      </w:r>
      <w:r w:rsidRPr="009C7F66">
        <w:rPr>
          <w:rStyle w:val="Emphasis"/>
        </w:rPr>
        <w:t>U</w:t>
      </w:r>
      <w:r w:rsidRPr="009C7F66">
        <w:rPr>
          <w:sz w:val="12"/>
        </w:rPr>
        <w:t xml:space="preserve">nited </w:t>
      </w:r>
      <w:r w:rsidRPr="009C7F66">
        <w:rPr>
          <w:rStyle w:val="Emphasis"/>
        </w:rPr>
        <w:t>S</w:t>
      </w:r>
      <w:r w:rsidRPr="009C7F66">
        <w:rPr>
          <w:sz w:val="12"/>
        </w:rPr>
        <w:t xml:space="preserve">tates </w:t>
      </w:r>
      <w:r w:rsidRPr="00391061">
        <w:rPr>
          <w:rStyle w:val="StyleUnderline"/>
        </w:rPr>
        <w:t xml:space="preserve">as part of </w:t>
      </w:r>
      <w:r w:rsidRPr="0027046B">
        <w:rPr>
          <w:rStyle w:val="StyleUnderline"/>
          <w:highlight w:val="yellow"/>
        </w:rPr>
        <w:t>the</w:t>
      </w:r>
      <w:r w:rsidRPr="009C7F66">
        <w:rPr>
          <w:rStyle w:val="StyleUnderline"/>
        </w:rPr>
        <w:t xml:space="preserve"> </w:t>
      </w:r>
      <w:r w:rsidRPr="0027046B">
        <w:rPr>
          <w:rStyle w:val="Emphasis"/>
          <w:highlight w:val="yellow"/>
        </w:rPr>
        <w:t>C</w:t>
      </w:r>
      <w:r w:rsidRPr="009C7F66">
        <w:rPr>
          <w:sz w:val="12"/>
        </w:rPr>
        <w:t xml:space="preserve">ontrolled </w:t>
      </w:r>
      <w:r w:rsidRPr="0027046B">
        <w:rPr>
          <w:rStyle w:val="Emphasis"/>
          <w:highlight w:val="yellow"/>
        </w:rPr>
        <w:t>S</w:t>
      </w:r>
      <w:r w:rsidRPr="009C7F66">
        <w:rPr>
          <w:sz w:val="12"/>
        </w:rPr>
        <w:t xml:space="preserve">ubstances </w:t>
      </w:r>
      <w:r w:rsidRPr="0027046B">
        <w:rPr>
          <w:rStyle w:val="Emphasis"/>
          <w:highlight w:val="yellow"/>
        </w:rPr>
        <w:t>A</w:t>
      </w:r>
      <w:r w:rsidRPr="0027046B">
        <w:rPr>
          <w:sz w:val="12"/>
          <w:highlight w:val="yellow"/>
        </w:rPr>
        <w:t>c</w:t>
      </w:r>
      <w:r w:rsidRPr="009C7F66">
        <w:rPr>
          <w:sz w:val="12"/>
        </w:rPr>
        <w:t xml:space="preserve">t. The </w:t>
      </w:r>
      <w:r w:rsidRPr="0027046B">
        <w:rPr>
          <w:rStyle w:val="StyleUnderline"/>
          <w:highlight w:val="yellow"/>
        </w:rPr>
        <w:t>classification</w:t>
      </w:r>
      <w:r w:rsidRPr="009C7F66">
        <w:rPr>
          <w:sz w:val="12"/>
        </w:rPr>
        <w:t xml:space="preserve">, which it's held since 1970, </w:t>
      </w:r>
      <w:r w:rsidRPr="0027046B">
        <w:rPr>
          <w:rStyle w:val="StyleUnderline"/>
          <w:highlight w:val="yellow"/>
        </w:rPr>
        <w:t>defines it as having no medical benefits</w:t>
      </w:r>
      <w:r w:rsidRPr="009C7F66">
        <w:rPr>
          <w:sz w:val="12"/>
        </w:rPr>
        <w:t xml:space="preserve">, no safe use and a high potential for abuse. But that's not what many researchers think. Worldwide studies have shown it to be useful for treating pain, reducing nausea and increasing appetite, among a growing list of other things. It also doesn't seem to be what many voters think, at least in the states that have legalized medical marijuana. </w:t>
      </w:r>
      <w:r w:rsidRPr="009C7F66">
        <w:rPr>
          <w:rStyle w:val="StyleUnderline"/>
        </w:rPr>
        <w:t>The federal government</w:t>
      </w:r>
      <w:r w:rsidRPr="009C7F66">
        <w:rPr>
          <w:sz w:val="12"/>
        </w:rPr>
        <w:t xml:space="preserve">, for that matter, </w:t>
      </w:r>
      <w:r w:rsidRPr="009C7F66">
        <w:rPr>
          <w:rStyle w:val="StyleUnderline"/>
        </w:rPr>
        <w:t>doesn't seem to agree with its own classification</w:t>
      </w:r>
      <w:r w:rsidRPr="009C7F66">
        <w:rPr>
          <w:sz w:val="12"/>
        </w:rPr>
        <w:t xml:space="preserve">. It has approved at least one pharmaceutical derived from THC, Marinol, since 1999. And the Food and Drug Administration also has a handful of other marijuana-derived drugs in the pipeline awaiting the go-ahead for clinical trials. And yet, </w:t>
      </w:r>
      <w:r w:rsidRPr="009C7F66">
        <w:rPr>
          <w:rStyle w:val="StyleUnderline"/>
        </w:rPr>
        <w:t>pot is actually more restricted than some of the other Schedule I drugs</w:t>
      </w:r>
      <w:r w:rsidRPr="009C7F66">
        <w:rPr>
          <w:sz w:val="12"/>
        </w:rPr>
        <w:t xml:space="preserve">, including heroin, LSD and Ecstasy. To study marijuana, research must be approved by four federal agencies: FDA, the National Institute on Drug Abuse, the Drug Enforcement Agency, and Health and Human Services. If a study is approved, researchers must get their marijuana from a special farm at the University of Mississippi, the only federally sanctioned source in the United States. One of the biggest roadblocks in that complicated process, critics say, is that Health and Human Services has been reluctant to approve any studies looking at possible medical or beneficial uses for the marijuana. "This process (with the four agencies) was started in 1999," said Brad Burge, a spokesman for the Multidisciplinary Association for Psychedelic Studies, a research group that is pushing for more scientific study of the plant. "There wasn't any research at all looking at the benefits in the United States before that. There were plenty of studies looking at the risks." </w:t>
      </w:r>
      <w:r w:rsidRPr="009C7F66">
        <w:rPr>
          <w:rStyle w:val="StyleUnderline"/>
        </w:rPr>
        <w:t>Even if states with legal marijuana create a research pipeline and local source of the plant, it may not help the situation much for those who want to publish papers for the larger scientific community</w:t>
      </w:r>
      <w:r w:rsidRPr="009C7F66">
        <w:rPr>
          <w:sz w:val="12"/>
        </w:rPr>
        <w:t>, said Paul Armentano, deputy director of National Organization for the Reform of Marijuana Laws. "</w:t>
      </w:r>
      <w:r w:rsidRPr="0027046B">
        <w:rPr>
          <w:rStyle w:val="StyleUnderline"/>
          <w:highlight w:val="yellow"/>
        </w:rPr>
        <w:t>Any cannabis used in (a clinical) trial must come from NIDA</w:t>
      </w:r>
      <w:r w:rsidRPr="009C7F66">
        <w:rPr>
          <w:rStyle w:val="StyleUnderline"/>
        </w:rPr>
        <w:t>,"</w:t>
      </w:r>
      <w:r w:rsidRPr="009C7F66">
        <w:rPr>
          <w:sz w:val="12"/>
        </w:rPr>
        <w:t xml:space="preserve"> Armentano said. </w:t>
      </w:r>
      <w:r w:rsidRPr="009C7F66">
        <w:rPr>
          <w:rStyle w:val="StyleUnderline"/>
        </w:rPr>
        <w:t>"</w:t>
      </w:r>
      <w:r w:rsidRPr="0027046B">
        <w:rPr>
          <w:rStyle w:val="StyleUnderline"/>
          <w:highlight w:val="yellow"/>
        </w:rPr>
        <w:t>Changes in the state status of cannabis does not change this fact.</w:t>
      </w:r>
      <w:r w:rsidRPr="009C7F66">
        <w:rPr>
          <w:rStyle w:val="StyleUnderline"/>
        </w:rPr>
        <w:t xml:space="preserve"> Historically, these federal agencies have been reticent to approve protocols, including FDA-approved protocols, seeking potential nonadverse effects of cannabis." </w:t>
      </w:r>
      <w:r w:rsidRPr="009C7F66">
        <w:rPr>
          <w:sz w:val="12"/>
        </w:rPr>
        <w:t>Since 1999, only about 15 studies looking at positive medical uses have been approved by the agencies, Burge said. "With PTSD there is major room for study," Burge said. "Also acute anxiety, epilepsy, MS, anti-cancer, slowing Alzheimer's. Those are all really important areas of research to open up."</w:t>
      </w:r>
    </w:p>
    <w:p w14:paraId="3E545737" w14:textId="77777777" w:rsidR="00160E8C" w:rsidRPr="009C7F66" w:rsidRDefault="00160E8C" w:rsidP="00160E8C">
      <w:pPr>
        <w:pStyle w:val="Heading4"/>
      </w:pPr>
      <w:r w:rsidRPr="009C7F66">
        <w:t xml:space="preserve">DEA obstructions politicizes science – blocks research </w:t>
      </w:r>
    </w:p>
    <w:p w14:paraId="44A2A69B" w14:textId="77777777" w:rsidR="00160E8C" w:rsidRPr="00F54433" w:rsidRDefault="00160E8C" w:rsidP="00160E8C">
      <w:pPr>
        <w:rPr>
          <w:sz w:val="20"/>
        </w:rPr>
      </w:pPr>
      <w:r w:rsidRPr="009C7F66">
        <w:rPr>
          <w:rStyle w:val="Style13ptBold"/>
        </w:rPr>
        <w:t>Nadelmann and Doblin 14</w:t>
      </w:r>
      <w:r w:rsidRPr="009C7F66">
        <w:t xml:space="preserve"> </w:t>
      </w:r>
      <w:r w:rsidRPr="00F54433">
        <w:rPr>
          <w:sz w:val="20"/>
        </w:rPr>
        <w:t>[Ethan Nadelmann is executive director of the Drug Policy Alliance. Rick Doblin is executive director of the Multidisciplinary Association for Psychedelic Studies (MAPS). 6-10-2014 http://www.huffingtonpost.com/ethan-nadelmann/dea-report-drug-policy-science_b_5481866.html]</w:t>
      </w:r>
    </w:p>
    <w:p w14:paraId="2EDE690B" w14:textId="77777777" w:rsidR="00160E8C" w:rsidRPr="009417CD" w:rsidRDefault="00160E8C" w:rsidP="00160E8C">
      <w:pPr>
        <w:rPr>
          <w:sz w:val="14"/>
        </w:rPr>
      </w:pPr>
      <w:r w:rsidRPr="009C7F66">
        <w:rPr>
          <w:sz w:val="14"/>
        </w:rPr>
        <w:t xml:space="preserve">For four decades, </w:t>
      </w:r>
      <w:r w:rsidRPr="009C7F66">
        <w:rPr>
          <w:rStyle w:val="StyleUnderline"/>
        </w:rPr>
        <w:t>t</w:t>
      </w:r>
      <w:r w:rsidRPr="0027046B">
        <w:rPr>
          <w:rStyle w:val="StyleUnderline"/>
          <w:highlight w:val="yellow"/>
        </w:rPr>
        <w:t>he</w:t>
      </w:r>
      <w:r w:rsidRPr="009C7F66">
        <w:rPr>
          <w:sz w:val="14"/>
        </w:rPr>
        <w:t xml:space="preserve"> Drug Enforcement Administration (</w:t>
      </w:r>
      <w:r w:rsidRPr="0027046B">
        <w:rPr>
          <w:rStyle w:val="StyleUnderline"/>
          <w:highlight w:val="yellow"/>
        </w:rPr>
        <w:t>DEA) has</w:t>
      </w:r>
      <w:r w:rsidRPr="0027046B">
        <w:rPr>
          <w:sz w:val="14"/>
          <w:highlight w:val="yellow"/>
        </w:rPr>
        <w:t xml:space="preserve"> </w:t>
      </w:r>
      <w:r w:rsidRPr="0027046B">
        <w:rPr>
          <w:rStyle w:val="Emphasis"/>
          <w:highlight w:val="yellow"/>
        </w:rPr>
        <w:t>systematically obstructed medical research</w:t>
      </w:r>
      <w:r w:rsidRPr="0027046B">
        <w:rPr>
          <w:sz w:val="14"/>
          <w:highlight w:val="yellow"/>
        </w:rPr>
        <w:t xml:space="preserve"> </w:t>
      </w:r>
      <w:r w:rsidRPr="0027046B">
        <w:rPr>
          <w:rStyle w:val="StyleUnderline"/>
          <w:highlight w:val="yellow"/>
        </w:rPr>
        <w:t>and</w:t>
      </w:r>
      <w:r w:rsidRPr="0027046B">
        <w:rPr>
          <w:sz w:val="14"/>
          <w:highlight w:val="yellow"/>
        </w:rPr>
        <w:t xml:space="preserve"> </w:t>
      </w:r>
      <w:r w:rsidRPr="0027046B">
        <w:rPr>
          <w:rStyle w:val="Emphasis"/>
          <w:highlight w:val="yellow"/>
        </w:rPr>
        <w:t>rejected scientific evidence</w:t>
      </w:r>
      <w:r w:rsidRPr="009C7F66">
        <w:rPr>
          <w:sz w:val="14"/>
        </w:rPr>
        <w:t xml:space="preserve">. It's increasingly clear that </w:t>
      </w:r>
      <w:r w:rsidRPr="0027046B">
        <w:rPr>
          <w:rStyle w:val="StyleUnderline"/>
          <w:highlight w:val="yellow"/>
        </w:rPr>
        <w:t>entrusting decisions involving medical science to the DEA is akin to leaving the fox in charge of the henhouse</w:t>
      </w:r>
      <w:r w:rsidRPr="009C7F66">
        <w:rPr>
          <w:sz w:val="14"/>
        </w:rPr>
        <w:t xml:space="preserve">. </w:t>
      </w:r>
      <w:r w:rsidRPr="009C7F66">
        <w:rPr>
          <w:rStyle w:val="StyleUnderline"/>
        </w:rPr>
        <w:t>And what's</w:t>
      </w:r>
      <w:r w:rsidRPr="009C7F66">
        <w:rPr>
          <w:sz w:val="14"/>
        </w:rPr>
        <w:t xml:space="preserve"> most </w:t>
      </w:r>
      <w:r w:rsidRPr="009C7F66">
        <w:rPr>
          <w:rStyle w:val="StyleUnderline"/>
        </w:rPr>
        <w:t>striking</w:t>
      </w:r>
      <w:r w:rsidRPr="009C7F66">
        <w:rPr>
          <w:sz w:val="14"/>
        </w:rPr>
        <w:t xml:space="preserve"> </w:t>
      </w:r>
      <w:r w:rsidRPr="009C7F66">
        <w:rPr>
          <w:rStyle w:val="StyleUnderline"/>
        </w:rPr>
        <w:t>is how little scrutiny the DEA has faced</w:t>
      </w:r>
      <w:r w:rsidRPr="009C7F66">
        <w:rPr>
          <w:sz w:val="14"/>
        </w:rPr>
        <w:t xml:space="preserve"> </w:t>
      </w:r>
      <w:r w:rsidRPr="009C7F66">
        <w:rPr>
          <w:rStyle w:val="StyleUnderline"/>
        </w:rPr>
        <w:t>from</w:t>
      </w:r>
      <w:r w:rsidRPr="009C7F66">
        <w:rPr>
          <w:sz w:val="14"/>
        </w:rPr>
        <w:t xml:space="preserve"> Congress or other </w:t>
      </w:r>
      <w:r w:rsidRPr="009C7F66">
        <w:rPr>
          <w:rStyle w:val="StyleUnderline"/>
        </w:rPr>
        <w:t>federal overseers</w:t>
      </w:r>
      <w:r w:rsidRPr="009C7F66">
        <w:rPr>
          <w:sz w:val="14"/>
        </w:rPr>
        <w:t xml:space="preserve">. Wednesday, members of Congress, scientific experts, medical marijuana patients and others will join us in a teleconference that will accompany the release of a new report co-published by MAPS and the Drug Policy Alliance called "The DEA: Four Decades of Impeding and Rejecting Science". Since the days of the Nixon administration, </w:t>
      </w:r>
      <w:r w:rsidRPr="009C7F66">
        <w:rPr>
          <w:rStyle w:val="StyleUnderline"/>
        </w:rPr>
        <w:t>federal officials have described the drug classification process as based on science and evidence</w:t>
      </w:r>
      <w:r w:rsidRPr="009C7F66">
        <w:rPr>
          <w:sz w:val="14"/>
        </w:rPr>
        <w:t xml:space="preserve">. </w:t>
      </w:r>
      <w:r w:rsidRPr="009C7F66">
        <w:rPr>
          <w:rStyle w:val="StyleUnderline"/>
        </w:rPr>
        <w:t xml:space="preserve">But </w:t>
      </w:r>
      <w:r w:rsidRPr="0027046B">
        <w:rPr>
          <w:rStyle w:val="StyleUnderline"/>
          <w:highlight w:val="yellow"/>
        </w:rPr>
        <w:t xml:space="preserve">the DEA's actions strongly indicate that their decision-making has </w:t>
      </w:r>
      <w:r w:rsidRPr="0027046B">
        <w:rPr>
          <w:rStyle w:val="Emphasis"/>
          <w:highlight w:val="yellow"/>
        </w:rPr>
        <w:t>everything to do with politics and little to do with science</w:t>
      </w:r>
      <w:r w:rsidRPr="009C7F66">
        <w:rPr>
          <w:rStyle w:val="StyleUnderline"/>
        </w:rPr>
        <w:t>. Under the</w:t>
      </w:r>
      <w:r w:rsidRPr="009C7F66">
        <w:rPr>
          <w:sz w:val="14"/>
        </w:rPr>
        <w:t xml:space="preserve"> Controlled Substances Act (</w:t>
      </w:r>
      <w:r w:rsidRPr="009C7F66">
        <w:rPr>
          <w:rStyle w:val="StyleUnderline"/>
        </w:rPr>
        <w:t>CSA</w:t>
      </w:r>
      <w:r w:rsidRPr="009C7F66">
        <w:rPr>
          <w:sz w:val="14"/>
        </w:rPr>
        <w:t xml:space="preserve">) of 1970, </w:t>
      </w:r>
      <w:r w:rsidRPr="009C7F66">
        <w:rPr>
          <w:rStyle w:val="StyleUnderline"/>
        </w:rPr>
        <w:t>the DEA</w:t>
      </w:r>
      <w:r w:rsidRPr="009C7F66">
        <w:rPr>
          <w:sz w:val="14"/>
        </w:rPr>
        <w:t xml:space="preserve">'s powers include not just the ability to enforce federal drug laws, but the authority to </w:t>
      </w:r>
      <w:r w:rsidRPr="009C7F66">
        <w:rPr>
          <w:rStyle w:val="StyleUnderline"/>
        </w:rPr>
        <w:t>schedule drugs and license facilities for the production and use of scheduled drugs in federally-approved research</w:t>
      </w:r>
      <w:r w:rsidRPr="009C7F66">
        <w:rPr>
          <w:sz w:val="14"/>
        </w:rPr>
        <w:t xml:space="preserve">. The DEA is statutorily required to make its determinations based on scientific data. There is no indication in the legislative record that the CSA intended for drug classification to be a one-way ratchet, with only tighter controls ever envisioned. Nor was there any indication that the DEA's decision-making process was intended to be an entirely political process. </w:t>
      </w:r>
      <w:r w:rsidRPr="0027046B">
        <w:rPr>
          <w:rStyle w:val="StyleUnderline"/>
          <w:highlight w:val="yellow"/>
        </w:rPr>
        <w:t>Despite substantial evidence confirming marijuana's medical benefits</w:t>
      </w:r>
      <w:r w:rsidRPr="0027046B">
        <w:rPr>
          <w:sz w:val="14"/>
          <w:highlight w:val="yellow"/>
        </w:rPr>
        <w:t xml:space="preserve">, </w:t>
      </w:r>
      <w:r w:rsidRPr="0027046B">
        <w:rPr>
          <w:rStyle w:val="StyleUnderline"/>
          <w:highlight w:val="yellow"/>
        </w:rPr>
        <w:t>the DEA has opposed any efforts to reform federal policy to reflect this</w:t>
      </w:r>
      <w:r w:rsidRPr="0027046B">
        <w:rPr>
          <w:sz w:val="14"/>
          <w:highlight w:val="yellow"/>
        </w:rPr>
        <w:t>.</w:t>
      </w:r>
      <w:r w:rsidRPr="009C7F66">
        <w:rPr>
          <w:sz w:val="14"/>
        </w:rPr>
        <w:t xml:space="preserve"> At the same time, </w:t>
      </w:r>
      <w:r w:rsidRPr="0027046B">
        <w:rPr>
          <w:rStyle w:val="Emphasis"/>
          <w:highlight w:val="yellow"/>
        </w:rPr>
        <w:t>the DEA has essentially blocked the FDA drug development</w:t>
      </w:r>
      <w:r w:rsidRPr="009C7F66">
        <w:rPr>
          <w:sz w:val="14"/>
        </w:rPr>
        <w:t xml:space="preserve"> route for marijuana by making it extremely difficult for researchers to obtain marijuana for clinical trials. </w:t>
      </w:r>
      <w:r w:rsidRPr="009C7F66">
        <w:rPr>
          <w:rStyle w:val="StyleUnderline"/>
        </w:rPr>
        <w:t>The federal government maintains a monopoly on</w:t>
      </w:r>
      <w:r w:rsidRPr="009C7F66">
        <w:rPr>
          <w:sz w:val="14"/>
        </w:rPr>
        <w:t xml:space="preserve"> the </w:t>
      </w:r>
      <w:r w:rsidRPr="009C7F66">
        <w:rPr>
          <w:rStyle w:val="StyleUnderline"/>
        </w:rPr>
        <w:t>production</w:t>
      </w:r>
      <w:r w:rsidRPr="009C7F66">
        <w:rPr>
          <w:sz w:val="14"/>
        </w:rPr>
        <w:t xml:space="preserve"> of only one drug: marijuana. Researchers who want to conduct clinical trials of its therapeutic value are typically frustrated by bureaucratic obstacles. In 2007, a DEA Administrative Law Judge ruled that this decades-long monopoly was harmful to the public interest and should end -- but the head of the DEA, Michele Leonhart, rejected the ruling. </w:t>
      </w:r>
      <w:r w:rsidRPr="0027046B">
        <w:rPr>
          <w:rStyle w:val="StyleUnderline"/>
          <w:highlight w:val="yellow"/>
        </w:rPr>
        <w:t>The DEA's</w:t>
      </w:r>
      <w:r w:rsidRPr="009C7F66">
        <w:rPr>
          <w:sz w:val="14"/>
        </w:rPr>
        <w:t xml:space="preserve"> decades of </w:t>
      </w:r>
      <w:r w:rsidRPr="0027046B">
        <w:rPr>
          <w:rStyle w:val="StyleUnderline"/>
          <w:highlight w:val="yellow"/>
        </w:rPr>
        <w:t>obstructing</w:t>
      </w:r>
      <w:r w:rsidRPr="009C7F66">
        <w:rPr>
          <w:sz w:val="14"/>
        </w:rPr>
        <w:t xml:space="preserve"> medical marijuana research </w:t>
      </w:r>
      <w:r w:rsidRPr="0027046B">
        <w:rPr>
          <w:rStyle w:val="StyleUnderline"/>
          <w:highlight w:val="yellow"/>
        </w:rPr>
        <w:t>has caused immeasurable suffering</w:t>
      </w:r>
      <w:r w:rsidRPr="009C7F66">
        <w:rPr>
          <w:sz w:val="14"/>
        </w:rPr>
        <w:t xml:space="preserve"> that would otherwise have been treated by low-cost, low-risk generic marijuana. The only silver lining is that the DEA's obstruction of the FDA approval route has catalyzed state-level marijuana reforms. In a series of historic votes late last month, the U.S. House approved a bipartisan measure prohibiting the DEA from undermining state medical marijuana laws, as well as two amendments prohibiting the DEA from interfering with state hemp laws. The votes were seen as a rebuke to the DEA and DEA Administrator Michele Leonhart, who is under increasing pressure to step down. Our report's case studies reveal a number of DEA practices that maintain the existing, scientifically-unsupported drug scheduling system and obstruct research that might alter current drug schedules: Failing to act in a timely fashion. The DEA took 16 years to issue a final decision rejecting the first marijuana rescheduling petition, five years for the second, and nine years for the third. In two of the three cases, it took multiple lawsuits to force the agency to act. Overruling DEA Administrative Law Judges. DEA Administrative Law Judges are government officials charged with evaluating the evidence on rescheduling and other matters before the DEA and making recommendations based on that evidence to the DEA Administrator. In the cases of the scheduling of marijuana and MDMA, the judges determined that that they should be placed in Schedule II instead of Schedule I, where they would be regulated by the Food and Drug Administration (FDA) as prescription medicines, but still retain criminal sanctions for non-medical uses. However, agency administrators overruled their Administrative Law Judges' recommendations, substituting their own judgments and ignoring scientific evidence. The current DEA head, Michelle Leonhart, also rejected a DEA Administrative Law Judge ruling that the DEA end its unique and unjustifiable monopoly on the supply of research-grade marijuana available for federally-approved research. Creating a regulatory Catch-22. </w:t>
      </w:r>
      <w:r w:rsidRPr="0027046B">
        <w:rPr>
          <w:rStyle w:val="StyleUnderline"/>
          <w:highlight w:val="yellow"/>
        </w:rPr>
        <w:t>The DEA</w:t>
      </w:r>
      <w:r w:rsidRPr="009C7F66">
        <w:rPr>
          <w:sz w:val="14"/>
        </w:rPr>
        <w:t xml:space="preserve"> has </w:t>
      </w:r>
      <w:r w:rsidRPr="009C7F66">
        <w:rPr>
          <w:rStyle w:val="StyleUnderline"/>
        </w:rPr>
        <w:t>argued</w:t>
      </w:r>
      <w:r w:rsidRPr="009C7F66">
        <w:rPr>
          <w:sz w:val="14"/>
        </w:rPr>
        <w:t xml:space="preserve"> for decades that </w:t>
      </w:r>
      <w:r w:rsidRPr="009C7F66">
        <w:rPr>
          <w:rStyle w:val="StyleUnderline"/>
        </w:rPr>
        <w:t>there is not sufficient</w:t>
      </w:r>
      <w:r w:rsidRPr="009C7F66">
        <w:rPr>
          <w:sz w:val="14"/>
        </w:rPr>
        <w:t xml:space="preserve"> </w:t>
      </w:r>
      <w:r w:rsidRPr="009C7F66">
        <w:rPr>
          <w:rStyle w:val="StyleUnderline"/>
        </w:rPr>
        <w:t>evidence to support</w:t>
      </w:r>
      <w:r w:rsidRPr="009C7F66">
        <w:rPr>
          <w:sz w:val="14"/>
        </w:rPr>
        <w:t xml:space="preserve"> rescheduling marijuana or the </w:t>
      </w:r>
      <w:r w:rsidRPr="009C7F66">
        <w:rPr>
          <w:rStyle w:val="StyleUnderline"/>
        </w:rPr>
        <w:t>medical use</w:t>
      </w:r>
      <w:r w:rsidRPr="009C7F66">
        <w:rPr>
          <w:sz w:val="14"/>
        </w:rPr>
        <w:t xml:space="preserve"> of marijuana. </w:t>
      </w:r>
      <w:r w:rsidRPr="009C7F66">
        <w:rPr>
          <w:rStyle w:val="StyleUnderline"/>
        </w:rPr>
        <w:t xml:space="preserve">At the same time, it </w:t>
      </w:r>
      <w:r w:rsidRPr="009C7F66">
        <w:rPr>
          <w:sz w:val="14"/>
        </w:rPr>
        <w:t xml:space="preserve">has acted in a manner intended to </w:t>
      </w:r>
      <w:r w:rsidRPr="0027046B">
        <w:rPr>
          <w:rStyle w:val="StyleUnderline"/>
          <w:highlight w:val="yellow"/>
        </w:rPr>
        <w:t>systematically impede scientific research</w:t>
      </w:r>
      <w:r w:rsidRPr="009C7F66">
        <w:rPr>
          <w:rStyle w:val="StyleUnderline"/>
        </w:rPr>
        <w:t xml:space="preserve">. </w:t>
      </w:r>
      <w:r w:rsidRPr="009C7F66">
        <w:rPr>
          <w:sz w:val="14"/>
        </w:rPr>
        <w:t xml:space="preserve">Through the use of such tactics, the DEA has repeatedly and consistently demonstrated that </w:t>
      </w:r>
      <w:r w:rsidRPr="0027046B">
        <w:rPr>
          <w:rStyle w:val="StyleUnderline"/>
          <w:highlight w:val="yellow"/>
        </w:rPr>
        <w:t>it is more interested in maintaining existing drug laws than</w:t>
      </w:r>
      <w:r w:rsidRPr="009C7F66">
        <w:rPr>
          <w:rStyle w:val="StyleUnderline"/>
        </w:rPr>
        <w:t xml:space="preserve"> in making important drug control </w:t>
      </w:r>
      <w:r w:rsidRPr="0027046B">
        <w:rPr>
          <w:rStyle w:val="StyleUnderline"/>
          <w:highlight w:val="yellow"/>
        </w:rPr>
        <w:t>decisions based on scientific evidence</w:t>
      </w:r>
      <w:r w:rsidRPr="009C7F66">
        <w:rPr>
          <w:rStyle w:val="StyleUnderline"/>
        </w:rPr>
        <w:t xml:space="preserve">. </w:t>
      </w:r>
      <w:r w:rsidRPr="009C7F66">
        <w:rPr>
          <w:sz w:val="14"/>
        </w:rPr>
        <w:t xml:space="preserve">Our report also examines the DEA's speed in moving to ban MDMA, synthetic cannabinoids, and synthetic stimulants. In contrast to the DEA's failure to act in a timely fashion when confronted with evidence for scheduling certain drugs less severely, the agency has shown repeatedly that it can move quickly when it wants to prohibit a substance. We recommend that responsibility for determining drug classifications and other health determinations should be completely removed from the DEA and transferred to another agency, perhaps even a non-governmental entity such as the National Academy of Sciences. We also recommend that the DEA should be ordered to end the federal government's unjustifiable monopoly on the supply of research-grade marijuana available for federally-approved research. No other drug is available from only a single governmental source for research purposes. </w:t>
      </w:r>
      <w:r w:rsidRPr="0027046B">
        <w:rPr>
          <w:rStyle w:val="Emphasis"/>
          <w:highlight w:val="yellow"/>
        </w:rPr>
        <w:t>The DEA is a police and propaganda agency.</w:t>
      </w:r>
      <w:r w:rsidRPr="009C7F66">
        <w:rPr>
          <w:sz w:val="14"/>
        </w:rPr>
        <w:t xml:space="preserve"> </w:t>
      </w:r>
      <w:r w:rsidRPr="009C7F66">
        <w:rPr>
          <w:rStyle w:val="StyleUnderline"/>
        </w:rPr>
        <w:t>It makes no sense for it to be in charge of federal decisions involving scientific research and medical practice</w:t>
      </w:r>
      <w:r w:rsidRPr="009C7F66">
        <w:rPr>
          <w:sz w:val="14"/>
        </w:rPr>
        <w:t>, especially when its successive directors have systematically abused their discretionary powers in this area. The time is long past for a top-to-bottom review of this rogue agency.</w:t>
      </w:r>
    </w:p>
    <w:p w14:paraId="25709195" w14:textId="77777777" w:rsidR="00160E8C" w:rsidRDefault="00160E8C" w:rsidP="00160E8C">
      <w:pPr>
        <w:pStyle w:val="Heading3"/>
      </w:pPr>
      <w:r>
        <w:t xml:space="preserve">    1AR – Patents Key</w:t>
      </w:r>
    </w:p>
    <w:p w14:paraId="6A8DB8A6" w14:textId="77777777" w:rsidR="00160E8C" w:rsidRPr="003463D5" w:rsidRDefault="00160E8C" w:rsidP="00160E8C">
      <w:pPr>
        <w:pStyle w:val="Heading4"/>
      </w:pPr>
      <w:r>
        <w:t xml:space="preserve">Companies are facing a patent expiration cliff that will desk the industry – new markets key </w:t>
      </w:r>
    </w:p>
    <w:p w14:paraId="59F1A8FF" w14:textId="77777777" w:rsidR="00160E8C" w:rsidRPr="009417CD" w:rsidRDefault="00160E8C" w:rsidP="00160E8C">
      <w:pPr>
        <w:rPr>
          <w:sz w:val="16"/>
          <w:szCs w:val="16"/>
        </w:rPr>
      </w:pPr>
      <w:r w:rsidRPr="009417CD">
        <w:rPr>
          <w:rStyle w:val="Style13ptBold"/>
        </w:rPr>
        <w:t>Ahmed 14</w:t>
      </w:r>
      <w:r>
        <w:t xml:space="preserve"> </w:t>
      </w:r>
      <w:r w:rsidRPr="00DB0463">
        <w:rPr>
          <w:sz w:val="16"/>
          <w:szCs w:val="16"/>
        </w:rPr>
        <w:t xml:space="preserve">(Rizwan, “The Patent Cliff: Implications for the Pharmaceutical Industry”, </w:t>
      </w:r>
      <w:hyperlink r:id="rId77" w:history="1">
        <w:r w:rsidRPr="00DB0463">
          <w:rPr>
            <w:rStyle w:val="Hyperlink"/>
            <w:sz w:val="16"/>
            <w:szCs w:val="16"/>
          </w:rPr>
          <w:t>http://triplehelixblog.com/2014/07/the-patent-cliff-implications-for-the-pharmaceutical-industry/</w:t>
        </w:r>
      </w:hyperlink>
      <w:r w:rsidRPr="00DB0463">
        <w:rPr>
          <w:sz w:val="16"/>
          <w:szCs w:val="16"/>
        </w:rPr>
        <w:t>, dml)</w:t>
      </w:r>
    </w:p>
    <w:p w14:paraId="26ED1FAC" w14:textId="77777777" w:rsidR="00160E8C" w:rsidRPr="005D5077" w:rsidRDefault="00160E8C" w:rsidP="00160E8C">
      <w:pPr>
        <w:rPr>
          <w:sz w:val="10"/>
        </w:rPr>
      </w:pPr>
      <w:r w:rsidRPr="00DB0463">
        <w:rPr>
          <w:rStyle w:val="StyleUnderline"/>
        </w:rPr>
        <w:t xml:space="preserve">The </w:t>
      </w:r>
      <w:r w:rsidRPr="0027046B">
        <w:rPr>
          <w:rStyle w:val="StyleUnderline"/>
          <w:highlight w:val="yellow"/>
        </w:rPr>
        <w:t>pharma</w:t>
      </w:r>
      <w:r w:rsidRPr="00DB0463">
        <w:rPr>
          <w:rStyle w:val="StyleUnderline"/>
        </w:rPr>
        <w:t xml:space="preserve">ceutical industry </w:t>
      </w:r>
      <w:r w:rsidRPr="0027046B">
        <w:rPr>
          <w:rStyle w:val="StyleUnderline"/>
          <w:highlight w:val="yellow"/>
        </w:rPr>
        <w:t>is a trillion dollar</w:t>
      </w:r>
      <w:r w:rsidRPr="00DB0463">
        <w:rPr>
          <w:rStyle w:val="StyleUnderline"/>
        </w:rPr>
        <w:t xml:space="preserve"> international </w:t>
      </w:r>
      <w:r w:rsidRPr="0027046B">
        <w:rPr>
          <w:rStyle w:val="StyleUnderline"/>
          <w:highlight w:val="yellow"/>
        </w:rPr>
        <w:t>market, dominated by</w:t>
      </w:r>
      <w:r w:rsidRPr="003463D5">
        <w:rPr>
          <w:sz w:val="10"/>
        </w:rPr>
        <w:t xml:space="preserve"> only a few major </w:t>
      </w:r>
      <w:r w:rsidRPr="0027046B">
        <w:rPr>
          <w:rStyle w:val="StyleUnderline"/>
          <w:highlight w:val="yellow"/>
        </w:rPr>
        <w:t xml:space="preserve">companies that </w:t>
      </w:r>
      <w:r w:rsidRPr="0027046B">
        <w:rPr>
          <w:rStyle w:val="Emphasis"/>
          <w:highlight w:val="yellow"/>
        </w:rPr>
        <w:t>create</w:t>
      </w:r>
      <w:r w:rsidRPr="00DB0463">
        <w:rPr>
          <w:rStyle w:val="StyleUnderline"/>
        </w:rPr>
        <w:t xml:space="preserve"> and supply </w:t>
      </w:r>
      <w:r w:rsidRPr="0027046B">
        <w:rPr>
          <w:rStyle w:val="Emphasis"/>
          <w:highlight w:val="yellow"/>
        </w:rPr>
        <w:t>the most</w:t>
      </w:r>
      <w:r w:rsidRPr="00DB0463">
        <w:rPr>
          <w:rStyle w:val="StyleUnderline"/>
        </w:rPr>
        <w:t xml:space="preserve"> </w:t>
      </w:r>
      <w:r w:rsidRPr="0027046B">
        <w:rPr>
          <w:rStyle w:val="StyleUnderline"/>
          <w:highlight w:val="yellow"/>
        </w:rPr>
        <w:t>important prescription drugs</w:t>
      </w:r>
      <w:r w:rsidRPr="00DB0463">
        <w:rPr>
          <w:rStyle w:val="StyleUnderline"/>
        </w:rPr>
        <w:t xml:space="preserve"> available</w:t>
      </w:r>
      <w:r w:rsidRPr="003463D5">
        <w:rPr>
          <w:sz w:val="10"/>
        </w:rPr>
        <w:t xml:space="preserve">. The top fifteen pharmaceutical companies consist of nearly half the total revenue in the industry in 2008 [1], inspiring a preconceived notion that the pharmaceutical industry was an oligopoly with nearly impossible barriers to entry. However, </w:t>
      </w:r>
      <w:r w:rsidRPr="0027046B">
        <w:rPr>
          <w:rStyle w:val="StyleUnderline"/>
          <w:highlight w:val="yellow"/>
        </w:rPr>
        <w:t>over the last three years</w:t>
      </w:r>
      <w:r w:rsidRPr="00DB0463">
        <w:rPr>
          <w:rStyle w:val="StyleUnderline"/>
        </w:rPr>
        <w:t xml:space="preserve"> major pharmaceutical </w:t>
      </w:r>
      <w:r w:rsidRPr="0027046B">
        <w:rPr>
          <w:rStyle w:val="StyleUnderline"/>
          <w:highlight w:val="yellow"/>
        </w:rPr>
        <w:t>companies have lost</w:t>
      </w:r>
      <w:r w:rsidRPr="00DB0463">
        <w:rPr>
          <w:rStyle w:val="StyleUnderline"/>
        </w:rPr>
        <w:t xml:space="preserve"> </w:t>
      </w:r>
      <w:r w:rsidRPr="003463D5">
        <w:rPr>
          <w:rStyle w:val="StyleUnderline"/>
        </w:rPr>
        <w:t>tens</w:t>
      </w:r>
      <w:r w:rsidRPr="00DB0463">
        <w:rPr>
          <w:rStyle w:val="StyleUnderline"/>
        </w:rPr>
        <w:t xml:space="preserve"> of </w:t>
      </w:r>
      <w:r w:rsidRPr="0027046B">
        <w:rPr>
          <w:rStyle w:val="StyleUnderline"/>
          <w:highlight w:val="yellow"/>
        </w:rPr>
        <w:t>billions</w:t>
      </w:r>
      <w:r w:rsidRPr="00DB0463">
        <w:rPr>
          <w:rStyle w:val="StyleUnderline"/>
        </w:rPr>
        <w:t xml:space="preserve"> of dollars to smaller companies </w:t>
      </w:r>
      <w:r w:rsidRPr="0027046B">
        <w:rPr>
          <w:rStyle w:val="StyleUnderline"/>
          <w:highlight w:val="yellow"/>
        </w:rPr>
        <w:t>for one</w:t>
      </w:r>
      <w:r w:rsidRPr="00DB0463">
        <w:rPr>
          <w:rStyle w:val="StyleUnderline"/>
        </w:rPr>
        <w:t xml:space="preserve"> primary </w:t>
      </w:r>
      <w:r w:rsidRPr="0027046B">
        <w:rPr>
          <w:rStyle w:val="StyleUnderline"/>
          <w:highlight w:val="yellow"/>
        </w:rPr>
        <w:t xml:space="preserve">reason: </w:t>
      </w:r>
      <w:r w:rsidRPr="001E4F7F">
        <w:rPr>
          <w:rStyle w:val="StyleUnderline"/>
        </w:rPr>
        <w:t>the patent cliff – a series of</w:t>
      </w:r>
      <w:r w:rsidRPr="0027046B">
        <w:rPr>
          <w:rStyle w:val="StyleUnderline"/>
          <w:highlight w:val="yellow"/>
        </w:rPr>
        <w:t xml:space="preserve"> patent expirations of important</w:t>
      </w:r>
      <w:r w:rsidRPr="00DB0463">
        <w:rPr>
          <w:rStyle w:val="StyleUnderline"/>
        </w:rPr>
        <w:t xml:space="preserve"> prescription </w:t>
      </w:r>
      <w:r w:rsidRPr="0027046B">
        <w:rPr>
          <w:rStyle w:val="StyleUnderline"/>
          <w:highlight w:val="yellow"/>
        </w:rPr>
        <w:t>drugs</w:t>
      </w:r>
      <w:r w:rsidRPr="003463D5">
        <w:rPr>
          <w:sz w:val="10"/>
        </w:rPr>
        <w:t xml:space="preserve">. </w:t>
      </w:r>
      <w:r w:rsidRPr="00DB0463">
        <w:rPr>
          <w:rStyle w:val="StyleUnderline"/>
        </w:rPr>
        <w:t xml:space="preserve">This phenomenon </w:t>
      </w:r>
      <w:r w:rsidRPr="0027046B">
        <w:rPr>
          <w:rStyle w:val="StyleUnderline"/>
          <w:highlight w:val="yellow"/>
        </w:rPr>
        <w:t>has led to the mass production of generic versions</w:t>
      </w:r>
      <w:r w:rsidRPr="00DB0463">
        <w:rPr>
          <w:rStyle w:val="StyleUnderline"/>
        </w:rPr>
        <w:t xml:space="preserve"> of major drugs </w:t>
      </w:r>
      <w:r w:rsidRPr="0027046B">
        <w:rPr>
          <w:rStyle w:val="StyleUnderline"/>
          <w:highlight w:val="yellow"/>
        </w:rPr>
        <w:t xml:space="preserve">by small </w:t>
      </w:r>
      <w:r w:rsidRPr="001E4F7F">
        <w:rPr>
          <w:rStyle w:val="StyleUnderline"/>
        </w:rPr>
        <w:t>pharmaceutical</w:t>
      </w:r>
      <w:r w:rsidRPr="00DB0463">
        <w:rPr>
          <w:rStyle w:val="StyleUnderline"/>
        </w:rPr>
        <w:t xml:space="preserve"> </w:t>
      </w:r>
      <w:r w:rsidRPr="0027046B">
        <w:rPr>
          <w:rStyle w:val="StyleUnderline"/>
          <w:highlight w:val="yellow"/>
        </w:rPr>
        <w:t>companies, causing steep</w:t>
      </w:r>
      <w:r w:rsidRPr="00DB0463">
        <w:rPr>
          <w:rStyle w:val="StyleUnderline"/>
        </w:rPr>
        <w:t xml:space="preserve"> </w:t>
      </w:r>
      <w:r w:rsidRPr="001E4F7F">
        <w:rPr>
          <w:rStyle w:val="StyleUnderline"/>
        </w:rPr>
        <w:t xml:space="preserve">revenue </w:t>
      </w:r>
      <w:r w:rsidRPr="0027046B">
        <w:rPr>
          <w:rStyle w:val="StyleUnderline"/>
          <w:highlight w:val="yellow"/>
        </w:rPr>
        <w:t>losses</w:t>
      </w:r>
      <w:r w:rsidRPr="00DB0463">
        <w:rPr>
          <w:rStyle w:val="StyleUnderline"/>
        </w:rPr>
        <w:t xml:space="preserve"> for big pharmaceuticals</w:t>
      </w:r>
      <w:r w:rsidRPr="003463D5">
        <w:rPr>
          <w:sz w:val="10"/>
        </w:rPr>
        <w:t xml:space="preserve">. In the coming years, many prescription drugs that make up many large pharmaceutical companies’ profits, known as blockbuster drugs, are set to expire as intellectual property. </w:t>
      </w:r>
      <w:r w:rsidRPr="00DB0463">
        <w:rPr>
          <w:rStyle w:val="StyleUnderline"/>
        </w:rPr>
        <w:t xml:space="preserve">This will create a gateway for small companies to flood the market with generics. With hundreds of billions of lost revenue projected, </w:t>
      </w:r>
      <w:r w:rsidRPr="0027046B">
        <w:rPr>
          <w:rStyle w:val="StyleUnderline"/>
          <w:highlight w:val="yellow"/>
        </w:rPr>
        <w:t xml:space="preserve">the patent cliff has the opportunity to change the </w:t>
      </w:r>
      <w:r w:rsidRPr="001E4F7F">
        <w:rPr>
          <w:rStyle w:val="StyleUnderline"/>
        </w:rPr>
        <w:t>face of the pharmaceutical</w:t>
      </w:r>
      <w:r w:rsidRPr="00DB0463">
        <w:rPr>
          <w:rStyle w:val="StyleUnderline"/>
        </w:rPr>
        <w:t xml:space="preserve"> </w:t>
      </w:r>
      <w:r w:rsidRPr="001E4F7F">
        <w:rPr>
          <w:rStyle w:val="StyleUnderline"/>
        </w:rPr>
        <w:t>industry</w:t>
      </w:r>
      <w:r w:rsidRPr="00DB0463">
        <w:rPr>
          <w:rStyle w:val="StyleUnderline"/>
        </w:rPr>
        <w:t xml:space="preserve"> in the consumer perspective, as well as </w:t>
      </w:r>
      <w:r w:rsidRPr="0027046B">
        <w:rPr>
          <w:rStyle w:val="StyleUnderline"/>
          <w:highlight w:val="yellow"/>
        </w:rPr>
        <w:t xml:space="preserve">the back-end research, development, and business </w:t>
      </w:r>
      <w:r w:rsidRPr="001E4F7F">
        <w:rPr>
          <w:rStyle w:val="StyleUnderline"/>
        </w:rPr>
        <w:t>standpoints</w:t>
      </w:r>
      <w:r w:rsidRPr="00DB0463">
        <w:rPr>
          <w:rStyle w:val="StyleUnderline"/>
        </w:rPr>
        <w:t xml:space="preserve"> of major pharmaceutical companies in the years to come.</w:t>
      </w:r>
      <w:r w:rsidRPr="003463D5">
        <w:rPr>
          <w:sz w:val="10"/>
        </w:rPr>
        <w:t xml:space="preserve"> The first major instance to display the severity of patent expiration came in 2011 after Pfizer lost exclusivity to their blockbuster drug Lipitor. The drug was released for prescription in 1998 and became an instant success, propelling Pfizer to become the world’s premier pharmaceutical company by the early 2000s. By 2011, Lipitor generated $115 billion in revenue since its release, and comprised about forty percent of total profits for Pfizer in 2005. [2] Pfizer attempted to minimize the inevitable profit loss that would follow the patent’s expiration by completing a licensing agreement with the Indian pharmaceutical company Ranbaxy, which provided the India-based generic drugs producer 180 days of exclusive production of the generic version of Lipitor. However, profit losses for Pfizer were still very steep. After the patent for Lipitor expired in 2011, Pfizer instantly suffered from losing exclusivity; by the end of the first fiscal quarter after Lipitor’s patent expiration, global sales of Lipitor fell by forty two percent and Pfizer’s total profit declined by nineteen percent. [3] While analysts predicted drops in revenue, nobody expected Pfizer to fall so steeply. The result from Pfizer’s loss of patent exclusivity over Lipitor was a warning sign for many other pharmaceutical companies, shareholders, competitors, payers, and consumers. Although Lipitor was the largest blockbuster drug faced patent expiration in 2011, the patent cliff for other blockbuster drugs did not end with Pfizer. Major pharmaceutical companies like Novartis experienced losses after the patent for their blood-pressure-reducing drug Diovan expired in 2012. Merck had a similar issue with Singulair in the same year; Bristol-Myers Squibb with Plavix in 2011; and Sanofi-Aventis with Lovenox in 2012. [4] Even looking onwards, the patent cliff does not end for blockbuster drugs by large pharmaceutical companies. Nexium, a drug produced by AstraZenica that produced over $4.9 billion in sales in 2010, faces patent expiration in 2014. Eli Lilly’s Cymbalta, which grossed $4 billion in global sales in 2011, will face a similar fate in 2014. [5] Pfizer, Allergan, GlaxoSmithKline, and </w:t>
      </w:r>
      <w:r w:rsidRPr="00DB0463">
        <w:rPr>
          <w:rStyle w:val="StyleUnderline"/>
        </w:rPr>
        <w:t xml:space="preserve">many other </w:t>
      </w:r>
      <w:r w:rsidRPr="001E4F7F">
        <w:rPr>
          <w:rStyle w:val="StyleUnderline"/>
        </w:rPr>
        <w:t xml:space="preserve">major </w:t>
      </w:r>
      <w:r w:rsidRPr="0027046B">
        <w:rPr>
          <w:rStyle w:val="StyleUnderline"/>
          <w:highlight w:val="yellow"/>
        </w:rPr>
        <w:t>pharma</w:t>
      </w:r>
      <w:r w:rsidRPr="00DB0463">
        <w:rPr>
          <w:rStyle w:val="StyleUnderline"/>
        </w:rPr>
        <w:t xml:space="preserve">ceutical companies </w:t>
      </w:r>
      <w:r w:rsidRPr="0027046B">
        <w:rPr>
          <w:rStyle w:val="StyleUnderline"/>
          <w:highlight w:val="yellow"/>
        </w:rPr>
        <w:t xml:space="preserve">will have patents for many drugs expiring </w:t>
      </w:r>
      <w:r w:rsidRPr="0027046B">
        <w:rPr>
          <w:rStyle w:val="Emphasis"/>
          <w:highlight w:val="yellow"/>
        </w:rPr>
        <w:t>within the next three years</w:t>
      </w:r>
      <w:r w:rsidRPr="0027046B">
        <w:rPr>
          <w:rStyle w:val="StyleUnderline"/>
          <w:highlight w:val="yellow"/>
        </w:rPr>
        <w:t xml:space="preserve">. </w:t>
      </w:r>
      <w:r w:rsidRPr="001E4F7F">
        <w:rPr>
          <w:rStyle w:val="StyleUnderline"/>
        </w:rPr>
        <w:t xml:space="preserve">Losses in revenue for major pharmaceutical companies will be </w:t>
      </w:r>
      <w:r w:rsidRPr="001E4F7F">
        <w:rPr>
          <w:rStyle w:val="Emphasis"/>
        </w:rPr>
        <w:t>tremendous</w:t>
      </w:r>
      <w:r w:rsidRPr="001E4F7F">
        <w:rPr>
          <w:rStyle w:val="StyleUnderline"/>
        </w:rPr>
        <w:t>, with projections showing the pharmaceutical industry will lose upwards to $127 billion in brand spending by 2016 due to patent expiration and cheaper generics in the market</w:t>
      </w:r>
      <w:r w:rsidRPr="001E4F7F">
        <w:rPr>
          <w:sz w:val="10"/>
        </w:rPr>
        <w:t xml:space="preserve"> (Figure 1). [6] </w:t>
      </w:r>
      <w:r w:rsidRPr="001E4F7F">
        <w:rPr>
          <w:rStyle w:val="StyleUnderline"/>
        </w:rPr>
        <w:t>Due to the staggering losses in profits big pharmaceutical companies will face</w:t>
      </w:r>
      <w:r w:rsidRPr="001E4F7F">
        <w:rPr>
          <w:sz w:val="10"/>
        </w:rPr>
        <w:t xml:space="preserve"> in the coming years, it is evident </w:t>
      </w:r>
      <w:r w:rsidRPr="001E4F7F">
        <w:rPr>
          <w:rStyle w:val="StyleUnderline"/>
        </w:rPr>
        <w:t>the patent</w:t>
      </w:r>
      <w:r w:rsidRPr="00DB0463">
        <w:rPr>
          <w:rStyle w:val="StyleUnderline"/>
        </w:rPr>
        <w:t xml:space="preserve"> cliff </w:t>
      </w:r>
      <w:r w:rsidRPr="0027046B">
        <w:rPr>
          <w:rStyle w:val="StyleUnderline"/>
          <w:highlight w:val="yellow"/>
        </w:rPr>
        <w:t>will have serious implications on the future of the</w:t>
      </w:r>
      <w:r w:rsidRPr="00DB0463">
        <w:rPr>
          <w:rStyle w:val="StyleUnderline"/>
        </w:rPr>
        <w:t xml:space="preserve"> pharmaceutical </w:t>
      </w:r>
      <w:r w:rsidRPr="0027046B">
        <w:rPr>
          <w:rStyle w:val="StyleUnderline"/>
          <w:highlight w:val="yellow"/>
        </w:rPr>
        <w:t>industry</w:t>
      </w:r>
      <w:r w:rsidRPr="003463D5">
        <w:rPr>
          <w:sz w:val="10"/>
        </w:rPr>
        <w:t xml:space="preserve">. Apart from obvious implications for the consumer, such as cheaper drug options and over-the-counter accessibility, </w:t>
      </w:r>
      <w:r w:rsidRPr="00DB0463">
        <w:rPr>
          <w:rStyle w:val="StyleUnderline"/>
        </w:rPr>
        <w:t xml:space="preserve">the pharmaceutical companies will face a great deal of change from the current model of the industry. The major changes will come in the research and development </w:t>
      </w:r>
      <w:r w:rsidRPr="003463D5">
        <w:rPr>
          <w:sz w:val="10"/>
        </w:rPr>
        <w:t xml:space="preserve">(R&amp;D) </w:t>
      </w:r>
      <w:r w:rsidRPr="00DB0463">
        <w:rPr>
          <w:rStyle w:val="StyleUnderline"/>
        </w:rPr>
        <w:t>sector of companies. Innovation in drug discovery over the last decade has been considerably slower than before</w:t>
      </w:r>
      <w:r w:rsidRPr="003463D5">
        <w:rPr>
          <w:sz w:val="10"/>
        </w:rPr>
        <w:t xml:space="preserve"> [7], and the necessity for a differentiable drug is imperative for sustained success among large pharmaceutical companies. In addition, </w:t>
      </w:r>
      <w:r w:rsidRPr="00DB0463">
        <w:rPr>
          <w:rStyle w:val="StyleUnderline"/>
        </w:rPr>
        <w:t xml:space="preserve">as a result of generic destroying prescription drug dominance in various areas of treatment, pharmaceutical </w:t>
      </w:r>
      <w:r w:rsidRPr="0027046B">
        <w:rPr>
          <w:rStyle w:val="StyleUnderline"/>
          <w:highlight w:val="yellow"/>
        </w:rPr>
        <w:t xml:space="preserve">companies will be forced to focus </w:t>
      </w:r>
      <w:r w:rsidRPr="0027046B">
        <w:rPr>
          <w:rStyle w:val="Emphasis"/>
          <w:highlight w:val="yellow"/>
        </w:rPr>
        <w:t>research to specific areas</w:t>
      </w:r>
      <w:r w:rsidRPr="0027046B">
        <w:rPr>
          <w:rStyle w:val="StyleUnderline"/>
          <w:highlight w:val="yellow"/>
        </w:rPr>
        <w:t xml:space="preserve"> </w:t>
      </w:r>
      <w:r w:rsidRPr="003463D5">
        <w:rPr>
          <w:rStyle w:val="StyleUnderline"/>
        </w:rPr>
        <w:t>exclusive to prescription drugs</w:t>
      </w:r>
      <w:r w:rsidRPr="003463D5">
        <w:rPr>
          <w:sz w:val="10"/>
        </w:rPr>
        <w:t xml:space="preserve">. Consequently, considerable spending will go towards R&amp;D of specialty medicines, such as oncologics, immunostimulants, and antivirals. It is also very likely that spending will be slowed, or even decreased, over the next few years for general therapy drugs such as lipid regulators and anti-ulcerants (Figure 2). [6] The lack of funding and drive for innovation in these areas are primarily due to patent expirations of prescription drugs and a generics-dominated market. Another change that pharmaceutical companies will have to face due to the patent cliff is a change in the development phase, particularly in market segmentation and brand development. </w:t>
      </w:r>
      <w:r w:rsidRPr="0027046B">
        <w:rPr>
          <w:rStyle w:val="StyleUnderline"/>
          <w:highlight w:val="yellow"/>
        </w:rPr>
        <w:t xml:space="preserve">The </w:t>
      </w:r>
      <w:r w:rsidRPr="001E4F7F">
        <w:rPr>
          <w:rStyle w:val="StyleUnderline"/>
        </w:rPr>
        <w:t>result of the pate</w:t>
      </w:r>
      <w:r w:rsidRPr="00DB0463">
        <w:rPr>
          <w:rStyle w:val="StyleUnderline"/>
        </w:rPr>
        <w:t xml:space="preserve">nt </w:t>
      </w:r>
      <w:r w:rsidRPr="0027046B">
        <w:rPr>
          <w:rStyle w:val="StyleUnderline"/>
          <w:highlight w:val="yellow"/>
        </w:rPr>
        <w:t xml:space="preserve">cliff </w:t>
      </w:r>
      <w:r w:rsidRPr="001E4F7F">
        <w:rPr>
          <w:rStyle w:val="StyleUnderline"/>
        </w:rPr>
        <w:t>on many significant drugs in the pharmaceutical</w:t>
      </w:r>
      <w:r w:rsidRPr="00DB0463">
        <w:rPr>
          <w:rStyle w:val="StyleUnderline"/>
        </w:rPr>
        <w:t xml:space="preserve"> industry </w:t>
      </w:r>
      <w:r w:rsidRPr="0027046B">
        <w:rPr>
          <w:rStyle w:val="StyleUnderline"/>
          <w:highlight w:val="yellow"/>
        </w:rPr>
        <w:t>will lead to a decrease in</w:t>
      </w:r>
      <w:r w:rsidRPr="00DB0463">
        <w:rPr>
          <w:rStyle w:val="StyleUnderline"/>
        </w:rPr>
        <w:t xml:space="preserve"> </w:t>
      </w:r>
      <w:r w:rsidRPr="0027046B">
        <w:rPr>
          <w:rStyle w:val="StyleUnderline"/>
          <w:highlight w:val="yellow"/>
        </w:rPr>
        <w:t>blockbuster drugs</w:t>
      </w:r>
      <w:r w:rsidRPr="00DB0463">
        <w:rPr>
          <w:rStyle w:val="StyleUnderline"/>
        </w:rPr>
        <w:t>, since it is clear that relying on a single drug for the majority of company revenue can lead to very sudden and steep losses after the patent expires</w:t>
      </w:r>
      <w:r w:rsidRPr="003463D5">
        <w:rPr>
          <w:sz w:val="10"/>
        </w:rPr>
        <w:t xml:space="preserve">. As a result, there will be a greater need to create a multitude of drugs that are specific and differentiable for patenting purposes and portfolio diversity for a company. Creating a much more detailed drug leads to a more specific group of consumers that the drug must be targeted to, which can lead to different techniques and marketing strategies to appeal to smaller target groups. [7] This was rarely the case before due to the blockbuster drugs and the resulting companies’ single-drug portfolios, which required only a single market to focus onto. The patent cliff in the upcoming years has implications on more than just the pharmaceutical industry. Apart from drug discovery research and drug marketing, the current healthcare system will also face new challenges in coverage, while physicians and hospitals must provide adequate care with diminished specialty therapy. While these academic institutions, hospitals, and corporations operate very differently, each institution has the same underlying mission of improving the lives of people in need. With this mission statement in mind, the patent cliff provides an important opportunity for these health systems to collaborate and reinvent the current model of drug research, development, and distribution for the future. </w:t>
      </w:r>
    </w:p>
    <w:p w14:paraId="71E4C593" w14:textId="77777777" w:rsidR="00160E8C" w:rsidRDefault="00160E8C" w:rsidP="00160E8C">
      <w:pPr>
        <w:pStyle w:val="Heading4"/>
      </w:pPr>
      <w:r>
        <w:t>New patents are key</w:t>
      </w:r>
    </w:p>
    <w:p w14:paraId="707C8C2A" w14:textId="77777777" w:rsidR="00160E8C" w:rsidRDefault="00160E8C" w:rsidP="00160E8C">
      <w:r w:rsidRPr="006879A4">
        <w:rPr>
          <w:rStyle w:val="Style13ptBold"/>
        </w:rPr>
        <w:t>Hu 7</w:t>
      </w:r>
      <w:r>
        <w:t xml:space="preserve"> [Michael Hu 7, Principal at A.T. Kearney, Karl Schultz, Kellogg School of Management M.A., Jack Sheu, Kellogg School of Management M.A., Daniel Tschopp, Kellogg School of Management M.A, The Innovation Gap in Pharmaceutical Drug Discovery &amp; New Models for R&amp;D Success, </w:t>
      </w:r>
      <w:hyperlink r:id="rId78" w:tgtFrame="_blank" w:history="1">
        <w:r>
          <w:rPr>
            <w:rStyle w:val="Hyperlink"/>
          </w:rPr>
          <w:t>http://www.kellogg.northwestern.edu/biotech/faculty/articles/newrdmodel.pdf</w:t>
        </w:r>
      </w:hyperlink>
      <w:r>
        <w:t>]</w:t>
      </w:r>
    </w:p>
    <w:p w14:paraId="751A1985" w14:textId="77777777" w:rsidR="00160E8C" w:rsidRPr="00262C3D" w:rsidRDefault="00160E8C" w:rsidP="00160E8C">
      <w:pPr>
        <w:spacing w:before="100" w:beforeAutospacing="1" w:after="100" w:afterAutospacing="1"/>
        <w:rPr>
          <w:sz w:val="16"/>
          <w:szCs w:val="16"/>
        </w:rPr>
      </w:pPr>
      <w:r w:rsidRPr="00CE0C6F">
        <w:rPr>
          <w:rStyle w:val="StyleUnderline"/>
        </w:rPr>
        <w:t xml:space="preserve">To answer whether the </w:t>
      </w:r>
      <w:r w:rsidRPr="0027046B">
        <w:rPr>
          <w:rStyle w:val="StyleUnderline"/>
          <w:highlight w:val="yellow"/>
        </w:rPr>
        <w:t>pharma</w:t>
      </w:r>
      <w:r w:rsidRPr="00CE0C6F">
        <w:rPr>
          <w:rStyle w:val="StyleUnderline"/>
        </w:rPr>
        <w:t xml:space="preserve">ceutical industry </w:t>
      </w:r>
      <w:r w:rsidRPr="0027046B">
        <w:rPr>
          <w:rStyle w:val="StyleUnderline"/>
          <w:highlight w:val="yellow"/>
        </w:rPr>
        <w:t>is undergoing</w:t>
      </w:r>
      <w:r w:rsidRPr="00CE0C6F">
        <w:rPr>
          <w:rStyle w:val="StyleUnderline"/>
        </w:rPr>
        <w:t xml:space="preserve"> a </w:t>
      </w:r>
      <w:r w:rsidRPr="0027046B">
        <w:rPr>
          <w:rStyle w:val="StyleUnderline"/>
          <w:highlight w:val="yellow"/>
        </w:rPr>
        <w:t>productivity</w:t>
      </w:r>
      <w:r w:rsidRPr="00CE0C6F">
        <w:rPr>
          <w:rStyle w:val="StyleUnderline"/>
        </w:rPr>
        <w:t xml:space="preserve"> </w:t>
      </w:r>
      <w:r w:rsidRPr="0027046B">
        <w:rPr>
          <w:rStyle w:val="StyleUnderline"/>
          <w:highlight w:val="yellow"/>
        </w:rPr>
        <w:t>crisis</w:t>
      </w:r>
      <w:r>
        <w:rPr>
          <w:sz w:val="16"/>
          <w:szCs w:val="16"/>
        </w:rPr>
        <w:t xml:space="preserve"> depends in part on how we define innovation productivity.</w:t>
      </w:r>
      <w:r>
        <w:t xml:space="preserve"> </w:t>
      </w:r>
      <w:r w:rsidRPr="0027046B">
        <w:rPr>
          <w:rStyle w:val="StyleUnderline"/>
          <w:highlight w:val="yellow"/>
        </w:rPr>
        <w:t>If we</w:t>
      </w:r>
      <w:r w:rsidRPr="00CE0C6F">
        <w:rPr>
          <w:rStyle w:val="StyleUnderline"/>
        </w:rPr>
        <w:t xml:space="preserve"> adopt the pragmatic </w:t>
      </w:r>
      <w:r w:rsidRPr="0027046B">
        <w:rPr>
          <w:rStyle w:val="StyleUnderline"/>
          <w:highlight w:val="yellow"/>
        </w:rPr>
        <w:t>defin</w:t>
      </w:r>
      <w:r w:rsidRPr="00CE0C6F">
        <w:rPr>
          <w:rStyle w:val="StyleUnderline"/>
        </w:rPr>
        <w:t xml:space="preserve">ition of the number of </w:t>
      </w:r>
      <w:r w:rsidRPr="0027046B">
        <w:rPr>
          <w:rStyle w:val="StyleUnderline"/>
          <w:highlight w:val="yellow"/>
        </w:rPr>
        <w:t>new drugs</w:t>
      </w:r>
      <w:r>
        <w:rPr>
          <w:sz w:val="16"/>
          <w:szCs w:val="16"/>
        </w:rPr>
        <w:t xml:space="preserve">, defined by new molecular entities (NMEs), </w:t>
      </w:r>
      <w:r w:rsidRPr="00CE0C6F">
        <w:rPr>
          <w:rStyle w:val="StyleUnderline"/>
        </w:rPr>
        <w:t xml:space="preserve">approved </w:t>
      </w:r>
      <w:r w:rsidRPr="0027046B">
        <w:rPr>
          <w:rStyle w:val="StyleUnderline"/>
          <w:highlight w:val="yellow"/>
        </w:rPr>
        <w:t>per year</w:t>
      </w:r>
      <w:r w:rsidRPr="00CE0C6F">
        <w:rPr>
          <w:rStyle w:val="StyleUnderline"/>
        </w:rPr>
        <w:t>, then it appears that the industry is indeed</w:t>
      </w:r>
      <w:r>
        <w:t xml:space="preserve"> </w:t>
      </w:r>
      <w:r>
        <w:rPr>
          <w:rStyle w:val="Emphasis"/>
        </w:rPr>
        <w:t>in a midst of a major crisis.</w:t>
      </w:r>
      <w:r>
        <w:rPr>
          <w:sz w:val="16"/>
          <w:szCs w:val="16"/>
        </w:rPr>
        <w:t xml:space="preserve"> </w:t>
      </w:r>
      <w:r w:rsidRPr="00CE0C6F">
        <w:rPr>
          <w:rStyle w:val="StyleUnderline"/>
        </w:rPr>
        <w:t>The number</w:t>
      </w:r>
      <w:r>
        <w:rPr>
          <w:sz w:val="16"/>
          <w:szCs w:val="16"/>
        </w:rPr>
        <w:t xml:space="preserve"> of NMEs and priority review </w:t>
      </w:r>
      <w:r w:rsidRPr="00CE0C6F">
        <w:rPr>
          <w:rStyle w:val="StyleUnderline"/>
        </w:rPr>
        <w:t>drug approvals has remained relatively flat</w:t>
      </w:r>
      <w:r>
        <w:rPr>
          <w:sz w:val="16"/>
          <w:szCs w:val="16"/>
        </w:rPr>
        <w:t xml:space="preserve"> in the past decade 1 (see Figure 1), despite a ballooning on the cost side. The amount of spending that pharmaceuticals poured into R&amp;D has consistently increased year over year 2 (Figure 2), from ~15B in 1995 to approx 40B in 2005. </w:t>
      </w:r>
      <w:r>
        <w:rPr>
          <w:sz w:val="12"/>
          <w:szCs w:val="12"/>
        </w:rPr>
        <w:t>¶</w:t>
      </w:r>
      <w:r>
        <w:rPr>
          <w:sz w:val="16"/>
          <w:szCs w:val="16"/>
        </w:rPr>
        <w:t xml:space="preserve"> This data is consistent with the DiMasi study3 showing that the time discounted total cost of developing a single drug is $800M in 2002, increasing at an annual, inflation adjusted rate of 7.6% between 1991 and 2000. In short, between 1995 and 2005, </w:t>
      </w:r>
      <w:r w:rsidRPr="0027046B">
        <w:rPr>
          <w:rStyle w:val="StyleUnderline"/>
          <w:highlight w:val="yellow"/>
        </w:rPr>
        <w:t>the industry increased R&amp;D spending</w:t>
      </w:r>
      <w:r w:rsidRPr="00CE0C6F">
        <w:rPr>
          <w:rStyle w:val="StyleUnderline"/>
        </w:rPr>
        <w:t xml:space="preserve"> </w:t>
      </w:r>
      <w:r w:rsidRPr="0027046B">
        <w:rPr>
          <w:rStyle w:val="StyleUnderline"/>
          <w:highlight w:val="yellow"/>
        </w:rPr>
        <w:t>by</w:t>
      </w:r>
      <w:r w:rsidRPr="00CE0C6F">
        <w:rPr>
          <w:rStyle w:val="StyleUnderline"/>
        </w:rPr>
        <w:t xml:space="preserve"> more than </w:t>
      </w:r>
      <w:r w:rsidRPr="0027046B">
        <w:rPr>
          <w:rStyle w:val="StyleUnderline"/>
          <w:highlight w:val="yellow"/>
        </w:rPr>
        <w:t>2.5X</w:t>
      </w:r>
      <w:r w:rsidRPr="00CE0C6F">
        <w:rPr>
          <w:rStyle w:val="StyleUnderline"/>
        </w:rPr>
        <w:t xml:space="preserve"> in order to sustain its flat growth pipeline productivity. ¶ If these trends extrapolate into the future, </w:t>
      </w:r>
      <w:r w:rsidRPr="0027046B">
        <w:rPr>
          <w:rStyle w:val="Emphasis"/>
          <w:highlight w:val="yellow"/>
        </w:rPr>
        <w:t>the industry will not be able to tolerate</w:t>
      </w:r>
      <w:r w:rsidRPr="00CE0C6F">
        <w:rPr>
          <w:rStyle w:val="StyleUnderline"/>
        </w:rPr>
        <w:t xml:space="preserve"> the burden of </w:t>
      </w:r>
      <w:r w:rsidRPr="0027046B">
        <w:rPr>
          <w:rStyle w:val="Emphasis"/>
          <w:highlight w:val="yellow"/>
        </w:rPr>
        <w:t>this</w:t>
      </w:r>
      <w:r w:rsidRPr="00CE0C6F">
        <w:rPr>
          <w:rStyle w:val="StyleUnderline"/>
        </w:rPr>
        <w:t xml:space="preserve"> ¶ Red Queen Effect of continued cost escalation just to maintain the tepid innovation status quo. ¶ In defense to the troubling trends, some studies report5 that R&amp;D </w:t>
      </w:r>
      <w:r w:rsidRPr="00262C3D">
        <w:rPr>
          <w:rStyle w:val="StyleUnderline"/>
        </w:rPr>
        <w:t>innovation is</w:t>
      </w:r>
      <w:r w:rsidRPr="00CE0C6F">
        <w:rPr>
          <w:rStyle w:val="StyleUnderline"/>
        </w:rPr>
        <w:t xml:space="preserve"> showing a steady growth</w:t>
      </w:r>
      <w:r>
        <w:rPr>
          <w:sz w:val="16"/>
          <w:szCs w:val="16"/>
        </w:rPr>
        <w:t xml:space="preserve"> of 8% in new projects per year in the pre-clinical and phase 1-2 stages of the pipeline; </w:t>
      </w:r>
      <w:r w:rsidRPr="00CE0C6F">
        <w:rPr>
          <w:rStyle w:val="StyleUnderline"/>
        </w:rPr>
        <w:t>however it is unclear if pharma can translate this to innovation productivity since</w:t>
      </w:r>
      <w:r>
        <w:rPr>
          <w:sz w:val="16"/>
          <w:szCs w:val="16"/>
        </w:rPr>
        <w:t xml:space="preserve">: i) unclear which of the early phase projects are truly new innovation products or simply second-in-class me-too products ii) </w:t>
      </w:r>
      <w:r>
        <w:t>unclear if</w:t>
      </w:r>
      <w:r>
        <w:rPr>
          <w:sz w:val="16"/>
          <w:szCs w:val="16"/>
        </w:rPr>
        <w:t xml:space="preserve"> 8% </w:t>
      </w:r>
      <w:r w:rsidRPr="00CE0C6F">
        <w:rPr>
          <w:rStyle w:val="StyleUnderline"/>
        </w:rPr>
        <w:t>growth in early phase will translate to material increase in approved products</w:t>
      </w:r>
      <w:r>
        <w:rPr>
          <w:sz w:val="16"/>
          <w:szCs w:val="16"/>
        </w:rPr>
        <w:t xml:space="preserve"> after going through the attrition, risk-laden clinical trials process Others have suggested that this decade could be experiencing a lag between R&amp;D spending and the extraction of value from that investment. During the 1960-70s, economists were also concerned about the simultaneous increase in annual R&amp;D spending and the decrease in NMEs approved6 . However the alarming piece of data is that the gap between the rate of R&amp;D cost increase and the decline/flat growth of productivity is much wider now that it was in the 1960-70’s6 . </w:t>
      </w:r>
      <w:r>
        <w:rPr>
          <w:sz w:val="12"/>
          <w:szCs w:val="12"/>
        </w:rPr>
        <w:t>¶</w:t>
      </w:r>
      <w:r>
        <w:rPr>
          <w:sz w:val="16"/>
          <w:szCs w:val="16"/>
        </w:rPr>
        <w:t xml:space="preserve"> In a Bain &amp; Co analysis7 (Figure 3), the total cost of doing pharmaceutical R&amp;D has increased across the board between 2000- 2002 compared to historical trends from 1995-2000; the rising costs was particularly pronounced in Phase II trials. A large part of the increase in costs is due to an increase in failure during clinical trials. </w:t>
      </w:r>
      <w:r>
        <w:rPr>
          <w:sz w:val="12"/>
          <w:szCs w:val="12"/>
        </w:rPr>
        <w:t>¶</w:t>
      </w:r>
      <w:r>
        <w:rPr>
          <w:sz w:val="16"/>
          <w:szCs w:val="16"/>
        </w:rPr>
        <w:t xml:space="preserve"> According to the Bain study [7], during 2000-2002, it took 13 candidates coming out of pre-clinical trials to push 1 product to final launch whereas between 1995 and 2002, only 8 preclinical candidates were required on average to yield one successful drug (Figure 4</w:t>
      </w:r>
      <w:r>
        <w:t xml:space="preserve">). </w:t>
      </w:r>
      <w:r w:rsidRPr="0027046B">
        <w:rPr>
          <w:rStyle w:val="StyleUnderline"/>
          <w:highlight w:val="yellow"/>
        </w:rPr>
        <w:t>The</w:t>
      </w:r>
      <w:r w:rsidRPr="00CE0C6F">
        <w:rPr>
          <w:rStyle w:val="StyleUnderline"/>
        </w:rPr>
        <w:t xml:space="preserve"> cumulative</w:t>
      </w:r>
      <w:r>
        <w:rPr>
          <w:sz w:val="16"/>
          <w:szCs w:val="16"/>
        </w:rPr>
        <w:t xml:space="preserve"> success rate (</w:t>
      </w:r>
      <w:r w:rsidRPr="0027046B">
        <w:rPr>
          <w:rStyle w:val="StyleUnderline"/>
          <w:highlight w:val="yellow"/>
        </w:rPr>
        <w:t>probability</w:t>
      </w:r>
      <w:r w:rsidRPr="00CE0C6F">
        <w:rPr>
          <w:rStyle w:val="StyleUnderline"/>
        </w:rPr>
        <w:t xml:space="preserve">) </w:t>
      </w:r>
      <w:r w:rsidRPr="0027046B">
        <w:rPr>
          <w:rStyle w:val="StyleUnderline"/>
          <w:highlight w:val="yellow"/>
        </w:rPr>
        <w:t>of</w:t>
      </w:r>
      <w:r w:rsidRPr="00CE0C6F">
        <w:rPr>
          <w:rStyle w:val="StyleUnderline"/>
        </w:rPr>
        <w:t xml:space="preserve"> making it </w:t>
      </w:r>
      <w:r w:rsidRPr="0027046B">
        <w:rPr>
          <w:rStyle w:val="StyleUnderline"/>
          <w:highlight w:val="yellow"/>
        </w:rPr>
        <w:t>successful</w:t>
      </w:r>
      <w:r w:rsidRPr="00CE0C6F">
        <w:rPr>
          <w:rStyle w:val="StyleUnderline"/>
        </w:rPr>
        <w:t xml:space="preserve">ly across the </w:t>
      </w:r>
      <w:r w:rsidRPr="0027046B">
        <w:rPr>
          <w:rStyle w:val="StyleUnderline"/>
          <w:highlight w:val="yellow"/>
        </w:rPr>
        <w:t>clinical trials</w:t>
      </w:r>
      <w:r w:rsidRPr="00CE0C6F">
        <w:rPr>
          <w:rStyle w:val="StyleUnderline"/>
        </w:rPr>
        <w:t xml:space="preserve"> </w:t>
      </w:r>
      <w:r w:rsidRPr="0027046B">
        <w:rPr>
          <w:rStyle w:val="StyleUnderline"/>
          <w:highlight w:val="yellow"/>
        </w:rPr>
        <w:t>have decreased from</w:t>
      </w:r>
      <w:r>
        <w:rPr>
          <w:sz w:val="16"/>
          <w:szCs w:val="16"/>
        </w:rPr>
        <w:t xml:space="preserve"> the historical </w:t>
      </w:r>
      <w:r w:rsidRPr="0027046B">
        <w:rPr>
          <w:rStyle w:val="StyleUnderline"/>
          <w:highlight w:val="yellow"/>
        </w:rPr>
        <w:t>14</w:t>
      </w:r>
      <w:r w:rsidRPr="00CE0C6F">
        <w:rPr>
          <w:rStyle w:val="StyleUnderline"/>
        </w:rPr>
        <w:t xml:space="preserve">% </w:t>
      </w:r>
      <w:r w:rsidRPr="0027046B">
        <w:rPr>
          <w:rStyle w:val="StyleUnderline"/>
          <w:highlight w:val="yellow"/>
        </w:rPr>
        <w:t>to 8%</w:t>
      </w:r>
      <w:r>
        <w:rPr>
          <w:sz w:val="16"/>
          <w:szCs w:val="16"/>
        </w:rPr>
        <w:t xml:space="preserve"> in 2000-2002. Moreover, since the analysis was done on all drug projects, we can reasonably assume that the success rates are even lower for NME class drugs.</w:t>
      </w:r>
    </w:p>
    <w:p w14:paraId="055203AC" w14:textId="77777777" w:rsidR="00160E8C" w:rsidRDefault="00160E8C" w:rsidP="00160E8C">
      <w:pPr>
        <w:pStyle w:val="Heading3"/>
      </w:pPr>
      <w:r>
        <w:t xml:space="preserve">         A2: No Patent Cliff – Yates</w:t>
      </w:r>
    </w:p>
    <w:p w14:paraId="366396CE" w14:textId="77777777" w:rsidR="00160E8C" w:rsidRDefault="00160E8C" w:rsidP="00160E8C">
      <w:pPr>
        <w:pStyle w:val="Heading4"/>
      </w:pPr>
      <w:r>
        <w:t>Yates is a resiliency card</w:t>
      </w:r>
    </w:p>
    <w:p w14:paraId="259D34F4" w14:textId="77777777" w:rsidR="00160E8C" w:rsidRDefault="00160E8C" w:rsidP="00160E8C">
      <w:r w:rsidRPr="00BD0F4E">
        <w:rPr>
          <w:rStyle w:val="Style13ptBold"/>
        </w:rPr>
        <w:t>Yates 13</w:t>
      </w:r>
      <w:r w:rsidRPr="00BD0F4E">
        <w:t xml:space="preserve"> (Jonathan, stock analyst, 3-25-13, "Drug Companies Have Rebounded From The Patent Cliff With Acquisitions Now On The Mind" Seeking Alpha) seekingalpha.com/article/1298241-drug-companies-have-rebounded-from-the-patent-cliff-with-acquisitions-now-on-the-mind</w:t>
      </w:r>
    </w:p>
    <w:p w14:paraId="1B053F7F" w14:textId="77777777" w:rsidR="00160E8C" w:rsidRPr="002A3C07" w:rsidRDefault="00160E8C" w:rsidP="00160E8C">
      <w:pPr>
        <w:rPr>
          <w:sz w:val="14"/>
        </w:rPr>
      </w:pPr>
      <w:r w:rsidRPr="0027046B">
        <w:rPr>
          <w:rStyle w:val="StyleUnderline"/>
          <w:highlight w:val="yellow"/>
        </w:rPr>
        <w:t xml:space="preserve">With the "Patent Cliff" proving to be </w:t>
      </w:r>
      <w:r w:rsidRPr="0027046B">
        <w:rPr>
          <w:rStyle w:val="Emphasis"/>
          <w:highlight w:val="yellow"/>
        </w:rPr>
        <w:t>every bit as overblown a threat to drug companies as the "Fiscal Cliff" was to the country,</w:t>
      </w:r>
      <w:r w:rsidRPr="0027046B">
        <w:rPr>
          <w:rStyle w:val="StyleUnderline"/>
          <w:highlight w:val="yellow"/>
        </w:rPr>
        <w:t xml:space="preserve"> investors have returned back to the pharmaceutical sector </w:t>
      </w:r>
      <w:r w:rsidRPr="0027046B">
        <w:rPr>
          <w:rStyle w:val="Emphasis"/>
          <w:highlight w:val="yellow"/>
        </w:rPr>
        <w:t>in full force</w:t>
      </w:r>
      <w:r w:rsidRPr="0027046B">
        <w:rPr>
          <w:rStyle w:val="StyleUnderline"/>
          <w:highlight w:val="yellow"/>
        </w:rPr>
        <w:t>. It was not that long ago that the patent cliff, the period when a slew of lucrative drug patents would expire</w:t>
      </w:r>
      <w:r w:rsidRPr="002A3C07">
        <w:rPr>
          <w:sz w:val="14"/>
        </w:rPr>
        <w:t xml:space="preserve">, such as Lipitor for Pfizer (NYSE: PFE), </w:t>
      </w:r>
      <w:r w:rsidRPr="0027046B">
        <w:rPr>
          <w:rStyle w:val="StyleUnderline"/>
          <w:highlight w:val="yellow"/>
        </w:rPr>
        <w:t>led to Morgan Stanley</w:t>
      </w:r>
      <w:r w:rsidRPr="002A3C07">
        <w:rPr>
          <w:sz w:val="14"/>
        </w:rPr>
        <w:t xml:space="preserve"> (NYSE: MS) </w:t>
      </w:r>
      <w:r w:rsidRPr="0027046B">
        <w:rPr>
          <w:rStyle w:val="StyleUnderline"/>
          <w:highlight w:val="yellow"/>
        </w:rPr>
        <w:t>downgrading multinational pharmaceutical companies</w:t>
      </w:r>
      <w:r w:rsidRPr="0027046B">
        <w:rPr>
          <w:sz w:val="14"/>
          <w:highlight w:val="yellow"/>
        </w:rPr>
        <w:t xml:space="preserve"> such</w:t>
      </w:r>
      <w:r w:rsidRPr="002A3C07">
        <w:rPr>
          <w:sz w:val="14"/>
        </w:rPr>
        <w:t xml:space="preserve"> as AstraZeneca (NYSE: AZN), Bayer, GlaxoSmithKline (NYSE: GSK), Novartis AG (NYSE: NVS), Novo Nordisk and Roche. In the report, "An Avalanche of Risk? Downgrading to Cautious," it was warned that "the operating environment for pharma is worsening rapidly." </w:t>
      </w:r>
      <w:r w:rsidRPr="0027046B">
        <w:rPr>
          <w:rStyle w:val="Emphasis"/>
          <w:highlight w:val="yellow"/>
        </w:rPr>
        <w:t>But Big Pharma has recovered very nicely, despite the concerns</w:t>
      </w:r>
      <w:r w:rsidRPr="002A3C07">
        <w:rPr>
          <w:sz w:val="14"/>
        </w:rPr>
        <w:t xml:space="preserve"> of Morgan Stanley. Year to date, Pfizer is up more than 13%. Novatris AG is higher by 15.84% for 2013. Over the same period, GlaxoSmithKline has risen by 7.47% with AstraZeneca increasing 5.66%.</w:t>
      </w:r>
    </w:p>
    <w:p w14:paraId="3361B039" w14:textId="77777777" w:rsidR="00160E8C" w:rsidRPr="002A3C07" w:rsidRDefault="00160E8C" w:rsidP="00160E8C"/>
    <w:p w14:paraId="5D2FBF09" w14:textId="77777777" w:rsidR="00160E8C" w:rsidRDefault="00160E8C" w:rsidP="00160E8C">
      <w:pPr>
        <w:pStyle w:val="Heading3"/>
      </w:pPr>
      <w:r>
        <w:t>2AC – Pharma Impact – Disease</w:t>
      </w:r>
    </w:p>
    <w:p w14:paraId="0BC096C9" w14:textId="77777777" w:rsidR="00160E8C" w:rsidRDefault="00160E8C" w:rsidP="00160E8C">
      <w:pPr>
        <w:pStyle w:val="Heading4"/>
      </w:pPr>
      <w:r>
        <w:t>No pharma impact on disease – it’s industry and media blackmail – exaggerate costs, will research inevitably and alt causes to effective R&amp;D</w:t>
      </w:r>
    </w:p>
    <w:p w14:paraId="766560AD" w14:textId="77777777" w:rsidR="00160E8C" w:rsidRPr="00F931B3" w:rsidRDefault="00160E8C" w:rsidP="00160E8C">
      <w:r w:rsidRPr="00E96999">
        <w:rPr>
          <w:rStyle w:val="Style13ptBold"/>
        </w:rPr>
        <w:t>Light 11</w:t>
      </w:r>
      <w:r>
        <w:t xml:space="preserve"> [Donald W. Light Lokey visiting professor at Stanford University and a professor of comparative health-care at the University of Medicine and Dentistry of New Jersey and Rebecca Warburton, associate professor and a health economist, specializing in the costbenefit analysis of health-related public projects at School of Public Administration, University of Victoria 2011 http://www.google.com/url?sa=t&amp;rct=j&amp;q=&amp;esrc=s&amp;source=web&amp;cd=1&amp;ved=0CCAQFjAA&amp;url=http%3A%2F%2Fwww.pharmamyths.net%2Ffiles%2FBiosocieties_2011_Myths_of_High_Drug_Research_Costs.pdf&amp;ei=7o26VL7IEIaSyQSqiYLAAw&amp;usg=AFQjCNH0EMojy1ghTCzl6bWT0bIFZqj0sg&amp;sig2=7AmvrPw2vDbJgGLgfdQmMA&amp;bvm=bv.83829542,d.aWw]</w:t>
      </w:r>
    </w:p>
    <w:p w14:paraId="2A3ACDE0" w14:textId="77777777" w:rsidR="00160E8C" w:rsidRDefault="00160E8C" w:rsidP="00160E8C">
      <w:pPr>
        <w:rPr>
          <w:sz w:val="12"/>
        </w:rPr>
      </w:pPr>
      <w:bookmarkStart w:id="1" w:name="BlockBM3852"/>
      <w:r w:rsidRPr="0027046B">
        <w:rPr>
          <w:rStyle w:val="StyleUnderline"/>
          <w:highlight w:val="yellow"/>
        </w:rPr>
        <w:t>In</w:t>
      </w:r>
      <w:r w:rsidRPr="00F931B3">
        <w:rPr>
          <w:rStyle w:val="StyleUnderline"/>
        </w:rPr>
        <w:t xml:space="preserve"> the undertaking of grand challenges</w:t>
      </w:r>
      <w:r w:rsidRPr="00F931B3">
        <w:rPr>
          <w:sz w:val="12"/>
        </w:rPr>
        <w:t xml:space="preserve"> </w:t>
      </w:r>
      <w:r w:rsidRPr="00F931B3">
        <w:rPr>
          <w:rStyle w:val="StyleUnderline"/>
        </w:rPr>
        <w:t xml:space="preserve">and </w:t>
      </w:r>
      <w:r w:rsidRPr="00362F64">
        <w:rPr>
          <w:rStyle w:val="StyleUnderline"/>
        </w:rPr>
        <w:t>the search for</w:t>
      </w:r>
      <w:r w:rsidRPr="00F931B3">
        <w:rPr>
          <w:rStyle w:val="StyleUnderline"/>
        </w:rPr>
        <w:t xml:space="preserve"> </w:t>
      </w:r>
      <w:r w:rsidRPr="0027046B">
        <w:rPr>
          <w:rStyle w:val="StyleUnderline"/>
          <w:highlight w:val="yellow"/>
        </w:rPr>
        <w:t>vaccines</w:t>
      </w:r>
      <w:r w:rsidRPr="00F931B3">
        <w:rPr>
          <w:rStyle w:val="StyleUnderline"/>
        </w:rPr>
        <w:t xml:space="preserve"> </w:t>
      </w:r>
      <w:r w:rsidRPr="0027046B">
        <w:rPr>
          <w:rStyle w:val="StyleUnderline"/>
          <w:highlight w:val="yellow"/>
        </w:rPr>
        <w:t xml:space="preserve">and </w:t>
      </w:r>
      <w:r w:rsidRPr="00362F64">
        <w:rPr>
          <w:rStyle w:val="StyleUnderline"/>
        </w:rPr>
        <w:t xml:space="preserve">other </w:t>
      </w:r>
      <w:r w:rsidRPr="0027046B">
        <w:rPr>
          <w:rStyle w:val="StyleUnderline"/>
          <w:highlight w:val="yellow"/>
        </w:rPr>
        <w:t>magic bullets</w:t>
      </w:r>
      <w:r w:rsidRPr="00F931B3">
        <w:rPr>
          <w:sz w:val="12"/>
        </w:rPr>
        <w:t xml:space="preserve"> to eradicate diseases of the poor, </w:t>
      </w:r>
      <w:r w:rsidRPr="0027046B">
        <w:rPr>
          <w:rStyle w:val="StyleUnderline"/>
          <w:highlight w:val="yellow"/>
        </w:rPr>
        <w:t>the</w:t>
      </w:r>
      <w:r w:rsidRPr="00F931B3">
        <w:rPr>
          <w:rStyle w:val="StyleUnderline"/>
        </w:rPr>
        <w:t xml:space="preserve"> very </w:t>
      </w:r>
      <w:r w:rsidRPr="00362F64">
        <w:rPr>
          <w:rStyle w:val="StyleUnderline"/>
        </w:rPr>
        <w:t xml:space="preserve">high </w:t>
      </w:r>
      <w:r w:rsidRPr="0027046B">
        <w:rPr>
          <w:rStyle w:val="StyleUnderline"/>
          <w:highlight w:val="yellow"/>
        </w:rPr>
        <w:t>costs</w:t>
      </w:r>
      <w:r w:rsidRPr="00F931B3">
        <w:rPr>
          <w:sz w:val="12"/>
        </w:rPr>
        <w:t xml:space="preserve"> of pharmaceutical research </w:t>
      </w:r>
      <w:r w:rsidRPr="0027046B">
        <w:rPr>
          <w:rStyle w:val="StyleUnderline"/>
          <w:highlight w:val="yellow"/>
        </w:rPr>
        <w:t>appear</w:t>
      </w:r>
      <w:r w:rsidRPr="0027046B">
        <w:rPr>
          <w:sz w:val="12"/>
          <w:highlight w:val="yellow"/>
        </w:rPr>
        <w:t xml:space="preserve"> </w:t>
      </w:r>
      <w:r w:rsidRPr="0027046B">
        <w:rPr>
          <w:rStyle w:val="StyleUnderline"/>
          <w:highlight w:val="yellow"/>
        </w:rPr>
        <w:t>everywhere</w:t>
      </w:r>
      <w:r w:rsidRPr="00F931B3">
        <w:rPr>
          <w:sz w:val="12"/>
        </w:rPr>
        <w:t xml:space="preserve">. When companies like GlaxoSmithKline announce they will lower prices to a fraction of what they charge in affluent countries, the initial high price is justified based on the high risks and costs of research and development (R&amp;D). For decades, the very high costs of R&amp;D have been the industry’s rationale for high prices in the developed world, and the basis for claims that companies cannot afford research into primarily developing-world diseases, where high prices cannot be charged. The few companies that did not abandon vaccine R&amp;D because prices were so low ‘solved’ that problem by charging 20–40 times more than they used to, citing the high cost of R&amp;D. When Michael Kremer’s version of an ‘advance market commitment’ (AMC) swept the policy world and was embraced by the G8 as a fiscal magic bullet that would result in new vaccines for malaria or AIDS, it was premised on meeting the allegedly high costs of R&amp;D for multinational corporations, whose innovative researchers would find a vaccine for malaria or AIDS, where public or university researchers had failed (Kremer and Glennerster, 2004, pp. 10–11; Farlow, 2005). </w:t>
      </w:r>
      <w:r w:rsidRPr="00362F64">
        <w:rPr>
          <w:rStyle w:val="StyleUnderline"/>
        </w:rPr>
        <w:t>Industry executives</w:t>
      </w:r>
      <w:r w:rsidRPr="00F931B3">
        <w:rPr>
          <w:sz w:val="12"/>
        </w:rPr>
        <w:t xml:space="preserve">, well </w:t>
      </w:r>
      <w:r w:rsidRPr="0027046B">
        <w:rPr>
          <w:rStyle w:val="StyleUnderline"/>
          <w:highlight w:val="yellow"/>
        </w:rPr>
        <w:t>supplied with facts</w:t>
      </w:r>
      <w:r w:rsidRPr="00F931B3">
        <w:rPr>
          <w:rStyle w:val="StyleUnderline"/>
        </w:rPr>
        <w:t xml:space="preserve"> and figures </w:t>
      </w:r>
      <w:r w:rsidRPr="0027046B">
        <w:rPr>
          <w:rStyle w:val="StyleUnderline"/>
          <w:highlight w:val="yellow"/>
        </w:rPr>
        <w:t>by the industry’s</w:t>
      </w:r>
      <w:r w:rsidRPr="00F931B3">
        <w:rPr>
          <w:sz w:val="12"/>
        </w:rPr>
        <w:t xml:space="preserve"> </w:t>
      </w:r>
      <w:r w:rsidRPr="00F931B3">
        <w:rPr>
          <w:rStyle w:val="StyleUnderline"/>
        </w:rPr>
        <w:t xml:space="preserve">global </w:t>
      </w:r>
      <w:r w:rsidRPr="0027046B">
        <w:rPr>
          <w:rStyle w:val="StyleUnderline"/>
          <w:highlight w:val="yellow"/>
        </w:rPr>
        <w:t>press network</w:t>
      </w:r>
      <w:r w:rsidRPr="00F931B3">
        <w:rPr>
          <w:rStyle w:val="StyleUnderline"/>
        </w:rPr>
        <w:t>,</w:t>
      </w:r>
      <w:r w:rsidRPr="00F931B3">
        <w:rPr>
          <w:sz w:val="12"/>
        </w:rPr>
        <w:t xml:space="preserve"> </w:t>
      </w:r>
      <w:r w:rsidRPr="00F931B3">
        <w:rPr>
          <w:rStyle w:val="StyleUnderline"/>
        </w:rPr>
        <w:t>awe audiences with staggering figures</w:t>
      </w:r>
      <w:r w:rsidRPr="00F931B3">
        <w:rPr>
          <w:sz w:val="12"/>
        </w:rPr>
        <w:t xml:space="preserve"> </w:t>
      </w:r>
      <w:r w:rsidRPr="00F931B3">
        <w:rPr>
          <w:rStyle w:val="StyleUnderline"/>
        </w:rPr>
        <w:t>for the cost of a single trial</w:t>
      </w:r>
      <w:r w:rsidRPr="00F931B3">
        <w:rPr>
          <w:sz w:val="12"/>
        </w:rPr>
        <w:t xml:space="preserve">, like tribal chieftains and their scribes who recount the mythic costs of a great victory in a remote pass where no outside witnesses saw the battle. </w:t>
      </w:r>
      <w:r w:rsidRPr="00F931B3">
        <w:rPr>
          <w:rStyle w:val="StyleUnderline"/>
        </w:rPr>
        <w:t xml:space="preserve">Companies </w:t>
      </w:r>
      <w:r w:rsidRPr="0027046B">
        <w:rPr>
          <w:rStyle w:val="StyleUnderline"/>
          <w:highlight w:val="yellow"/>
        </w:rPr>
        <w:t>tightly control</w:t>
      </w:r>
      <w:r w:rsidRPr="00F931B3">
        <w:rPr>
          <w:rStyle w:val="StyleUnderline"/>
        </w:rPr>
        <w:t xml:space="preserve"> access to </w:t>
      </w:r>
      <w:r w:rsidRPr="0027046B">
        <w:rPr>
          <w:rStyle w:val="StyleUnderline"/>
          <w:highlight w:val="yellow"/>
        </w:rPr>
        <w:t>verifiable facts</w:t>
      </w:r>
      <w:r w:rsidRPr="00F931B3">
        <w:rPr>
          <w:rStyle w:val="StyleUnderline"/>
        </w:rPr>
        <w:t xml:space="preserve"> </w:t>
      </w:r>
      <w:r w:rsidRPr="00F931B3">
        <w:rPr>
          <w:sz w:val="12"/>
        </w:rPr>
        <w:t xml:space="preserve">about their risks and costs, allowing access only to supported economists at consulting firms and universities, who develop methods for showing how large costs and risks are; and then the public, politicians and journalists often take them at face value, accepting them as fact. The global press network never tells audiences about the detailed reconstruction of R&amp;D costs for RotaTeq and Rotarix that found costs and risks were remarkably low up to the large final trials, and that concluded the companies recovered their investments within the first 18 months (Light et al, 2009). The companies could now sell these vaccines for rotavirus for one-tenth their Western price and still earn profits. </w:t>
      </w:r>
      <w:r w:rsidRPr="0027046B">
        <w:rPr>
          <w:rStyle w:val="StyleUnderline"/>
          <w:highlight w:val="yellow"/>
        </w:rPr>
        <w:t>Pharma</w:t>
      </w:r>
      <w:r w:rsidRPr="00F931B3">
        <w:rPr>
          <w:rStyle w:val="StyleUnderline"/>
        </w:rPr>
        <w:t xml:space="preserve">ceutical companies </w:t>
      </w:r>
      <w:r w:rsidRPr="0027046B">
        <w:rPr>
          <w:rStyle w:val="StyleUnderline"/>
          <w:highlight w:val="yellow"/>
        </w:rPr>
        <w:t>have a strong</w:t>
      </w:r>
      <w:r w:rsidRPr="00F931B3">
        <w:rPr>
          <w:rStyle w:val="StyleUnderline"/>
        </w:rPr>
        <w:t xml:space="preserve"> </w:t>
      </w:r>
      <w:r w:rsidRPr="0027046B">
        <w:rPr>
          <w:rStyle w:val="Emphasis"/>
          <w:highlight w:val="yellow"/>
        </w:rPr>
        <w:t>vested interest</w:t>
      </w:r>
      <w:r w:rsidRPr="00F931B3">
        <w:rPr>
          <w:rStyle w:val="StyleUnderline"/>
        </w:rPr>
        <w:t xml:space="preserve"> in </w:t>
      </w:r>
      <w:r w:rsidRPr="0027046B">
        <w:rPr>
          <w:rStyle w:val="StyleUnderline"/>
          <w:highlight w:val="yellow"/>
        </w:rPr>
        <w:t xml:space="preserve">maximizing figures </w:t>
      </w:r>
      <w:r w:rsidRPr="00362F64">
        <w:rPr>
          <w:rStyle w:val="StyleUnderline"/>
        </w:rPr>
        <w:t>for R&amp;D</w:t>
      </w:r>
      <w:r>
        <w:rPr>
          <w:rStyle w:val="StyleUnderline"/>
        </w:rPr>
        <w:t xml:space="preserve"> </w:t>
      </w:r>
      <w:r w:rsidRPr="00F931B3">
        <w:rPr>
          <w:rStyle w:val="StyleUnderline"/>
        </w:rPr>
        <w:t>and supporting centres or researchers who help them do so.</w:t>
      </w:r>
      <w:r w:rsidRPr="00F931B3">
        <w:rPr>
          <w:sz w:val="12"/>
        </w:rPr>
        <w:t xml:space="preserve"> Since the Kefauver hearings in 1959–1962, the industry’s principal justification for its high prices on patented drugs has been the high cost of R&amp;D, and it has sought further government protections from normal price competition. These include increasing patent terms and extending data exclusivity, without good evidence that these measures increase innovation (National Institute for Health Care Management, 2000; European Commission for Competition, 2008 (28 November); Adamini et al, 2009). </w:t>
      </w:r>
      <w:r w:rsidRPr="0027046B">
        <w:rPr>
          <w:rStyle w:val="Emphasis"/>
          <w:highlight w:val="yellow"/>
        </w:rPr>
        <w:t>Industry leaders and lobbyists</w:t>
      </w:r>
      <w:r w:rsidRPr="00F931B3">
        <w:rPr>
          <w:rStyle w:val="Emphasis"/>
        </w:rPr>
        <w:t xml:space="preserve"> </w:t>
      </w:r>
      <w:r w:rsidRPr="0027046B">
        <w:rPr>
          <w:rStyle w:val="Emphasis"/>
          <w:highlight w:val="yellow"/>
        </w:rPr>
        <w:t>routinely warn</w:t>
      </w:r>
      <w:r>
        <w:rPr>
          <w:rStyle w:val="StyleUnderline"/>
        </w:rPr>
        <w:t xml:space="preserve"> </w:t>
      </w:r>
      <w:r w:rsidRPr="00F931B3">
        <w:rPr>
          <w:sz w:val="12"/>
        </w:rPr>
        <w:t xml:space="preserve">that </w:t>
      </w:r>
      <w:r w:rsidRPr="0027046B">
        <w:rPr>
          <w:rStyle w:val="Emphasis"/>
          <w:highlight w:val="yellow"/>
        </w:rPr>
        <w:t>lower</w:t>
      </w:r>
      <w:r w:rsidRPr="00F931B3">
        <w:rPr>
          <w:sz w:val="12"/>
        </w:rPr>
        <w:t xml:space="preserve"> prices will reduce </w:t>
      </w:r>
      <w:r w:rsidRPr="0027046B">
        <w:rPr>
          <w:rStyle w:val="Emphasis"/>
          <w:highlight w:val="yellow"/>
        </w:rPr>
        <w:t xml:space="preserve">funds </w:t>
      </w:r>
      <w:r w:rsidRPr="00362F64">
        <w:rPr>
          <w:rStyle w:val="Emphasis"/>
        </w:rPr>
        <w:t>for R&amp;D</w:t>
      </w:r>
      <w:r w:rsidRPr="00F931B3">
        <w:rPr>
          <w:sz w:val="12"/>
        </w:rPr>
        <w:t xml:space="preserve"> and </w:t>
      </w:r>
      <w:r w:rsidRPr="0027046B">
        <w:rPr>
          <w:rStyle w:val="Emphasis"/>
          <w:highlight w:val="yellow"/>
        </w:rPr>
        <w:t>result in</w:t>
      </w:r>
      <w:r w:rsidRPr="00F931B3">
        <w:rPr>
          <w:rStyle w:val="Emphasis"/>
        </w:rPr>
        <w:t xml:space="preserve"> </w:t>
      </w:r>
      <w:r w:rsidRPr="00F931B3">
        <w:rPr>
          <w:rStyle w:val="StyleUnderline"/>
        </w:rPr>
        <w:t>suffering</w:t>
      </w:r>
      <w:r w:rsidRPr="00F931B3">
        <w:rPr>
          <w:sz w:val="12"/>
        </w:rPr>
        <w:t xml:space="preserve"> </w:t>
      </w:r>
      <w:r w:rsidRPr="00F931B3">
        <w:rPr>
          <w:rStyle w:val="StyleUnderline"/>
        </w:rPr>
        <w:t xml:space="preserve">and </w:t>
      </w:r>
      <w:r w:rsidRPr="0027046B">
        <w:rPr>
          <w:rStyle w:val="Emphasis"/>
          <w:highlight w:val="yellow"/>
        </w:rPr>
        <w:t xml:space="preserve">death </w:t>
      </w:r>
      <w:r w:rsidRPr="00362F64">
        <w:rPr>
          <w:rStyle w:val="Emphasis"/>
        </w:rPr>
        <w:t xml:space="preserve">that </w:t>
      </w:r>
      <w:r w:rsidRPr="0027046B">
        <w:rPr>
          <w:rStyle w:val="Emphasis"/>
          <w:highlight w:val="yellow"/>
        </w:rPr>
        <w:t>future med</w:t>
      </w:r>
      <w:r w:rsidRPr="00F931B3">
        <w:rPr>
          <w:rStyle w:val="Emphasis"/>
        </w:rPr>
        <w:t>icine</w:t>
      </w:r>
      <w:r w:rsidRPr="0027046B">
        <w:rPr>
          <w:rStyle w:val="Emphasis"/>
          <w:highlight w:val="yellow"/>
        </w:rPr>
        <w:t>s could reduce</w:t>
      </w:r>
      <w:r w:rsidRPr="00F931B3">
        <w:rPr>
          <w:sz w:val="12"/>
        </w:rPr>
        <w:t xml:space="preserve">. Marcia Angell, the former editor of the New England Journal of Medicine, describes this as ‘y </w:t>
      </w:r>
      <w:r w:rsidRPr="00362F64">
        <w:rPr>
          <w:rStyle w:val="Emphasis"/>
        </w:rPr>
        <w:t xml:space="preserve">a kind of </w:t>
      </w:r>
      <w:r w:rsidRPr="0027046B">
        <w:rPr>
          <w:rStyle w:val="Emphasis"/>
          <w:highlight w:val="yellow"/>
        </w:rPr>
        <w:t>blackmail’</w:t>
      </w:r>
      <w:r w:rsidRPr="00F931B3">
        <w:rPr>
          <w:sz w:val="12"/>
        </w:rPr>
        <w:t xml:space="preserve"> (Angell, 2004, pp. 38–39). She quotes the president of the US industry’s trade association as saying, ‘Believe me, if we impose price controls on the pharmaceutical industry, and if you reduce the R&amp;D that this industry is able to provide, it’s going to harm my kids and it’s going to harm those millions of other Americans who have life-threatening conditions’. Merrill Goozner, former chief economic correspondent for the Chicago Tribune, points out that </w:t>
      </w:r>
      <w:r w:rsidRPr="00F931B3">
        <w:rPr>
          <w:rStyle w:val="StyleUnderline"/>
        </w:rPr>
        <w:t>no other research-oriented industry</w:t>
      </w:r>
      <w:r>
        <w:rPr>
          <w:rStyle w:val="StyleUnderline"/>
        </w:rPr>
        <w:t xml:space="preserve"> </w:t>
      </w:r>
      <w:r w:rsidRPr="00F931B3">
        <w:rPr>
          <w:rStyle w:val="StyleUnderline"/>
        </w:rPr>
        <w:t>makes this kind of argument</w:t>
      </w:r>
      <w:r w:rsidRPr="00F931B3">
        <w:rPr>
          <w:sz w:val="12"/>
        </w:rPr>
        <w:t xml:space="preserve"> (Goozner, 2004). </w:t>
      </w:r>
      <w:r w:rsidRPr="0027046B">
        <w:rPr>
          <w:rStyle w:val="StyleUnderline"/>
          <w:highlight w:val="yellow"/>
        </w:rPr>
        <w:t>In fact, they do the opposite: when profits</w:t>
      </w:r>
      <w:r w:rsidRPr="0027046B">
        <w:rPr>
          <w:sz w:val="12"/>
          <w:highlight w:val="yellow"/>
        </w:rPr>
        <w:t xml:space="preserve"> </w:t>
      </w:r>
      <w:r w:rsidRPr="0027046B">
        <w:rPr>
          <w:rStyle w:val="StyleUnderline"/>
          <w:highlight w:val="yellow"/>
        </w:rPr>
        <w:t>decline</w:t>
      </w:r>
      <w:r w:rsidRPr="00F931B3">
        <w:rPr>
          <w:sz w:val="12"/>
        </w:rPr>
        <w:t xml:space="preserve">, </w:t>
      </w:r>
      <w:r w:rsidRPr="0027046B">
        <w:rPr>
          <w:rStyle w:val="StyleUnderline"/>
          <w:highlight w:val="yellow"/>
        </w:rPr>
        <w:t>they redouble</w:t>
      </w:r>
      <w:r w:rsidRPr="00F931B3">
        <w:rPr>
          <w:rStyle w:val="StyleUnderline"/>
        </w:rPr>
        <w:t xml:space="preserve"> their </w:t>
      </w:r>
      <w:r w:rsidRPr="0027046B">
        <w:rPr>
          <w:rStyle w:val="StyleUnderline"/>
          <w:highlight w:val="yellow"/>
        </w:rPr>
        <w:t>research</w:t>
      </w:r>
      <w:r w:rsidRPr="00F931B3">
        <w:rPr>
          <w:rStyle w:val="StyleUnderline"/>
        </w:rPr>
        <w:t xml:space="preserve"> efforts </w:t>
      </w:r>
      <w:r w:rsidRPr="0027046B">
        <w:rPr>
          <w:rStyle w:val="StyleUnderline"/>
          <w:highlight w:val="yellow"/>
        </w:rPr>
        <w:t>to find</w:t>
      </w:r>
      <w:r w:rsidRPr="00F931B3">
        <w:rPr>
          <w:rStyle w:val="StyleUnderline"/>
        </w:rPr>
        <w:t xml:space="preserve"> </w:t>
      </w:r>
      <w:r w:rsidRPr="0027046B">
        <w:rPr>
          <w:rStyle w:val="StyleUnderline"/>
          <w:highlight w:val="yellow"/>
        </w:rPr>
        <w:t>new products</w:t>
      </w:r>
      <w:r w:rsidRPr="00F931B3">
        <w:rPr>
          <w:rStyle w:val="StyleUnderline"/>
        </w:rPr>
        <w:t xml:space="preserve"> that will generate more</w:t>
      </w:r>
      <w:r>
        <w:rPr>
          <w:rStyle w:val="StyleUnderline"/>
        </w:rPr>
        <w:t xml:space="preserve"> </w:t>
      </w:r>
      <w:r w:rsidRPr="00F931B3">
        <w:rPr>
          <w:rStyle w:val="StyleUnderline"/>
        </w:rPr>
        <w:t>profits</w:t>
      </w:r>
      <w:r w:rsidRPr="00F931B3">
        <w:rPr>
          <w:sz w:val="12"/>
        </w:rPr>
        <w:t xml:space="preserve">. Not to do so guarantees their decline. The industry’s view of European ‘price controls’ (actually, large-volume discounts) is that they do not allow recovery of huge R&amp;D costs so that Europeans are ‘free riders’ on Americans and force US prices higher to pay for unrecovered costs the ‘free riders’ refuse to pay. This claim has been shown not to be supported by industry and government reports and to be illogical as well (Light and Lexchin, 2005). The purpose of this report is to sharpen readers’ critical skills in asking pointed questions about the seemingly insurmountable barriers of R&amp;D, about the overpriced AMC that will result in most donations going to extra profits rather than more vaccinations (Light, 2007), and about how much global pharmaceutical companies can afford to discount (Plahte, 2005). By demythologizing in detail the most widely cited estimate of pharmaceutical R&amp;D, the report will provide lessons in how such estimates are constructed. </w:t>
      </w:r>
      <w:r w:rsidRPr="00F931B3">
        <w:rPr>
          <w:rStyle w:val="StyleUnderline"/>
        </w:rPr>
        <w:t>This</w:t>
      </w:r>
      <w:r w:rsidRPr="00F931B3">
        <w:rPr>
          <w:sz w:val="12"/>
        </w:rPr>
        <w:t xml:space="preserve"> exercise in critical sociology and economics </w:t>
      </w:r>
      <w:r w:rsidRPr="00F931B3">
        <w:rPr>
          <w:rStyle w:val="StyleUnderline"/>
        </w:rPr>
        <w:t>builds on</w:t>
      </w:r>
      <w:r w:rsidRPr="00F931B3">
        <w:rPr>
          <w:sz w:val="12"/>
        </w:rPr>
        <w:t xml:space="preserve"> the </w:t>
      </w:r>
      <w:r w:rsidRPr="00F931B3">
        <w:rPr>
          <w:rStyle w:val="Emphasis"/>
        </w:rPr>
        <w:t>substantial critiques of others</w:t>
      </w:r>
      <w:r w:rsidRPr="00F931B3">
        <w:rPr>
          <w:sz w:val="12"/>
        </w:rPr>
        <w:t xml:space="preserve"> (Public Citizen, 2001; Love, 2003; Angell, 2004; Goozner, 2004) but adds several new points. The report will conclude that the </w:t>
      </w:r>
      <w:r w:rsidRPr="0027046B">
        <w:rPr>
          <w:rStyle w:val="StyleUnderline"/>
          <w:highlight w:val="yellow"/>
        </w:rPr>
        <w:t>bigger problem</w:t>
      </w:r>
      <w:r w:rsidRPr="00092F25">
        <w:rPr>
          <w:rStyle w:val="StyleUnderline"/>
        </w:rPr>
        <w:t>s lie</w:t>
      </w:r>
      <w:r w:rsidRPr="00F931B3">
        <w:rPr>
          <w:rStyle w:val="StyleUnderline"/>
        </w:rPr>
        <w:t xml:space="preserve"> elsewhere</w:t>
      </w:r>
      <w:r w:rsidRPr="00F931B3">
        <w:rPr>
          <w:sz w:val="12"/>
        </w:rPr>
        <w:t xml:space="preserve">, </w:t>
      </w:r>
      <w:r w:rsidRPr="00092F25">
        <w:rPr>
          <w:rStyle w:val="StyleUnderline"/>
        </w:rPr>
        <w:t>with</w:t>
      </w:r>
      <w:r w:rsidRPr="00F931B3">
        <w:rPr>
          <w:rStyle w:val="StyleUnderline"/>
        </w:rPr>
        <w:t xml:space="preserve"> most </w:t>
      </w:r>
      <w:r w:rsidRPr="0027046B">
        <w:rPr>
          <w:rStyle w:val="StyleUnderline"/>
          <w:highlight w:val="yellow"/>
        </w:rPr>
        <w:t>R&amp;D</w:t>
      </w:r>
      <w:r w:rsidRPr="0027046B">
        <w:rPr>
          <w:sz w:val="12"/>
          <w:highlight w:val="yellow"/>
        </w:rPr>
        <w:t xml:space="preserve"> </w:t>
      </w:r>
      <w:r w:rsidRPr="0027046B">
        <w:rPr>
          <w:rStyle w:val="StyleUnderline"/>
          <w:highlight w:val="yellow"/>
        </w:rPr>
        <w:t>not being directed at</w:t>
      </w:r>
      <w:r w:rsidRPr="00F931B3">
        <w:rPr>
          <w:sz w:val="12"/>
        </w:rPr>
        <w:t xml:space="preserve"> discovering clinically </w:t>
      </w:r>
      <w:r w:rsidRPr="0027046B">
        <w:rPr>
          <w:rStyle w:val="StyleUnderline"/>
          <w:highlight w:val="yellow"/>
        </w:rPr>
        <w:t>superior medicines</w:t>
      </w:r>
      <w:r w:rsidRPr="00F931B3">
        <w:rPr>
          <w:sz w:val="12"/>
        </w:rPr>
        <w:t xml:space="preserve">, even for affluent customers, </w:t>
      </w:r>
      <w:r w:rsidRPr="00F931B3">
        <w:rPr>
          <w:rStyle w:val="StyleUnderline"/>
        </w:rPr>
        <w:t>because</w:t>
      </w:r>
      <w:r w:rsidRPr="00F931B3">
        <w:rPr>
          <w:sz w:val="12"/>
        </w:rPr>
        <w:t xml:space="preserve"> </w:t>
      </w:r>
      <w:r w:rsidRPr="00F931B3">
        <w:rPr>
          <w:rStyle w:val="StyleUnderline"/>
        </w:rPr>
        <w:t>companies are</w:t>
      </w:r>
      <w:r w:rsidRPr="00F931B3">
        <w:rPr>
          <w:sz w:val="12"/>
        </w:rPr>
        <w:t xml:space="preserve"> so generously rewarded for </w:t>
      </w:r>
      <w:r w:rsidRPr="00F931B3">
        <w:rPr>
          <w:rStyle w:val="StyleUnderline"/>
        </w:rPr>
        <w:t>developing</w:t>
      </w:r>
      <w:r w:rsidRPr="00F931B3">
        <w:rPr>
          <w:sz w:val="12"/>
        </w:rPr>
        <w:t xml:space="preserve"> </w:t>
      </w:r>
      <w:r w:rsidRPr="00F931B3">
        <w:rPr>
          <w:rStyle w:val="StyleUnderline"/>
        </w:rPr>
        <w:t>hundreds of new products</w:t>
      </w:r>
      <w:r w:rsidRPr="00F931B3">
        <w:rPr>
          <w:sz w:val="12"/>
        </w:rPr>
        <w:t xml:space="preserve"> </w:t>
      </w:r>
      <w:r w:rsidRPr="00F931B3">
        <w:rPr>
          <w:rStyle w:val="StyleUnderline"/>
        </w:rPr>
        <w:t>little better than the ones they replace</w:t>
      </w:r>
      <w:r w:rsidRPr="00F931B3">
        <w:rPr>
          <w:sz w:val="12"/>
        </w:rPr>
        <w:t xml:space="preserve">. </w:t>
      </w:r>
      <w:r w:rsidRPr="00362F64">
        <w:rPr>
          <w:rStyle w:val="Emphasis"/>
        </w:rPr>
        <w:t>Policy needs to move away from</w:t>
      </w:r>
      <w:r w:rsidRPr="00362F64">
        <w:rPr>
          <w:sz w:val="12"/>
        </w:rPr>
        <w:t xml:space="preserve"> decontextualized </w:t>
      </w:r>
      <w:r w:rsidRPr="00362F64">
        <w:rPr>
          <w:rStyle w:val="Emphasis"/>
        </w:rPr>
        <w:t>magic bullets</w:t>
      </w:r>
      <w:r w:rsidRPr="00362F64">
        <w:rPr>
          <w:sz w:val="12"/>
        </w:rPr>
        <w:t xml:space="preserve"> and towards context-sensitive, socioeconomi</w:t>
      </w:r>
      <w:r w:rsidRPr="00F931B3">
        <w:rPr>
          <w:sz w:val="12"/>
        </w:rPr>
        <w:t>c programmes of health in which medicines can play a critical role.</w:t>
      </w:r>
    </w:p>
    <w:p w14:paraId="2CF8DC20" w14:textId="77777777" w:rsidR="00160E8C" w:rsidRDefault="00160E8C" w:rsidP="00160E8C">
      <w:pPr>
        <w:pStyle w:val="Heading4"/>
        <w:rPr>
          <w:bCs/>
        </w:rPr>
      </w:pPr>
      <w:r>
        <w:rPr>
          <w:bCs/>
        </w:rPr>
        <w:t>No disease impact</w:t>
      </w:r>
    </w:p>
    <w:p w14:paraId="6221719E" w14:textId="77777777" w:rsidR="00160E8C" w:rsidRPr="00934056" w:rsidRDefault="00160E8C" w:rsidP="00160E8C">
      <w:r w:rsidRPr="00934056">
        <w:rPr>
          <w:rStyle w:val="Style13ptBold"/>
        </w:rPr>
        <w:t>MacPhail, 14</w:t>
      </w:r>
      <w:r>
        <w:t xml:space="preserve"> [Theresa MacPhail, who has a doctorate in medical anthropology, master’s in social science and bachelor’s in journalism 9-3-2014 http://blogs.scientificamerican.com/cross-check/2014/09/03/ebola-fear-mongering-critiqued-by-medical-anthropologist/]</w:t>
      </w:r>
      <w:bookmarkEnd w:id="1"/>
    </w:p>
    <w:p w14:paraId="3810AADE" w14:textId="77777777" w:rsidR="00160E8C" w:rsidRDefault="00160E8C" w:rsidP="00160E8C">
      <w:pPr>
        <w:rPr>
          <w:sz w:val="16"/>
        </w:rPr>
      </w:pPr>
      <w:r w:rsidRPr="00934056">
        <w:rPr>
          <w:sz w:val="16"/>
        </w:rPr>
        <w:t>Horgan:</w:t>
      </w:r>
      <w:r w:rsidRPr="00934056">
        <w:rPr>
          <w:b/>
          <w:iCs/>
          <w:sz w:val="16"/>
        </w:rPr>
        <w:t xml:space="preserve"> </w:t>
      </w:r>
      <w:r w:rsidRPr="00934056">
        <w:rPr>
          <w:rStyle w:val="StyleUnderline"/>
        </w:rPr>
        <w:t>Has</w:t>
      </w:r>
      <w:r w:rsidRPr="00934056">
        <w:rPr>
          <w:b/>
          <w:iCs/>
          <w:sz w:val="16"/>
        </w:rPr>
        <w:t xml:space="preserve"> </w:t>
      </w:r>
      <w:r w:rsidRPr="00934056">
        <w:rPr>
          <w:sz w:val="16"/>
        </w:rPr>
        <w:t>your</w:t>
      </w:r>
      <w:r w:rsidRPr="00934056">
        <w:rPr>
          <w:b/>
          <w:iCs/>
          <w:sz w:val="16"/>
        </w:rPr>
        <w:t xml:space="preserve"> </w:t>
      </w:r>
      <w:r w:rsidRPr="00934056">
        <w:rPr>
          <w:rStyle w:val="StyleUnderline"/>
        </w:rPr>
        <w:t>experience</w:t>
      </w:r>
      <w:r w:rsidRPr="00934056">
        <w:rPr>
          <w:b/>
          <w:iCs/>
          <w:sz w:val="16"/>
        </w:rPr>
        <w:t xml:space="preserve"> </w:t>
      </w:r>
      <w:r w:rsidRPr="00934056">
        <w:rPr>
          <w:rStyle w:val="StyleUnderline"/>
        </w:rPr>
        <w:t xml:space="preserve">made you </w:t>
      </w:r>
      <w:r w:rsidRPr="00934056">
        <w:rPr>
          <w:sz w:val="16"/>
        </w:rPr>
        <w:t>more</w:t>
      </w:r>
      <w:r w:rsidRPr="00934056">
        <w:rPr>
          <w:b/>
          <w:iCs/>
          <w:sz w:val="16"/>
        </w:rPr>
        <w:t xml:space="preserve"> </w:t>
      </w:r>
      <w:r w:rsidRPr="00934056">
        <w:rPr>
          <w:rStyle w:val="StyleUnderline"/>
        </w:rPr>
        <w:t>worried about</w:t>
      </w:r>
      <w:r w:rsidRPr="00934056">
        <w:rPr>
          <w:b/>
          <w:iCs/>
          <w:sz w:val="16"/>
        </w:rPr>
        <w:t xml:space="preserve"> </w:t>
      </w:r>
      <w:r w:rsidRPr="00934056">
        <w:rPr>
          <w:sz w:val="16"/>
        </w:rPr>
        <w:t>the potential for</w:t>
      </w:r>
      <w:r w:rsidRPr="00934056">
        <w:rPr>
          <w:b/>
          <w:iCs/>
          <w:sz w:val="16"/>
        </w:rPr>
        <w:t xml:space="preserve"> </w:t>
      </w:r>
      <w:r w:rsidRPr="00934056">
        <w:rPr>
          <w:rStyle w:val="StyleUnderline"/>
        </w:rPr>
        <w:t>global epidemics</w:t>
      </w:r>
      <w:r w:rsidRPr="00934056">
        <w:rPr>
          <w:b/>
          <w:iCs/>
          <w:sz w:val="16"/>
        </w:rPr>
        <w:t xml:space="preserve">? </w:t>
      </w:r>
      <w:r w:rsidRPr="00934056">
        <w:rPr>
          <w:sz w:val="16"/>
        </w:rPr>
        <w:t xml:space="preserve">MacPhail: Yes and no. As part of the team, I was given access to their outbreak email account, so I got to monitor all the potential threats to our </w:t>
      </w:r>
      <w:r w:rsidRPr="00362F64">
        <w:rPr>
          <w:sz w:val="16"/>
        </w:rPr>
        <w:t xml:space="preserve">health. In the beginning, </w:t>
      </w:r>
      <w:r w:rsidRPr="00362F64">
        <w:rPr>
          <w:rStyle w:val="StyleUnderline"/>
        </w:rPr>
        <w:t>when I first started</w:t>
      </w:r>
      <w:r w:rsidRPr="00362F64">
        <w:rPr>
          <w:sz w:val="16"/>
        </w:rPr>
        <w:t xml:space="preserve"> going through those reports, </w:t>
      </w:r>
      <w:r w:rsidRPr="00362F64">
        <w:rPr>
          <w:rStyle w:val="StyleUnderline"/>
        </w:rPr>
        <w:t>I was terrified</w:t>
      </w:r>
      <w:r w:rsidRPr="00362F64">
        <w:rPr>
          <w:sz w:val="16"/>
        </w:rPr>
        <w:t xml:space="preserve">. </w:t>
      </w:r>
      <w:r w:rsidRPr="00362F64">
        <w:rPr>
          <w:rStyle w:val="StyleUnderline"/>
        </w:rPr>
        <w:t>But after a while</w:t>
      </w:r>
      <w:r w:rsidRPr="00934056">
        <w:rPr>
          <w:rStyle w:val="StyleUnderline"/>
        </w:rPr>
        <w:t xml:space="preserve">, </w:t>
      </w:r>
      <w:r w:rsidRPr="0027046B">
        <w:rPr>
          <w:rStyle w:val="StyleUnderline"/>
          <w:highlight w:val="yellow"/>
        </w:rPr>
        <w:t>as I learned</w:t>
      </w:r>
      <w:r w:rsidRPr="00934056">
        <w:rPr>
          <w:sz w:val="16"/>
        </w:rPr>
        <w:t xml:space="preserve"> more about </w:t>
      </w:r>
      <w:r w:rsidRPr="00934056">
        <w:rPr>
          <w:rStyle w:val="StyleUnderline"/>
        </w:rPr>
        <w:t>what goes on</w:t>
      </w:r>
      <w:r w:rsidRPr="00934056">
        <w:rPr>
          <w:sz w:val="16"/>
        </w:rPr>
        <w:t xml:space="preserve"> </w:t>
      </w:r>
      <w:r w:rsidRPr="00934056">
        <w:rPr>
          <w:rStyle w:val="StyleUnderline"/>
        </w:rPr>
        <w:t>in</w:t>
      </w:r>
      <w:r w:rsidRPr="00934056">
        <w:rPr>
          <w:sz w:val="16"/>
        </w:rPr>
        <w:t xml:space="preserve"> global health </w:t>
      </w:r>
      <w:r w:rsidRPr="0027046B">
        <w:rPr>
          <w:rStyle w:val="Emphasis"/>
          <w:highlight w:val="yellow"/>
        </w:rPr>
        <w:t>surveillance</w:t>
      </w:r>
      <w:r w:rsidRPr="0027046B">
        <w:rPr>
          <w:sz w:val="16"/>
          <w:highlight w:val="yellow"/>
        </w:rPr>
        <w:t xml:space="preserve"> </w:t>
      </w:r>
      <w:r w:rsidRPr="0027046B">
        <w:rPr>
          <w:rStyle w:val="StyleUnderline"/>
          <w:highlight w:val="yellow"/>
        </w:rPr>
        <w:t>and</w:t>
      </w:r>
      <w:r w:rsidRPr="0027046B">
        <w:rPr>
          <w:sz w:val="16"/>
          <w:highlight w:val="yellow"/>
        </w:rPr>
        <w:t xml:space="preserve"> </w:t>
      </w:r>
      <w:r w:rsidRPr="0027046B">
        <w:rPr>
          <w:rStyle w:val="Emphasis"/>
          <w:highlight w:val="yellow"/>
        </w:rPr>
        <w:t>response</w:t>
      </w:r>
      <w:r w:rsidRPr="00934056">
        <w:rPr>
          <w:sz w:val="16"/>
        </w:rPr>
        <w:t xml:space="preserve">, I felt like </w:t>
      </w:r>
      <w:r w:rsidRPr="0027046B">
        <w:rPr>
          <w:rStyle w:val="Emphasis"/>
          <w:highlight w:val="yellow"/>
        </w:rPr>
        <w:t>we were in incredibly good hands</w:t>
      </w:r>
      <w:r w:rsidRPr="00934056">
        <w:rPr>
          <w:sz w:val="16"/>
        </w:rPr>
        <w:t xml:space="preserve">. </w:t>
      </w:r>
      <w:r w:rsidRPr="0027046B">
        <w:rPr>
          <w:rStyle w:val="StyleUnderline"/>
          <w:highlight w:val="yellow"/>
        </w:rPr>
        <w:t>Outbreaks</w:t>
      </w:r>
      <w:r w:rsidRPr="00934056">
        <w:rPr>
          <w:rStyle w:val="StyleUnderline"/>
        </w:rPr>
        <w:t xml:space="preserve"> are going to </w:t>
      </w:r>
      <w:r w:rsidRPr="0027046B">
        <w:rPr>
          <w:rStyle w:val="StyleUnderline"/>
          <w:highlight w:val="yellow"/>
        </w:rPr>
        <w:t>happen</w:t>
      </w:r>
      <w:r w:rsidRPr="00934056">
        <w:rPr>
          <w:sz w:val="16"/>
        </w:rPr>
        <w:t xml:space="preserve">. And there is always a chance that a disease agent like SARS (Severe Acute Respiratory Syndrome) or MERS (Middle East Respiratory Syndrome)–both corona viruses that are airborne and harder to contain than something like HIV or Ebola–will cause a very serious and global epidemic. </w:t>
      </w:r>
      <w:r w:rsidRPr="0027046B">
        <w:rPr>
          <w:rStyle w:val="StyleUnderline"/>
          <w:highlight w:val="yellow"/>
        </w:rPr>
        <w:t>But</w:t>
      </w:r>
      <w:r w:rsidRPr="00934056">
        <w:rPr>
          <w:sz w:val="16"/>
        </w:rPr>
        <w:t xml:space="preserve"> I also know that investing in </w:t>
      </w:r>
      <w:r w:rsidRPr="0027046B">
        <w:rPr>
          <w:rStyle w:val="Emphasis"/>
          <w:highlight w:val="yellow"/>
        </w:rPr>
        <w:t>basic public health structures</w:t>
      </w:r>
      <w:r w:rsidRPr="00934056">
        <w:rPr>
          <w:sz w:val="16"/>
        </w:rPr>
        <w:t xml:space="preserve">, </w:t>
      </w:r>
      <w:r w:rsidRPr="0027046B">
        <w:rPr>
          <w:rStyle w:val="Emphasis"/>
          <w:highlight w:val="yellow"/>
        </w:rPr>
        <w:t>training</w:t>
      </w:r>
      <w:r w:rsidRPr="00934056">
        <w:rPr>
          <w:rStyle w:val="Emphasis"/>
        </w:rPr>
        <w:t xml:space="preserve"> local public health workers</w:t>
      </w:r>
      <w:r w:rsidRPr="00934056">
        <w:rPr>
          <w:sz w:val="16"/>
        </w:rPr>
        <w:t xml:space="preserve"> to respond to deadly outbreaks, </w:t>
      </w:r>
      <w:r w:rsidRPr="0027046B">
        <w:rPr>
          <w:rStyle w:val="StyleUnderline"/>
          <w:highlight w:val="yellow"/>
        </w:rPr>
        <w:t>and</w:t>
      </w:r>
      <w:r w:rsidRPr="0027046B">
        <w:rPr>
          <w:sz w:val="16"/>
          <w:highlight w:val="yellow"/>
        </w:rPr>
        <w:t xml:space="preserve"> </w:t>
      </w:r>
      <w:r w:rsidRPr="00362F64">
        <w:rPr>
          <w:rStyle w:val="Emphasis"/>
        </w:rPr>
        <w:t>maintaining</w:t>
      </w:r>
      <w:r w:rsidRPr="00934056">
        <w:rPr>
          <w:sz w:val="16"/>
        </w:rPr>
        <w:t xml:space="preserve"> a high-quality </w:t>
      </w:r>
      <w:r w:rsidRPr="0027046B">
        <w:rPr>
          <w:rStyle w:val="Emphasis"/>
          <w:highlight w:val="yellow"/>
        </w:rPr>
        <w:t>surveillance</w:t>
      </w:r>
      <w:r w:rsidRPr="00934056">
        <w:rPr>
          <w:sz w:val="16"/>
        </w:rPr>
        <w:t xml:space="preserve"> and response system will </w:t>
      </w:r>
      <w:r w:rsidRPr="0027046B">
        <w:rPr>
          <w:rStyle w:val="Emphasis"/>
          <w:highlight w:val="yellow"/>
        </w:rPr>
        <w:t>make</w:t>
      </w:r>
      <w:r w:rsidRPr="00934056">
        <w:rPr>
          <w:rStyle w:val="Emphasis"/>
        </w:rPr>
        <w:t xml:space="preserve"> a </w:t>
      </w:r>
      <w:r w:rsidRPr="0027046B">
        <w:rPr>
          <w:rStyle w:val="Emphasis"/>
          <w:highlight w:val="yellow"/>
        </w:rPr>
        <w:t>deadly pandemic less likely</w:t>
      </w:r>
      <w:r w:rsidRPr="00934056">
        <w:rPr>
          <w:sz w:val="16"/>
        </w:rPr>
        <w:t xml:space="preserve">. In other words, I trust these people. They are smart, they don’t get a lot of sleep, and </w:t>
      </w:r>
      <w:r w:rsidRPr="00934056">
        <w:rPr>
          <w:rStyle w:val="StyleUnderline"/>
        </w:rPr>
        <w:t>they are amazing at what they do.</w:t>
      </w:r>
      <w:r w:rsidRPr="00934056">
        <w:rPr>
          <w:sz w:val="16"/>
        </w:rPr>
        <w:t xml:space="preserve"> Horgan: I’ve been reading some scary stories about the Ebola epidemic lately, such as one by journalist Laurie Garrett headlined, “You Are Not Nearly Scared Enough About Ebola.” Should people be scared? MacPhail: I think what Laurie Garrett is saying about the public health infrastructure is true. That’s what we should be frightened of – the chronic inequality in the global healthcare system. Ebola is a terrible disease. It is more terrible in countries without basic supplies. But I don’t think that fanning the flames of Ebola fears are going to solve those problems. We should be more worried that the basic infrastructure isn’t there. I’m more frightened of MERS, for instance, than I am of Ebola. Ebola cases might trickle into the U.S. or other cities. But those cases are not likely to lead to any additional spread. I think Paul Farmer sums it up best in his response to a reporter’s question below: “Amy Goodman: “That was very interesting that you just said that Ebola couldn’t be—there couldn’t be an </w:t>
      </w:r>
      <w:r w:rsidRPr="0027046B">
        <w:rPr>
          <w:rStyle w:val="StyleUnderline"/>
          <w:highlight w:val="yellow"/>
        </w:rPr>
        <w:t>outbreak in the U</w:t>
      </w:r>
      <w:r w:rsidRPr="00934056">
        <w:rPr>
          <w:rStyle w:val="StyleUnderline"/>
        </w:rPr>
        <w:t xml:space="preserve">nited </w:t>
      </w:r>
      <w:r w:rsidRPr="0027046B">
        <w:rPr>
          <w:rStyle w:val="StyleUnderline"/>
          <w:highlight w:val="yellow"/>
        </w:rPr>
        <w:t>S</w:t>
      </w:r>
      <w:r w:rsidRPr="00934056">
        <w:rPr>
          <w:rStyle w:val="StyleUnderline"/>
        </w:rPr>
        <w:t>tates</w:t>
      </w:r>
      <w:r w:rsidRPr="00934056">
        <w:rPr>
          <w:sz w:val="16"/>
        </w:rPr>
        <w:t xml:space="preserve">.” Dr. Paul Farmer: “Well, there could be, but it </w:t>
      </w:r>
      <w:r w:rsidRPr="0027046B">
        <w:rPr>
          <w:rStyle w:val="StyleUnderline"/>
          <w:highlight w:val="yellow"/>
        </w:rPr>
        <w:t>would be stopped quickly</w:t>
      </w:r>
      <w:r w:rsidRPr="00934056">
        <w:rPr>
          <w:sz w:val="16"/>
        </w:rPr>
        <w:t xml:space="preserve">, </w:t>
      </w:r>
      <w:r w:rsidRPr="00934056">
        <w:rPr>
          <w:rStyle w:val="StyleUnderline"/>
        </w:rPr>
        <w:t xml:space="preserve">because </w:t>
      </w:r>
      <w:r w:rsidRPr="0027046B">
        <w:rPr>
          <w:rStyle w:val="StyleUnderline"/>
          <w:highlight w:val="yellow"/>
        </w:rPr>
        <w:t>patients</w:t>
      </w:r>
      <w:r w:rsidRPr="00934056">
        <w:rPr>
          <w:rStyle w:val="StyleUnderline"/>
        </w:rPr>
        <w:t xml:space="preserve"> would be </w:t>
      </w:r>
      <w:r w:rsidRPr="0027046B">
        <w:rPr>
          <w:rStyle w:val="StyleUnderline"/>
          <w:highlight w:val="yellow"/>
        </w:rPr>
        <w:t>isolated</w:t>
      </w:r>
      <w:r w:rsidRPr="00934056">
        <w:rPr>
          <w:sz w:val="16"/>
        </w:rPr>
        <w:t xml:space="preserve">, not in quarantine facilities without medical care, but in places like Emory or the place where I work in Boston, at the Brigham and Women’s Hospital.” Horgan: </w:t>
      </w:r>
      <w:r w:rsidRPr="00934056">
        <w:rPr>
          <w:rStyle w:val="StyleUnderline"/>
        </w:rPr>
        <w:t>Some Americans were very worried</w:t>
      </w:r>
      <w:r w:rsidRPr="00934056">
        <w:rPr>
          <w:sz w:val="16"/>
        </w:rPr>
        <w:t xml:space="preserve"> when Ebola victims were brought to the US for treatment. </w:t>
      </w:r>
      <w:r w:rsidRPr="00934056">
        <w:rPr>
          <w:rStyle w:val="StyleUnderline"/>
        </w:rPr>
        <w:t>Were their fears unfounded</w:t>
      </w:r>
      <w:r w:rsidRPr="00934056">
        <w:rPr>
          <w:sz w:val="16"/>
        </w:rPr>
        <w:t xml:space="preserve">? MacPhail: </w:t>
      </w:r>
      <w:r w:rsidRPr="00934056">
        <w:rPr>
          <w:rStyle w:val="Emphasis"/>
        </w:rPr>
        <w:t>Absolutely</w:t>
      </w:r>
      <w:r w:rsidRPr="00934056">
        <w:rPr>
          <w:sz w:val="16"/>
        </w:rPr>
        <w:t xml:space="preserve">. Ebola is a filovirus and it’s only spread through close contact – from coming into direct contact with an infected person’s blood, mucus, or other excretions. So unless you come into direct contact with one of those things, you’re not going to get this virus. And the people being brought in were under strict isolation, so there was never any danger to the public. Horgan: Is there a downside to exaggerated reports about infectious diseases? MacPhail: I think so, yes. I think that when you hype up fears around a single disease agent like Ebola, or MERS or SARS for that matter, you run the risk of masking the true threats to health – which have more to do with how prepared we are to handle ANY outbreak of infectious disease than with any single infectious disease agent. Take bird flu, as just one example. For years, we’ve been preparing for an outbreak of a deadly strain of influenza. All this money has poured into surveillance systems (which is probably good) and planning. But in our myopia about flu, what did we miss? In preparing for a deadly outbreak of a highly infectious disease agent, did we adequately prepare to deal with something like the spread of dengue fever or Chikungunya – both of which are nasty viruses spread by mosquitoes and are making slow but sure advances here in the U.S.? I’m a fan of making people aware of the dangers, but I’m not sure I see how exaggerating the dangers of someone in the U.S. contracting Ebola is going to help us. Not to be too crass, but </w:t>
      </w:r>
      <w:r w:rsidRPr="0027046B">
        <w:rPr>
          <w:rStyle w:val="StyleUnderline"/>
          <w:highlight w:val="yellow"/>
        </w:rPr>
        <w:t>there’s</w:t>
      </w:r>
      <w:r w:rsidRPr="00934056">
        <w:rPr>
          <w:rStyle w:val="StyleUnderline"/>
        </w:rPr>
        <w:t xml:space="preserve"> always </w:t>
      </w:r>
      <w:r w:rsidRPr="0027046B">
        <w:rPr>
          <w:rStyle w:val="StyleUnderline"/>
          <w:highlight w:val="yellow"/>
        </w:rPr>
        <w:t>money</w:t>
      </w:r>
      <w:r w:rsidRPr="00934056">
        <w:rPr>
          <w:rStyle w:val="StyleUnderline"/>
        </w:rPr>
        <w:t xml:space="preserve"> to be made </w:t>
      </w:r>
      <w:r w:rsidRPr="0027046B">
        <w:rPr>
          <w:rStyle w:val="StyleUnderline"/>
          <w:highlight w:val="yellow"/>
        </w:rPr>
        <w:t xml:space="preserve">in </w:t>
      </w:r>
      <w:r w:rsidRPr="0027046B">
        <w:rPr>
          <w:rStyle w:val="Emphasis"/>
          <w:highlight w:val="yellow"/>
        </w:rPr>
        <w:t>fear mongering</w:t>
      </w:r>
      <w:r w:rsidRPr="00934056">
        <w:rPr>
          <w:sz w:val="16"/>
        </w:rPr>
        <w:t xml:space="preserve">. </w:t>
      </w:r>
      <w:r w:rsidRPr="00934056">
        <w:rPr>
          <w:rStyle w:val="StyleUnderline"/>
        </w:rPr>
        <w:t>I’m sure the click-thru rates go up for a story with a bold title</w:t>
      </w:r>
      <w:r w:rsidRPr="00934056">
        <w:rPr>
          <w:sz w:val="16"/>
        </w:rPr>
        <w:t xml:space="preserve"> about Ebola.</w:t>
      </w:r>
    </w:p>
    <w:p w14:paraId="7277D2C6" w14:textId="77777777" w:rsidR="00160E8C" w:rsidRDefault="00160E8C" w:rsidP="00160E8C">
      <w:pPr>
        <w:pStyle w:val="Heading4"/>
      </w:pPr>
      <w:r>
        <w:t>Burnout</w:t>
      </w:r>
    </w:p>
    <w:p w14:paraId="79DDE4BF" w14:textId="77777777" w:rsidR="00160E8C" w:rsidRPr="009674A6" w:rsidRDefault="00160E8C" w:rsidP="00160E8C">
      <w:pPr>
        <w:rPr>
          <w:rStyle w:val="Style13ptBold"/>
        </w:rPr>
      </w:pPr>
      <w:r w:rsidRPr="006E7C03">
        <w:rPr>
          <w:rStyle w:val="Style13ptBold"/>
        </w:rPr>
        <w:t>York 14</w:t>
      </w:r>
      <w:r>
        <w:rPr>
          <w:rStyle w:val="Style13ptBold"/>
        </w:rPr>
        <w:t xml:space="preserve"> </w:t>
      </w:r>
      <w:r w:rsidRPr="006E7C03">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79" w:anchor="THUR" w:history="1">
        <w:r w:rsidRPr="006E7C03">
          <w:rPr>
            <w:rStyle w:val="Hyperlink"/>
          </w:rPr>
          <w:t>http://www.quora.com/Why-dont-diseases-completely-wipe-out-species#THUR</w:t>
        </w:r>
      </w:hyperlink>
      <w:r w:rsidRPr="006E7C03">
        <w:t>}</w:t>
      </w:r>
    </w:p>
    <w:p w14:paraId="509D661A" w14:textId="77777777" w:rsidR="00160E8C" w:rsidRPr="009674A6" w:rsidRDefault="00160E8C" w:rsidP="00160E8C">
      <w:pPr>
        <w:rPr>
          <w:sz w:val="14"/>
        </w:rPr>
      </w:pPr>
      <w:r w:rsidRPr="00FA3D38">
        <w:rPr>
          <w:sz w:val="14"/>
        </w:rPr>
        <w:t xml:space="preserve">But </w:t>
      </w:r>
      <w:r w:rsidRPr="00362F64">
        <w:rPr>
          <w:rStyle w:val="StyleUnderline"/>
        </w:rPr>
        <w:t xml:space="preserve">mostly </w:t>
      </w:r>
      <w:r w:rsidRPr="0027046B">
        <w:rPr>
          <w:rStyle w:val="StyleUnderline"/>
          <w:highlight w:val="yellow"/>
        </w:rPr>
        <w:t xml:space="preserve">diseases </w:t>
      </w:r>
      <w:r w:rsidRPr="0027046B">
        <w:rPr>
          <w:rStyle w:val="Emphasis"/>
          <w:highlight w:val="yellow"/>
        </w:rPr>
        <w:t>don't drive</w:t>
      </w:r>
      <w:r w:rsidRPr="00FA3D38">
        <w:rPr>
          <w:rStyle w:val="Emphasis"/>
        </w:rPr>
        <w:t xml:space="preserve"> species </w:t>
      </w:r>
      <w:r w:rsidRPr="0027046B">
        <w:rPr>
          <w:rStyle w:val="Emphasis"/>
          <w:highlight w:val="yellow"/>
        </w:rPr>
        <w:t>extinct</w:t>
      </w:r>
      <w:r w:rsidRPr="00FA3D38">
        <w:rPr>
          <w:sz w:val="14"/>
        </w:rPr>
        <w:t xml:space="preserve">.  There are several reasons for that.  For one, </w:t>
      </w:r>
      <w:r w:rsidRPr="00FA3D38">
        <w:rPr>
          <w:rStyle w:val="StyleUnderline"/>
        </w:rPr>
        <w:t>the most dangerous diseases are those that spread from one individual to another.</w:t>
      </w:r>
      <w:r>
        <w:rPr>
          <w:rStyle w:val="StyleUnderline"/>
        </w:rPr>
        <w:t xml:space="preserve"> </w:t>
      </w:r>
      <w:r w:rsidRPr="00FA3D38">
        <w:rPr>
          <w:rStyle w:val="StyleUnderline"/>
        </w:rPr>
        <w:t xml:space="preserve">If the disease is highly lethal, then the population drops, and it becomes </w:t>
      </w:r>
      <w:r w:rsidRPr="00FA3D38">
        <w:rPr>
          <w:rStyle w:val="Emphasis"/>
        </w:rPr>
        <w:t>less likely that individuals will contact each other</w:t>
      </w:r>
      <w:r w:rsidRPr="00FA3D38">
        <w:rPr>
          <w:sz w:val="14"/>
        </w:rPr>
        <w:t xml:space="preserve"> during the infectious phase. </w:t>
      </w:r>
      <w:r w:rsidRPr="0027046B">
        <w:rPr>
          <w:rStyle w:val="Emphasis"/>
          <w:highlight w:val="yellow"/>
        </w:rPr>
        <w:t>Highly contagious</w:t>
      </w:r>
      <w:r w:rsidRPr="009674A6">
        <w:rPr>
          <w:rStyle w:val="Emphasis"/>
        </w:rPr>
        <w:t xml:space="preserve"> </w:t>
      </w:r>
      <w:r w:rsidRPr="0027046B">
        <w:rPr>
          <w:rStyle w:val="Emphasis"/>
          <w:highlight w:val="yellow"/>
        </w:rPr>
        <w:t>diseases</w:t>
      </w:r>
      <w:r w:rsidRPr="009674A6">
        <w:rPr>
          <w:rStyle w:val="Emphasis"/>
        </w:rPr>
        <w:t xml:space="preserve"> tend to </w:t>
      </w:r>
      <w:r w:rsidRPr="0027046B">
        <w:rPr>
          <w:rStyle w:val="Emphasis"/>
          <w:highlight w:val="yellow"/>
        </w:rPr>
        <w:t>burn</w:t>
      </w:r>
      <w:r w:rsidRPr="009674A6">
        <w:rPr>
          <w:rStyle w:val="Emphasis"/>
        </w:rPr>
        <w:t xml:space="preserve"> themselves </w:t>
      </w:r>
      <w:r w:rsidRPr="0027046B">
        <w:rPr>
          <w:rStyle w:val="Emphasis"/>
          <w:highlight w:val="yellow"/>
        </w:rPr>
        <w:t>out</w:t>
      </w:r>
      <w:r w:rsidRPr="00FA3D38">
        <w:rPr>
          <w:sz w:val="14"/>
        </w:rPr>
        <w:t xml:space="preserve"> that way. Probably </w:t>
      </w:r>
      <w:r w:rsidRPr="00FA3D38">
        <w:rPr>
          <w:rStyle w:val="StyleUnderline"/>
        </w:rPr>
        <w:t xml:space="preserve">the main reason </w:t>
      </w:r>
      <w:r w:rsidRPr="00362F64">
        <w:rPr>
          <w:rStyle w:val="StyleUnderline"/>
        </w:rPr>
        <w:t>is variation. Within the host and the pathogen population</w:t>
      </w:r>
      <w:r w:rsidRPr="00362F64">
        <w:rPr>
          <w:sz w:val="14"/>
        </w:rPr>
        <w:t xml:space="preserve"> there will be a wide range of v</w:t>
      </w:r>
      <w:r w:rsidRPr="00FA3D38">
        <w:rPr>
          <w:sz w:val="14"/>
        </w:rPr>
        <w:t xml:space="preserve">ariants. </w:t>
      </w:r>
      <w:r w:rsidRPr="0027046B">
        <w:rPr>
          <w:rStyle w:val="StyleUnderline"/>
          <w:highlight w:val="yellow"/>
        </w:rPr>
        <w:t>Some</w:t>
      </w:r>
      <w:r w:rsidRPr="00FA3D38">
        <w:rPr>
          <w:rStyle w:val="StyleUnderline"/>
        </w:rPr>
        <w:t xml:space="preserve"> hosts </w:t>
      </w:r>
      <w:r w:rsidRPr="0027046B">
        <w:rPr>
          <w:rStyle w:val="StyleUnderline"/>
          <w:highlight w:val="yellow"/>
        </w:rPr>
        <w:t>may be naturally resistant</w:t>
      </w:r>
      <w:r w:rsidRPr="00FA3D38">
        <w:rPr>
          <w:rStyle w:val="StyleUnderline"/>
        </w:rPr>
        <w:t>. Some pathogens</w:t>
      </w:r>
      <w:r w:rsidRPr="00FA3D38">
        <w:rPr>
          <w:sz w:val="14"/>
        </w:rPr>
        <w:t xml:space="preserve"> will be </w:t>
      </w:r>
      <w:r w:rsidRPr="00FA3D38">
        <w:rPr>
          <w:rStyle w:val="StyleUnderline"/>
        </w:rPr>
        <w:t>less virulent</w:t>
      </w:r>
      <w:r w:rsidRPr="00FA3D38">
        <w:rPr>
          <w:sz w:val="14"/>
        </w:rPr>
        <w:t xml:space="preserve">. And </w:t>
      </w:r>
      <w:r w:rsidRPr="00FA3D38">
        <w:rPr>
          <w:rStyle w:val="StyleUnderline"/>
        </w:rPr>
        <w:t xml:space="preserve">either alone or in combination, </w:t>
      </w:r>
      <w:r w:rsidRPr="0027046B">
        <w:rPr>
          <w:rStyle w:val="Emphasis"/>
          <w:highlight w:val="yellow"/>
        </w:rPr>
        <w:t xml:space="preserve">you end up with infected </w:t>
      </w:r>
      <w:r w:rsidRPr="009674A6">
        <w:rPr>
          <w:rStyle w:val="Emphasis"/>
        </w:rPr>
        <w:t xml:space="preserve">individuals </w:t>
      </w:r>
      <w:r w:rsidRPr="0027046B">
        <w:rPr>
          <w:rStyle w:val="Emphasis"/>
          <w:highlight w:val="yellow"/>
        </w:rPr>
        <w:t>who survive</w:t>
      </w:r>
      <w:r w:rsidRPr="00FA3D38">
        <w:rPr>
          <w:rStyle w:val="StyleUnderline"/>
        </w:rPr>
        <w:t>.</w:t>
      </w:r>
      <w:r>
        <w:rPr>
          <w:rStyle w:val="StyleUnderline"/>
        </w:rPr>
        <w:t xml:space="preserve"> </w:t>
      </w:r>
      <w:r w:rsidRPr="00FA3D38">
        <w:rPr>
          <w:rStyle w:val="StyleUnderline"/>
        </w:rPr>
        <w:t>We see this in HIV</w:t>
      </w:r>
      <w:r w:rsidRPr="00FA3D38">
        <w:rPr>
          <w:sz w:val="14"/>
        </w:rPr>
        <w:t xml:space="preserve">, for example. </w:t>
      </w:r>
      <w:r w:rsidRPr="00FA3D38">
        <w:rPr>
          <w:rStyle w:val="StyleUnderline"/>
        </w:rPr>
        <w:t>There is a small fraction</w:t>
      </w:r>
      <w:r w:rsidRPr="00FA3D38">
        <w:rPr>
          <w:sz w:val="14"/>
        </w:rPr>
        <w:t xml:space="preserve"> of humans who are </w:t>
      </w:r>
      <w:r w:rsidRPr="00FA3D38">
        <w:rPr>
          <w:rStyle w:val="StyleUnderline"/>
        </w:rPr>
        <w:t>naturally resistant or</w:t>
      </w:r>
      <w:r w:rsidRPr="00FA3D38">
        <w:rPr>
          <w:sz w:val="14"/>
        </w:rPr>
        <w:t xml:space="preserve"> </w:t>
      </w:r>
      <w:r w:rsidRPr="00FA3D38">
        <w:rPr>
          <w:rStyle w:val="StyleUnderline"/>
        </w:rPr>
        <w:t>altogether immune</w:t>
      </w:r>
      <w:r w:rsidRPr="00FA3D38">
        <w:rPr>
          <w:sz w:val="14"/>
        </w:rPr>
        <w:t xml:space="preserve"> to HIV, either because of their CCR5 allele or their MHC Class I type. </w:t>
      </w:r>
      <w:r w:rsidRPr="00FA3D38">
        <w:rPr>
          <w:rStyle w:val="StyleUnderline"/>
        </w:rPr>
        <w:t xml:space="preserve">And there are </w:t>
      </w:r>
      <w:r w:rsidRPr="0027046B">
        <w:rPr>
          <w:rStyle w:val="StyleUnderline"/>
          <w:highlight w:val="yellow"/>
        </w:rPr>
        <w:t>a handful</w:t>
      </w:r>
      <w:r w:rsidRPr="00FA3D38">
        <w:rPr>
          <w:rStyle w:val="StyleUnderline"/>
        </w:rPr>
        <w:t xml:space="preserve"> of people who were infected </w:t>
      </w:r>
      <w:r w:rsidRPr="00FA3D38">
        <w:rPr>
          <w:sz w:val="14"/>
        </w:rPr>
        <w:t>with defective versions of HIV</w:t>
      </w:r>
      <w:r w:rsidRPr="00FA3D38">
        <w:rPr>
          <w:rStyle w:val="StyleUnderline"/>
        </w:rPr>
        <w:t xml:space="preserve"> </w:t>
      </w:r>
      <w:r w:rsidRPr="00FA3D38">
        <w:rPr>
          <w:rStyle w:val="Emphasis"/>
        </w:rPr>
        <w:t xml:space="preserve">that </w:t>
      </w:r>
      <w:r w:rsidRPr="0027046B">
        <w:rPr>
          <w:rStyle w:val="Emphasis"/>
          <w:highlight w:val="yellow"/>
        </w:rPr>
        <w:t>didn't progress</w:t>
      </w:r>
      <w:r w:rsidRPr="00FA3D38">
        <w:rPr>
          <w:rStyle w:val="StyleUnderline"/>
        </w:rPr>
        <w:t xml:space="preserve"> to disease</w:t>
      </w:r>
      <w:r w:rsidRPr="00FA3D38">
        <w:rPr>
          <w:sz w:val="14"/>
        </w:rPr>
        <w:t xml:space="preserve">. </w:t>
      </w:r>
      <w:r w:rsidRPr="00FA3D38">
        <w:rPr>
          <w:rStyle w:val="StyleUnderline"/>
        </w:rPr>
        <w:t>We can see</w:t>
      </w:r>
      <w:r w:rsidRPr="00FA3D38">
        <w:rPr>
          <w:sz w:val="14"/>
        </w:rPr>
        <w:t xml:space="preserve"> indications of </w:t>
      </w:r>
      <w:r w:rsidRPr="00FA3D38">
        <w:rPr>
          <w:rStyle w:val="StyleUnderline"/>
        </w:rPr>
        <w:t>this</w:t>
      </w:r>
      <w:r w:rsidRPr="00FA3D38">
        <w:rPr>
          <w:sz w:val="14"/>
        </w:rPr>
        <w:t xml:space="preserve"> sort of thing happening </w:t>
      </w:r>
      <w:r w:rsidRPr="00FA3D38">
        <w:rPr>
          <w:rStyle w:val="StyleUnderline"/>
        </w:rPr>
        <w:t xml:space="preserve">in the past, because our genomes contain </w:t>
      </w:r>
      <w:r w:rsidRPr="009674A6">
        <w:rPr>
          <w:rStyle w:val="Emphasis"/>
        </w:rPr>
        <w:t>many instances</w:t>
      </w:r>
      <w:r w:rsidRPr="00FA3D38">
        <w:rPr>
          <w:rStyle w:val="StyleUnderline"/>
        </w:rPr>
        <w:t xml:space="preserve"> of pathogen </w:t>
      </w:r>
      <w:r w:rsidRPr="0027046B">
        <w:rPr>
          <w:rStyle w:val="StyleUnderline"/>
          <w:highlight w:val="yellow"/>
        </w:rPr>
        <w:t>resistance</w:t>
      </w:r>
      <w:r w:rsidRPr="00FA3D38">
        <w:rPr>
          <w:rStyle w:val="StyleUnderline"/>
        </w:rPr>
        <w:t xml:space="preserve"> genes that have </w:t>
      </w:r>
      <w:r w:rsidRPr="0027046B">
        <w:rPr>
          <w:rStyle w:val="StyleUnderline"/>
          <w:highlight w:val="yellow"/>
        </w:rPr>
        <w:t>spread through the</w:t>
      </w:r>
      <w:r w:rsidRPr="00FA3D38">
        <w:rPr>
          <w:rStyle w:val="StyleUnderline"/>
        </w:rPr>
        <w:t xml:space="preserve"> whole </w:t>
      </w:r>
      <w:r w:rsidRPr="0027046B">
        <w:rPr>
          <w:rStyle w:val="StyleUnderline"/>
          <w:highlight w:val="yellow"/>
        </w:rPr>
        <w:t>population</w:t>
      </w:r>
      <w:r w:rsidRPr="00FA3D38">
        <w:rPr>
          <w:rStyle w:val="StyleUnderline"/>
        </w:rPr>
        <w:t>.</w:t>
      </w:r>
      <w:r w:rsidRPr="00FA3D38">
        <w:rPr>
          <w:sz w:val="14"/>
        </w:rPr>
        <w:t xml:space="preserve">  Those all started off as rare mutations that conferred a strong selection advantage to the carriers, meaning that the specific infectious diseases were serious threats to the species.</w:t>
      </w:r>
    </w:p>
    <w:p w14:paraId="4162D0E2" w14:textId="77777777" w:rsidR="00160E8C" w:rsidRPr="00F931B3" w:rsidRDefault="00160E8C" w:rsidP="00160E8C">
      <w:pPr>
        <w:pStyle w:val="Heading3"/>
      </w:pPr>
      <w:r>
        <w:t xml:space="preserve">    Ext. Pharma R&amp;D Doesn’t Solve</w:t>
      </w:r>
    </w:p>
    <w:p w14:paraId="06F434FD" w14:textId="77777777" w:rsidR="00160E8C" w:rsidRDefault="00160E8C" w:rsidP="00160E8C">
      <w:pPr>
        <w:pStyle w:val="Heading4"/>
      </w:pPr>
      <w:r>
        <w:t xml:space="preserve">No internal link – R&amp;D is way cheaper than their authors say – their link is industry blackmail </w:t>
      </w:r>
    </w:p>
    <w:p w14:paraId="61A17AF1" w14:textId="77777777" w:rsidR="00160E8C" w:rsidRDefault="00160E8C" w:rsidP="00160E8C"/>
    <w:p w14:paraId="0AF64FC3" w14:textId="77777777" w:rsidR="00160E8C" w:rsidRDefault="00160E8C" w:rsidP="00160E8C">
      <w:pPr>
        <w:pStyle w:val="Heading4"/>
      </w:pPr>
      <w:r>
        <w:t xml:space="preserve">Pharma can’t solve disease – it’s hyped up marketing and innovation is not on superior medicine </w:t>
      </w:r>
    </w:p>
    <w:p w14:paraId="265EA802" w14:textId="77777777" w:rsidR="00160E8C" w:rsidRDefault="00160E8C" w:rsidP="00160E8C"/>
    <w:p w14:paraId="18602919" w14:textId="77777777" w:rsidR="00160E8C" w:rsidRDefault="00160E8C" w:rsidP="00160E8C">
      <w:pPr>
        <w:pStyle w:val="Heading4"/>
      </w:pPr>
      <w:r>
        <w:t>Prefer Light – he’s a prof at Stanford statistically analyzing the pharma lobbyists that write their internal links</w:t>
      </w:r>
    </w:p>
    <w:p w14:paraId="3C156BCA" w14:textId="77777777" w:rsidR="00160E8C" w:rsidRDefault="00160E8C" w:rsidP="00160E8C"/>
    <w:p w14:paraId="1CD4F7B5" w14:textId="77777777" w:rsidR="00160E8C" w:rsidRPr="00092F25" w:rsidRDefault="00160E8C" w:rsidP="00160E8C">
      <w:pPr>
        <w:pStyle w:val="Heading4"/>
      </w:pPr>
      <w:r>
        <w:t>Mythic R&amp;D costs and over-state possibility to save people – research structure is a bigger alt cause</w:t>
      </w:r>
    </w:p>
    <w:p w14:paraId="312F8DA2" w14:textId="77777777" w:rsidR="00160E8C" w:rsidRPr="00F931B3" w:rsidRDefault="00160E8C" w:rsidP="00160E8C">
      <w:r w:rsidRPr="00E96999">
        <w:rPr>
          <w:rStyle w:val="Style13ptBold"/>
        </w:rPr>
        <w:t>Light 11</w:t>
      </w:r>
      <w:r>
        <w:t xml:space="preserve"> [Donald W. Light Lokey visiting professor at Stanford University and a professor of comparative health-care at the University of Medicine and Dentistry of New Jersey and Rebecca Warburton, associate professor and a health economist, specializing in the costbenefit analysis of health-related public projects at School of Public Administration, University of Victoria 2011 http://www.google.com/url?sa=t&amp;rct=j&amp;q=&amp;esrc=s&amp;source=web&amp;cd=1&amp;ved=0CCAQFjAA&amp;url=http%3A%2F%2Fwww.pharmamyths.net%2Ffiles%2FBiosocieties_2011_Myths_of_High_Drug_Research_Costs.pdf&amp;ei=7o26VL7IEIaSyQSqiYLAAw&amp;usg=AFQjCNH0EMojy1ghTCzl6bWT0bIFZqj0sg&amp;sig2=7AmvrPw2vDbJgGLgfdQmMA&amp;bvm=bv.83829542,d.aWw]</w:t>
      </w:r>
    </w:p>
    <w:p w14:paraId="08594025" w14:textId="77777777" w:rsidR="00160E8C" w:rsidRDefault="00160E8C" w:rsidP="00160E8C">
      <w:pPr>
        <w:rPr>
          <w:sz w:val="12"/>
        </w:rPr>
      </w:pPr>
      <w:r w:rsidRPr="005B5F10">
        <w:rPr>
          <w:sz w:val="12"/>
        </w:rPr>
        <w:t xml:space="preserve">The </w:t>
      </w:r>
      <w:r w:rsidRPr="005B5F10">
        <w:rPr>
          <w:rStyle w:val="StyleUnderline"/>
        </w:rPr>
        <w:t>high prices</w:t>
      </w:r>
      <w:r w:rsidRPr="005B5F10">
        <w:rPr>
          <w:sz w:val="12"/>
        </w:rPr>
        <w:t xml:space="preserve"> of new medicines, the discounts offered to poorer countries and the new policy tools like the overpriced AMC </w:t>
      </w:r>
      <w:r w:rsidRPr="005B5F10">
        <w:rPr>
          <w:rStyle w:val="StyleUnderline"/>
        </w:rPr>
        <w:t xml:space="preserve">are built on </w:t>
      </w:r>
      <w:r w:rsidRPr="0027046B">
        <w:rPr>
          <w:rStyle w:val="StyleUnderline"/>
          <w:highlight w:val="yellow"/>
        </w:rPr>
        <w:t>the</w:t>
      </w:r>
      <w:r w:rsidRPr="0027046B">
        <w:rPr>
          <w:sz w:val="12"/>
          <w:highlight w:val="yellow"/>
        </w:rPr>
        <w:t xml:space="preserve"> </w:t>
      </w:r>
      <w:r w:rsidRPr="0027046B">
        <w:rPr>
          <w:rStyle w:val="Emphasis"/>
          <w:highlight w:val="yellow"/>
        </w:rPr>
        <w:t>mythic costs of R&amp;D</w:t>
      </w:r>
      <w:r w:rsidRPr="005B5F10">
        <w:rPr>
          <w:sz w:val="12"/>
        </w:rPr>
        <w:t xml:space="preserve"> </w:t>
      </w:r>
      <w:r w:rsidRPr="0027046B">
        <w:rPr>
          <w:rStyle w:val="StyleUnderline"/>
          <w:highlight w:val="yellow"/>
        </w:rPr>
        <w:t>and</w:t>
      </w:r>
      <w:r w:rsidRPr="005B5F10">
        <w:rPr>
          <w:sz w:val="12"/>
        </w:rPr>
        <w:t xml:space="preserve"> </w:t>
      </w:r>
      <w:r w:rsidRPr="005B5F10">
        <w:rPr>
          <w:rStyle w:val="StyleUnderline"/>
        </w:rPr>
        <w:t>their</w:t>
      </w:r>
      <w:r w:rsidRPr="005B5F10">
        <w:rPr>
          <w:sz w:val="12"/>
        </w:rPr>
        <w:t xml:space="preserve"> </w:t>
      </w:r>
      <w:r w:rsidRPr="0027046B">
        <w:rPr>
          <w:rStyle w:val="Emphasis"/>
          <w:highlight w:val="yellow"/>
        </w:rPr>
        <w:t xml:space="preserve">mythic promise to save millions </w:t>
      </w:r>
      <w:r w:rsidRPr="00362F64">
        <w:rPr>
          <w:rStyle w:val="Emphasis"/>
        </w:rPr>
        <w:t>more lives than they can</w:t>
      </w:r>
      <w:r w:rsidRPr="00362F64">
        <w:rPr>
          <w:sz w:val="12"/>
        </w:rPr>
        <w:t xml:space="preserve"> (see Light, 2009, pp. 14–17). The AMC is structured as a surplus contract and does not even try to</w:t>
      </w:r>
      <w:r w:rsidRPr="005B5F10">
        <w:rPr>
          <w:sz w:val="12"/>
        </w:rPr>
        <w:t xml:space="preserve"> fulfil its original intent of rewarding the discovery of new vaccines for the poor (Light, 2009). It prices extra doses well above what low-income countries can afford, and also above the cost of manufacturing. GAVI, the Global Alliance for Vaccines and Immunization, has embraced the AMC, with hopes that it will save 10 times more children than it realistically can (Light, 2009); and has created for itself a long-term financial burden that transfers donations into profits on blockbuster pneumococcal conjugate vaccines, throwing itself into a financial crisis (Butler, 2010). GAVI has taken $1.3 billion from its core funding for much more cost-effective programmes to supplement the $1.5 billion donated for the AMC, but this is not nearly enough to fund the patent-preserving deep discount strategy of the AMC for purchasing vaccines. In the meantime, the heavily promoted AMC is poised to disrupt the delicate ecology in which neglected disease research actually takes place (Moran, 2005; Pharmaceutical R&amp;D Policy Project, 200</w:t>
      </w:r>
      <w:r w:rsidRPr="00362F64">
        <w:rPr>
          <w:sz w:val="12"/>
        </w:rPr>
        <w:t xml:space="preserve">5). </w:t>
      </w:r>
      <w:r w:rsidRPr="00362F64">
        <w:rPr>
          <w:rStyle w:val="StyleUnderline"/>
        </w:rPr>
        <w:t>The self-perpetuating high-cost myth</w:t>
      </w:r>
      <w:r w:rsidRPr="00362F64">
        <w:rPr>
          <w:sz w:val="12"/>
        </w:rPr>
        <w:t xml:space="preserve"> al</w:t>
      </w:r>
      <w:r w:rsidRPr="005B5F10">
        <w:rPr>
          <w:sz w:val="12"/>
        </w:rPr>
        <w:t xml:space="preserve">so </w:t>
      </w:r>
      <w:r w:rsidRPr="0027046B">
        <w:rPr>
          <w:rStyle w:val="StyleUnderline"/>
          <w:highlight w:val="yellow"/>
        </w:rPr>
        <w:t>produces</w:t>
      </w:r>
      <w:r w:rsidRPr="005B5F10">
        <w:rPr>
          <w:rStyle w:val="StyleUnderline"/>
        </w:rPr>
        <w:t xml:space="preserve"> wasteful and </w:t>
      </w:r>
      <w:r w:rsidRPr="0027046B">
        <w:rPr>
          <w:rStyle w:val="StyleUnderline"/>
          <w:highlight w:val="yellow"/>
        </w:rPr>
        <w:t xml:space="preserve">inefficient </w:t>
      </w:r>
      <w:r w:rsidRPr="00092F25">
        <w:rPr>
          <w:rStyle w:val="StyleUnderline"/>
        </w:rPr>
        <w:t xml:space="preserve">corporate </w:t>
      </w:r>
      <w:r w:rsidRPr="0027046B">
        <w:rPr>
          <w:rStyle w:val="StyleUnderline"/>
          <w:highlight w:val="yellow"/>
        </w:rPr>
        <w:t>research structures</w:t>
      </w:r>
      <w:r w:rsidRPr="005B5F10">
        <w:rPr>
          <w:sz w:val="12"/>
        </w:rPr>
        <w:t xml:space="preserve"> (Fisher, 2009) because companies do not think lean, though they talk of nothing but lean thinking. In fact, no one wants to believe that R&amp;D costs might be much lower than claimed, or look more deeply into them with adequately funded studies, because so many people benefit from the high-cost myths and the generous budgets supporting them. Nevertheless, this article provides reason for policy makers and developers to lower their estimates of how risky and expensive R&amp;D must be to develop medicines for global health problems (Pharmaceutical R&amp;D Policy Project, 2005; Moran et al, 2007). </w:t>
      </w:r>
      <w:r w:rsidRPr="0027046B">
        <w:rPr>
          <w:rStyle w:val="StyleUnderline"/>
          <w:highlight w:val="yellow"/>
        </w:rPr>
        <w:t>The</w:t>
      </w:r>
      <w:r w:rsidRPr="0027046B">
        <w:rPr>
          <w:sz w:val="12"/>
          <w:highlight w:val="yellow"/>
        </w:rPr>
        <w:t xml:space="preserve"> </w:t>
      </w:r>
      <w:r w:rsidRPr="0027046B">
        <w:rPr>
          <w:rStyle w:val="Emphasis"/>
          <w:highlight w:val="yellow"/>
        </w:rPr>
        <w:t>deeper problem</w:t>
      </w:r>
      <w:r w:rsidRPr="005B5F10">
        <w:rPr>
          <w:sz w:val="12"/>
        </w:rPr>
        <w:t xml:space="preserve"> is that </w:t>
      </w:r>
      <w:r w:rsidRPr="005B5F10">
        <w:rPr>
          <w:rStyle w:val="StyleUnderline"/>
        </w:rPr>
        <w:t xml:space="preserve">current incentives </w:t>
      </w:r>
      <w:r w:rsidRPr="00362F64">
        <w:rPr>
          <w:rStyle w:val="StyleUnderline"/>
        </w:rPr>
        <w:t>reward companies for developing mainly new medicines of little advantage,</w:t>
      </w:r>
      <w:r w:rsidRPr="00362F64">
        <w:rPr>
          <w:sz w:val="12"/>
        </w:rPr>
        <w:t xml:space="preserve"> </w:t>
      </w:r>
      <w:r w:rsidRPr="00362F64">
        <w:rPr>
          <w:rStyle w:val="StyleUnderline"/>
        </w:rPr>
        <w:t>and then competing for market share at high prices; rather than rewarding development of</w:t>
      </w:r>
      <w:r w:rsidRPr="005B5F10">
        <w:rPr>
          <w:rStyle w:val="StyleUnderline"/>
        </w:rPr>
        <w:t xml:space="preserve"> clinically superior medicines</w:t>
      </w:r>
      <w:r w:rsidRPr="005B5F10">
        <w:rPr>
          <w:sz w:val="12"/>
        </w:rPr>
        <w:t xml:space="preserve"> with public funding, so that prices could be much lower (</w:t>
      </w:r>
      <w:r w:rsidRPr="00362F64">
        <w:rPr>
          <w:sz w:val="12"/>
        </w:rPr>
        <w:t xml:space="preserve">Light, 2010). </w:t>
      </w:r>
      <w:r w:rsidRPr="00362F64">
        <w:rPr>
          <w:rStyle w:val="StyleUnderline"/>
        </w:rPr>
        <w:t>One or two out of every 20 newly approved medicines offer real advances,</w:t>
      </w:r>
      <w:r w:rsidRPr="005B5F10">
        <w:rPr>
          <w:sz w:val="12"/>
        </w:rPr>
        <w:t xml:space="preserve"> and over time they have accumulated into a highly beneficial medicine chest for humanity (see Table 3). Approving new medicines using non-inferiority or superiority trials against a placebo, and using substitute or surrogate end points, has resulted for years in about 85 per cent of new drugs being little or no better than existing ones (Light, 2010). These then become the medicines the rest of the world wants, because the rich have them and presumably benefit from them. But in fact, they have spawned an epidemic of serious adverse reactions that rank behind stroke as a leading cause of death and cause about 4.4 million avoidable hospitalizations worldwide (Light, 2010). Thus </w:t>
      </w:r>
      <w:r w:rsidRPr="0027046B">
        <w:rPr>
          <w:rStyle w:val="StyleUnderline"/>
          <w:highlight w:val="yellow"/>
        </w:rPr>
        <w:t>the</w:t>
      </w:r>
      <w:r w:rsidRPr="0027046B">
        <w:rPr>
          <w:sz w:val="12"/>
          <w:highlight w:val="yellow"/>
        </w:rPr>
        <w:t xml:space="preserve"> </w:t>
      </w:r>
      <w:r w:rsidRPr="0027046B">
        <w:rPr>
          <w:rStyle w:val="Emphasis"/>
          <w:highlight w:val="yellow"/>
        </w:rPr>
        <w:t>mythic costs</w:t>
      </w:r>
      <w:r w:rsidRPr="005B5F10">
        <w:rPr>
          <w:sz w:val="12"/>
        </w:rPr>
        <w:t xml:space="preserve"> of R&amp;D </w:t>
      </w:r>
      <w:r w:rsidRPr="0027046B">
        <w:rPr>
          <w:rStyle w:val="StyleUnderline"/>
          <w:highlight w:val="yellow"/>
        </w:rPr>
        <w:t>are</w:t>
      </w:r>
      <w:r w:rsidRPr="005B5F10">
        <w:rPr>
          <w:sz w:val="12"/>
        </w:rPr>
        <w:t xml:space="preserve"> but </w:t>
      </w:r>
      <w:r w:rsidRPr="005B5F10">
        <w:rPr>
          <w:rStyle w:val="StyleUnderline"/>
        </w:rPr>
        <w:t xml:space="preserve">one </w:t>
      </w:r>
      <w:r w:rsidRPr="0027046B">
        <w:rPr>
          <w:rStyle w:val="StyleUnderline"/>
          <w:highlight w:val="yellow"/>
        </w:rPr>
        <w:t>part of a larger</w:t>
      </w:r>
      <w:r w:rsidRPr="0027046B">
        <w:rPr>
          <w:sz w:val="12"/>
          <w:highlight w:val="yellow"/>
        </w:rPr>
        <w:t xml:space="preserve">, </w:t>
      </w:r>
      <w:r w:rsidRPr="0027046B">
        <w:rPr>
          <w:rStyle w:val="Emphasis"/>
          <w:highlight w:val="yellow"/>
        </w:rPr>
        <w:t>dysfunctional system</w:t>
      </w:r>
      <w:r w:rsidRPr="005B5F10">
        <w:rPr>
          <w:sz w:val="12"/>
        </w:rPr>
        <w:t xml:space="preserve"> </w:t>
      </w:r>
      <w:r w:rsidRPr="0027046B">
        <w:rPr>
          <w:rStyle w:val="StyleUnderline"/>
          <w:highlight w:val="yellow"/>
        </w:rPr>
        <w:t>that</w:t>
      </w:r>
      <w:r w:rsidRPr="005B5F10">
        <w:rPr>
          <w:sz w:val="12"/>
        </w:rPr>
        <w:t xml:space="preserve"> supports a wealthy, high-tech industry, </w:t>
      </w:r>
      <w:r w:rsidRPr="0027046B">
        <w:rPr>
          <w:rStyle w:val="StyleUnderline"/>
          <w:highlight w:val="yellow"/>
        </w:rPr>
        <w:t>gives us</w:t>
      </w:r>
      <w:r w:rsidRPr="005B5F10">
        <w:rPr>
          <w:sz w:val="12"/>
        </w:rPr>
        <w:t xml:space="preserve"> </w:t>
      </w:r>
      <w:r w:rsidRPr="005B5F10">
        <w:rPr>
          <w:rStyle w:val="Emphasis"/>
        </w:rPr>
        <w:t xml:space="preserve">mostly new </w:t>
      </w:r>
      <w:r w:rsidRPr="0027046B">
        <w:rPr>
          <w:rStyle w:val="Emphasis"/>
          <w:highlight w:val="yellow"/>
        </w:rPr>
        <w:t>med</w:t>
      </w:r>
      <w:r w:rsidRPr="00362F64">
        <w:rPr>
          <w:rStyle w:val="Emphasis"/>
        </w:rPr>
        <w:t>icine</w:t>
      </w:r>
      <w:r w:rsidRPr="0027046B">
        <w:rPr>
          <w:rStyle w:val="Emphasis"/>
          <w:highlight w:val="yellow"/>
        </w:rPr>
        <w:t>s with</w:t>
      </w:r>
      <w:r w:rsidRPr="005B5F10">
        <w:rPr>
          <w:rStyle w:val="Emphasis"/>
        </w:rPr>
        <w:t xml:space="preserve"> </w:t>
      </w:r>
      <w:r w:rsidRPr="00362F64">
        <w:rPr>
          <w:rStyle w:val="Emphasis"/>
        </w:rPr>
        <w:t xml:space="preserve">few or </w:t>
      </w:r>
      <w:r w:rsidRPr="0027046B">
        <w:rPr>
          <w:rStyle w:val="Emphasis"/>
          <w:highlight w:val="yellow"/>
        </w:rPr>
        <w:t>no advantages</w:t>
      </w:r>
      <w:r w:rsidRPr="005B5F10">
        <w:rPr>
          <w:sz w:val="12"/>
        </w:rPr>
        <w:t xml:space="preserve"> (and serious adverse reactions that have become a leading cause of hospitalization and death), and then persuades doctors that we need these new medicines. It compromises science in the process, and consumes a growing proportion of our money. Many recent developments are addressing parts of the ways in which Western medicines are developed, tested and marketed, but in the meantime, a new generation of Indian and Chinese executives see how vulnerable the dysfunctional Western practices are (Frew et al, 2008).</w:t>
      </w:r>
    </w:p>
    <w:p w14:paraId="62FE7912" w14:textId="77777777" w:rsidR="00160E8C" w:rsidRDefault="00160E8C" w:rsidP="00160E8C">
      <w:pPr>
        <w:pStyle w:val="Heading4"/>
      </w:pPr>
      <w:r>
        <w:t>Pharma can’t solve disease</w:t>
      </w:r>
    </w:p>
    <w:p w14:paraId="57779921" w14:textId="77777777" w:rsidR="00160E8C" w:rsidRDefault="00160E8C" w:rsidP="00160E8C">
      <w:r w:rsidRPr="00D84D51">
        <w:rPr>
          <w:rStyle w:val="Style13ptBold"/>
        </w:rPr>
        <w:t>Young 14</w:t>
      </w:r>
      <w:r>
        <w:t xml:space="preserve"> [Jeffrey Young is a health care reporter at The Huffington Post based in Washington. He has covered health care, business, and politics for 15 years at organizations including Bloomberg News and The Hill 10-2-2014 http://www.huffingtonpost.com/2014/10/02/ebola-cure_n_5915892.html]</w:t>
      </w:r>
    </w:p>
    <w:p w14:paraId="223A6EEA" w14:textId="77777777" w:rsidR="00160E8C" w:rsidRPr="00805E7D" w:rsidRDefault="00160E8C" w:rsidP="00160E8C">
      <w:pPr>
        <w:rPr>
          <w:sz w:val="14"/>
        </w:rPr>
      </w:pPr>
      <w:r w:rsidRPr="00805E7D">
        <w:rPr>
          <w:rStyle w:val="StyleUnderline"/>
        </w:rPr>
        <w:t>That doesn't mean it's easy</w:t>
      </w:r>
      <w:r w:rsidRPr="00805E7D">
        <w:rPr>
          <w:sz w:val="14"/>
        </w:rPr>
        <w:t xml:space="preserve">, </w:t>
      </w:r>
      <w:r w:rsidRPr="00805E7D">
        <w:rPr>
          <w:rStyle w:val="StyleUnderline"/>
        </w:rPr>
        <w:t>even with all</w:t>
      </w:r>
      <w:r w:rsidRPr="00805E7D">
        <w:rPr>
          <w:sz w:val="14"/>
        </w:rPr>
        <w:t xml:space="preserve"> </w:t>
      </w:r>
      <w:r w:rsidRPr="00805E7D">
        <w:rPr>
          <w:rStyle w:val="StyleUnderline"/>
        </w:rPr>
        <w:t>possible support</w:t>
      </w:r>
      <w:r w:rsidRPr="00805E7D">
        <w:rPr>
          <w:sz w:val="14"/>
        </w:rPr>
        <w:t xml:space="preserve"> from governments, pharmaceutical companies or anyone else. </w:t>
      </w:r>
      <w:r w:rsidRPr="0027046B">
        <w:rPr>
          <w:rStyle w:val="StyleUnderline"/>
          <w:highlight w:val="yellow"/>
        </w:rPr>
        <w:t>Inventing medicines</w:t>
      </w:r>
      <w:r w:rsidRPr="00805E7D">
        <w:rPr>
          <w:sz w:val="14"/>
        </w:rPr>
        <w:t xml:space="preserve"> </w:t>
      </w:r>
      <w:r w:rsidRPr="0027046B">
        <w:rPr>
          <w:rStyle w:val="StyleUnderline"/>
          <w:highlight w:val="yellow"/>
        </w:rPr>
        <w:t>and vaccines</w:t>
      </w:r>
      <w:r w:rsidRPr="00805E7D">
        <w:rPr>
          <w:sz w:val="14"/>
        </w:rPr>
        <w:t xml:space="preserve"> and diagnostic tests </w:t>
      </w:r>
      <w:r w:rsidRPr="0027046B">
        <w:rPr>
          <w:rStyle w:val="StyleUnderline"/>
          <w:highlight w:val="yellow"/>
        </w:rPr>
        <w:t>is</w:t>
      </w:r>
      <w:r w:rsidRPr="0027046B">
        <w:rPr>
          <w:sz w:val="14"/>
          <w:highlight w:val="yellow"/>
        </w:rPr>
        <w:t xml:space="preserve"> </w:t>
      </w:r>
      <w:r w:rsidRPr="0027046B">
        <w:rPr>
          <w:rStyle w:val="Emphasis"/>
          <w:highlight w:val="yellow"/>
        </w:rPr>
        <w:t>difficult</w:t>
      </w:r>
      <w:r w:rsidRPr="0027046B">
        <w:rPr>
          <w:sz w:val="14"/>
          <w:highlight w:val="yellow"/>
        </w:rPr>
        <w:t xml:space="preserve">, </w:t>
      </w:r>
      <w:r w:rsidRPr="0027046B">
        <w:rPr>
          <w:rStyle w:val="Emphasis"/>
          <w:highlight w:val="yellow"/>
        </w:rPr>
        <w:t>takes</w:t>
      </w:r>
      <w:r w:rsidRPr="00805E7D">
        <w:rPr>
          <w:rStyle w:val="Emphasis"/>
        </w:rPr>
        <w:t xml:space="preserve"> </w:t>
      </w:r>
      <w:r w:rsidRPr="0027046B">
        <w:rPr>
          <w:rStyle w:val="Emphasis"/>
          <w:highlight w:val="yellow"/>
        </w:rPr>
        <w:t>time</w:t>
      </w:r>
      <w:r w:rsidRPr="0027046B">
        <w:rPr>
          <w:sz w:val="14"/>
          <w:highlight w:val="yellow"/>
        </w:rPr>
        <w:t xml:space="preserve"> </w:t>
      </w:r>
      <w:r w:rsidRPr="0027046B">
        <w:rPr>
          <w:rStyle w:val="StyleUnderline"/>
          <w:highlight w:val="yellow"/>
        </w:rPr>
        <w:t>and</w:t>
      </w:r>
      <w:r w:rsidRPr="00805E7D">
        <w:rPr>
          <w:sz w:val="14"/>
        </w:rPr>
        <w:t xml:space="preserve"> </w:t>
      </w:r>
      <w:r w:rsidRPr="0027046B">
        <w:rPr>
          <w:rStyle w:val="Emphasis"/>
          <w:highlight w:val="yellow"/>
        </w:rPr>
        <w:t>is more likely to fail</w:t>
      </w:r>
      <w:r w:rsidRPr="00805E7D">
        <w:rPr>
          <w:rStyle w:val="Emphasis"/>
        </w:rPr>
        <w:t xml:space="preserve"> than succeed</w:t>
      </w:r>
      <w:r w:rsidRPr="00805E7D">
        <w:rPr>
          <w:sz w:val="14"/>
        </w:rPr>
        <w:t>, Ross said. "</w:t>
      </w:r>
      <w:r w:rsidRPr="0027046B">
        <w:rPr>
          <w:rStyle w:val="StyleUnderline"/>
          <w:highlight w:val="yellow"/>
        </w:rPr>
        <w:t>It</w:t>
      </w:r>
      <w:r w:rsidRPr="00805E7D">
        <w:rPr>
          <w:rStyle w:val="StyleUnderline"/>
        </w:rPr>
        <w:t xml:space="preserve"> really </w:t>
      </w:r>
      <w:r w:rsidRPr="0027046B">
        <w:rPr>
          <w:rStyle w:val="StyleUnderline"/>
          <w:highlight w:val="yellow"/>
        </w:rPr>
        <w:t>takes</w:t>
      </w:r>
      <w:r w:rsidRPr="00805E7D">
        <w:rPr>
          <w:sz w:val="14"/>
        </w:rPr>
        <w:t xml:space="preserve"> almost </w:t>
      </w:r>
      <w:r w:rsidRPr="0027046B">
        <w:rPr>
          <w:rStyle w:val="Emphasis"/>
          <w:highlight w:val="yellow"/>
        </w:rPr>
        <w:t>a decade</w:t>
      </w:r>
      <w:r w:rsidRPr="00805E7D">
        <w:rPr>
          <w:sz w:val="14"/>
        </w:rPr>
        <w:t xml:space="preserve"> from concept to finally put the drug into a vial that you're ready to hand to a physician or a nurse," Ross said. "</w:t>
      </w:r>
      <w:r w:rsidRPr="0027046B">
        <w:rPr>
          <w:rStyle w:val="Emphasis"/>
          <w:highlight w:val="yellow"/>
        </w:rPr>
        <w:t>Very few</w:t>
      </w:r>
      <w:r w:rsidRPr="00805E7D">
        <w:rPr>
          <w:rStyle w:val="Emphasis"/>
        </w:rPr>
        <w:t xml:space="preserve"> drugs </w:t>
      </w:r>
      <w:r w:rsidRPr="0027046B">
        <w:rPr>
          <w:rStyle w:val="Emphasis"/>
          <w:highlight w:val="yellow"/>
        </w:rPr>
        <w:t>ever make it to market</w:t>
      </w:r>
      <w:r w:rsidRPr="00805E7D">
        <w:rPr>
          <w:rStyle w:val="Emphasis"/>
        </w:rPr>
        <w:t>."</w:t>
      </w:r>
      <w:r>
        <w:rPr>
          <w:rStyle w:val="Emphasis"/>
        </w:rPr>
        <w:t xml:space="preserve"> </w:t>
      </w:r>
      <w:r w:rsidRPr="00805E7D">
        <w:rPr>
          <w:rStyle w:val="StyleUnderline"/>
        </w:rPr>
        <w:t>Scientists</w:t>
      </w:r>
      <w:r w:rsidRPr="00805E7D">
        <w:rPr>
          <w:sz w:val="14"/>
        </w:rPr>
        <w:t xml:space="preserve"> must </w:t>
      </w:r>
      <w:r w:rsidRPr="00805E7D">
        <w:rPr>
          <w:rStyle w:val="StyleUnderline"/>
        </w:rPr>
        <w:t>follow</w:t>
      </w:r>
      <w:r w:rsidRPr="00805E7D">
        <w:rPr>
          <w:sz w:val="14"/>
        </w:rPr>
        <w:t xml:space="preserve"> a basic set of </w:t>
      </w:r>
      <w:r w:rsidRPr="00805E7D">
        <w:rPr>
          <w:rStyle w:val="StyleUnderline"/>
        </w:rPr>
        <w:t>procedures</w:t>
      </w:r>
      <w:r w:rsidRPr="00805E7D">
        <w:rPr>
          <w:sz w:val="14"/>
        </w:rPr>
        <w:t xml:space="preserve"> throughout </w:t>
      </w:r>
      <w:r w:rsidRPr="00805E7D">
        <w:rPr>
          <w:rStyle w:val="StyleUnderline"/>
        </w:rPr>
        <w:t>that</w:t>
      </w:r>
      <w:r w:rsidRPr="00805E7D">
        <w:rPr>
          <w:sz w:val="14"/>
        </w:rPr>
        <w:t xml:space="preserve"> can </w:t>
      </w:r>
      <w:r w:rsidRPr="00805E7D">
        <w:rPr>
          <w:rStyle w:val="StyleUnderline"/>
        </w:rPr>
        <w:t>take</w:t>
      </w:r>
      <w:r w:rsidRPr="00805E7D">
        <w:rPr>
          <w:sz w:val="14"/>
        </w:rPr>
        <w:t xml:space="preserve"> an unknown amount of </w:t>
      </w:r>
      <w:r w:rsidRPr="00805E7D">
        <w:rPr>
          <w:rStyle w:val="StyleUnderline"/>
        </w:rPr>
        <w:t>time</w:t>
      </w:r>
      <w:r w:rsidRPr="00805E7D">
        <w:rPr>
          <w:sz w:val="14"/>
        </w:rPr>
        <w:t xml:space="preserve"> </w:t>
      </w:r>
      <w:r w:rsidRPr="00805E7D">
        <w:rPr>
          <w:rStyle w:val="StyleUnderline"/>
        </w:rPr>
        <w:t>and pose challenges</w:t>
      </w:r>
      <w:r w:rsidRPr="00805E7D">
        <w:rPr>
          <w:sz w:val="14"/>
        </w:rPr>
        <w:t xml:space="preserve"> </w:t>
      </w:r>
      <w:r w:rsidRPr="00805E7D">
        <w:rPr>
          <w:rStyle w:val="StyleUnderline"/>
        </w:rPr>
        <w:t>all along</w:t>
      </w:r>
      <w:r w:rsidRPr="00805E7D">
        <w:rPr>
          <w:sz w:val="14"/>
        </w:rPr>
        <w:t xml:space="preserve">, </w:t>
      </w:r>
      <w:r w:rsidRPr="00805E7D">
        <w:rPr>
          <w:rStyle w:val="StyleUnderline"/>
        </w:rPr>
        <w:t>any one of which could scuttle the entire enterprise,</w:t>
      </w:r>
      <w:r w:rsidRPr="00805E7D">
        <w:rPr>
          <w:sz w:val="14"/>
        </w:rPr>
        <w:t xml:space="preserve"> Ross said. It starts out with the basic, fundamental research of understanding what the disease is, how it works and how it might be counteracted. If those stages are successful and researchers have an idea of a way to attack the disease, they have to test it on animals to see whether it works at all, and whether it's safe. Before a treatment or vaccine can be tested on living humans, scientists must conduct two rounds of research on human cells and tissue, first for safety and then for effectiveness. If all of that is successful, a drug company then has to get approval from the Food and Drug Administration and regulators in other countries to sell the product, which can take years. During those painstaking steps, researchers and drugmakers always have to think about money. "It costs millions of dollars to do human trials," Ross said. "</w:t>
      </w:r>
      <w:r w:rsidRPr="0027046B">
        <w:rPr>
          <w:rStyle w:val="StyleUnderline"/>
          <w:highlight w:val="yellow"/>
        </w:rPr>
        <w:t>Even if you have a drug that is effective</w:t>
      </w:r>
      <w:r w:rsidRPr="00805E7D">
        <w:rPr>
          <w:sz w:val="14"/>
        </w:rPr>
        <w:t xml:space="preserve">, it really sometimes comes down to the economics of it. </w:t>
      </w:r>
      <w:r w:rsidRPr="0027046B">
        <w:rPr>
          <w:rStyle w:val="StyleUnderline"/>
          <w:highlight w:val="yellow"/>
        </w:rPr>
        <w:t>If it</w:t>
      </w:r>
      <w:r w:rsidRPr="00805E7D">
        <w:rPr>
          <w:rStyle w:val="StyleUnderline"/>
        </w:rPr>
        <w:t xml:space="preserve">'s going to </w:t>
      </w:r>
      <w:r w:rsidRPr="0027046B">
        <w:rPr>
          <w:rStyle w:val="StyleUnderline"/>
          <w:highlight w:val="yellow"/>
        </w:rPr>
        <w:t>cost</w:t>
      </w:r>
      <w:r w:rsidRPr="00805E7D">
        <w:rPr>
          <w:sz w:val="14"/>
        </w:rPr>
        <w:t xml:space="preserve"> you way </w:t>
      </w:r>
      <w:r w:rsidRPr="0027046B">
        <w:rPr>
          <w:rStyle w:val="StyleUnderline"/>
          <w:highlight w:val="yellow"/>
        </w:rPr>
        <w:t>more</w:t>
      </w:r>
      <w:r w:rsidRPr="0027046B">
        <w:rPr>
          <w:sz w:val="14"/>
          <w:highlight w:val="yellow"/>
        </w:rPr>
        <w:t xml:space="preserve"> </w:t>
      </w:r>
      <w:r w:rsidRPr="0027046B">
        <w:rPr>
          <w:rStyle w:val="StyleUnderline"/>
          <w:highlight w:val="yellow"/>
        </w:rPr>
        <w:t>than</w:t>
      </w:r>
      <w:r w:rsidRPr="0027046B">
        <w:rPr>
          <w:sz w:val="14"/>
          <w:highlight w:val="yellow"/>
        </w:rPr>
        <w:t xml:space="preserve"> </w:t>
      </w:r>
      <w:r w:rsidRPr="0027046B">
        <w:rPr>
          <w:rStyle w:val="StyleUnderline"/>
          <w:highlight w:val="yellow"/>
        </w:rPr>
        <w:t>what a person can afford</w:t>
      </w:r>
      <w:r w:rsidRPr="00805E7D">
        <w:rPr>
          <w:sz w:val="14"/>
        </w:rPr>
        <w:t>, they're not going to be able to manufacture it," Ross said. "</w:t>
      </w:r>
      <w:r w:rsidRPr="0027046B">
        <w:rPr>
          <w:rStyle w:val="Emphasis"/>
          <w:highlight w:val="yellow"/>
        </w:rPr>
        <w:t>There won't be a market</w:t>
      </w:r>
      <w:r w:rsidRPr="00805E7D">
        <w:rPr>
          <w:sz w:val="14"/>
        </w:rPr>
        <w:t xml:space="preserve"> for it."</w:t>
      </w:r>
    </w:p>
    <w:p w14:paraId="36BDDE60" w14:textId="77777777" w:rsidR="00160E8C" w:rsidRPr="009674A6" w:rsidRDefault="00160E8C" w:rsidP="00160E8C">
      <w:pPr>
        <w:rPr>
          <w:sz w:val="16"/>
          <w:szCs w:val="16"/>
        </w:rPr>
      </w:pPr>
      <w:r w:rsidRPr="00805E7D">
        <w:rPr>
          <w:sz w:val="16"/>
          <w:szCs w:val="16"/>
        </w:rPr>
        <w:t xml:space="preserve">Note: Internally citing Ted Ross, program director for vaccines and viral immunity at the Vaccine and Gene Therapy Institute of Florida in Port Saint Lucie. </w:t>
      </w:r>
    </w:p>
    <w:p w14:paraId="2D08DAC6" w14:textId="77777777" w:rsidR="00160E8C" w:rsidRDefault="00160E8C" w:rsidP="00160E8C">
      <w:pPr>
        <w:pStyle w:val="Heading4"/>
      </w:pPr>
      <w:r>
        <w:t>There’s not a sufficient trade-off – R&amp;D is cheap and don’t research the right meds anyway</w:t>
      </w:r>
    </w:p>
    <w:p w14:paraId="47BDA5DC" w14:textId="77777777" w:rsidR="00160E8C" w:rsidRPr="00F931B3" w:rsidRDefault="00160E8C" w:rsidP="00160E8C">
      <w:r w:rsidRPr="00E96999">
        <w:rPr>
          <w:rStyle w:val="Style13ptBold"/>
        </w:rPr>
        <w:t>Light 11</w:t>
      </w:r>
      <w:r>
        <w:t xml:space="preserve"> [Donald W. Light Lokey visiting professor at Stanford University and a professor of comparative health-care at the University of Medicine and Dentistry of New Jersey and Rebecca Warburton, associate professor and a health economist, specializing in the costbenefit analysis of health-related public projects at School of Public Administration, University of Victoria 2011 http://www.google.com/url?sa=t&amp;rct=j&amp;q=&amp;esrc=s&amp;source=web&amp;cd=1&amp;ved=0CCAQFjAA&amp;url=http%3A%2F%2Fwww.pharmamyths.net%2Ffiles%2FBiosocieties_2011_Myths_of_High_Drug_Research_Costs.pdf&amp;ei=7o26VL7IEIaSyQSqiYLAAw&amp;usg=AFQjCNH0EMojy1ghTCzl6bWT0bIFZqj0sg&amp;sig2=7AmvrPw2vDbJgGLgfdQmMA&amp;bvm=bv.83829542,d.aWw]</w:t>
      </w:r>
    </w:p>
    <w:p w14:paraId="5190D125" w14:textId="77777777" w:rsidR="00160E8C" w:rsidRDefault="00160E8C" w:rsidP="00160E8C">
      <w:pPr>
        <w:rPr>
          <w:sz w:val="14"/>
        </w:rPr>
      </w:pPr>
      <w:r w:rsidRPr="0027046B">
        <w:rPr>
          <w:rStyle w:val="StyleUnderline"/>
          <w:highlight w:val="yellow"/>
        </w:rPr>
        <w:t>It is</w:t>
      </w:r>
      <w:r w:rsidRPr="00F931B3">
        <w:rPr>
          <w:sz w:val="14"/>
        </w:rPr>
        <w:t xml:space="preserve"> widely </w:t>
      </w:r>
      <w:r w:rsidRPr="0027046B">
        <w:rPr>
          <w:rStyle w:val="Emphasis"/>
          <w:highlight w:val="yellow"/>
        </w:rPr>
        <w:t>claimed</w:t>
      </w:r>
      <w:r w:rsidRPr="00F931B3">
        <w:rPr>
          <w:sz w:val="14"/>
        </w:rPr>
        <w:t xml:space="preserve"> that </w:t>
      </w:r>
      <w:r w:rsidRPr="0027046B">
        <w:rPr>
          <w:rStyle w:val="StyleUnderline"/>
          <w:highlight w:val="yellow"/>
        </w:rPr>
        <w:t>research</w:t>
      </w:r>
      <w:r w:rsidRPr="00F931B3">
        <w:rPr>
          <w:sz w:val="14"/>
        </w:rPr>
        <w:t xml:space="preserve"> </w:t>
      </w:r>
      <w:r w:rsidRPr="00F931B3">
        <w:rPr>
          <w:rStyle w:val="StyleUnderline"/>
        </w:rPr>
        <w:t>to discover and develop new pharmaceuticals</w:t>
      </w:r>
      <w:r w:rsidRPr="00F931B3">
        <w:rPr>
          <w:sz w:val="14"/>
        </w:rPr>
        <w:t xml:space="preserve"> </w:t>
      </w:r>
      <w:r w:rsidRPr="0027046B">
        <w:rPr>
          <w:rStyle w:val="StyleUnderline"/>
          <w:highlight w:val="yellow"/>
        </w:rPr>
        <w:t>entails high costs</w:t>
      </w:r>
      <w:r w:rsidRPr="00F931B3">
        <w:rPr>
          <w:rStyle w:val="StyleUnderline"/>
        </w:rPr>
        <w:t xml:space="preserve"> and high risks</w:t>
      </w:r>
      <w:r w:rsidRPr="00F931B3">
        <w:rPr>
          <w:sz w:val="14"/>
        </w:rPr>
        <w:t xml:space="preserve">. High research and development (R&amp;D) costs influence many decisions and policy discussions about how to reduce global health disparities, how much companies can afford to discount prices for lower- and middle-income countries, and how to design innovative incentives to advance research on diseases of the poor. High estimated costs also affect strategies for getting new medicines to the world’s poor, such as the advanced market commitment, which built high estimates into its inflated size and prices. This article takes apart the most detailed and authoritative study of R&amp;D costs in order to show how </w:t>
      </w:r>
      <w:r w:rsidRPr="00F931B3">
        <w:rPr>
          <w:rStyle w:val="StyleUnderline"/>
        </w:rPr>
        <w:t>high estimates have been</w:t>
      </w:r>
      <w:r w:rsidRPr="00F931B3">
        <w:rPr>
          <w:sz w:val="14"/>
        </w:rPr>
        <w:t xml:space="preserve"> </w:t>
      </w:r>
      <w:r w:rsidRPr="0027046B">
        <w:rPr>
          <w:rStyle w:val="Emphasis"/>
          <w:highlight w:val="yellow"/>
        </w:rPr>
        <w:t>constructed by industry-</w:t>
      </w:r>
      <w:r w:rsidRPr="00362F64">
        <w:rPr>
          <w:rStyle w:val="Emphasis"/>
        </w:rPr>
        <w:t>supported</w:t>
      </w:r>
      <w:r w:rsidRPr="0027046B">
        <w:rPr>
          <w:rStyle w:val="Emphasis"/>
          <w:highlight w:val="yellow"/>
        </w:rPr>
        <w:t xml:space="preserve"> economists</w:t>
      </w:r>
      <w:r w:rsidRPr="00F931B3">
        <w:rPr>
          <w:sz w:val="14"/>
        </w:rPr>
        <w:t xml:space="preserve">, and to show how much lower actual costs may be. </w:t>
      </w:r>
      <w:r w:rsidRPr="00F931B3">
        <w:rPr>
          <w:rStyle w:val="StyleUnderline"/>
        </w:rPr>
        <w:t>Besides serving as an object lesson in the</w:t>
      </w:r>
      <w:r w:rsidRPr="00F931B3">
        <w:rPr>
          <w:sz w:val="14"/>
        </w:rPr>
        <w:t xml:space="preserve"> </w:t>
      </w:r>
      <w:r w:rsidRPr="0027046B">
        <w:rPr>
          <w:rStyle w:val="Emphasis"/>
          <w:highlight w:val="yellow"/>
        </w:rPr>
        <w:t>construction of ‘facts’</w:t>
      </w:r>
      <w:r w:rsidRPr="00F931B3">
        <w:rPr>
          <w:sz w:val="14"/>
        </w:rPr>
        <w:t xml:space="preserve">, </w:t>
      </w:r>
      <w:r w:rsidRPr="00F931B3">
        <w:rPr>
          <w:rStyle w:val="StyleUnderline"/>
        </w:rPr>
        <w:t>this analysis provides reason to</w:t>
      </w:r>
      <w:r w:rsidRPr="00F931B3">
        <w:rPr>
          <w:sz w:val="14"/>
        </w:rPr>
        <w:t xml:space="preserve"> </w:t>
      </w:r>
      <w:r w:rsidRPr="00F931B3">
        <w:rPr>
          <w:rStyle w:val="StyleUnderline"/>
        </w:rPr>
        <w:t xml:space="preserve">believe that R&amp;D </w:t>
      </w:r>
      <w:r w:rsidRPr="0027046B">
        <w:rPr>
          <w:rStyle w:val="StyleUnderline"/>
          <w:highlight w:val="yellow"/>
        </w:rPr>
        <w:t>costs</w:t>
      </w:r>
      <w:r w:rsidRPr="00F931B3">
        <w:rPr>
          <w:rStyle w:val="StyleUnderline"/>
        </w:rPr>
        <w:t xml:space="preserve"> </w:t>
      </w:r>
      <w:r w:rsidRPr="0027046B">
        <w:rPr>
          <w:rStyle w:val="StyleUnderline"/>
          <w:highlight w:val="yellow"/>
        </w:rPr>
        <w:t>need not be</w:t>
      </w:r>
      <w:r w:rsidRPr="00F931B3">
        <w:rPr>
          <w:rStyle w:val="StyleUnderline"/>
        </w:rPr>
        <w:t xml:space="preserve"> such </w:t>
      </w:r>
      <w:r w:rsidRPr="0027046B">
        <w:rPr>
          <w:rStyle w:val="StyleUnderline"/>
          <w:highlight w:val="yellow"/>
        </w:rPr>
        <w:t>an</w:t>
      </w:r>
      <w:r w:rsidRPr="00F931B3">
        <w:rPr>
          <w:rStyle w:val="StyleUnderline"/>
        </w:rPr>
        <w:t xml:space="preserve"> insuperable </w:t>
      </w:r>
      <w:r w:rsidRPr="0027046B">
        <w:rPr>
          <w:rStyle w:val="StyleUnderline"/>
          <w:highlight w:val="yellow"/>
        </w:rPr>
        <w:t>obstacle</w:t>
      </w:r>
      <w:r w:rsidRPr="00F931B3">
        <w:rPr>
          <w:rStyle w:val="StyleUnderline"/>
        </w:rPr>
        <w:t xml:space="preserve"> </w:t>
      </w:r>
      <w:r w:rsidRPr="0027046B">
        <w:rPr>
          <w:rStyle w:val="StyleUnderline"/>
          <w:highlight w:val="yellow"/>
        </w:rPr>
        <w:t>to</w:t>
      </w:r>
      <w:r w:rsidRPr="00F931B3">
        <w:rPr>
          <w:rStyle w:val="StyleUnderline"/>
        </w:rPr>
        <w:t xml:space="preserve"> the development of better</w:t>
      </w:r>
      <w:r>
        <w:rPr>
          <w:rStyle w:val="StyleUnderline"/>
        </w:rPr>
        <w:t xml:space="preserve"> </w:t>
      </w:r>
      <w:r w:rsidRPr="0027046B">
        <w:rPr>
          <w:rStyle w:val="StyleUnderline"/>
          <w:highlight w:val="yellow"/>
        </w:rPr>
        <w:t>medicines</w:t>
      </w:r>
      <w:r w:rsidRPr="00F931B3">
        <w:rPr>
          <w:sz w:val="14"/>
        </w:rPr>
        <w:t xml:space="preserve">. </w:t>
      </w:r>
      <w:r w:rsidRPr="0027046B">
        <w:rPr>
          <w:rStyle w:val="StyleUnderline"/>
          <w:highlight w:val="yellow"/>
        </w:rPr>
        <w:t>The</w:t>
      </w:r>
      <w:r w:rsidRPr="0027046B">
        <w:rPr>
          <w:sz w:val="14"/>
          <w:highlight w:val="yellow"/>
        </w:rPr>
        <w:t xml:space="preserve"> </w:t>
      </w:r>
      <w:r w:rsidRPr="0027046B">
        <w:rPr>
          <w:rStyle w:val="Emphasis"/>
          <w:highlight w:val="yellow"/>
        </w:rPr>
        <w:t>deeper problem</w:t>
      </w:r>
      <w:r w:rsidRPr="00F931B3">
        <w:rPr>
          <w:sz w:val="14"/>
        </w:rPr>
        <w:t xml:space="preserve"> is that </w:t>
      </w:r>
      <w:r w:rsidRPr="00F931B3">
        <w:rPr>
          <w:rStyle w:val="StyleUnderline"/>
        </w:rPr>
        <w:t>current incentives</w:t>
      </w:r>
      <w:r w:rsidRPr="00F931B3">
        <w:rPr>
          <w:sz w:val="14"/>
        </w:rPr>
        <w:t xml:space="preserve"> </w:t>
      </w:r>
      <w:r w:rsidRPr="00F931B3">
        <w:rPr>
          <w:rStyle w:val="StyleUnderline"/>
        </w:rPr>
        <w:t xml:space="preserve">reward </w:t>
      </w:r>
      <w:r w:rsidRPr="0027046B">
        <w:rPr>
          <w:rStyle w:val="StyleUnderline"/>
          <w:highlight w:val="yellow"/>
        </w:rPr>
        <w:t>companies to develop</w:t>
      </w:r>
      <w:r w:rsidRPr="00F931B3">
        <w:rPr>
          <w:rStyle w:val="StyleUnderline"/>
        </w:rPr>
        <w:t xml:space="preserve"> </w:t>
      </w:r>
      <w:r w:rsidRPr="00F931B3">
        <w:rPr>
          <w:sz w:val="14"/>
        </w:rPr>
        <w:t xml:space="preserve">mainly </w:t>
      </w:r>
      <w:r w:rsidRPr="00F931B3">
        <w:rPr>
          <w:rStyle w:val="StyleUnderline"/>
        </w:rPr>
        <w:t>new</w:t>
      </w:r>
      <w:r>
        <w:rPr>
          <w:rStyle w:val="StyleUnderline"/>
        </w:rPr>
        <w:t xml:space="preserve"> </w:t>
      </w:r>
      <w:r w:rsidRPr="0027046B">
        <w:rPr>
          <w:rStyle w:val="StyleUnderline"/>
          <w:highlight w:val="yellow"/>
        </w:rPr>
        <w:t>medicines</w:t>
      </w:r>
      <w:r w:rsidRPr="0027046B">
        <w:rPr>
          <w:sz w:val="14"/>
          <w:highlight w:val="yellow"/>
        </w:rPr>
        <w:t xml:space="preserve"> </w:t>
      </w:r>
      <w:r w:rsidRPr="0027046B">
        <w:rPr>
          <w:rStyle w:val="Emphasis"/>
          <w:highlight w:val="yellow"/>
        </w:rPr>
        <w:t>of little advantage</w:t>
      </w:r>
      <w:r w:rsidRPr="00F931B3">
        <w:rPr>
          <w:sz w:val="14"/>
        </w:rPr>
        <w:t xml:space="preserve"> and compete for market share at high prices, </w:t>
      </w:r>
      <w:r w:rsidRPr="00F931B3">
        <w:rPr>
          <w:rStyle w:val="StyleUnderline"/>
        </w:rPr>
        <w:t>rather than to develop</w:t>
      </w:r>
      <w:r>
        <w:rPr>
          <w:rStyle w:val="StyleUnderline"/>
        </w:rPr>
        <w:t xml:space="preserve"> </w:t>
      </w:r>
      <w:r w:rsidRPr="00F931B3">
        <w:rPr>
          <w:rStyle w:val="StyleUnderline"/>
        </w:rPr>
        <w:t>clinically superior medicines</w:t>
      </w:r>
      <w:r w:rsidRPr="00F931B3">
        <w:rPr>
          <w:sz w:val="14"/>
        </w:rPr>
        <w:t xml:space="preserve"> with public funding so that prices could be much lower and risks to companies lower as well.</w:t>
      </w:r>
    </w:p>
    <w:p w14:paraId="3BB46BAF" w14:textId="77777777" w:rsidR="00160E8C" w:rsidRDefault="00160E8C" w:rsidP="00160E8C">
      <w:pPr>
        <w:pStyle w:val="Heading3"/>
      </w:pPr>
      <w:r>
        <w:t xml:space="preserve">    Ext. R&amp;D Resilient</w:t>
      </w:r>
    </w:p>
    <w:p w14:paraId="1393D9FD" w14:textId="77777777" w:rsidR="00160E8C" w:rsidRDefault="00160E8C" w:rsidP="00160E8C">
      <w:pPr>
        <w:pStyle w:val="Heading4"/>
      </w:pPr>
      <w:r>
        <w:t>Pharma R&amp;D and innovation are resilient – their links aren’t backed by data – profit motivated deception</w:t>
      </w:r>
    </w:p>
    <w:p w14:paraId="2A1E8857" w14:textId="77777777" w:rsidR="00160E8C" w:rsidRDefault="00160E8C" w:rsidP="00160E8C">
      <w:pPr>
        <w:rPr>
          <w:sz w:val="16"/>
        </w:rPr>
      </w:pPr>
      <w:r>
        <w:rPr>
          <w:rStyle w:val="Style13ptBold"/>
        </w:rPr>
        <w:t>Light and Lexchin, 12</w:t>
      </w:r>
      <w:r w:rsidRPr="004B2E8F">
        <w:t xml:space="preserve"> Donald W Light professor, Joel R Lexchin professor 1Department of Psychiatry, University of Medicine and Dentistry of New Jersey, 2250 Chapel Avenue, Cherry Hill, NJ 08002, USA; 2York University, School of Health Policy and Management, Toronto, Ontario, Canada, 8/11, </w:t>
      </w:r>
      <w:hyperlink r:id="rId80" w:history="1">
        <w:r w:rsidRPr="004B2E8F">
          <w:rPr>
            <w:rStyle w:val="Hyperlink"/>
          </w:rPr>
          <w:t>http://www.pharmamyths.net/files/BMJ-Innova_ARTICLE_8-11-12.pdf</w:t>
        </w:r>
      </w:hyperlink>
    </w:p>
    <w:p w14:paraId="70614BBE" w14:textId="77777777" w:rsidR="00160E8C" w:rsidRDefault="00160E8C" w:rsidP="00160E8C">
      <w:pPr>
        <w:rPr>
          <w:sz w:val="16"/>
        </w:rPr>
      </w:pPr>
      <w:r w:rsidRPr="00154F6F">
        <w:rPr>
          <w:sz w:val="16"/>
        </w:rPr>
        <w:t xml:space="preserve">Pharmaceutical research and development: what do we get for all that money? </w:t>
      </w:r>
      <w:r w:rsidRPr="0027046B">
        <w:rPr>
          <w:rStyle w:val="StyleUnderline"/>
          <w:highlight w:val="yellow"/>
        </w:rPr>
        <w:t>Data indicate</w:t>
      </w:r>
      <w:r w:rsidRPr="00154F6F">
        <w:rPr>
          <w:sz w:val="16"/>
        </w:rPr>
        <w:t xml:space="preserve"> that </w:t>
      </w:r>
      <w:r w:rsidRPr="003B0702">
        <w:rPr>
          <w:rStyle w:val="StyleUnderline"/>
        </w:rPr>
        <w:t xml:space="preserve">the </w:t>
      </w:r>
      <w:r w:rsidRPr="0027046B">
        <w:rPr>
          <w:rStyle w:val="StyleUnderline"/>
          <w:highlight w:val="yellow"/>
        </w:rPr>
        <w:t>widely touted “innovation crisis” in pharma</w:t>
      </w:r>
      <w:r w:rsidRPr="003B0702">
        <w:rPr>
          <w:rStyle w:val="StyleUnderline"/>
        </w:rPr>
        <w:t xml:space="preserve">ceuticals </w:t>
      </w:r>
      <w:r w:rsidRPr="0027046B">
        <w:rPr>
          <w:rStyle w:val="StyleUnderline"/>
          <w:highlight w:val="yellow"/>
        </w:rPr>
        <w:t xml:space="preserve">is a </w:t>
      </w:r>
      <w:r w:rsidRPr="0027046B">
        <w:rPr>
          <w:rStyle w:val="Emphasis"/>
          <w:highlight w:val="yellow"/>
        </w:rPr>
        <w:t>myth</w:t>
      </w:r>
      <w:r w:rsidRPr="003B0702">
        <w:rPr>
          <w:rStyle w:val="Emphasis"/>
        </w:rPr>
        <w:t>.</w:t>
      </w:r>
      <w:r w:rsidRPr="00154F6F">
        <w:rPr>
          <w:sz w:val="16"/>
        </w:rPr>
        <w:t xml:space="preserve"> </w:t>
      </w:r>
      <w:r w:rsidRPr="003B0702">
        <w:rPr>
          <w:rStyle w:val="StyleUnderline"/>
        </w:rPr>
        <w:t>The real</w:t>
      </w:r>
      <w:r>
        <w:rPr>
          <w:rStyle w:val="StyleUnderline"/>
        </w:rPr>
        <w:t xml:space="preserve"> </w:t>
      </w:r>
      <w:r w:rsidRPr="003B0702">
        <w:rPr>
          <w:rStyle w:val="StyleUnderline"/>
        </w:rPr>
        <w:t>innovation crisis</w:t>
      </w:r>
      <w:r w:rsidRPr="00154F6F">
        <w:rPr>
          <w:sz w:val="16"/>
        </w:rPr>
        <w:t xml:space="preserve">, say Donald Light and Joel Lexchin, </w:t>
      </w:r>
      <w:r w:rsidRPr="003B0702">
        <w:rPr>
          <w:rStyle w:val="StyleUnderline"/>
        </w:rPr>
        <w:t>stems from current incentives that reward</w:t>
      </w:r>
      <w:r>
        <w:rPr>
          <w:rStyle w:val="StyleUnderline"/>
        </w:rPr>
        <w:t xml:space="preserve"> </w:t>
      </w:r>
      <w:r w:rsidRPr="003B0702">
        <w:rPr>
          <w:rStyle w:val="StyleUnderline"/>
        </w:rPr>
        <w:t>companies for developing large numbers of new drugs with few clinical advantages over existing</w:t>
      </w:r>
      <w:r>
        <w:rPr>
          <w:rStyle w:val="StyleUnderline"/>
        </w:rPr>
        <w:t xml:space="preserve"> </w:t>
      </w:r>
      <w:r w:rsidRPr="003B0702">
        <w:rPr>
          <w:rStyle w:val="StyleUnderline"/>
        </w:rPr>
        <w:t>ones.</w:t>
      </w:r>
      <w:r>
        <w:rPr>
          <w:rStyle w:val="StyleUnderline"/>
        </w:rPr>
        <w:t xml:space="preserve"> </w:t>
      </w:r>
      <w:r w:rsidRPr="00154F6F">
        <w:rPr>
          <w:sz w:val="16"/>
        </w:rPr>
        <w:t xml:space="preserve">Since the early 2000s, industry leaders, observers, and policy makers have been declaring that there is an innovation crisis in pharmaceutical research. A 2002 front page investigation by the Wall Street Journal reported, “In laboratories around the world, scientists on the hunt for new drugs are coming up dry . . . The $400 billion a year drug industry is suddenly in serious trouble.”1 Four years later, a US Government Accounting Office assessment of new drug development reported that “over the past several years it has become widely recognized throughout the industry that the productivity of its research and development expenditures has been declining.”2 In 2010, Morgan Stanley reported that top executives felt they could not “beat the innovation crisis” and proposed that the best way to deal with “a decade of dismal R&amp;D returns” was for the major companies to stop trying to discover new drugs and buy into discoveries by others.3 Such reports continue and raise the spectre that the pipeline for new drugs will soon run dry and we will be left to the mercies of whatever ills befall us.4 </w:t>
      </w:r>
      <w:r w:rsidRPr="00154F6F">
        <w:rPr>
          <w:rStyle w:val="StyleUnderline"/>
        </w:rPr>
        <w:t>The “innovation crisis” myth</w:t>
      </w:r>
      <w:r>
        <w:rPr>
          <w:rStyle w:val="StyleUnderline"/>
        </w:rPr>
        <w:t xml:space="preserve"> </w:t>
      </w:r>
      <w:r w:rsidRPr="00154F6F">
        <w:rPr>
          <w:rStyle w:val="StyleUnderline"/>
        </w:rPr>
        <w:t xml:space="preserve">The </w:t>
      </w:r>
      <w:r w:rsidRPr="00CD310B">
        <w:rPr>
          <w:rStyle w:val="StyleUnderline"/>
        </w:rPr>
        <w:t xml:space="preserve">constant production of </w:t>
      </w:r>
      <w:r w:rsidRPr="0027046B">
        <w:rPr>
          <w:rStyle w:val="StyleUnderline"/>
          <w:highlight w:val="yellow"/>
        </w:rPr>
        <w:t>reports</w:t>
      </w:r>
      <w:r w:rsidRPr="00154F6F">
        <w:rPr>
          <w:rStyle w:val="StyleUnderline"/>
        </w:rPr>
        <w:t xml:space="preserve"> and articles about the so</w:t>
      </w:r>
      <w:r>
        <w:rPr>
          <w:rStyle w:val="StyleUnderline"/>
        </w:rPr>
        <w:t xml:space="preserve"> </w:t>
      </w:r>
      <w:r w:rsidRPr="00154F6F">
        <w:rPr>
          <w:rStyle w:val="StyleUnderline"/>
        </w:rPr>
        <w:t xml:space="preserve">called innovation crisis </w:t>
      </w:r>
      <w:r w:rsidRPr="0027046B">
        <w:rPr>
          <w:rStyle w:val="StyleUnderline"/>
          <w:highlight w:val="yellow"/>
        </w:rPr>
        <w:t>rests on</w:t>
      </w:r>
      <w:r w:rsidRPr="00154F6F">
        <w:rPr>
          <w:rStyle w:val="StyleUnderline"/>
        </w:rPr>
        <w:t xml:space="preserve"> the </w:t>
      </w:r>
      <w:r w:rsidRPr="00CD310B">
        <w:rPr>
          <w:rStyle w:val="StyleUnderline"/>
        </w:rPr>
        <w:t>decline in new molecular entities</w:t>
      </w:r>
      <w:r w:rsidRPr="00154F6F">
        <w:rPr>
          <w:sz w:val="16"/>
        </w:rPr>
        <w:t xml:space="preserve"> (defined as “an active ingredient that has never been marketed . . . in any form”5 ) </w:t>
      </w:r>
      <w:r w:rsidRPr="00CD310B">
        <w:rPr>
          <w:rStyle w:val="StyleUnderline"/>
        </w:rPr>
        <w:t xml:space="preserve">since </w:t>
      </w:r>
      <w:r w:rsidRPr="0027046B">
        <w:rPr>
          <w:rStyle w:val="StyleUnderline"/>
          <w:highlight w:val="yellow"/>
        </w:rPr>
        <w:t>a spike</w:t>
      </w:r>
      <w:r w:rsidRPr="00154F6F">
        <w:rPr>
          <w:rStyle w:val="StyleUnderline"/>
        </w:rPr>
        <w:t xml:space="preserve"> in 1996 that resulted</w:t>
      </w:r>
      <w:r>
        <w:rPr>
          <w:rStyle w:val="StyleUnderline"/>
        </w:rPr>
        <w:t xml:space="preserve"> </w:t>
      </w:r>
      <w:r w:rsidRPr="0027046B">
        <w:rPr>
          <w:rStyle w:val="StyleUnderline"/>
          <w:highlight w:val="yellow"/>
        </w:rPr>
        <w:t>from</w:t>
      </w:r>
      <w:r w:rsidRPr="00154F6F">
        <w:rPr>
          <w:rStyle w:val="StyleUnderline"/>
        </w:rPr>
        <w:t xml:space="preserve"> the </w:t>
      </w:r>
      <w:r w:rsidRPr="00CD310B">
        <w:rPr>
          <w:rStyle w:val="StyleUnderline"/>
        </w:rPr>
        <w:t xml:space="preserve">clearance of a </w:t>
      </w:r>
      <w:r w:rsidRPr="0027046B">
        <w:rPr>
          <w:rStyle w:val="StyleUnderline"/>
          <w:highlight w:val="yellow"/>
        </w:rPr>
        <w:t>backlog</w:t>
      </w:r>
      <w:r w:rsidRPr="00154F6F">
        <w:rPr>
          <w:rStyle w:val="StyleUnderline"/>
        </w:rPr>
        <w:t xml:space="preserve"> of applications</w:t>
      </w:r>
      <w:r w:rsidRPr="00154F6F">
        <w:rPr>
          <w:sz w:val="16"/>
        </w:rPr>
        <w:t xml:space="preserve"> after large user fees from companies were introduced (fig 1</w:t>
      </w:r>
      <w:r w:rsidRPr="00154F6F">
        <w:rPr>
          <w:rFonts w:ascii="Cambria Math" w:hAnsi="Cambria Math" w:cs="Cambria Math"/>
          <w:sz w:val="16"/>
        </w:rPr>
        <w:t>⇓</w:t>
      </w:r>
      <w:r w:rsidRPr="00154F6F">
        <w:rPr>
          <w:sz w:val="16"/>
        </w:rPr>
        <w:t xml:space="preserve">). </w:t>
      </w:r>
      <w:r w:rsidRPr="0027046B">
        <w:rPr>
          <w:rStyle w:val="StyleUnderline"/>
          <w:highlight w:val="yellow"/>
        </w:rPr>
        <w:t>This</w:t>
      </w:r>
      <w:r w:rsidRPr="006B37F3">
        <w:rPr>
          <w:rStyle w:val="StyleUnderline"/>
        </w:rPr>
        <w:t xml:space="preserve"> decline </w:t>
      </w:r>
      <w:r w:rsidRPr="0027046B">
        <w:rPr>
          <w:rStyle w:val="StyleUnderline"/>
          <w:highlight w:val="yellow"/>
        </w:rPr>
        <w:t xml:space="preserve">ended </w:t>
      </w:r>
      <w:r w:rsidRPr="00CD310B">
        <w:rPr>
          <w:rStyle w:val="StyleUnderline"/>
        </w:rPr>
        <w:t>in 2006</w:t>
      </w:r>
      <w:r w:rsidRPr="00154F6F">
        <w:rPr>
          <w:rStyle w:val="StyleUnderline"/>
        </w:rPr>
        <w:t xml:space="preserve">, </w:t>
      </w:r>
      <w:r w:rsidRPr="0027046B">
        <w:rPr>
          <w:rStyle w:val="StyleUnderline"/>
          <w:highlight w:val="yellow"/>
        </w:rPr>
        <w:t xml:space="preserve">when </w:t>
      </w:r>
      <w:r w:rsidRPr="0027046B">
        <w:rPr>
          <w:rStyle w:val="Emphasis"/>
          <w:highlight w:val="yellow"/>
        </w:rPr>
        <w:t>approvals</w:t>
      </w:r>
      <w:r w:rsidRPr="00154F6F">
        <w:rPr>
          <w:rStyle w:val="Emphasis"/>
        </w:rPr>
        <w:t xml:space="preserve"> of new molecular entities</w:t>
      </w:r>
      <w:r>
        <w:rPr>
          <w:rStyle w:val="Emphasis"/>
        </w:rPr>
        <w:t xml:space="preserve"> </w:t>
      </w:r>
      <w:r w:rsidRPr="0027046B">
        <w:rPr>
          <w:rStyle w:val="Emphasis"/>
          <w:highlight w:val="yellow"/>
        </w:rPr>
        <w:t>returned to</w:t>
      </w:r>
      <w:r w:rsidRPr="00154F6F">
        <w:rPr>
          <w:rStyle w:val="Emphasis"/>
        </w:rPr>
        <w:t xml:space="preserve"> their </w:t>
      </w:r>
      <w:r w:rsidRPr="0027046B">
        <w:rPr>
          <w:rStyle w:val="Emphasis"/>
          <w:highlight w:val="yellow"/>
        </w:rPr>
        <w:t>long term mean</w:t>
      </w:r>
      <w:r w:rsidRPr="00154F6F">
        <w:rPr>
          <w:sz w:val="16"/>
        </w:rPr>
        <w:t xml:space="preserve"> of between 15 and 25 a year (fig 2</w:t>
      </w:r>
      <w:r w:rsidRPr="00154F6F">
        <w:rPr>
          <w:rFonts w:ascii="Cambria Math" w:hAnsi="Cambria Math" w:cs="Cambria Math"/>
          <w:sz w:val="16"/>
        </w:rPr>
        <w:t>⇓</w:t>
      </w:r>
      <w:r w:rsidRPr="00154F6F">
        <w:rPr>
          <w:sz w:val="16"/>
        </w:rPr>
        <w:t>).6 Even in 2005,</w:t>
      </w:r>
      <w:r w:rsidRPr="00154F6F">
        <w:rPr>
          <w:rStyle w:val="StyleUnderline"/>
        </w:rPr>
        <w:t xml:space="preserve"> an analysis of the data</w:t>
      </w:r>
      <w:r w:rsidRPr="00154F6F">
        <w:rPr>
          <w:sz w:val="16"/>
        </w:rPr>
        <w:t xml:space="preserve"> by a team at Pfizer </w:t>
      </w:r>
      <w:r w:rsidRPr="00154F6F">
        <w:rPr>
          <w:rStyle w:val="StyleUnderline"/>
        </w:rPr>
        <w:t xml:space="preserve">concluded that the </w:t>
      </w:r>
      <w:r w:rsidRPr="00CD310B">
        <w:rPr>
          <w:rStyle w:val="Emphasis"/>
        </w:rPr>
        <w:t>innovation crisis was a myth “which bears no relationship to the true innovation rates of</w:t>
      </w:r>
      <w:r w:rsidRPr="00154F6F">
        <w:rPr>
          <w:rStyle w:val="Emphasis"/>
        </w:rPr>
        <w:t xml:space="preserve"> the</w:t>
      </w:r>
      <w:r>
        <w:rPr>
          <w:rStyle w:val="Emphasis"/>
        </w:rPr>
        <w:t xml:space="preserve"> </w:t>
      </w:r>
      <w:r w:rsidRPr="00154F6F">
        <w:rPr>
          <w:rStyle w:val="Emphasis"/>
        </w:rPr>
        <w:t>pharmaceutical industry</w:t>
      </w:r>
      <w:r w:rsidRPr="00154F6F">
        <w:rPr>
          <w:sz w:val="16"/>
        </w:rPr>
        <w:t xml:space="preserve">.”7 </w:t>
      </w:r>
      <w:r w:rsidRPr="00154F6F">
        <w:rPr>
          <w:rStyle w:val="StyleUnderline"/>
        </w:rPr>
        <w:t>So why did the claims and stories</w:t>
      </w:r>
      <w:r>
        <w:rPr>
          <w:rStyle w:val="StyleUnderline"/>
        </w:rPr>
        <w:t xml:space="preserve"> </w:t>
      </w:r>
      <w:r w:rsidRPr="00154F6F">
        <w:rPr>
          <w:rStyle w:val="StyleUnderline"/>
        </w:rPr>
        <w:t>not abate?</w:t>
      </w:r>
      <w:r>
        <w:rPr>
          <w:rStyle w:val="StyleUnderline"/>
        </w:rPr>
        <w:t xml:space="preserve"> </w:t>
      </w:r>
      <w:r w:rsidRPr="00154F6F">
        <w:rPr>
          <w:rStyle w:val="StyleUnderline"/>
        </w:rPr>
        <w:t>A subsequent analysis also concluded that the innovation crisis</w:t>
      </w:r>
      <w:r>
        <w:rPr>
          <w:rStyle w:val="StyleUnderline"/>
        </w:rPr>
        <w:t xml:space="preserve"> </w:t>
      </w:r>
      <w:r w:rsidRPr="00154F6F">
        <w:rPr>
          <w:rStyle w:val="StyleUnderline"/>
        </w:rPr>
        <w:t>was a myth and added several insights</w:t>
      </w:r>
      <w:r w:rsidRPr="00154F6F">
        <w:rPr>
          <w:sz w:val="16"/>
        </w:rPr>
        <w:t xml:space="preserve">.8 </w:t>
      </w:r>
      <w:r w:rsidRPr="00154F6F">
        <w:rPr>
          <w:rStyle w:val="StyleUnderline"/>
        </w:rPr>
        <w:t>Based on US Food and</w:t>
      </w:r>
      <w:r>
        <w:rPr>
          <w:rStyle w:val="StyleUnderline"/>
        </w:rPr>
        <w:t xml:space="preserve"> </w:t>
      </w:r>
      <w:r w:rsidRPr="00154F6F">
        <w:rPr>
          <w:rStyle w:val="StyleUnderline"/>
        </w:rPr>
        <w:t xml:space="preserve">Drug Administration records, Munos found that </w:t>
      </w:r>
      <w:r w:rsidRPr="0027046B">
        <w:rPr>
          <w:rStyle w:val="StyleUnderline"/>
          <w:highlight w:val="yellow"/>
        </w:rPr>
        <w:t>drug companies</w:t>
      </w:r>
      <w:r>
        <w:rPr>
          <w:rStyle w:val="StyleUnderline"/>
        </w:rPr>
        <w:t xml:space="preserve"> </w:t>
      </w:r>
      <w:r w:rsidRPr="00154F6F">
        <w:rPr>
          <w:rStyle w:val="StyleUnderline"/>
        </w:rPr>
        <w:t xml:space="preserve">“have </w:t>
      </w:r>
      <w:r w:rsidRPr="0027046B">
        <w:rPr>
          <w:rStyle w:val="Emphasis"/>
          <w:highlight w:val="yellow"/>
        </w:rPr>
        <w:t>delivered innovation at</w:t>
      </w:r>
      <w:r w:rsidRPr="00154F6F">
        <w:rPr>
          <w:rStyle w:val="Emphasis"/>
        </w:rPr>
        <w:t xml:space="preserve"> a </w:t>
      </w:r>
      <w:r w:rsidRPr="0027046B">
        <w:rPr>
          <w:rStyle w:val="Emphasis"/>
          <w:highlight w:val="yellow"/>
        </w:rPr>
        <w:t xml:space="preserve">constant rate for </w:t>
      </w:r>
      <w:r w:rsidRPr="00816D48">
        <w:rPr>
          <w:rStyle w:val="Emphasis"/>
        </w:rPr>
        <w:t xml:space="preserve">almost </w:t>
      </w:r>
      <w:r w:rsidRPr="0027046B">
        <w:rPr>
          <w:rStyle w:val="Emphasis"/>
          <w:highlight w:val="yellow"/>
        </w:rPr>
        <w:t>60 years</w:t>
      </w:r>
      <w:r w:rsidRPr="00154F6F">
        <w:rPr>
          <w:rStyle w:val="Emphasis"/>
        </w:rPr>
        <w:t>.”</w:t>
      </w:r>
      <w:r w:rsidRPr="00154F6F">
        <w:rPr>
          <w:sz w:val="16"/>
        </w:rPr>
        <w:t xml:space="preserve"> </w:t>
      </w:r>
      <w:r w:rsidRPr="00CD310B">
        <w:rPr>
          <w:rStyle w:val="StyleUnderline"/>
        </w:rPr>
        <w:t>The new biologicals have been following the same pattern “in which approvals fluctuate around a constant</w:t>
      </w:r>
      <w:r w:rsidRPr="00CD310B">
        <w:rPr>
          <w:sz w:val="16"/>
        </w:rPr>
        <w:t xml:space="preserve">, low </w:t>
      </w:r>
      <w:r w:rsidRPr="00CD310B">
        <w:rPr>
          <w:rStyle w:val="StyleUnderline"/>
        </w:rPr>
        <w:t>level.</w:t>
      </w:r>
      <w:r w:rsidRPr="00CD310B">
        <w:rPr>
          <w:sz w:val="16"/>
        </w:rPr>
        <w:t>”8</w:t>
      </w:r>
      <w:r w:rsidRPr="00154F6F">
        <w:rPr>
          <w:sz w:val="16"/>
        </w:rPr>
        <w:t xml:space="preserve"> </w:t>
      </w:r>
      <w:r w:rsidRPr="00154F6F">
        <w:rPr>
          <w:rStyle w:val="StyleUnderline"/>
        </w:rPr>
        <w:t xml:space="preserve">These </w:t>
      </w:r>
      <w:r w:rsidRPr="0027046B">
        <w:rPr>
          <w:rStyle w:val="Emphasis"/>
          <w:highlight w:val="yellow"/>
        </w:rPr>
        <w:t xml:space="preserve">data do not support </w:t>
      </w:r>
      <w:r w:rsidRPr="004B72B5">
        <w:rPr>
          <w:rStyle w:val="Emphasis"/>
        </w:rPr>
        <w:t xml:space="preserve">frequently heard </w:t>
      </w:r>
      <w:r w:rsidRPr="0027046B">
        <w:rPr>
          <w:rStyle w:val="Emphasis"/>
          <w:highlight w:val="yellow"/>
        </w:rPr>
        <w:t>complaints</w:t>
      </w:r>
      <w:r>
        <w:rPr>
          <w:rStyle w:val="StyleUnderline"/>
        </w:rPr>
        <w:t xml:space="preserve"> </w:t>
      </w:r>
      <w:r w:rsidRPr="00154F6F">
        <w:rPr>
          <w:rStyle w:val="StyleUnderline"/>
        </w:rPr>
        <w:t>about how hard it is to get any new drug approved. They also</w:t>
      </w:r>
      <w:r>
        <w:rPr>
          <w:rStyle w:val="StyleUnderline"/>
        </w:rPr>
        <w:t xml:space="preserve"> </w:t>
      </w:r>
      <w:r w:rsidRPr="00154F6F">
        <w:rPr>
          <w:rStyle w:val="StyleUnderline"/>
        </w:rPr>
        <w:t xml:space="preserve">mean that </w:t>
      </w:r>
      <w:r w:rsidRPr="00CD310B">
        <w:rPr>
          <w:rStyle w:val="StyleUnderline"/>
        </w:rPr>
        <w:t>neither policies considered to be obstacles</w:t>
      </w:r>
      <w:r w:rsidRPr="00154F6F">
        <w:rPr>
          <w:rStyle w:val="StyleUnderline"/>
        </w:rPr>
        <w:t xml:space="preserve"> to</w:t>
      </w:r>
      <w:r>
        <w:rPr>
          <w:rStyle w:val="StyleUnderline"/>
        </w:rPr>
        <w:t xml:space="preserve"> </w:t>
      </w:r>
      <w:r w:rsidRPr="00154F6F">
        <w:rPr>
          <w:rStyle w:val="StyleUnderline"/>
        </w:rPr>
        <w:t>innovation</w:t>
      </w:r>
      <w:r w:rsidRPr="00154F6F">
        <w:rPr>
          <w:sz w:val="16"/>
        </w:rPr>
        <w:t xml:space="preserve"> (like the requirement for more extensive clinical testing) </w:t>
      </w:r>
      <w:r w:rsidRPr="00CD310B">
        <w:rPr>
          <w:rStyle w:val="StyleUnderline"/>
        </w:rPr>
        <w:t>nor those regarded as promoting innovation</w:t>
      </w:r>
      <w:r w:rsidRPr="00CD310B">
        <w:rPr>
          <w:sz w:val="16"/>
        </w:rPr>
        <w:t xml:space="preserve"> (like faster reviews) </w:t>
      </w:r>
      <w:r w:rsidRPr="00CD310B">
        <w:rPr>
          <w:rStyle w:val="StyleUnderline"/>
        </w:rPr>
        <w:t>have made much difference.</w:t>
      </w:r>
      <w:r w:rsidRPr="00154F6F">
        <w:rPr>
          <w:rStyle w:val="StyleUnderline"/>
        </w:rPr>
        <w:t xml:space="preserve"> </w:t>
      </w:r>
      <w:r w:rsidRPr="0027046B">
        <w:rPr>
          <w:rStyle w:val="StyleUnderline"/>
          <w:highlight w:val="yellow"/>
        </w:rPr>
        <w:t>Even</w:t>
      </w:r>
      <w:r w:rsidRPr="00816D48">
        <w:rPr>
          <w:rStyle w:val="StyleUnderline"/>
        </w:rPr>
        <w:t xml:space="preserve"> the </w:t>
      </w:r>
      <w:r w:rsidRPr="0027046B">
        <w:rPr>
          <w:rStyle w:val="StyleUnderline"/>
          <w:highlight w:val="yellow"/>
        </w:rPr>
        <w:t>biotech</w:t>
      </w:r>
      <w:r w:rsidRPr="00816D48">
        <w:rPr>
          <w:rStyle w:val="StyleUnderline"/>
        </w:rPr>
        <w:t xml:space="preserve">nology revolution </w:t>
      </w:r>
      <w:r w:rsidRPr="0027046B">
        <w:rPr>
          <w:rStyle w:val="StyleUnderline"/>
          <w:highlight w:val="yellow"/>
        </w:rPr>
        <w:t xml:space="preserve">did not change </w:t>
      </w:r>
      <w:r w:rsidRPr="00816D48">
        <w:rPr>
          <w:rStyle w:val="StyleUnderline"/>
        </w:rPr>
        <w:t xml:space="preserve">the </w:t>
      </w:r>
      <w:r w:rsidRPr="0027046B">
        <w:rPr>
          <w:rStyle w:val="StyleUnderline"/>
          <w:highlight w:val="yellow"/>
        </w:rPr>
        <w:t>rate of approval</w:t>
      </w:r>
      <w:r w:rsidRPr="00154F6F">
        <w:rPr>
          <w:rStyle w:val="StyleUnderline"/>
        </w:rPr>
        <w:t xml:space="preserve"> of new molecular</w:t>
      </w:r>
      <w:r>
        <w:rPr>
          <w:rStyle w:val="StyleUnderline"/>
        </w:rPr>
        <w:t xml:space="preserve"> </w:t>
      </w:r>
      <w:r w:rsidRPr="00154F6F">
        <w:rPr>
          <w:rStyle w:val="StyleUnderline"/>
        </w:rPr>
        <w:t>entities</w:t>
      </w:r>
      <w:r w:rsidRPr="00154F6F">
        <w:rPr>
          <w:sz w:val="16"/>
        </w:rPr>
        <w:t xml:space="preserve">, though it changed strategies for drug development.9 </w:t>
      </w:r>
      <w:r w:rsidRPr="00154F6F">
        <w:rPr>
          <w:rStyle w:val="StyleUnderline"/>
        </w:rPr>
        <w:t xml:space="preserve">Meanwhile, </w:t>
      </w:r>
      <w:r w:rsidRPr="0027046B">
        <w:rPr>
          <w:rStyle w:val="StyleUnderline"/>
          <w:highlight w:val="yellow"/>
        </w:rPr>
        <w:t xml:space="preserve">telling </w:t>
      </w:r>
      <w:r w:rsidRPr="00CD310B">
        <w:rPr>
          <w:rStyle w:val="StyleUnderline"/>
        </w:rPr>
        <w:t xml:space="preserve">“innovation </w:t>
      </w:r>
      <w:r w:rsidRPr="0027046B">
        <w:rPr>
          <w:rStyle w:val="StyleUnderline"/>
          <w:highlight w:val="yellow"/>
        </w:rPr>
        <w:t xml:space="preserve">crisis” stories </w:t>
      </w:r>
      <w:r w:rsidRPr="00CD310B">
        <w:rPr>
          <w:rStyle w:val="StyleUnderline"/>
        </w:rPr>
        <w:t>to politicians and</w:t>
      </w:r>
      <w:r>
        <w:rPr>
          <w:rStyle w:val="StyleUnderline"/>
        </w:rPr>
        <w:t xml:space="preserve"> </w:t>
      </w:r>
      <w:r w:rsidRPr="00154F6F">
        <w:rPr>
          <w:rStyle w:val="StyleUnderline"/>
        </w:rPr>
        <w:t xml:space="preserve">the </w:t>
      </w:r>
      <w:r w:rsidRPr="00CD310B">
        <w:rPr>
          <w:rStyle w:val="StyleUnderline"/>
        </w:rPr>
        <w:t xml:space="preserve">press </w:t>
      </w:r>
      <w:r w:rsidRPr="0027046B">
        <w:rPr>
          <w:rStyle w:val="StyleUnderline"/>
          <w:highlight w:val="yellow"/>
        </w:rPr>
        <w:t xml:space="preserve">serves as a </w:t>
      </w:r>
      <w:r w:rsidRPr="0027046B">
        <w:rPr>
          <w:rStyle w:val="Emphasis"/>
          <w:highlight w:val="yellow"/>
        </w:rPr>
        <w:t>ploy,</w:t>
      </w:r>
      <w:r w:rsidRPr="00154F6F">
        <w:rPr>
          <w:rStyle w:val="Emphasis"/>
        </w:rPr>
        <w:t xml:space="preserve"> a strategy </w:t>
      </w:r>
      <w:r w:rsidRPr="0027046B">
        <w:rPr>
          <w:rStyle w:val="Emphasis"/>
          <w:highlight w:val="yellow"/>
        </w:rPr>
        <w:t>to attract</w:t>
      </w:r>
      <w:r w:rsidRPr="00154F6F">
        <w:rPr>
          <w:rStyle w:val="Emphasis"/>
        </w:rPr>
        <w:t xml:space="preserve"> a range of</w:t>
      </w:r>
      <w:r>
        <w:rPr>
          <w:rStyle w:val="Emphasis"/>
        </w:rPr>
        <w:t xml:space="preserve"> </w:t>
      </w:r>
      <w:r w:rsidRPr="00154F6F">
        <w:rPr>
          <w:rStyle w:val="Emphasis"/>
        </w:rPr>
        <w:t xml:space="preserve">government </w:t>
      </w:r>
      <w:r w:rsidRPr="0027046B">
        <w:rPr>
          <w:rStyle w:val="Emphasis"/>
          <w:highlight w:val="yellow"/>
        </w:rPr>
        <w:t>protections</w:t>
      </w:r>
      <w:r w:rsidRPr="00154F6F">
        <w:rPr>
          <w:sz w:val="16"/>
        </w:rPr>
        <w:t xml:space="preserve"> from free m</w:t>
      </w:r>
      <w:r>
        <w:rPr>
          <w:sz w:val="16"/>
        </w:rPr>
        <w:t>arket, generic competition.10 1</w:t>
      </w:r>
    </w:p>
    <w:p w14:paraId="5FA3A591" w14:textId="77777777" w:rsidR="00160E8C" w:rsidRDefault="00160E8C" w:rsidP="00160E8C">
      <w:pPr>
        <w:pStyle w:val="Heading4"/>
      </w:pPr>
      <w:r>
        <w:t>It’s industry hype – revenue provides resilience</w:t>
      </w:r>
    </w:p>
    <w:p w14:paraId="24139B19" w14:textId="77777777" w:rsidR="00160E8C" w:rsidRPr="00A25A15" w:rsidRDefault="00160E8C" w:rsidP="00160E8C">
      <w:r>
        <w:rPr>
          <w:rStyle w:val="Style13ptBold"/>
        </w:rPr>
        <w:t>Light and Lexchin, 12 -</w:t>
      </w:r>
      <w:r w:rsidRPr="00A25A15">
        <w:t xml:space="preserve">- Donald W Light professor, Joel R Lexchin professor 1Department of Psychiatry, University of Medicine and Dentistry of New Jersey, 2250 Chapel Avenue, Cherry Hill, NJ 08002, USA; 2York University, School of Health Policy and Management, Toronto, Ontario, Canada, 8/11, </w:t>
      </w:r>
      <w:hyperlink r:id="rId81" w:history="1">
        <w:r w:rsidRPr="00A25A15">
          <w:rPr>
            <w:rStyle w:val="Hyperlink"/>
          </w:rPr>
          <w:t>http://www.pharmamyths.net/files/BMJ-Innova_ARTICLE_8-11-12.pdf</w:t>
        </w:r>
      </w:hyperlink>
    </w:p>
    <w:p w14:paraId="1F31C562" w14:textId="77777777" w:rsidR="00160E8C" w:rsidRPr="00CD310B" w:rsidRDefault="00160E8C" w:rsidP="00160E8C">
      <w:pPr>
        <w:rPr>
          <w:sz w:val="10"/>
        </w:rPr>
      </w:pPr>
      <w:r w:rsidRPr="00CD310B">
        <w:rPr>
          <w:sz w:val="10"/>
        </w:rPr>
        <w:t xml:space="preserve">Hidden business model How have we reached a situation where so much appears to be spent on research and development, yet only about 1 in 10 newly approved medicines substantially benefits patients? The low bars of being better than placebo, using surrogate endpoints instead of hard clinical outcomes, or being non-inferior to a comparator, allow approval of medicines that may even be less effective or less safe than existing ones. Notable examples include rofecoxib (Vioxx), rosiglitazone (Avandia), gatifloxacin (Tequin), and drotrecogin alfa (Xigris). </w:t>
      </w:r>
      <w:r w:rsidRPr="00154F6F">
        <w:rPr>
          <w:rStyle w:val="StyleUnderline"/>
        </w:rPr>
        <w:t xml:space="preserve">Although </w:t>
      </w:r>
      <w:r w:rsidRPr="0027046B">
        <w:rPr>
          <w:rStyle w:val="StyleUnderline"/>
          <w:highlight w:val="yellow"/>
        </w:rPr>
        <w:t>the industry’s</w:t>
      </w:r>
      <w:r w:rsidRPr="00154F6F">
        <w:rPr>
          <w:rStyle w:val="StyleUnderline"/>
        </w:rPr>
        <w:t xml:space="preserve"> </w:t>
      </w:r>
      <w:r w:rsidRPr="00154F6F">
        <w:rPr>
          <w:rStyle w:val="Emphasis"/>
        </w:rPr>
        <w:t xml:space="preserve">vast network of </w:t>
      </w:r>
      <w:r w:rsidRPr="0027046B">
        <w:rPr>
          <w:rStyle w:val="Emphasis"/>
          <w:highlight w:val="yellow"/>
        </w:rPr>
        <w:t>p</w:t>
      </w:r>
      <w:r w:rsidRPr="004B72B5">
        <w:rPr>
          <w:rStyle w:val="Emphasis"/>
        </w:rPr>
        <w:t xml:space="preserve">ublic </w:t>
      </w:r>
      <w:r w:rsidRPr="0027046B">
        <w:rPr>
          <w:rStyle w:val="Emphasis"/>
          <w:highlight w:val="yellow"/>
        </w:rPr>
        <w:t>r</w:t>
      </w:r>
      <w:r w:rsidRPr="004B72B5">
        <w:rPr>
          <w:rStyle w:val="Emphasis"/>
        </w:rPr>
        <w:t>elations</w:t>
      </w:r>
      <w:r>
        <w:rPr>
          <w:rStyle w:val="Emphasis"/>
        </w:rPr>
        <w:t xml:space="preserve"> </w:t>
      </w:r>
      <w:r w:rsidRPr="00154F6F">
        <w:rPr>
          <w:rStyle w:val="Emphasis"/>
        </w:rPr>
        <w:t xml:space="preserve">departments and trade associations </w:t>
      </w:r>
      <w:r w:rsidRPr="0027046B">
        <w:rPr>
          <w:rStyle w:val="Emphasis"/>
          <w:highlight w:val="yellow"/>
        </w:rPr>
        <w:t>generate</w:t>
      </w:r>
      <w:r w:rsidRPr="00154F6F">
        <w:rPr>
          <w:rStyle w:val="Emphasis"/>
        </w:rPr>
        <w:t xml:space="preserve"> a large volume of</w:t>
      </w:r>
      <w:r>
        <w:rPr>
          <w:rStyle w:val="Emphasis"/>
        </w:rPr>
        <w:t xml:space="preserve"> </w:t>
      </w:r>
      <w:r w:rsidRPr="0027046B">
        <w:rPr>
          <w:rStyle w:val="Emphasis"/>
          <w:highlight w:val="yellow"/>
        </w:rPr>
        <w:t xml:space="preserve">stories about </w:t>
      </w:r>
      <w:r w:rsidRPr="00CD310B">
        <w:rPr>
          <w:rStyle w:val="Emphasis"/>
        </w:rPr>
        <w:t>the</w:t>
      </w:r>
      <w:r w:rsidRPr="00CD310B">
        <w:rPr>
          <w:sz w:val="10"/>
        </w:rPr>
        <w:t xml:space="preserve"> so called </w:t>
      </w:r>
      <w:r w:rsidRPr="0027046B">
        <w:rPr>
          <w:rStyle w:val="Emphasis"/>
          <w:highlight w:val="yellow"/>
        </w:rPr>
        <w:t>innovation crisis</w:t>
      </w:r>
      <w:r w:rsidRPr="00154F6F">
        <w:rPr>
          <w:rStyle w:val="StyleUnderline"/>
        </w:rPr>
        <w:t xml:space="preserve">, </w:t>
      </w:r>
      <w:r w:rsidRPr="00CD310B">
        <w:rPr>
          <w:sz w:val="10"/>
        </w:rPr>
        <w:t xml:space="preserve">the key role of blockbuster drugs, and the crisis created by “the patent cliff,”28 the hidden business model of pharmaceuticals centres on turning out scores of minor variations, some of which become market blockbusters. In a series of articles Kalman Applbaum describes how </w:t>
      </w:r>
      <w:r w:rsidRPr="00154F6F">
        <w:rPr>
          <w:rStyle w:val="StyleUnderline"/>
        </w:rPr>
        <w:t>companies use “clinical trial administration, research</w:t>
      </w:r>
      <w:r>
        <w:rPr>
          <w:rStyle w:val="StyleUnderline"/>
        </w:rPr>
        <w:t xml:space="preserve"> </w:t>
      </w:r>
      <w:r w:rsidRPr="00154F6F">
        <w:rPr>
          <w:rStyle w:val="StyleUnderline"/>
        </w:rPr>
        <w:t>publication, regulatory lobbying, physician and patient</w:t>
      </w:r>
      <w:r>
        <w:rPr>
          <w:rStyle w:val="StyleUnderline"/>
        </w:rPr>
        <w:t xml:space="preserve"> </w:t>
      </w:r>
      <w:r w:rsidRPr="00154F6F">
        <w:rPr>
          <w:rStyle w:val="StyleUnderline"/>
        </w:rPr>
        <w:t>education, drug pricing, advertising, and point-of-use</w:t>
      </w:r>
      <w:r>
        <w:rPr>
          <w:rStyle w:val="StyleUnderline"/>
        </w:rPr>
        <w:t xml:space="preserve"> </w:t>
      </w:r>
      <w:r w:rsidRPr="00154F6F">
        <w:rPr>
          <w:rStyle w:val="StyleUnderline"/>
        </w:rPr>
        <w:t xml:space="preserve">promotion” to create </w:t>
      </w:r>
      <w:r w:rsidRPr="00154F6F">
        <w:rPr>
          <w:rStyle w:val="Emphasis"/>
        </w:rPr>
        <w:t>distinct marketing profiles and brand</w:t>
      </w:r>
      <w:r>
        <w:rPr>
          <w:rStyle w:val="Emphasis"/>
        </w:rPr>
        <w:t xml:space="preserve"> </w:t>
      </w:r>
      <w:r w:rsidRPr="00154F6F">
        <w:rPr>
          <w:rStyle w:val="Emphasis"/>
        </w:rPr>
        <w:t>loyalty</w:t>
      </w:r>
      <w:r w:rsidRPr="00154F6F">
        <w:rPr>
          <w:rStyle w:val="StyleUnderline"/>
        </w:rPr>
        <w:t xml:space="preserve"> for their therapeutically similar products</w:t>
      </w:r>
      <w:r w:rsidRPr="00CD310B">
        <w:rPr>
          <w:sz w:val="10"/>
        </w:rPr>
        <w:t xml:space="preserve">.29 </w:t>
      </w:r>
      <w:r w:rsidRPr="0027046B">
        <w:rPr>
          <w:rStyle w:val="StyleUnderline"/>
          <w:highlight w:val="yellow"/>
        </w:rPr>
        <w:t>Sales</w:t>
      </w:r>
      <w:r w:rsidRPr="00154F6F">
        <w:rPr>
          <w:rStyle w:val="StyleUnderline"/>
        </w:rPr>
        <w:t xml:space="preserve"> from</w:t>
      </w:r>
      <w:r>
        <w:rPr>
          <w:rStyle w:val="StyleUnderline"/>
        </w:rPr>
        <w:t xml:space="preserve"> </w:t>
      </w:r>
      <w:r w:rsidRPr="00154F6F">
        <w:rPr>
          <w:rStyle w:val="StyleUnderline"/>
        </w:rPr>
        <w:t xml:space="preserve">these drugs </w:t>
      </w:r>
      <w:r w:rsidRPr="0027046B">
        <w:rPr>
          <w:rStyle w:val="Emphasis"/>
          <w:highlight w:val="yellow"/>
        </w:rPr>
        <w:t>generate steady profits</w:t>
      </w:r>
      <w:r w:rsidRPr="00154F6F">
        <w:rPr>
          <w:rStyle w:val="Emphasis"/>
        </w:rPr>
        <w:t xml:space="preserve"> </w:t>
      </w:r>
      <w:r w:rsidRPr="0027046B">
        <w:rPr>
          <w:rStyle w:val="Emphasis"/>
          <w:highlight w:val="yellow"/>
        </w:rPr>
        <w:t>throughout</w:t>
      </w:r>
      <w:r w:rsidRPr="00154F6F">
        <w:rPr>
          <w:rStyle w:val="Emphasis"/>
        </w:rPr>
        <w:t xml:space="preserve"> the </w:t>
      </w:r>
      <w:r w:rsidRPr="0027046B">
        <w:rPr>
          <w:rStyle w:val="Emphasis"/>
          <w:highlight w:val="yellow"/>
        </w:rPr>
        <w:t>ups and downs</w:t>
      </w:r>
      <w:r>
        <w:rPr>
          <w:rStyle w:val="Emphasis"/>
        </w:rPr>
        <w:t xml:space="preserve"> </w:t>
      </w:r>
      <w:r w:rsidRPr="00CD310B">
        <w:rPr>
          <w:sz w:val="10"/>
        </w:rPr>
        <w:t xml:space="preserve">of blockbusters coming off patents. For example, </w:t>
      </w:r>
      <w:r w:rsidRPr="0027046B">
        <w:rPr>
          <w:rStyle w:val="StyleUnderline"/>
          <w:highlight w:val="yellow"/>
        </w:rPr>
        <w:t>although Pfizer lost</w:t>
      </w:r>
      <w:r w:rsidRPr="00154F6F">
        <w:rPr>
          <w:rStyle w:val="StyleUnderline"/>
        </w:rPr>
        <w:t xml:space="preserve"> market </w:t>
      </w:r>
      <w:r w:rsidRPr="0027046B">
        <w:rPr>
          <w:rStyle w:val="StyleUnderline"/>
          <w:highlight w:val="yellow"/>
        </w:rPr>
        <w:t>exclusivity</w:t>
      </w:r>
      <w:r w:rsidRPr="00154F6F">
        <w:rPr>
          <w:rStyle w:val="StyleUnderline"/>
        </w:rPr>
        <w:t xml:space="preserve"> for</w:t>
      </w:r>
      <w:r w:rsidRPr="00CD310B">
        <w:rPr>
          <w:sz w:val="10"/>
        </w:rPr>
        <w:t xml:space="preserve"> atorvastatin, venlafaxine, and other </w:t>
      </w:r>
      <w:r w:rsidRPr="00154F6F">
        <w:rPr>
          <w:rStyle w:val="StyleUnderline"/>
        </w:rPr>
        <w:t xml:space="preserve">major sellers in 2011, </w:t>
      </w:r>
      <w:r w:rsidRPr="0027046B">
        <w:rPr>
          <w:rStyle w:val="Emphasis"/>
          <w:highlight w:val="yellow"/>
        </w:rPr>
        <w:t>revenues</w:t>
      </w:r>
      <w:r w:rsidRPr="00154F6F">
        <w:rPr>
          <w:rStyle w:val="Emphasis"/>
        </w:rPr>
        <w:t xml:space="preserve"> </w:t>
      </w:r>
      <w:r w:rsidRPr="0027046B">
        <w:rPr>
          <w:rStyle w:val="Emphasis"/>
          <w:highlight w:val="yellow"/>
        </w:rPr>
        <w:t>remained steady</w:t>
      </w:r>
      <w:r w:rsidRPr="00154F6F">
        <w:rPr>
          <w:rStyle w:val="Emphasis"/>
        </w:rPr>
        <w:t xml:space="preserve"> compared with</w:t>
      </w:r>
      <w:r>
        <w:rPr>
          <w:rStyle w:val="Emphasis"/>
        </w:rPr>
        <w:t xml:space="preserve"> </w:t>
      </w:r>
      <w:r w:rsidRPr="00154F6F">
        <w:rPr>
          <w:rStyle w:val="Emphasis"/>
        </w:rPr>
        <w:t xml:space="preserve">2010, </w:t>
      </w:r>
      <w:r w:rsidRPr="004B72B5">
        <w:rPr>
          <w:rStyle w:val="Emphasis"/>
        </w:rPr>
        <w:t>and net income rose</w:t>
      </w:r>
      <w:r w:rsidRPr="00154F6F">
        <w:rPr>
          <w:rStyle w:val="Emphasis"/>
        </w:rPr>
        <w:t xml:space="preserve"> 21%.</w:t>
      </w:r>
      <w:r w:rsidRPr="00CD310B">
        <w:rPr>
          <w:sz w:val="10"/>
        </w:rPr>
        <w:t xml:space="preserve">30 Applbaum contends that marketing has become “the enemy of [real] innovation.”31 </w:t>
      </w:r>
      <w:r w:rsidRPr="00154F6F">
        <w:rPr>
          <w:rStyle w:val="StyleUnderline"/>
        </w:rPr>
        <w:t>This perspective explains why companies</w:t>
      </w:r>
      <w:r>
        <w:rPr>
          <w:rStyle w:val="StyleUnderline"/>
        </w:rPr>
        <w:t xml:space="preserve"> </w:t>
      </w:r>
      <w:r w:rsidRPr="00154F6F">
        <w:rPr>
          <w:rStyle w:val="StyleUnderline"/>
        </w:rPr>
        <w:t>think it is worthwhile paying not only for testing new drugs but</w:t>
      </w:r>
      <w:r>
        <w:rPr>
          <w:rStyle w:val="StyleUnderline"/>
        </w:rPr>
        <w:t xml:space="preserve"> </w:t>
      </w:r>
      <w:r w:rsidRPr="00154F6F">
        <w:rPr>
          <w:rStyle w:val="StyleUnderline"/>
        </w:rPr>
        <w:t>also for thousands of trials of existing drugs in order to gain</w:t>
      </w:r>
      <w:r>
        <w:rPr>
          <w:rStyle w:val="StyleUnderline"/>
        </w:rPr>
        <w:t xml:space="preserve"> </w:t>
      </w:r>
      <w:r w:rsidRPr="00154F6F">
        <w:rPr>
          <w:rStyle w:val="StyleUnderline"/>
        </w:rPr>
        <w:t>approval for new indications and expand the market.</w:t>
      </w:r>
      <w:r w:rsidRPr="00CD310B">
        <w:rPr>
          <w:sz w:val="10"/>
        </w:rPr>
        <w:t xml:space="preserve">32 </w:t>
      </w:r>
      <w:r w:rsidRPr="00154F6F">
        <w:rPr>
          <w:rStyle w:val="StyleUnderline"/>
        </w:rPr>
        <w:t>This</w:t>
      </w:r>
      <w:r>
        <w:rPr>
          <w:rStyle w:val="StyleUnderline"/>
        </w:rPr>
        <w:t xml:space="preserve"> </w:t>
      </w:r>
      <w:r w:rsidRPr="00154F6F">
        <w:rPr>
          <w:rStyle w:val="StyleUnderline"/>
        </w:rPr>
        <w:t>corporate strategy works because marketing departments and</w:t>
      </w:r>
      <w:r>
        <w:rPr>
          <w:rStyle w:val="StyleUnderline"/>
        </w:rPr>
        <w:t xml:space="preserve"> </w:t>
      </w:r>
      <w:r w:rsidRPr="00154F6F">
        <w:rPr>
          <w:rStyle w:val="StyleUnderline"/>
        </w:rPr>
        <w:t>large networks of sponsored clinical leaders succeed in</w:t>
      </w:r>
      <w:r>
        <w:rPr>
          <w:rStyle w:val="StyleUnderline"/>
        </w:rPr>
        <w:t xml:space="preserve"> </w:t>
      </w:r>
      <w:r w:rsidRPr="00154F6F">
        <w:rPr>
          <w:rStyle w:val="StyleUnderline"/>
        </w:rPr>
        <w:t>persuading doctors to prescribe the new products</w:t>
      </w:r>
      <w:r w:rsidRPr="00CD310B">
        <w:rPr>
          <w:sz w:val="10"/>
        </w:rPr>
        <w:t xml:space="preserve">.33 An analysis of Canada’s </w:t>
      </w:r>
      <w:r w:rsidRPr="00154F6F">
        <w:rPr>
          <w:rStyle w:val="StyleUnderline"/>
        </w:rPr>
        <w:t xml:space="preserve">pharmaceutical expenditures found that </w:t>
      </w:r>
      <w:r w:rsidRPr="0027046B">
        <w:rPr>
          <w:rStyle w:val="Emphasis"/>
          <w:highlight w:val="yellow"/>
        </w:rPr>
        <w:t>80%</w:t>
      </w:r>
      <w:r w:rsidRPr="0027046B">
        <w:rPr>
          <w:rStyle w:val="StyleUnderline"/>
          <w:highlight w:val="yellow"/>
        </w:rPr>
        <w:t xml:space="preserve"> of the</w:t>
      </w:r>
      <w:r>
        <w:rPr>
          <w:rStyle w:val="StyleUnderline"/>
        </w:rPr>
        <w:t xml:space="preserve"> </w:t>
      </w:r>
      <w:r w:rsidRPr="00154F6F">
        <w:rPr>
          <w:rStyle w:val="StyleUnderline"/>
        </w:rPr>
        <w:t xml:space="preserve">increase in its drug </w:t>
      </w:r>
      <w:r w:rsidRPr="0027046B">
        <w:rPr>
          <w:rStyle w:val="StyleUnderline"/>
          <w:highlight w:val="yellow"/>
        </w:rPr>
        <w:t>budget</w:t>
      </w:r>
      <w:r w:rsidRPr="00154F6F">
        <w:rPr>
          <w:rStyle w:val="StyleUnderline"/>
        </w:rPr>
        <w:t xml:space="preserve"> </w:t>
      </w:r>
      <w:r w:rsidRPr="0027046B">
        <w:rPr>
          <w:rStyle w:val="StyleUnderline"/>
          <w:highlight w:val="yellow"/>
        </w:rPr>
        <w:t>is spent</w:t>
      </w:r>
      <w:r w:rsidRPr="00154F6F">
        <w:rPr>
          <w:rStyle w:val="StyleUnderline"/>
        </w:rPr>
        <w:t xml:space="preserve"> </w:t>
      </w:r>
      <w:r w:rsidRPr="0027046B">
        <w:rPr>
          <w:rStyle w:val="StyleUnderline"/>
          <w:highlight w:val="yellow"/>
        </w:rPr>
        <w:t>on</w:t>
      </w:r>
      <w:r w:rsidRPr="00154F6F">
        <w:rPr>
          <w:rStyle w:val="StyleUnderline"/>
        </w:rPr>
        <w:t xml:space="preserve"> new </w:t>
      </w:r>
      <w:r w:rsidRPr="0027046B">
        <w:rPr>
          <w:rStyle w:val="StyleUnderline"/>
          <w:highlight w:val="yellow"/>
        </w:rPr>
        <w:t>med</w:t>
      </w:r>
      <w:r w:rsidRPr="00154F6F">
        <w:rPr>
          <w:rStyle w:val="StyleUnderline"/>
        </w:rPr>
        <w:t>icine</w:t>
      </w:r>
      <w:r w:rsidRPr="0027046B">
        <w:rPr>
          <w:rStyle w:val="StyleUnderline"/>
          <w:highlight w:val="yellow"/>
        </w:rPr>
        <w:t>s</w:t>
      </w:r>
      <w:r w:rsidRPr="00154F6F">
        <w:rPr>
          <w:rStyle w:val="StyleUnderline"/>
        </w:rPr>
        <w:t xml:space="preserve"> </w:t>
      </w:r>
      <w:r w:rsidRPr="0027046B">
        <w:rPr>
          <w:rStyle w:val="StyleUnderline"/>
          <w:highlight w:val="yellow"/>
        </w:rPr>
        <w:t xml:space="preserve">that offer few </w:t>
      </w:r>
      <w:r w:rsidRPr="004B72B5">
        <w:rPr>
          <w:rStyle w:val="StyleUnderline"/>
        </w:rPr>
        <w:t xml:space="preserve">new </w:t>
      </w:r>
      <w:r w:rsidRPr="0027046B">
        <w:rPr>
          <w:rStyle w:val="StyleUnderline"/>
          <w:highlight w:val="yellow"/>
        </w:rPr>
        <w:t>benefits</w:t>
      </w:r>
      <w:r w:rsidRPr="00CD310B">
        <w:rPr>
          <w:sz w:val="10"/>
        </w:rPr>
        <w:t xml:space="preserve">.16 </w:t>
      </w:r>
      <w:r w:rsidRPr="00154F6F">
        <w:rPr>
          <w:rStyle w:val="StyleUnderline"/>
        </w:rPr>
        <w:t>Major contributors included newer</w:t>
      </w:r>
      <w:r>
        <w:rPr>
          <w:rStyle w:val="StyleUnderline"/>
        </w:rPr>
        <w:t xml:space="preserve"> </w:t>
      </w:r>
      <w:r w:rsidRPr="00154F6F">
        <w:rPr>
          <w:rStyle w:val="StyleUnderline"/>
        </w:rPr>
        <w:t>hypertension, gastrointestinal, and cholesterol drugs,</w:t>
      </w:r>
      <w:r w:rsidRPr="00CD310B">
        <w:rPr>
          <w:sz w:val="10"/>
        </w:rPr>
        <w:t xml:space="preserve"> including atorvastatin, the fifth statin on the Canadian market.</w:t>
      </w:r>
    </w:p>
    <w:p w14:paraId="536DF606" w14:textId="77777777" w:rsidR="00160E8C" w:rsidRDefault="00160E8C" w:rsidP="00160E8C">
      <w:pPr>
        <w:pStyle w:val="Heading4"/>
      </w:pPr>
      <w:r>
        <w:t>Companies exaggerate</w:t>
      </w:r>
    </w:p>
    <w:p w14:paraId="3C843193" w14:textId="77777777" w:rsidR="00160E8C" w:rsidRDefault="00160E8C" w:rsidP="00160E8C">
      <w:pPr>
        <w:rPr>
          <w:sz w:val="16"/>
        </w:rPr>
      </w:pPr>
      <w:r>
        <w:rPr>
          <w:rStyle w:val="Style13ptBold"/>
        </w:rPr>
        <w:t>Light and Lexchin, 12 -</w:t>
      </w:r>
      <w:r w:rsidRPr="00A25A15">
        <w:t xml:space="preserve">- Donald W Light professor, Joel R Lexchin professor 1Department of Psychiatry, University of Medicine and Dentistry of New Jersey, 2250 Chapel Avenue, Cherry Hill, NJ 08002, USA; 2York University, School of Health Policy and Management, Toronto, Ontario, Canada, 8/11, </w:t>
      </w:r>
      <w:hyperlink r:id="rId82" w:history="1">
        <w:r w:rsidRPr="00A25A15">
          <w:rPr>
            <w:rStyle w:val="Hyperlink"/>
          </w:rPr>
          <w:t>http://www.pharmamyths.net/files/BMJ-Innova_ARTICLE_8-11-12.pdf</w:t>
        </w:r>
      </w:hyperlink>
    </w:p>
    <w:p w14:paraId="366EB5BC" w14:textId="77777777" w:rsidR="00160E8C" w:rsidRPr="004B2E8F" w:rsidRDefault="00160E8C" w:rsidP="00160E8C">
      <w:pPr>
        <w:rPr>
          <w:sz w:val="14"/>
        </w:rPr>
      </w:pPr>
      <w:r w:rsidRPr="0027046B">
        <w:rPr>
          <w:rStyle w:val="StyleUnderline"/>
          <w:highlight w:val="yellow"/>
        </w:rPr>
        <w:t>Myth of unsustainable r</w:t>
      </w:r>
      <w:r w:rsidRPr="00154F6F">
        <w:rPr>
          <w:rStyle w:val="StyleUnderline"/>
        </w:rPr>
        <w:t xml:space="preserve">esearch </w:t>
      </w:r>
      <w:r w:rsidRPr="0027046B">
        <w:rPr>
          <w:rStyle w:val="StyleUnderline"/>
          <w:highlight w:val="yellow"/>
        </w:rPr>
        <w:t>and</w:t>
      </w:r>
      <w:r>
        <w:rPr>
          <w:rStyle w:val="StyleUnderline"/>
        </w:rPr>
        <w:t xml:space="preserve"> </w:t>
      </w:r>
      <w:r w:rsidRPr="0027046B">
        <w:rPr>
          <w:rStyle w:val="StyleUnderline"/>
          <w:highlight w:val="yellow"/>
        </w:rPr>
        <w:t>d</w:t>
      </w:r>
      <w:r w:rsidRPr="00154F6F">
        <w:rPr>
          <w:rStyle w:val="StyleUnderline"/>
        </w:rPr>
        <w:t>evelopment</w:t>
      </w:r>
      <w:r>
        <w:rPr>
          <w:rStyle w:val="StyleUnderline"/>
        </w:rPr>
        <w:t xml:space="preserve"> </w:t>
      </w:r>
      <w:r w:rsidRPr="00C6786A">
        <w:rPr>
          <w:sz w:val="14"/>
        </w:rPr>
        <w:t xml:space="preserve">Complementing the stream of articles about the innovation crisis are those about the costs of research and development being “unsustainable” for the small number of new drugs approved. Both </w:t>
      </w:r>
      <w:r w:rsidRPr="004B72B5">
        <w:rPr>
          <w:rStyle w:val="StyleUnderline"/>
        </w:rPr>
        <w:t>claims</w:t>
      </w:r>
      <w:r w:rsidRPr="00C6786A">
        <w:rPr>
          <w:sz w:val="14"/>
        </w:rPr>
        <w:t xml:space="preserve"> </w:t>
      </w:r>
      <w:r w:rsidRPr="0027046B">
        <w:rPr>
          <w:rStyle w:val="StyleUnderline"/>
          <w:highlight w:val="yellow"/>
        </w:rPr>
        <w:t>serve to justify</w:t>
      </w:r>
      <w:r w:rsidRPr="00C6786A">
        <w:rPr>
          <w:sz w:val="14"/>
        </w:rPr>
        <w:t xml:space="preserve"> </w:t>
      </w:r>
      <w:r w:rsidRPr="0027046B">
        <w:rPr>
          <w:rStyle w:val="StyleUnderline"/>
          <w:highlight w:val="yellow"/>
        </w:rPr>
        <w:t>greater</w:t>
      </w:r>
      <w:r w:rsidRPr="00C6786A">
        <w:rPr>
          <w:sz w:val="14"/>
        </w:rPr>
        <w:t xml:space="preserve"> government </w:t>
      </w:r>
      <w:r w:rsidRPr="0027046B">
        <w:rPr>
          <w:rStyle w:val="StyleUnderline"/>
          <w:highlight w:val="yellow"/>
        </w:rPr>
        <w:t>support</w:t>
      </w:r>
      <w:r w:rsidRPr="00C6786A">
        <w:rPr>
          <w:sz w:val="14"/>
        </w:rPr>
        <w:t xml:space="preserve"> and protections from generic competition, such as longer data exclusivity and more taxpayer subsidies. However, </w:t>
      </w:r>
      <w:r w:rsidRPr="00C6786A">
        <w:rPr>
          <w:rStyle w:val="StyleUnderline"/>
        </w:rPr>
        <w:t>although</w:t>
      </w:r>
      <w:r>
        <w:rPr>
          <w:rStyle w:val="StyleUnderline"/>
        </w:rPr>
        <w:t xml:space="preserve"> </w:t>
      </w:r>
      <w:r w:rsidRPr="00C6786A">
        <w:rPr>
          <w:rStyle w:val="StyleUnderline"/>
        </w:rPr>
        <w:t>reported research and development costs rose substantially</w:t>
      </w:r>
      <w:r>
        <w:rPr>
          <w:rStyle w:val="StyleUnderline"/>
        </w:rPr>
        <w:t xml:space="preserve"> </w:t>
      </w:r>
      <w:r w:rsidRPr="00C6786A">
        <w:rPr>
          <w:sz w:val="14"/>
        </w:rPr>
        <w:t xml:space="preserve">between 1995 and 2010, by $34.2bn, </w:t>
      </w:r>
      <w:r w:rsidRPr="00C6786A">
        <w:rPr>
          <w:rStyle w:val="StyleUnderline"/>
        </w:rPr>
        <w:t>revenues increased six</w:t>
      </w:r>
      <w:r>
        <w:rPr>
          <w:rStyle w:val="StyleUnderline"/>
        </w:rPr>
        <w:t xml:space="preserve"> </w:t>
      </w:r>
      <w:r w:rsidRPr="00C6786A">
        <w:rPr>
          <w:rStyle w:val="StyleUnderline"/>
        </w:rPr>
        <w:t>times faster</w:t>
      </w:r>
      <w:r w:rsidRPr="00C6786A">
        <w:rPr>
          <w:sz w:val="14"/>
        </w:rPr>
        <w:t xml:space="preserve">, by $200.4bn.25 </w:t>
      </w:r>
      <w:r w:rsidRPr="0027046B">
        <w:rPr>
          <w:rStyle w:val="Emphasis"/>
          <w:highlight w:val="yellow"/>
        </w:rPr>
        <w:t>Companies exaggerate</w:t>
      </w:r>
      <w:r w:rsidRPr="00C6786A">
        <w:rPr>
          <w:rStyle w:val="StyleUnderline"/>
        </w:rPr>
        <w:t xml:space="preserve"> costs of</w:t>
      </w:r>
      <w:r>
        <w:rPr>
          <w:rStyle w:val="StyleUnderline"/>
        </w:rPr>
        <w:t xml:space="preserve"> </w:t>
      </w:r>
      <w:r w:rsidRPr="00C6786A">
        <w:rPr>
          <w:rStyle w:val="StyleUnderline"/>
        </w:rPr>
        <w:t>development by focusing on their self reported increase in costs</w:t>
      </w:r>
      <w:r>
        <w:rPr>
          <w:rStyle w:val="StyleUnderline"/>
        </w:rPr>
        <w:t xml:space="preserve"> </w:t>
      </w:r>
      <w:r w:rsidRPr="00C6786A">
        <w:rPr>
          <w:rStyle w:val="StyleUnderline"/>
        </w:rPr>
        <w:t>and by not mentioning this extraordinary revenue return</w:t>
      </w:r>
      <w:r w:rsidRPr="00C6786A">
        <w:rPr>
          <w:sz w:val="14"/>
        </w:rPr>
        <w:t xml:space="preserve">. </w:t>
      </w:r>
      <w:r w:rsidRPr="00C6786A">
        <w:rPr>
          <w:rStyle w:val="StyleUnderline"/>
        </w:rPr>
        <w:t>Net</w:t>
      </w:r>
      <w:r>
        <w:rPr>
          <w:rStyle w:val="StyleUnderline"/>
        </w:rPr>
        <w:t xml:space="preserve"> </w:t>
      </w:r>
      <w:r w:rsidRPr="0027046B">
        <w:rPr>
          <w:rStyle w:val="StyleUnderline"/>
          <w:highlight w:val="yellow"/>
        </w:rPr>
        <w:t>profits</w:t>
      </w:r>
      <w:r w:rsidRPr="00C6786A">
        <w:rPr>
          <w:rStyle w:val="StyleUnderline"/>
        </w:rPr>
        <w:t xml:space="preserve"> after taxes consistently </w:t>
      </w:r>
      <w:r w:rsidRPr="0027046B">
        <w:rPr>
          <w:rStyle w:val="Emphasis"/>
          <w:highlight w:val="yellow"/>
        </w:rPr>
        <w:t>remain</w:t>
      </w:r>
      <w:r w:rsidRPr="00C6786A">
        <w:rPr>
          <w:rStyle w:val="Emphasis"/>
        </w:rPr>
        <w:t xml:space="preserve"> substantially </w:t>
      </w:r>
      <w:r w:rsidRPr="0027046B">
        <w:rPr>
          <w:rStyle w:val="Emphasis"/>
          <w:highlight w:val="yellow"/>
        </w:rPr>
        <w:t>high</w:t>
      </w:r>
      <w:r w:rsidRPr="00C6786A">
        <w:rPr>
          <w:rStyle w:val="Emphasis"/>
        </w:rPr>
        <w:t>er than</w:t>
      </w:r>
      <w:r>
        <w:rPr>
          <w:rStyle w:val="Emphasis"/>
        </w:rPr>
        <w:t xml:space="preserve"> </w:t>
      </w:r>
      <w:r w:rsidRPr="00C6786A">
        <w:rPr>
          <w:rStyle w:val="Emphasis"/>
        </w:rPr>
        <w:t>profits for all other Fortune 500 companies.</w:t>
      </w:r>
      <w:r w:rsidRPr="00C6786A">
        <w:rPr>
          <w:sz w:val="14"/>
        </w:rPr>
        <w:t xml:space="preserve">34 </w:t>
      </w:r>
      <w:r w:rsidRPr="0027046B">
        <w:rPr>
          <w:rStyle w:val="StyleUnderline"/>
          <w:highlight w:val="yellow"/>
        </w:rPr>
        <w:t>This hidden business model</w:t>
      </w:r>
      <w:r w:rsidRPr="00C6786A">
        <w:rPr>
          <w:rStyle w:val="StyleUnderline"/>
        </w:rPr>
        <w:t xml:space="preserve"> for pharmaceutical research, sales,</w:t>
      </w:r>
      <w:r>
        <w:rPr>
          <w:rStyle w:val="StyleUnderline"/>
        </w:rPr>
        <w:t xml:space="preserve"> </w:t>
      </w:r>
      <w:r w:rsidRPr="00C6786A">
        <w:rPr>
          <w:rStyle w:val="StyleUnderline"/>
        </w:rPr>
        <w:t xml:space="preserve">and profits has </w:t>
      </w:r>
      <w:r w:rsidRPr="00C6786A">
        <w:rPr>
          <w:rStyle w:val="Emphasis"/>
        </w:rPr>
        <w:t xml:space="preserve">long </w:t>
      </w:r>
      <w:r w:rsidRPr="0027046B">
        <w:rPr>
          <w:rStyle w:val="Emphasis"/>
          <w:highlight w:val="yellow"/>
        </w:rPr>
        <w:t>depended</w:t>
      </w:r>
      <w:r w:rsidRPr="00C6786A">
        <w:rPr>
          <w:rStyle w:val="Emphasis"/>
        </w:rPr>
        <w:t xml:space="preserve"> less </w:t>
      </w:r>
      <w:r w:rsidRPr="0027046B">
        <w:rPr>
          <w:rStyle w:val="Emphasis"/>
          <w:highlight w:val="yellow"/>
        </w:rPr>
        <w:t>on</w:t>
      </w:r>
      <w:r w:rsidRPr="00C6786A">
        <w:rPr>
          <w:rStyle w:val="Emphasis"/>
        </w:rPr>
        <w:t xml:space="preserve"> the breakthrough research</w:t>
      </w:r>
      <w:r>
        <w:rPr>
          <w:rStyle w:val="StyleUnderline"/>
        </w:rPr>
        <w:t xml:space="preserve"> </w:t>
      </w:r>
      <w:r w:rsidRPr="00C6786A">
        <w:rPr>
          <w:rStyle w:val="StyleUnderline"/>
        </w:rPr>
        <w:t>that executives emphasise than on rational actors exploiting</w:t>
      </w:r>
      <w:r>
        <w:rPr>
          <w:rStyle w:val="StyleUnderline"/>
        </w:rPr>
        <w:t xml:space="preserve"> </w:t>
      </w:r>
      <w:r w:rsidRPr="00C6786A">
        <w:rPr>
          <w:rStyle w:val="StyleUnderline"/>
        </w:rPr>
        <w:t xml:space="preserve">ever broader and longer patents and other </w:t>
      </w:r>
      <w:r w:rsidRPr="0027046B">
        <w:rPr>
          <w:rStyle w:val="StyleUnderline"/>
          <w:highlight w:val="yellow"/>
        </w:rPr>
        <w:t>government protections</w:t>
      </w:r>
      <w:r w:rsidRPr="00C6786A">
        <w:rPr>
          <w:rStyle w:val="StyleUnderline"/>
        </w:rPr>
        <w:t xml:space="preserve"> against normal free market competition</w:t>
      </w:r>
      <w:r w:rsidRPr="00C6786A">
        <w:rPr>
          <w:sz w:val="14"/>
        </w:rPr>
        <w:t xml:space="preserve">. </w:t>
      </w:r>
      <w:r w:rsidRPr="00C6786A">
        <w:rPr>
          <w:rStyle w:val="StyleUnderline"/>
        </w:rPr>
        <w:t>Companies</w:t>
      </w:r>
      <w:r>
        <w:rPr>
          <w:rStyle w:val="StyleUnderline"/>
        </w:rPr>
        <w:t xml:space="preserve"> </w:t>
      </w:r>
      <w:r w:rsidRPr="00C6786A">
        <w:rPr>
          <w:rStyle w:val="StyleUnderline"/>
        </w:rPr>
        <w:t xml:space="preserve">are delighted when research breakthroughs occur, but they </w:t>
      </w:r>
      <w:r w:rsidRPr="00C6786A">
        <w:rPr>
          <w:rStyle w:val="Emphasis"/>
        </w:rPr>
        <w:t>do</w:t>
      </w:r>
      <w:r>
        <w:rPr>
          <w:rStyle w:val="Emphasis"/>
        </w:rPr>
        <w:t xml:space="preserve"> </w:t>
      </w:r>
      <w:r w:rsidRPr="00C6786A">
        <w:rPr>
          <w:rStyle w:val="Emphasis"/>
        </w:rPr>
        <w:t>not depend on them, declarations to the contrary</w:t>
      </w:r>
      <w:r>
        <w:rPr>
          <w:rStyle w:val="Emphasis"/>
        </w:rPr>
        <w:t xml:space="preserve"> </w:t>
      </w:r>
      <w:r w:rsidRPr="00C6786A">
        <w:rPr>
          <w:rStyle w:val="Emphasis"/>
        </w:rPr>
        <w:t>notwithstanding</w:t>
      </w:r>
      <w:r w:rsidRPr="00C6786A">
        <w:rPr>
          <w:rStyle w:val="StyleUnderline"/>
        </w:rPr>
        <w:t>. The 1.3% of revenues devoted to discovering</w:t>
      </w:r>
      <w:r>
        <w:rPr>
          <w:rStyle w:val="StyleUnderline"/>
        </w:rPr>
        <w:t xml:space="preserve"> </w:t>
      </w:r>
      <w:r w:rsidRPr="00C6786A">
        <w:rPr>
          <w:rStyle w:val="StyleUnderline"/>
        </w:rPr>
        <w:t>new molecules compares with the 25% that an independent</w:t>
      </w:r>
      <w:r>
        <w:rPr>
          <w:rStyle w:val="StyleUnderline"/>
        </w:rPr>
        <w:t xml:space="preserve"> </w:t>
      </w:r>
      <w:r w:rsidRPr="00C6786A">
        <w:rPr>
          <w:rStyle w:val="StyleUnderline"/>
        </w:rPr>
        <w:t>analysis estimates is spent on promotion</w:t>
      </w:r>
      <w:r w:rsidRPr="00C6786A">
        <w:rPr>
          <w:sz w:val="14"/>
        </w:rPr>
        <w:t>, and gives a ratio of basic research to marketing of 1:19.</w:t>
      </w:r>
    </w:p>
    <w:p w14:paraId="503EC543" w14:textId="77777777" w:rsidR="00160E8C" w:rsidRPr="00CD310B" w:rsidRDefault="00160E8C" w:rsidP="00160E8C"/>
    <w:p w14:paraId="26854D26" w14:textId="77777777" w:rsidR="00160E8C" w:rsidRDefault="00160E8C" w:rsidP="00160E8C">
      <w:pPr>
        <w:pStyle w:val="Heading3"/>
      </w:pPr>
      <w:r>
        <w:t>A2: Pharma Impact – Disease – Mutations</w:t>
      </w:r>
    </w:p>
    <w:p w14:paraId="62ED6240" w14:textId="77777777" w:rsidR="00160E8C" w:rsidRPr="004B72B5" w:rsidRDefault="00160E8C" w:rsidP="00160E8C">
      <w:pPr>
        <w:pStyle w:val="Heading4"/>
      </w:pPr>
      <w:r>
        <w:t>No mutations</w:t>
      </w:r>
    </w:p>
    <w:p w14:paraId="47DF1AF9" w14:textId="464E9812" w:rsidR="00160E8C" w:rsidRPr="009B150B" w:rsidRDefault="00160E8C" w:rsidP="00160E8C">
      <w:r w:rsidRPr="009B150B">
        <w:rPr>
          <w:rStyle w:val="Style13ptBold"/>
        </w:rPr>
        <w:t xml:space="preserve">Sifferlin </w:t>
      </w:r>
      <w:r>
        <w:rPr>
          <w:rStyle w:val="Style13ptBold"/>
        </w:rPr>
        <w:t>14</w:t>
      </w:r>
      <w:r>
        <w:t xml:space="preserve"> – Alexandra Sifferlin, Reporter for Time, “Airborne Ebola Is Extremely Unlikely, Expert Says”, Time Magazine, 9-12-2014, http://time.com/3342305/airbone-ebola-not-happening/</w:t>
      </w:r>
    </w:p>
    <w:p w14:paraId="551AA79C" w14:textId="77777777" w:rsidR="00160E8C" w:rsidRPr="00081912" w:rsidRDefault="00160E8C" w:rsidP="00160E8C">
      <w:pPr>
        <w:rPr>
          <w:sz w:val="16"/>
        </w:rPr>
      </w:pPr>
      <w:r w:rsidRPr="00AF22D6">
        <w:rPr>
          <w:sz w:val="16"/>
        </w:rPr>
        <w:t xml:space="preserve">The director of NIH's Institute of Allergy and Infectious Diseases </w:t>
      </w:r>
      <w:r w:rsidRPr="004B72B5">
        <w:rPr>
          <w:sz w:val="16"/>
        </w:rPr>
        <w:t xml:space="preserve">says </w:t>
      </w:r>
      <w:r w:rsidRPr="004B72B5">
        <w:rPr>
          <w:rStyle w:val="StyleUnderline"/>
        </w:rPr>
        <w:t>airborne Ebola would be very unusual</w:t>
      </w:r>
      <w:r w:rsidRPr="004B72B5">
        <w:rPr>
          <w:sz w:val="16"/>
        </w:rPr>
        <w:t xml:space="preserve"> On Friday morning, the New York Times published an op-ed from infectious disease expert Michael T. Osterholm of the University of Minnesota called “What We’re Afraid To Say About Ebola.” In the piece, Osterholm addresses the dangerous possibility that Ebola, which is currently</w:t>
      </w:r>
      <w:r w:rsidRPr="00AF22D6">
        <w:rPr>
          <w:sz w:val="16"/>
        </w:rPr>
        <w:t xml:space="preserve"> spread via direct contact with infected bodily fluids, could mutate and become transmittable through the air. Osterholm is </w:t>
      </w:r>
      <w:r w:rsidRPr="004B72B5">
        <w:rPr>
          <w:sz w:val="16"/>
        </w:rPr>
        <w:t xml:space="preserve">right in saying </w:t>
      </w:r>
      <w:r w:rsidRPr="004B72B5">
        <w:rPr>
          <w:rStyle w:val="StyleUnderline"/>
        </w:rPr>
        <w:t>that possibility would be terrifying, but</w:t>
      </w:r>
      <w:r w:rsidRPr="004B72B5">
        <w:rPr>
          <w:sz w:val="16"/>
        </w:rPr>
        <w:t xml:space="preserve"> other experts say </w:t>
      </w:r>
      <w:r w:rsidRPr="004B72B5">
        <w:rPr>
          <w:rStyle w:val="StyleUnderline"/>
        </w:rPr>
        <w:t>he’s off-base</w:t>
      </w:r>
      <w:r w:rsidRPr="004B72B5">
        <w:rPr>
          <w:sz w:val="16"/>
        </w:rPr>
        <w:t xml:space="preserve"> when it comes to how likely that situation is—and how concerned infectious disease experts should be about it. “I am asked</w:t>
      </w:r>
      <w:r w:rsidRPr="00AF22D6">
        <w:rPr>
          <w:sz w:val="16"/>
        </w:rPr>
        <w:t xml:space="preserve"> this often,” says Dr. Anthony Fauci, the director of the National Institute of Allergy and Infectious Diseases (NIAID). “The answer is always going to be ‘</w:t>
      </w:r>
      <w:r w:rsidRPr="0027046B">
        <w:rPr>
          <w:rStyle w:val="StyleUnderline"/>
          <w:highlight w:val="yellow"/>
        </w:rPr>
        <w:t>yes , it’s possible,’ but</w:t>
      </w:r>
      <w:r w:rsidRPr="00AF22D6">
        <w:rPr>
          <w:sz w:val="16"/>
        </w:rPr>
        <w:t xml:space="preserve"> </w:t>
      </w:r>
      <w:r w:rsidRPr="004B72B5">
        <w:rPr>
          <w:sz w:val="16"/>
        </w:rPr>
        <w:t xml:space="preserve">then </w:t>
      </w:r>
      <w:r w:rsidRPr="004B72B5">
        <w:rPr>
          <w:rStyle w:val="StyleUnderline"/>
        </w:rPr>
        <w:t>people</w:t>
      </w:r>
      <w:r w:rsidRPr="004B72B5">
        <w:rPr>
          <w:sz w:val="16"/>
        </w:rPr>
        <w:t xml:space="preserve"> wind up in a </w:t>
      </w:r>
      <w:r w:rsidRPr="004B72B5">
        <w:rPr>
          <w:rStyle w:val="StyleUnderline"/>
        </w:rPr>
        <w:t>panic</w:t>
      </w:r>
      <w:r w:rsidRPr="004B72B5">
        <w:rPr>
          <w:sz w:val="16"/>
        </w:rPr>
        <w:t xml:space="preserve">. </w:t>
      </w:r>
      <w:r w:rsidRPr="004B72B5">
        <w:rPr>
          <w:rStyle w:val="StyleUnderline"/>
        </w:rPr>
        <w:t>Practically</w:t>
      </w:r>
      <w:r w:rsidRPr="004B72B5">
        <w:rPr>
          <w:sz w:val="16"/>
        </w:rPr>
        <w:t xml:space="preserve"> speaking, </w:t>
      </w:r>
      <w:r w:rsidRPr="004B72B5">
        <w:rPr>
          <w:rStyle w:val="StyleUnderline"/>
        </w:rPr>
        <w:t xml:space="preserve">it is </w:t>
      </w:r>
      <w:r w:rsidRPr="0027046B">
        <w:rPr>
          <w:rStyle w:val="StyleUnderline"/>
          <w:highlight w:val="yellow"/>
        </w:rPr>
        <w:t>not likely</w:t>
      </w:r>
      <w:r w:rsidRPr="00AF22D6">
        <w:rPr>
          <w:sz w:val="16"/>
        </w:rPr>
        <w:t xml:space="preserve">. I could never tell the New York Times editorial board that they’re wrong because it’s not impossible. But </w:t>
      </w:r>
      <w:r w:rsidRPr="0027046B">
        <w:rPr>
          <w:rStyle w:val="StyleUnderline"/>
          <w:highlight w:val="yellow"/>
        </w:rPr>
        <w:t>it’s very unusual for a virus to change how it’s transmitted</w:t>
      </w:r>
      <w:r w:rsidRPr="00AF22D6">
        <w:rPr>
          <w:sz w:val="16"/>
        </w:rPr>
        <w:t xml:space="preserve">.” Viruses mutate and change—no one is arguing with that. When a virus infects a lot of people, it has more opportunities to replicate, and therefore more opportunities to mutate. However, Fauci explains, </w:t>
      </w:r>
      <w:r w:rsidRPr="0027046B">
        <w:rPr>
          <w:rStyle w:val="StyleUnderline"/>
          <w:highlight w:val="yellow"/>
        </w:rPr>
        <w:t>the overwhelming majority of</w:t>
      </w:r>
      <w:r w:rsidRPr="00AF22D6">
        <w:rPr>
          <w:sz w:val="16"/>
        </w:rPr>
        <w:t xml:space="preserve"> these </w:t>
      </w:r>
      <w:r w:rsidRPr="0027046B">
        <w:rPr>
          <w:rStyle w:val="StyleUnderline"/>
          <w:highlight w:val="yellow"/>
        </w:rPr>
        <w:t xml:space="preserve">mutations are </w:t>
      </w:r>
      <w:r w:rsidRPr="0027046B">
        <w:rPr>
          <w:rStyle w:val="Emphasis"/>
          <w:highlight w:val="yellow"/>
        </w:rPr>
        <w:t>irrelevant</w:t>
      </w:r>
      <w:r w:rsidRPr="00AF22D6">
        <w:rPr>
          <w:sz w:val="16"/>
        </w:rPr>
        <w:t xml:space="preserve">. Among the minority that are relevant, there are </w:t>
      </w:r>
      <w:r w:rsidRPr="0027046B">
        <w:rPr>
          <w:rStyle w:val="StyleUnderline"/>
          <w:highlight w:val="yellow"/>
        </w:rPr>
        <w:t>several changes</w:t>
      </w:r>
      <w:r w:rsidRPr="00AF22D6">
        <w:rPr>
          <w:sz w:val="16"/>
        </w:rPr>
        <w:t xml:space="preserve"> that </w:t>
      </w:r>
      <w:r w:rsidRPr="0027046B">
        <w:rPr>
          <w:rStyle w:val="StyleUnderline"/>
          <w:highlight w:val="yellow"/>
        </w:rPr>
        <w:t>are much more likely than</w:t>
      </w:r>
      <w:r w:rsidRPr="00AF22D6">
        <w:rPr>
          <w:sz w:val="16"/>
        </w:rPr>
        <w:t xml:space="preserve"> a </w:t>
      </w:r>
      <w:r w:rsidRPr="0027046B">
        <w:rPr>
          <w:rStyle w:val="StyleUnderline"/>
          <w:highlight w:val="yellow"/>
        </w:rPr>
        <w:t>new</w:t>
      </w:r>
      <w:r w:rsidRPr="00AF22D6">
        <w:rPr>
          <w:sz w:val="16"/>
        </w:rPr>
        <w:t xml:space="preserve"> type of </w:t>
      </w:r>
      <w:r w:rsidRPr="0027046B">
        <w:rPr>
          <w:rStyle w:val="StyleUnderline"/>
          <w:highlight w:val="yellow"/>
        </w:rPr>
        <w:t>transmission</w:t>
      </w:r>
      <w:r w:rsidRPr="00AF22D6">
        <w:rPr>
          <w:sz w:val="16"/>
        </w:rPr>
        <w:t xml:space="preserve">. For instance, a virus could mutate and become resistant to the drugs used to treat it. It could mutate and become more virulent. It could mutate and spread easier. But to mutate and completely change how it transmits from one person to another, while not impossible, is very unusual. Take HIV. It’s infected around 77 million people and killed around 35 million and it’s constantly replicating in the millions of people currently infected. “Of all the years we’ve known </w:t>
      </w:r>
      <w:r w:rsidRPr="0027046B">
        <w:rPr>
          <w:rStyle w:val="StyleUnderline"/>
          <w:highlight w:val="yellow"/>
        </w:rPr>
        <w:t>HIV</w:t>
      </w:r>
      <w:r w:rsidRPr="00AF22D6">
        <w:rPr>
          <w:sz w:val="16"/>
        </w:rPr>
        <w:t xml:space="preserve">, and with all the replication and mutation, it has </w:t>
      </w:r>
      <w:r w:rsidRPr="0027046B">
        <w:rPr>
          <w:rStyle w:val="StyleUnderline"/>
          <w:highlight w:val="yellow"/>
        </w:rPr>
        <w:t>never changed</w:t>
      </w:r>
      <w:r w:rsidRPr="00AF22D6">
        <w:rPr>
          <w:sz w:val="16"/>
        </w:rPr>
        <w:t xml:space="preserve"> its transmission,” says Fauci. In his op-ed, Osterholm cites </w:t>
      </w:r>
      <w:r w:rsidRPr="0027046B">
        <w:rPr>
          <w:rStyle w:val="StyleUnderline"/>
          <w:highlight w:val="yellow"/>
        </w:rPr>
        <w:t>a</w:t>
      </w:r>
      <w:r w:rsidRPr="00AF22D6">
        <w:rPr>
          <w:sz w:val="16"/>
        </w:rPr>
        <w:t xml:space="preserve"> 2012 </w:t>
      </w:r>
      <w:r w:rsidRPr="0027046B">
        <w:rPr>
          <w:rStyle w:val="StyleUnderline"/>
          <w:highlight w:val="yellow"/>
        </w:rPr>
        <w:t>study in which researchers</w:t>
      </w:r>
      <w:r w:rsidRPr="00AF22D6">
        <w:rPr>
          <w:sz w:val="16"/>
        </w:rPr>
        <w:t xml:space="preserve"> were able to </w:t>
      </w:r>
      <w:r w:rsidRPr="0027046B">
        <w:rPr>
          <w:rStyle w:val="StyleUnderline"/>
          <w:highlight w:val="yellow"/>
        </w:rPr>
        <w:t>show</w:t>
      </w:r>
      <w:r w:rsidRPr="00AF22D6">
        <w:rPr>
          <w:sz w:val="16"/>
        </w:rPr>
        <w:t xml:space="preserve"> in a lab setting that </w:t>
      </w:r>
      <w:r w:rsidRPr="0027046B">
        <w:rPr>
          <w:rStyle w:val="StyleUnderline"/>
          <w:highlight w:val="yellow"/>
        </w:rPr>
        <w:t>a strain</w:t>
      </w:r>
      <w:r w:rsidRPr="00AF22D6">
        <w:rPr>
          <w:sz w:val="16"/>
        </w:rPr>
        <w:t xml:space="preserve"> of Ebola </w:t>
      </w:r>
      <w:r w:rsidRPr="0027046B">
        <w:rPr>
          <w:rStyle w:val="StyleUnderline"/>
          <w:highlight w:val="yellow"/>
        </w:rPr>
        <w:t>could spread</w:t>
      </w:r>
      <w:r w:rsidRPr="00AF22D6">
        <w:rPr>
          <w:sz w:val="16"/>
        </w:rPr>
        <w:t xml:space="preserve"> in the air from pigs to monkeys. It should be noted, that the virus did not then spread from monkey to more monkeys. Not to mention, the </w:t>
      </w:r>
      <w:r w:rsidRPr="0027046B">
        <w:rPr>
          <w:rStyle w:val="StyleUnderline"/>
          <w:highlight w:val="yellow"/>
        </w:rPr>
        <w:t>lab setting</w:t>
      </w:r>
      <w:r w:rsidRPr="00AF22D6">
        <w:rPr>
          <w:sz w:val="16"/>
        </w:rPr>
        <w:t xml:space="preserve"> for this scenario </w:t>
      </w:r>
      <w:r w:rsidRPr="0027046B">
        <w:rPr>
          <w:rStyle w:val="StyleUnderline"/>
          <w:highlight w:val="yellow"/>
        </w:rPr>
        <w:t>was important</w:t>
      </w:r>
      <w:r w:rsidRPr="00AF22D6">
        <w:rPr>
          <w:sz w:val="16"/>
        </w:rPr>
        <w:t xml:space="preserve">. “You can make almost anything happen in the lab,” says Fauci. “Is it at the back of my mind? Yes. I will watch out for it as we follow the evolution of the virus,” he says. “But that is not the paramount issue on my mind because </w:t>
      </w:r>
      <w:r w:rsidRPr="0027046B">
        <w:rPr>
          <w:rStyle w:val="StyleUnderline"/>
          <w:highlight w:val="yellow"/>
        </w:rPr>
        <w:t>it’s fundamentally unlikely</w:t>
      </w:r>
      <w:r w:rsidRPr="00AF22D6">
        <w:rPr>
          <w:sz w:val="16"/>
        </w:rPr>
        <w:t>.”</w:t>
      </w:r>
    </w:p>
    <w:p w14:paraId="10F7CCC2" w14:textId="77777777" w:rsidR="00160E8C" w:rsidRDefault="00160E8C" w:rsidP="00160E8C">
      <w:pPr>
        <w:pStyle w:val="Heading3"/>
      </w:pPr>
      <w:r>
        <w:t>Conflict Turns – Disease</w:t>
      </w:r>
    </w:p>
    <w:p w14:paraId="0D76F390" w14:textId="77777777" w:rsidR="00160E8C" w:rsidRPr="00C71713" w:rsidRDefault="00160E8C" w:rsidP="00160E8C">
      <w:pPr>
        <w:pStyle w:val="Heading4"/>
      </w:pPr>
      <w:r>
        <w:t>Nuclear war turns disease</w:t>
      </w:r>
    </w:p>
    <w:p w14:paraId="276AA0EC" w14:textId="77777777" w:rsidR="00160E8C" w:rsidRDefault="00160E8C" w:rsidP="00160E8C">
      <w:r w:rsidRPr="00BB70C0">
        <w:rPr>
          <w:rStyle w:val="Style13ptBold"/>
        </w:rPr>
        <w:t>Sagan 84</w:t>
      </w:r>
      <w:r>
        <w:t xml:space="preserve"> (Carl, PhD – University of Chicago, Former Professor of  Biology and Genetics – Stanford, Professor of Astronomy – Harvard, “Nuclear War and Climate Catastrophe”, Foreign Affairs, Lexis)</w:t>
      </w:r>
    </w:p>
    <w:p w14:paraId="40AC4DC2" w14:textId="77777777" w:rsidR="00160E8C" w:rsidRDefault="00160E8C" w:rsidP="00160E8C">
      <w:pPr>
        <w:rPr>
          <w:sz w:val="16"/>
        </w:rPr>
      </w:pPr>
      <w:r w:rsidRPr="00BB70C0">
        <w:rPr>
          <w:sz w:val="16"/>
        </w:rPr>
        <w:t xml:space="preserve">In addition, </w:t>
      </w:r>
      <w:r w:rsidRPr="00BB70C0">
        <w:rPr>
          <w:rStyle w:val="StyleUnderline"/>
        </w:rPr>
        <w:t xml:space="preserve">the amount of </w:t>
      </w:r>
      <w:r w:rsidRPr="0027046B">
        <w:rPr>
          <w:rStyle w:val="Emphasis"/>
          <w:highlight w:val="yellow"/>
        </w:rPr>
        <w:t>radioactive fallout</w:t>
      </w:r>
      <w:r w:rsidRPr="0027046B">
        <w:rPr>
          <w:rStyle w:val="StyleUnderline"/>
          <w:highlight w:val="yellow"/>
        </w:rPr>
        <w:t xml:space="preserve"> is</w:t>
      </w:r>
      <w:r w:rsidRPr="00BB70C0">
        <w:rPr>
          <w:rStyle w:val="StyleUnderline"/>
        </w:rPr>
        <w:t xml:space="preserve"> much </w:t>
      </w:r>
      <w:r w:rsidRPr="0027046B">
        <w:rPr>
          <w:rStyle w:val="StyleUnderline"/>
          <w:highlight w:val="yellow"/>
        </w:rPr>
        <w:t>more than expected</w:t>
      </w:r>
      <w:r w:rsidRPr="00BB70C0">
        <w:rPr>
          <w:sz w:val="16"/>
        </w:rPr>
        <w:t xml:space="preserve">. Many previous calculations simply ignored the intermediate time-scale fallout. That is, calculations were made for the prompt fallout -- the plumes of radioactive debris blown downwind from each target-and for the long-term fallout, the fine radioactive particles lofted into the stratosphere that would descend about a year later, after most of the radioactivity had decayed. However, the radioactivity carried into the upper atmosphere (but not as high as the stratosphere) seems to have been largely forgotten. We found for the baseline case that roughly 30 percent of the land at northern midlatitudes could receive a radioactive dose greater than 250 rads, and that about 50 percent of northern midlatitudes could receive a dose greater than 100 rads. A 100-rad dose is the equivalent of about 1000 medical X-rays. A 400-rad dose will, more likely than not, kill you.The cold, the dark and the intense radioactivity, together lasting for months, represent a severe assault on our civilization and our species. </w:t>
      </w:r>
      <w:r w:rsidRPr="00BB70C0">
        <w:rPr>
          <w:rStyle w:val="Emphasis"/>
        </w:rPr>
        <w:t xml:space="preserve">Civil and </w:t>
      </w:r>
      <w:r w:rsidRPr="0027046B">
        <w:rPr>
          <w:rStyle w:val="Emphasis"/>
          <w:highlight w:val="yellow"/>
        </w:rPr>
        <w:t xml:space="preserve">sanitary services </w:t>
      </w:r>
      <w:r w:rsidRPr="00C71713">
        <w:rPr>
          <w:rStyle w:val="Emphasis"/>
        </w:rPr>
        <w:t xml:space="preserve">would be </w:t>
      </w:r>
      <w:r w:rsidRPr="0027046B">
        <w:rPr>
          <w:rStyle w:val="Emphasis"/>
          <w:highlight w:val="yellow"/>
        </w:rPr>
        <w:t>wiped out</w:t>
      </w:r>
      <w:r w:rsidRPr="0027046B">
        <w:rPr>
          <w:rStyle w:val="StyleUnderline"/>
          <w:highlight w:val="yellow"/>
        </w:rPr>
        <w:t>. Medical facilities, drugs</w:t>
      </w:r>
      <w:r w:rsidRPr="00BB70C0">
        <w:rPr>
          <w:rStyle w:val="StyleUnderline"/>
        </w:rPr>
        <w:t xml:space="preserve">, the most rudimentary means for relieving the vast human suffering, </w:t>
      </w:r>
      <w:r w:rsidRPr="00C71713">
        <w:rPr>
          <w:rStyle w:val="StyleUnderline"/>
        </w:rPr>
        <w:t xml:space="preserve">would be </w:t>
      </w:r>
      <w:r w:rsidRPr="0027046B">
        <w:rPr>
          <w:rStyle w:val="Emphasis"/>
          <w:highlight w:val="yellow"/>
        </w:rPr>
        <w:t>unavailable</w:t>
      </w:r>
      <w:r w:rsidRPr="00BB70C0">
        <w:rPr>
          <w:sz w:val="16"/>
        </w:rPr>
        <w:t xml:space="preserve">. Any but the most elaborate shelters would be useless, quite apart from the question of what good it might be to emerge a few months later. Synthetics burned in the destruction of the cities would produce a wide variety of toxic gases, including carbon monoxide, cyanides, dioxins and furans. After the dust and soot settled out, the </w:t>
      </w:r>
      <w:r w:rsidRPr="00BB70C0">
        <w:rPr>
          <w:rStyle w:val="StyleUnderline"/>
        </w:rPr>
        <w:t>solar ultraviolet flux would be much larger</w:t>
      </w:r>
      <w:r w:rsidRPr="00BB70C0">
        <w:rPr>
          <w:sz w:val="16"/>
        </w:rPr>
        <w:t xml:space="preserve"> than its present value. </w:t>
      </w:r>
      <w:r w:rsidRPr="0027046B">
        <w:rPr>
          <w:rStyle w:val="Emphasis"/>
          <w:highlight w:val="yellow"/>
        </w:rPr>
        <w:t xml:space="preserve">Immunity </w:t>
      </w:r>
      <w:r w:rsidRPr="00C71713">
        <w:rPr>
          <w:rStyle w:val="Emphasis"/>
        </w:rPr>
        <w:t xml:space="preserve">to disease </w:t>
      </w:r>
      <w:r w:rsidRPr="00E27198">
        <w:rPr>
          <w:rStyle w:val="Emphasis"/>
        </w:rPr>
        <w:t xml:space="preserve">would </w:t>
      </w:r>
      <w:r w:rsidRPr="0027046B">
        <w:rPr>
          <w:rStyle w:val="Emphasis"/>
          <w:highlight w:val="yellow"/>
        </w:rPr>
        <w:t>decline</w:t>
      </w:r>
      <w:r w:rsidRPr="00BB70C0">
        <w:rPr>
          <w:rStyle w:val="StyleUnderline"/>
        </w:rPr>
        <w:t xml:space="preserve">. </w:t>
      </w:r>
      <w:r w:rsidRPr="00BB70C0">
        <w:rPr>
          <w:rStyle w:val="Emphasis"/>
        </w:rPr>
        <w:t xml:space="preserve">Epidemics and </w:t>
      </w:r>
      <w:r w:rsidRPr="0027046B">
        <w:rPr>
          <w:rStyle w:val="Emphasis"/>
          <w:highlight w:val="yellow"/>
        </w:rPr>
        <w:t>pandemics would be rampant</w:t>
      </w:r>
      <w:r w:rsidRPr="0027046B">
        <w:rPr>
          <w:rStyle w:val="StyleUnderline"/>
          <w:highlight w:val="yellow"/>
        </w:rPr>
        <w:t>, especially after</w:t>
      </w:r>
      <w:r w:rsidRPr="00BB70C0">
        <w:rPr>
          <w:rStyle w:val="StyleUnderline"/>
        </w:rPr>
        <w:t xml:space="preserve"> the </w:t>
      </w:r>
      <w:r w:rsidRPr="00E27198">
        <w:rPr>
          <w:rStyle w:val="StyleUnderline"/>
        </w:rPr>
        <w:t xml:space="preserve">billion or so unburied </w:t>
      </w:r>
      <w:r w:rsidRPr="0027046B">
        <w:rPr>
          <w:rStyle w:val="StyleUnderline"/>
          <w:highlight w:val="yellow"/>
        </w:rPr>
        <w:t xml:space="preserve">bodies </w:t>
      </w:r>
      <w:r w:rsidRPr="00BB70C0">
        <w:rPr>
          <w:rStyle w:val="StyleUnderline"/>
        </w:rPr>
        <w:t xml:space="preserve">began to </w:t>
      </w:r>
      <w:r w:rsidRPr="0027046B">
        <w:rPr>
          <w:rStyle w:val="StyleUnderline"/>
          <w:highlight w:val="yellow"/>
        </w:rPr>
        <w:t>thaw</w:t>
      </w:r>
      <w:r w:rsidRPr="00BB70C0">
        <w:rPr>
          <w:sz w:val="16"/>
        </w:rPr>
        <w:t xml:space="preserve">. Moreover, </w:t>
      </w:r>
      <w:r w:rsidRPr="00C71713">
        <w:rPr>
          <w:sz w:val="16"/>
        </w:rPr>
        <w:t xml:space="preserve">the </w:t>
      </w:r>
      <w:r w:rsidRPr="00C71713">
        <w:rPr>
          <w:rStyle w:val="StyleUnderline"/>
        </w:rPr>
        <w:t>combined influence of these</w:t>
      </w:r>
      <w:r w:rsidRPr="00C71713">
        <w:rPr>
          <w:sz w:val="16"/>
        </w:rPr>
        <w:t xml:space="preserve"> severe and simultaneous </w:t>
      </w:r>
      <w:r w:rsidRPr="00C71713">
        <w:rPr>
          <w:rStyle w:val="StyleUnderline"/>
        </w:rPr>
        <w:t>stresses</w:t>
      </w:r>
      <w:r w:rsidRPr="00C71713">
        <w:rPr>
          <w:sz w:val="16"/>
        </w:rPr>
        <w:t xml:space="preserve"> on life are </w:t>
      </w:r>
      <w:r w:rsidRPr="00C71713">
        <w:rPr>
          <w:rStyle w:val="StyleUnderline"/>
        </w:rPr>
        <w:t>likely to produce even more adverse consequences</w:t>
      </w:r>
      <w:r w:rsidRPr="00C71713">
        <w:t xml:space="preserve"> </w:t>
      </w:r>
      <w:r w:rsidRPr="00C71713">
        <w:rPr>
          <w:sz w:val="16"/>
        </w:rPr>
        <w:t>-- biologists call them synergisms -- that we are not yet wise enough</w:t>
      </w:r>
      <w:r w:rsidRPr="00BB70C0">
        <w:rPr>
          <w:sz w:val="16"/>
        </w:rPr>
        <w:t xml:space="preserve"> to foresee. </w:t>
      </w:r>
    </w:p>
    <w:p w14:paraId="2D2FE504" w14:textId="77777777" w:rsidR="00160E8C" w:rsidRDefault="00160E8C" w:rsidP="00160E8C">
      <w:pPr>
        <w:pStyle w:val="Heading3"/>
      </w:pPr>
      <w:r>
        <w:t>Warming Turns – Disease</w:t>
      </w:r>
    </w:p>
    <w:p w14:paraId="2171A69E" w14:textId="77777777" w:rsidR="00160E8C" w:rsidRPr="00C71713" w:rsidRDefault="00160E8C" w:rsidP="00160E8C">
      <w:pPr>
        <w:pStyle w:val="Heading4"/>
      </w:pPr>
      <w:r>
        <w:t>Warming turns disease</w:t>
      </w:r>
    </w:p>
    <w:p w14:paraId="2011BEE9" w14:textId="77777777" w:rsidR="00160E8C" w:rsidRPr="00F856DE" w:rsidRDefault="00160E8C" w:rsidP="00160E8C">
      <w:r w:rsidRPr="00F856DE">
        <w:t xml:space="preserve">CNA </w:t>
      </w:r>
      <w:r>
        <w:t>7 [</w:t>
      </w:r>
      <w:r w:rsidRPr="00F856DE">
        <w:t>Corporation is a nonproﬁt institution that conducts in-depth, independent research and analysis. security challenge. Also with input from the Military Advisory board consisting of retired military officials. 2007 “National Security and the Threat of Climate Change,” http://securityandclimate.cna.org/report/</w:t>
      </w:r>
      <w:r>
        <w:t>]</w:t>
      </w:r>
    </w:p>
    <w:p w14:paraId="63D5BD5F" w14:textId="77777777" w:rsidR="00160E8C" w:rsidRPr="00F856DE" w:rsidRDefault="00160E8C" w:rsidP="00160E8C">
      <w:pPr>
        <w:rPr>
          <w:sz w:val="14"/>
        </w:rPr>
      </w:pPr>
      <w:r w:rsidRPr="0027046B">
        <w:rPr>
          <w:rStyle w:val="StyleUnderline"/>
          <w:highlight w:val="yellow"/>
        </w:rPr>
        <w:t>Climate change</w:t>
      </w:r>
      <w:r w:rsidRPr="00F856DE">
        <w:rPr>
          <w:sz w:val="14"/>
        </w:rPr>
        <w:t xml:space="preserve"> is likely to have major </w:t>
      </w:r>
      <w:r w:rsidRPr="0027046B">
        <w:rPr>
          <w:rStyle w:val="StyleUnderline"/>
          <w:highlight w:val="yellow"/>
        </w:rPr>
        <w:t>implicat</w:t>
      </w:r>
      <w:r w:rsidRPr="00F856DE">
        <w:rPr>
          <w:sz w:val="14"/>
        </w:rPr>
        <w:t xml:space="preserve">ions  for </w:t>
      </w:r>
      <w:r w:rsidRPr="00E27198">
        <w:rPr>
          <w:rStyle w:val="StyleUnderline"/>
        </w:rPr>
        <w:t xml:space="preserve">human </w:t>
      </w:r>
      <w:r w:rsidRPr="0027046B">
        <w:rPr>
          <w:rStyle w:val="StyleUnderline"/>
          <w:highlight w:val="yellow"/>
        </w:rPr>
        <w:t>health</w:t>
      </w:r>
      <w:r w:rsidRPr="00F856DE">
        <w:rPr>
          <w:sz w:val="14"/>
        </w:rPr>
        <w:t xml:space="preserve">. While some impacts, such   as reduced deaths from cold temperatures in  some areas, will be positive, the World Health   Organization estimates that </w:t>
      </w:r>
      <w:r w:rsidRPr="00F856DE">
        <w:rPr>
          <w:rStyle w:val="StyleUnderline"/>
        </w:rPr>
        <w:t xml:space="preserve">the </w:t>
      </w:r>
      <w:r w:rsidRPr="0027046B">
        <w:rPr>
          <w:rStyle w:val="StyleUnderline"/>
          <w:highlight w:val="yellow"/>
        </w:rPr>
        <w:t>overall</w:t>
      </w:r>
      <w:r w:rsidRPr="00F856DE">
        <w:rPr>
          <w:rStyle w:val="StyleUnderline"/>
        </w:rPr>
        <w:t xml:space="preserve"> impact  will be </w:t>
      </w:r>
      <w:r w:rsidRPr="0027046B">
        <w:rPr>
          <w:rStyle w:val="StyleUnderline"/>
          <w:highlight w:val="yellow"/>
        </w:rPr>
        <w:t>negative</w:t>
      </w:r>
      <w:r w:rsidRPr="00F856DE">
        <w:rPr>
          <w:sz w:val="14"/>
        </w:rPr>
        <w:t xml:space="preserve"> [8].  The major concern is signiﬁcant </w:t>
      </w:r>
      <w:r w:rsidRPr="0027046B">
        <w:rPr>
          <w:rStyle w:val="StyleUnderline"/>
          <w:highlight w:val="yellow"/>
        </w:rPr>
        <w:t>spreading</w:t>
      </w:r>
      <w:r w:rsidRPr="00F856DE">
        <w:rPr>
          <w:sz w:val="14"/>
        </w:rPr>
        <w:t xml:space="preserve">  of the </w:t>
      </w:r>
      <w:r w:rsidRPr="0027046B">
        <w:rPr>
          <w:rStyle w:val="StyleUnderline"/>
          <w:highlight w:val="yellow"/>
        </w:rPr>
        <w:t>conditions</w:t>
      </w:r>
      <w:r w:rsidRPr="0027046B">
        <w:rPr>
          <w:sz w:val="14"/>
          <w:highlight w:val="yellow"/>
        </w:rPr>
        <w:t xml:space="preserve"> </w:t>
      </w:r>
      <w:r w:rsidRPr="0027046B">
        <w:rPr>
          <w:rStyle w:val="StyleUnderline"/>
          <w:highlight w:val="yellow"/>
        </w:rPr>
        <w:t>for</w:t>
      </w:r>
      <w:r w:rsidRPr="00F856DE">
        <w:rPr>
          <w:rStyle w:val="StyleUnderline"/>
        </w:rPr>
        <w:t xml:space="preserve"> vector-borne </w:t>
      </w:r>
      <w:r w:rsidRPr="0027046B">
        <w:rPr>
          <w:rStyle w:val="StyleUnderline"/>
          <w:highlight w:val="yellow"/>
        </w:rPr>
        <w:t>diseases</w:t>
      </w:r>
      <w:r w:rsidRPr="00F856DE">
        <w:rPr>
          <w:sz w:val="14"/>
        </w:rPr>
        <w:t xml:space="preserve">, such  as dengue fever and malaria, and food-borne  diseases, such as salmonellosis [8]. The </w:t>
      </w:r>
      <w:r w:rsidRPr="0027046B">
        <w:rPr>
          <w:rStyle w:val="StyleUnderline"/>
          <w:highlight w:val="yellow"/>
        </w:rPr>
        <w:t>decline  in</w:t>
      </w:r>
      <w:r w:rsidRPr="00F856DE">
        <w:rPr>
          <w:rStyle w:val="StyleUnderline"/>
        </w:rPr>
        <w:t xml:space="preserve"> available </w:t>
      </w:r>
      <w:r w:rsidRPr="0027046B">
        <w:rPr>
          <w:rStyle w:val="StyleUnderline"/>
          <w:highlight w:val="yellow"/>
        </w:rPr>
        <w:t>fresh water</w:t>
      </w:r>
      <w:r w:rsidRPr="00F856DE">
        <w:rPr>
          <w:sz w:val="14"/>
        </w:rPr>
        <w:t xml:space="preserve"> in some regions will also  have an impact, as good health and adequate  supplies of clean water are inextricably linked.  A health emergency involving large numbers of  casualties and deaths from disease can quickly  expand into a major regional or global security.  challenge that may require military support,  ranging from distribution of vaccines to   full-scale stability operations </w:t>
      </w:r>
    </w:p>
    <w:p w14:paraId="5E43A4DE" w14:textId="77777777" w:rsidR="00160E8C" w:rsidRPr="00160E8C" w:rsidRDefault="00160E8C" w:rsidP="00160E8C"/>
    <w:p w14:paraId="30CDD0D1" w14:textId="194FA3E9" w:rsidR="00C716F2" w:rsidRDefault="00C716F2" w:rsidP="00C716F2">
      <w:pPr>
        <w:pStyle w:val="Heading2"/>
      </w:pPr>
      <w:r>
        <w:t>Consolidation DA (Waivers Net Benefit)</w:t>
      </w:r>
    </w:p>
    <w:p w14:paraId="62D0B7CB" w14:textId="77777777" w:rsidR="00C716F2" w:rsidRDefault="00C716F2" w:rsidP="00C716F2">
      <w:pPr>
        <w:pStyle w:val="Heading3"/>
      </w:pPr>
      <w:r>
        <w:t>2AC – Consolidation DA</w:t>
      </w:r>
    </w:p>
    <w:p w14:paraId="7C27C6BA" w14:textId="77777777" w:rsidR="00C716F2" w:rsidRDefault="00C716F2" w:rsidP="00C716F2">
      <w:pPr>
        <w:pStyle w:val="Heading4"/>
      </w:pPr>
      <w:r>
        <w:t xml:space="preserve">Zero uniqueness---legalization </w:t>
      </w:r>
      <w:r>
        <w:rPr>
          <w:u w:val="single"/>
        </w:rPr>
        <w:t>inevitable</w:t>
      </w:r>
      <w:r>
        <w:t xml:space="preserve">--- only question is the </w:t>
      </w:r>
      <w:r>
        <w:rPr>
          <w:u w:val="single"/>
        </w:rPr>
        <w:t>federal</w:t>
      </w:r>
      <w:r>
        <w:t xml:space="preserve"> ban---that’s Voorhees</w:t>
      </w:r>
    </w:p>
    <w:p w14:paraId="1CFFC190" w14:textId="77777777" w:rsidR="00C716F2" w:rsidRDefault="00C716F2" w:rsidP="00C716F2"/>
    <w:p w14:paraId="1AB16BAF" w14:textId="77777777" w:rsidR="00C716F2" w:rsidRDefault="00C716F2" w:rsidP="00C716F2">
      <w:pPr>
        <w:pStyle w:val="Heading4"/>
      </w:pPr>
      <w:r>
        <w:t>Plan’s key to effective regulation</w:t>
      </w:r>
    </w:p>
    <w:p w14:paraId="237CDF29" w14:textId="77777777" w:rsidR="00C716F2" w:rsidRPr="0002650F" w:rsidRDefault="00C716F2" w:rsidP="00C716F2">
      <w:r w:rsidRPr="002E21D5">
        <w:rPr>
          <w:rStyle w:val="Style13ptBold"/>
        </w:rPr>
        <w:t>Kreit 10</w:t>
      </w:r>
      <w:r>
        <w:t xml:space="preserve"> – Alex Kreit, Associate Professor of Law at Thomas Jefferson School of Law, “Beyond the Prohibition Debate: Thoughts on Federal Drug Laws in an Age of State Reforms”, Chapman Law Review, Spring, http://www.chapmanlawreview.com/archives/1691</w:t>
      </w:r>
    </w:p>
    <w:p w14:paraId="0889DF6C" w14:textId="77777777" w:rsidR="00C716F2" w:rsidRPr="00803E01" w:rsidRDefault="00C716F2" w:rsidP="00C716F2">
      <w:pPr>
        <w:rPr>
          <w:sz w:val="16"/>
        </w:rPr>
      </w:pPr>
      <w:r w:rsidRPr="00803E01">
        <w:rPr>
          <w:sz w:val="16"/>
        </w:rPr>
        <w:t>B. The Collateral Consequences of Interference</w:t>
      </w:r>
    </w:p>
    <w:p w14:paraId="2C4CD634" w14:textId="77777777" w:rsidR="00C716F2" w:rsidRPr="00803E01" w:rsidRDefault="00C716F2" w:rsidP="00C716F2">
      <w:pPr>
        <w:rPr>
          <w:sz w:val="16"/>
        </w:rPr>
      </w:pPr>
      <w:r w:rsidRPr="00803E01">
        <w:rPr>
          <w:sz w:val="16"/>
        </w:rPr>
        <w:t xml:space="preserve">Though the federal government has not succeeded in preventing states from legalizing marijuana for medicinal use, its effort to do so has not been entirely without effect. First, </w:t>
      </w:r>
      <w:r w:rsidRPr="0027046B">
        <w:rPr>
          <w:rStyle w:val="StyleUnderline"/>
          <w:highlight w:val="yellow"/>
        </w:rPr>
        <w:t>fed</w:t>
      </w:r>
      <w:r w:rsidRPr="000C20C6">
        <w:rPr>
          <w:rStyle w:val="StyleUnderline"/>
        </w:rPr>
        <w:t xml:space="preserve">eral </w:t>
      </w:r>
      <w:r w:rsidRPr="0027046B">
        <w:rPr>
          <w:rStyle w:val="StyleUnderline"/>
          <w:highlight w:val="yellow"/>
        </w:rPr>
        <w:t>enforcement</w:t>
      </w:r>
      <w:r w:rsidRPr="00803E01">
        <w:rPr>
          <w:rStyle w:val="StyleUnderline"/>
        </w:rPr>
        <w:t xml:space="preserve"> efforts have </w:t>
      </w:r>
      <w:r w:rsidRPr="0027046B">
        <w:rPr>
          <w:rStyle w:val="StyleUnderline"/>
          <w:highlight w:val="yellow"/>
        </w:rPr>
        <w:t xml:space="preserve">resulted in rifts </w:t>
      </w:r>
      <w:r w:rsidRPr="000C20C6">
        <w:rPr>
          <w:rStyle w:val="StyleUnderline"/>
        </w:rPr>
        <w:t xml:space="preserve">between state and federal </w:t>
      </w:r>
      <w:r w:rsidRPr="0027046B">
        <w:rPr>
          <w:rStyle w:val="StyleUnderline"/>
          <w:highlight w:val="yellow"/>
        </w:rPr>
        <w:t>officials that</w:t>
      </w:r>
      <w:r w:rsidRPr="00803E01">
        <w:rPr>
          <w:sz w:val="16"/>
        </w:rPr>
        <w:t xml:space="preserve">, in at least some cases, </w:t>
      </w:r>
      <w:r w:rsidRPr="00803E01">
        <w:rPr>
          <w:rStyle w:val="StyleUnderline"/>
        </w:rPr>
        <w:t xml:space="preserve">have </w:t>
      </w:r>
      <w:r w:rsidRPr="0027046B">
        <w:rPr>
          <w:rStyle w:val="StyleUnderline"/>
          <w:highlight w:val="yellow"/>
        </w:rPr>
        <w:t>undermined</w:t>
      </w:r>
      <w:r w:rsidRPr="00803E01">
        <w:rPr>
          <w:rStyle w:val="StyleUnderline"/>
        </w:rPr>
        <w:t xml:space="preserve"> existing drug </w:t>
      </w:r>
      <w:r w:rsidRPr="0027046B">
        <w:rPr>
          <w:rStyle w:val="StyleUnderline"/>
          <w:highlight w:val="yellow"/>
        </w:rPr>
        <w:t>enforcement</w:t>
      </w:r>
      <w:r w:rsidRPr="00803E01">
        <w:rPr>
          <w:rStyle w:val="StyleUnderline"/>
        </w:rPr>
        <w:t xml:space="preserve"> partnerships focused on issues that all would agree are far more pressing than medical marijuana</w:t>
      </w:r>
      <w:r w:rsidRPr="00803E01">
        <w:rPr>
          <w:sz w:val="16"/>
        </w:rPr>
        <w:t xml:space="preserve">. Second, every federal enforcement dollar that has been put toward interfering with state medical marijuana laws is one less dollar available for other uses. Finally, </w:t>
      </w:r>
      <w:r w:rsidRPr="00803E01">
        <w:rPr>
          <w:rStyle w:val="StyleUnderline"/>
        </w:rPr>
        <w:t xml:space="preserve">to the extent that federal arrests and prosecutions of individuals in compliance with state medical marijuana laws has had an influence on state policy, </w:t>
      </w:r>
      <w:r w:rsidRPr="0027046B">
        <w:rPr>
          <w:rStyle w:val="StyleUnderline"/>
          <w:highlight w:val="yellow"/>
        </w:rPr>
        <w:t>it</w:t>
      </w:r>
      <w:r w:rsidRPr="00803E01">
        <w:rPr>
          <w:rStyle w:val="StyleUnderline"/>
        </w:rPr>
        <w:t xml:space="preserve"> has been to </w:t>
      </w:r>
      <w:r w:rsidRPr="0027046B">
        <w:rPr>
          <w:rStyle w:val="StyleUnderline"/>
          <w:highlight w:val="yellow"/>
        </w:rPr>
        <w:t>make</w:t>
      </w:r>
      <w:r w:rsidRPr="00803E01">
        <w:rPr>
          <w:rStyle w:val="StyleUnderline"/>
        </w:rPr>
        <w:t xml:space="preserve"> the </w:t>
      </w:r>
      <w:r w:rsidRPr="0027046B">
        <w:rPr>
          <w:rStyle w:val="StyleUnderline"/>
          <w:highlight w:val="yellow"/>
        </w:rPr>
        <w:t xml:space="preserve">laws </w:t>
      </w:r>
      <w:r w:rsidRPr="0027046B">
        <w:rPr>
          <w:rStyle w:val="Emphasis"/>
          <w:highlight w:val="yellow"/>
        </w:rPr>
        <w:t>less controlled</w:t>
      </w:r>
      <w:r w:rsidRPr="00803E01">
        <w:rPr>
          <w:rStyle w:val="StyleUnderline"/>
        </w:rPr>
        <w:t xml:space="preserve"> than they might otherwise be</w:t>
      </w:r>
      <w:r w:rsidRPr="00803E01">
        <w:rPr>
          <w:sz w:val="16"/>
        </w:rPr>
        <w:t>. 81</w:t>
      </w:r>
    </w:p>
    <w:p w14:paraId="1AC24390" w14:textId="77777777" w:rsidR="00C716F2" w:rsidRPr="00803E01" w:rsidRDefault="00C716F2" w:rsidP="00C716F2">
      <w:pPr>
        <w:rPr>
          <w:sz w:val="16"/>
        </w:rPr>
      </w:pPr>
      <w:r w:rsidRPr="0027046B">
        <w:rPr>
          <w:rStyle w:val="StyleUnderline"/>
          <w:highlight w:val="yellow"/>
        </w:rPr>
        <w:t>Federal interference</w:t>
      </w:r>
      <w:r w:rsidRPr="00803E01">
        <w:rPr>
          <w:rStyle w:val="StyleUnderline"/>
        </w:rPr>
        <w:t xml:space="preserve"> with California’s medical marijuana law has needlessly </w:t>
      </w:r>
      <w:r w:rsidRPr="0027046B">
        <w:rPr>
          <w:rStyle w:val="StyleUnderline"/>
          <w:highlight w:val="yellow"/>
        </w:rPr>
        <w:t>strained relations</w:t>
      </w:r>
      <w:r w:rsidRPr="00803E01">
        <w:rPr>
          <w:rStyle w:val="StyleUnderline"/>
        </w:rPr>
        <w:t>hips between state and federal law enforcement officials</w:t>
      </w:r>
      <w:r w:rsidRPr="00803E01">
        <w:rPr>
          <w:sz w:val="16"/>
        </w:rPr>
        <w:t xml:space="preserve">. Throughout the past decade, </w:t>
      </w:r>
      <w:r w:rsidRPr="00803E01">
        <w:rPr>
          <w:rStyle w:val="StyleUnderline"/>
        </w:rPr>
        <w:t>cities</w:t>
      </w:r>
      <w:r w:rsidRPr="00803E01">
        <w:rPr>
          <w:sz w:val="16"/>
        </w:rPr>
        <w:t xml:space="preserve"> across the state </w:t>
      </w:r>
      <w:r w:rsidRPr="00803E01">
        <w:rPr>
          <w:rStyle w:val="StyleUnderline"/>
        </w:rPr>
        <w:t>have lodged complaints with DEA offices about medical marijuana</w:t>
      </w:r>
      <w:r w:rsidRPr="00803E01">
        <w:rPr>
          <w:sz w:val="16"/>
        </w:rPr>
        <w:t xml:space="preserve"> raids, and the California Senate even went so far as to vote twenty-three to fifteen in favor of a resolution urging the federal government to stop arresting and prosecuting individuals in compliance with the state’s law. 82 And, in at least a handful of instances, </w:t>
      </w:r>
      <w:r w:rsidRPr="00803E01">
        <w:rPr>
          <w:rStyle w:val="StyleUnderline"/>
        </w:rPr>
        <w:t xml:space="preserve">local displeasure with federal actions went beyond strongly worded letters and resulted in </w:t>
      </w:r>
      <w:r w:rsidRPr="00803E01">
        <w:rPr>
          <w:rStyle w:val="Emphasis"/>
        </w:rPr>
        <w:t>concrete action</w:t>
      </w:r>
      <w:r w:rsidRPr="00803E01">
        <w:rPr>
          <w:sz w:val="16"/>
        </w:rPr>
        <w:t xml:space="preserve">. In 2002, following a handful of high profile raids–including one in which thirty DEA agents burst into a medical marijuana hospice with guns drawn and arrested a wheelchair-bound patient disabled by polio–four California </w:t>
      </w:r>
      <w:r w:rsidRPr="00803E01">
        <w:rPr>
          <w:rStyle w:val="StyleUnderline"/>
        </w:rPr>
        <w:t>cities adopted “anti-DEA resolutions” to remove their police officers from DEA joint-task forces in protest</w:t>
      </w:r>
      <w:r w:rsidRPr="00803E01">
        <w:rPr>
          <w:sz w:val="16"/>
        </w:rPr>
        <w:t xml:space="preserve">. San Jose Police Chief William Lansdowne, for example, pulled out his officers who had been assigned to the DEA’s High Intensity Drug Trafficking Area task force, saying it was “unfair to put our officers in a position of deciding how they’re going to enforce a law that’s in conflict with local law.” 83 It is not surprising that </w:t>
      </w:r>
      <w:r w:rsidRPr="00803E01">
        <w:rPr>
          <w:rStyle w:val="StyleUnderline"/>
        </w:rPr>
        <w:t>state and local officials</w:t>
      </w:r>
      <w:r w:rsidRPr="00803E01">
        <w:rPr>
          <w:sz w:val="16"/>
        </w:rPr>
        <w:t xml:space="preserve"> would </w:t>
      </w:r>
      <w:r w:rsidRPr="00803E01">
        <w:rPr>
          <w:rStyle w:val="StyleUnderline"/>
        </w:rPr>
        <w:t>respond negatively when the DEA undertakes investigations</w:t>
      </w:r>
      <w:r w:rsidRPr="00803E01">
        <w:rPr>
          <w:sz w:val="16"/>
        </w:rPr>
        <w:t xml:space="preserve"> that are </w:t>
      </w:r>
      <w:r w:rsidRPr="00803E01">
        <w:rPr>
          <w:rStyle w:val="StyleUnderline"/>
        </w:rPr>
        <w:t xml:space="preserve">intended to obstruct state and local laws. Because local and federal law enforcement partner on </w:t>
      </w:r>
      <w:r w:rsidRPr="00803E01">
        <w:rPr>
          <w:rStyle w:val="Emphasis"/>
        </w:rPr>
        <w:t>far weightier problems</w:t>
      </w:r>
      <w:r w:rsidRPr="00803E01">
        <w:rPr>
          <w:rStyle w:val="StyleUnderline"/>
        </w:rPr>
        <w:t xml:space="preserve"> than medical marijuana</w:t>
      </w:r>
      <w:r w:rsidRPr="00803E01">
        <w:rPr>
          <w:sz w:val="16"/>
        </w:rPr>
        <w:t xml:space="preserve">, 84 </w:t>
      </w:r>
      <w:r w:rsidRPr="00803E01">
        <w:rPr>
          <w:rStyle w:val="StyleUnderline"/>
        </w:rPr>
        <w:t>damaging that relationship in order to conduct medical marijuana arrests and prosecutions is a short-sighted approach likely to do more harm than good</w:t>
      </w:r>
      <w:r w:rsidRPr="00803E01">
        <w:rPr>
          <w:sz w:val="16"/>
        </w:rPr>
        <w:t>.</w:t>
      </w:r>
    </w:p>
    <w:p w14:paraId="29A6A768" w14:textId="77777777" w:rsidR="00C716F2" w:rsidRPr="00803E01" w:rsidRDefault="00C716F2" w:rsidP="00C716F2">
      <w:pPr>
        <w:rPr>
          <w:sz w:val="16"/>
        </w:rPr>
      </w:pPr>
      <w:r w:rsidRPr="00803E01">
        <w:rPr>
          <w:sz w:val="16"/>
        </w:rPr>
        <w:t>Along the same lines, in light of the fact that the federal government is unable to stop state medical marijuana laws, it is difficult to view its effort to do so as anything other than a waste of law enforcement resources. Of course, some would argue that arresting and prosecuting medical marijuana patients and providers is a poor use of law enforcement resources under any circumstance. My point here, however, is different, and should hold regardless of one’s personal views on the wisdom of state laws that permit the medical use of marijuana. Unless the federal government is prepared to marshal enough resources to block, or at least significantly weaken, state medical marijuana laws, it makes little sense to engage in a scattershot series of raids and prosecutions. Because medical marijuana collectives already operate openly and without fear of state prosecution in the states where they are legal, the remote possibility that they will face federal prosecution likely has at best an insignificant impact on the price of the marijuana that they dispense. Joseph Russoniello, the United States Attorney for the Northern District of California, announced in 2008 (prior to the Obama Administration’s memo) that even though he was personally opposed to medical marijuana his office would not be targeting medical marijuana providers for this very reason. “We could spend a lifetime closing dispensaries,” he said, but “[i]t would be terribly unproductive and probably not an efficient use of precious federal resources [.]” 85 Indeed, this is also the rationale that the Obama Administration relied on in crafting its new policy. 86</w:t>
      </w:r>
    </w:p>
    <w:p w14:paraId="79710E2E" w14:textId="77777777" w:rsidR="00C716F2" w:rsidRDefault="00C716F2" w:rsidP="00C716F2">
      <w:pPr>
        <w:rPr>
          <w:sz w:val="16"/>
        </w:rPr>
      </w:pPr>
      <w:r w:rsidRPr="00803E01">
        <w:rPr>
          <w:sz w:val="16"/>
        </w:rPr>
        <w:t xml:space="preserve">Finally, </w:t>
      </w:r>
      <w:r w:rsidRPr="00803E01">
        <w:rPr>
          <w:rStyle w:val="StyleUnderline"/>
        </w:rPr>
        <w:t xml:space="preserve">to the extent that federal </w:t>
      </w:r>
      <w:r w:rsidRPr="0027046B">
        <w:rPr>
          <w:rStyle w:val="StyleUnderline"/>
          <w:highlight w:val="yellow"/>
        </w:rPr>
        <w:t>interference</w:t>
      </w:r>
      <w:r w:rsidRPr="00803E01">
        <w:rPr>
          <w:rStyle w:val="StyleUnderline"/>
        </w:rPr>
        <w:t xml:space="preserve"> with state medical marijuana laws has </w:t>
      </w:r>
      <w:r w:rsidRPr="0027046B">
        <w:rPr>
          <w:rStyle w:val="StyleUnderline"/>
          <w:highlight w:val="yellow"/>
        </w:rPr>
        <w:t xml:space="preserve">created </w:t>
      </w:r>
      <w:r w:rsidRPr="0027046B">
        <w:rPr>
          <w:rStyle w:val="Emphasis"/>
          <w:highlight w:val="yellow"/>
        </w:rPr>
        <w:t>uncertainty</w:t>
      </w:r>
      <w:r w:rsidRPr="00803E01">
        <w:rPr>
          <w:rStyle w:val="StyleUnderline"/>
        </w:rPr>
        <w:t xml:space="preserve"> and </w:t>
      </w:r>
      <w:r w:rsidRPr="00803E01">
        <w:rPr>
          <w:rStyle w:val="Emphasis"/>
        </w:rPr>
        <w:t>risk</w:t>
      </w:r>
      <w:r w:rsidRPr="00803E01">
        <w:rPr>
          <w:rStyle w:val="StyleUnderline"/>
        </w:rPr>
        <w:t xml:space="preserve">, </w:t>
      </w:r>
      <w:r w:rsidRPr="0027046B">
        <w:rPr>
          <w:rStyle w:val="StyleUnderline"/>
          <w:highlight w:val="yellow"/>
        </w:rPr>
        <w:t>it</w:t>
      </w:r>
      <w:r w:rsidRPr="00803E01">
        <w:rPr>
          <w:rStyle w:val="StyleUnderline"/>
        </w:rPr>
        <w:t xml:space="preserve"> has only </w:t>
      </w:r>
      <w:r w:rsidRPr="0027046B">
        <w:rPr>
          <w:rStyle w:val="StyleUnderline"/>
          <w:highlight w:val="yellow"/>
        </w:rPr>
        <w:t>made</w:t>
      </w:r>
      <w:r w:rsidRPr="00803E01">
        <w:rPr>
          <w:rStyle w:val="StyleUnderline"/>
        </w:rPr>
        <w:t xml:space="preserve"> the </w:t>
      </w:r>
      <w:r w:rsidRPr="0027046B">
        <w:rPr>
          <w:rStyle w:val="StyleUnderline"/>
          <w:highlight w:val="yellow"/>
        </w:rPr>
        <w:t xml:space="preserve">state laws </w:t>
      </w:r>
      <w:r w:rsidRPr="0027046B">
        <w:rPr>
          <w:rStyle w:val="Emphasis"/>
          <w:highlight w:val="yellow"/>
        </w:rPr>
        <w:t>harder to control</w:t>
      </w:r>
      <w:r w:rsidRPr="0027046B">
        <w:rPr>
          <w:rStyle w:val="StyleUnderline"/>
          <w:highlight w:val="yellow"/>
        </w:rPr>
        <w:t xml:space="preserve"> and </w:t>
      </w:r>
      <w:r w:rsidRPr="0027046B">
        <w:rPr>
          <w:rStyle w:val="Emphasis"/>
          <w:highlight w:val="yellow"/>
        </w:rPr>
        <w:t>easier to abuse</w:t>
      </w:r>
      <w:r w:rsidRPr="00803E01">
        <w:rPr>
          <w:rStyle w:val="StyleUnderline"/>
        </w:rPr>
        <w:t xml:space="preserve">. For example, </w:t>
      </w:r>
      <w:r w:rsidRPr="0027046B">
        <w:rPr>
          <w:rStyle w:val="StyleUnderline"/>
          <w:highlight w:val="yellow"/>
        </w:rPr>
        <w:t>states</w:t>
      </w:r>
      <w:r w:rsidRPr="00803E01">
        <w:rPr>
          <w:rStyle w:val="StyleUnderline"/>
        </w:rPr>
        <w:t xml:space="preserve"> and localities are likely to </w:t>
      </w:r>
      <w:r w:rsidRPr="0027046B">
        <w:rPr>
          <w:rStyle w:val="StyleUnderline"/>
          <w:highlight w:val="yellow"/>
        </w:rPr>
        <w:t>refrain from</w:t>
      </w:r>
      <w:r w:rsidRPr="00803E01">
        <w:rPr>
          <w:rStyle w:val="StyleUnderline"/>
        </w:rPr>
        <w:t xml:space="preserve"> </w:t>
      </w:r>
      <w:r w:rsidRPr="00803E01">
        <w:rPr>
          <w:rStyle w:val="Emphasis"/>
        </w:rPr>
        <w:t xml:space="preserve">physically </w:t>
      </w:r>
      <w:r w:rsidRPr="0027046B">
        <w:rPr>
          <w:rStyle w:val="Emphasis"/>
          <w:highlight w:val="yellow"/>
        </w:rPr>
        <w:t>inspecting</w:t>
      </w:r>
      <w:r w:rsidRPr="00803E01">
        <w:rPr>
          <w:rStyle w:val="StyleUnderline"/>
        </w:rPr>
        <w:t xml:space="preserve"> collectives to make sure they are run properly, </w:t>
      </w:r>
      <w:r w:rsidRPr="0027046B">
        <w:rPr>
          <w:rStyle w:val="StyleUnderline"/>
          <w:highlight w:val="yellow"/>
        </w:rPr>
        <w:t xml:space="preserve">or </w:t>
      </w:r>
      <w:r w:rsidRPr="0027046B">
        <w:rPr>
          <w:rStyle w:val="Emphasis"/>
          <w:highlight w:val="yellow"/>
        </w:rPr>
        <w:t>testing</w:t>
      </w:r>
      <w:r w:rsidRPr="00803E01">
        <w:rPr>
          <w:rStyle w:val="StyleUnderline"/>
        </w:rPr>
        <w:t xml:space="preserve"> medical marijuana to guard against adulterants and provide </w:t>
      </w:r>
      <w:r w:rsidRPr="00803E01">
        <w:rPr>
          <w:rStyle w:val="Emphasis"/>
        </w:rPr>
        <w:t>dosage and potency information</w:t>
      </w:r>
      <w:r w:rsidRPr="00803E01">
        <w:rPr>
          <w:rStyle w:val="StyleUnderline"/>
        </w:rPr>
        <w:t xml:space="preserve">, </w:t>
      </w:r>
      <w:r w:rsidRPr="0027046B">
        <w:rPr>
          <w:rStyle w:val="StyleUnderline"/>
          <w:highlight w:val="yellow"/>
        </w:rPr>
        <w:t>out of concern that</w:t>
      </w:r>
      <w:r w:rsidRPr="00803E01">
        <w:rPr>
          <w:rStyle w:val="StyleUnderline"/>
        </w:rPr>
        <w:t xml:space="preserve"> doing so </w:t>
      </w:r>
      <w:r w:rsidRPr="0027046B">
        <w:rPr>
          <w:rStyle w:val="StyleUnderline"/>
          <w:highlight w:val="yellow"/>
        </w:rPr>
        <w:t xml:space="preserve">would run afoul of </w:t>
      </w:r>
      <w:r w:rsidRPr="000C20C6">
        <w:rPr>
          <w:rStyle w:val="StyleUnderline"/>
        </w:rPr>
        <w:t xml:space="preserve">federal </w:t>
      </w:r>
      <w:r w:rsidRPr="0027046B">
        <w:rPr>
          <w:rStyle w:val="StyleUnderline"/>
          <w:highlight w:val="yellow"/>
        </w:rPr>
        <w:t>law</w:t>
      </w:r>
      <w:r w:rsidRPr="00803E01">
        <w:rPr>
          <w:sz w:val="16"/>
        </w:rPr>
        <w:t xml:space="preserve">. 87 Since the federal government is unable to stop the implementation of state medical marijuana laws, </w:t>
      </w:r>
      <w:r w:rsidRPr="00803E01">
        <w:rPr>
          <w:rStyle w:val="StyleUnderline"/>
        </w:rPr>
        <w:t xml:space="preserve">maintaining </w:t>
      </w:r>
      <w:r w:rsidRPr="0027046B">
        <w:rPr>
          <w:rStyle w:val="StyleUnderline"/>
          <w:highlight w:val="yellow"/>
        </w:rPr>
        <w:t>barriers</w:t>
      </w:r>
      <w:r w:rsidRPr="00803E01">
        <w:rPr>
          <w:rStyle w:val="StyleUnderline"/>
        </w:rPr>
        <w:t xml:space="preserve"> to state controls only serves to </w:t>
      </w:r>
      <w:r w:rsidRPr="0027046B">
        <w:rPr>
          <w:rStyle w:val="StyleUnderline"/>
          <w:highlight w:val="yellow"/>
        </w:rPr>
        <w:t xml:space="preserve">make it </w:t>
      </w:r>
      <w:r w:rsidRPr="0027046B">
        <w:rPr>
          <w:rStyle w:val="Emphasis"/>
          <w:highlight w:val="yellow"/>
        </w:rPr>
        <w:t>easier for</w:t>
      </w:r>
      <w:r w:rsidRPr="00803E01">
        <w:rPr>
          <w:rStyle w:val="Emphasis"/>
        </w:rPr>
        <w:t xml:space="preserve"> black market </w:t>
      </w:r>
      <w:r w:rsidRPr="0027046B">
        <w:rPr>
          <w:rStyle w:val="Emphasis"/>
          <w:highlight w:val="yellow"/>
        </w:rPr>
        <w:t>profiteers</w:t>
      </w:r>
      <w:r w:rsidRPr="00803E01">
        <w:rPr>
          <w:rStyle w:val="StyleUnderline"/>
        </w:rPr>
        <w:t xml:space="preserve"> and recreational users </w:t>
      </w:r>
      <w:r w:rsidRPr="0027046B">
        <w:rPr>
          <w:rStyle w:val="StyleUnderline"/>
          <w:highlight w:val="yellow"/>
        </w:rPr>
        <w:t xml:space="preserve">to </w:t>
      </w:r>
      <w:r w:rsidRPr="0027046B">
        <w:rPr>
          <w:rStyle w:val="Emphasis"/>
          <w:highlight w:val="yellow"/>
        </w:rPr>
        <w:t>abuse</w:t>
      </w:r>
      <w:r w:rsidRPr="0027046B">
        <w:rPr>
          <w:rStyle w:val="StyleUnderline"/>
          <w:highlight w:val="yellow"/>
        </w:rPr>
        <w:t xml:space="preserve"> the system</w:t>
      </w:r>
      <w:r w:rsidRPr="00803E01">
        <w:rPr>
          <w:sz w:val="16"/>
        </w:rPr>
        <w:t>.</w:t>
      </w:r>
    </w:p>
    <w:p w14:paraId="0139ECE8" w14:textId="77777777" w:rsidR="00C716F2" w:rsidRDefault="00C716F2" w:rsidP="00C716F2"/>
    <w:p w14:paraId="26422CDE" w14:textId="77777777" w:rsidR="00C716F2" w:rsidRDefault="00C716F2" w:rsidP="00C716F2">
      <w:pPr>
        <w:pStyle w:val="Heading4"/>
      </w:pPr>
      <w:r>
        <w:t xml:space="preserve">State experimentation turns ---state race to the top, produces the </w:t>
      </w:r>
      <w:r>
        <w:rPr>
          <w:u w:val="single"/>
        </w:rPr>
        <w:t>best</w:t>
      </w:r>
      <w:r>
        <w:t xml:space="preserve"> limit---that’s Shechtman</w:t>
      </w:r>
    </w:p>
    <w:p w14:paraId="53BFF70C" w14:textId="77777777" w:rsidR="00C716F2" w:rsidRPr="00397784" w:rsidRDefault="00C716F2" w:rsidP="00C716F2"/>
    <w:p w14:paraId="067567C2" w14:textId="77777777" w:rsidR="00C716F2" w:rsidRDefault="00C716F2" w:rsidP="00C716F2">
      <w:pPr>
        <w:pStyle w:val="Heading4"/>
      </w:pPr>
      <w:r>
        <w:t xml:space="preserve">Regs will be </w:t>
      </w:r>
      <w:r>
        <w:rPr>
          <w:u w:val="single"/>
        </w:rPr>
        <w:t>strong</w:t>
      </w:r>
      <w:r>
        <w:t>---no industry capture---experimentation key</w:t>
      </w:r>
    </w:p>
    <w:p w14:paraId="611A37EB" w14:textId="77777777" w:rsidR="00C716F2" w:rsidRDefault="00C716F2" w:rsidP="00C716F2">
      <w:r w:rsidRPr="003932BF">
        <w:rPr>
          <w:rStyle w:val="Style13ptBold"/>
        </w:rPr>
        <w:t>Guither 14</w:t>
      </w:r>
      <w:r>
        <w:rPr>
          <w:rStyle w:val="Style13ptBold"/>
        </w:rPr>
        <w:t xml:space="preserve"> </w:t>
      </w:r>
      <w:r>
        <w:t xml:space="preserve">(Pete, drug policy reform expert and editor of the popular drug policy reform blog: Drug WarRant.com, and Executive Director of the Prohibition Isn’t Free Foundation, “Kleiman, State Laboratories, and Advertising for Addicts,” March 4, </w:t>
      </w:r>
      <w:hyperlink r:id="rId83" w:history="1">
        <w:r w:rsidRPr="00B41C44">
          <w:rPr>
            <w:rStyle w:val="Hyperlink"/>
          </w:rPr>
          <w:t>http://www.drugwarrant.com/2014/03/kleiman-state-laboratories-and-advertising-for-addicts/</w:t>
        </w:r>
      </w:hyperlink>
      <w:r>
        <w:t>)</w:t>
      </w:r>
    </w:p>
    <w:p w14:paraId="45E02649" w14:textId="77777777" w:rsidR="00C716F2" w:rsidRPr="009D2C36" w:rsidRDefault="00C716F2" w:rsidP="00C716F2"/>
    <w:p w14:paraId="43299849" w14:textId="77777777" w:rsidR="00C716F2" w:rsidRDefault="00C716F2" w:rsidP="00C716F2">
      <w:pPr>
        <w:rPr>
          <w:sz w:val="10"/>
        </w:rPr>
      </w:pPr>
      <w:r w:rsidRPr="003932BF">
        <w:rPr>
          <w:rStyle w:val="StyleUnderline"/>
        </w:rPr>
        <w:t>Where we first get into his personal bias wheelhouse is in the issue of states leading the way.</w:t>
      </w:r>
      <w:r>
        <w:rPr>
          <w:rStyle w:val="StyleUnderline"/>
        </w:rPr>
        <w:t xml:space="preserve"> </w:t>
      </w:r>
      <w:r w:rsidRPr="009D2C36">
        <w:rPr>
          <w:sz w:val="10"/>
        </w:rPr>
        <w:t xml:space="preserve">The state-by-state approach has generated some happy talk from both advocates and some neutral observers; Justice Louis Brandeis’s praise for states as the “laboratories of democracy” has been widely quoted. […] But letting legalization unfold state by state, with the federal government a mostly helpless bystander, risks creating a monstrosity; Dr. Frankenstein also had a laboratory. </w:t>
      </w:r>
      <w:r w:rsidRPr="003932BF">
        <w:rPr>
          <w:rStyle w:val="StyleUnderline"/>
        </w:rPr>
        <w:t>Really? That’s where you decided to go with the laboratories of democracy? Dr. Frankenstein</w:t>
      </w:r>
      <w:r w:rsidRPr="009D2C36">
        <w:rPr>
          <w:sz w:val="10"/>
        </w:rPr>
        <w:t>? As I tweeted earlier today, “</w:t>
      </w:r>
      <w:r w:rsidRPr="003932BF">
        <w:rPr>
          <w:rStyle w:val="StyleUnderline"/>
        </w:rPr>
        <w:t>What a bizarre and juvenile statement.”</w:t>
      </w:r>
      <w:r w:rsidRPr="009D2C36">
        <w:rPr>
          <w:sz w:val="10"/>
        </w:rPr>
        <w:t xml:space="preserve"> It’s like saying “Illinois is considering building a chemical plant? Think of the risks; my son had a chemistry set and he practically blew up the garage.” </w:t>
      </w:r>
      <w:r w:rsidRPr="003932BF">
        <w:rPr>
          <w:rStyle w:val="StyleUnderline"/>
        </w:rPr>
        <w:t xml:space="preserve">Yes, Dr. </w:t>
      </w:r>
      <w:r w:rsidRPr="0027046B">
        <w:rPr>
          <w:rStyle w:val="StyleUnderline"/>
          <w:highlight w:val="yellow"/>
        </w:rPr>
        <w:t>Frankenstein</w:t>
      </w:r>
      <w:r w:rsidRPr="003932BF">
        <w:rPr>
          <w:rStyle w:val="StyleUnderline"/>
        </w:rPr>
        <w:t xml:space="preserve"> had a laboratory. </w:t>
      </w:r>
      <w:r w:rsidRPr="0027046B">
        <w:rPr>
          <w:rStyle w:val="StyleUnderline"/>
          <w:highlight w:val="yellow"/>
        </w:rPr>
        <w:t>How does that</w:t>
      </w:r>
      <w:r w:rsidRPr="003932BF">
        <w:rPr>
          <w:rStyle w:val="StyleUnderline"/>
        </w:rPr>
        <w:t xml:space="preserve"> conceivably </w:t>
      </w:r>
      <w:r w:rsidRPr="0027046B">
        <w:rPr>
          <w:rStyle w:val="StyleUnderline"/>
          <w:highlight w:val="yellow"/>
        </w:rPr>
        <w:t xml:space="preserve">compare to the </w:t>
      </w:r>
      <w:r w:rsidRPr="0027046B">
        <w:rPr>
          <w:rStyle w:val="Emphasis"/>
          <w:highlight w:val="yellow"/>
        </w:rPr>
        <w:t>extensively</w:t>
      </w:r>
      <w:r w:rsidRPr="00041AAC">
        <w:rPr>
          <w:rStyle w:val="Emphasis"/>
        </w:rPr>
        <w:t xml:space="preserve"> state-</w:t>
      </w:r>
      <w:r w:rsidRPr="0027046B">
        <w:rPr>
          <w:rStyle w:val="Emphasis"/>
          <w:highlight w:val="yellow"/>
        </w:rPr>
        <w:t>regulated</w:t>
      </w:r>
      <w:r w:rsidRPr="0027046B">
        <w:rPr>
          <w:rStyle w:val="StyleUnderline"/>
          <w:highlight w:val="yellow"/>
        </w:rPr>
        <w:t xml:space="preserve"> marijuana</w:t>
      </w:r>
      <w:r w:rsidRPr="003932BF">
        <w:rPr>
          <w:rStyle w:val="StyleUnderline"/>
        </w:rPr>
        <w:t xml:space="preserve"> </w:t>
      </w:r>
      <w:r w:rsidRPr="000C20C6">
        <w:rPr>
          <w:rStyle w:val="StyleUnderline"/>
        </w:rPr>
        <w:t>businesses we’ve seen in every single</w:t>
      </w:r>
      <w:r w:rsidRPr="003932BF">
        <w:rPr>
          <w:rStyle w:val="StyleUnderline"/>
        </w:rPr>
        <w:t xml:space="preserve"> state that has legalized medical or recreational marijuana? Did Frankenstein have </w:t>
      </w:r>
      <w:r w:rsidRPr="000C20C6">
        <w:rPr>
          <w:rStyle w:val="StyleUnderline"/>
        </w:rPr>
        <w:t>building inspectors, a medical review board, or zoning regulations</w:t>
      </w:r>
      <w:r w:rsidRPr="003932BF">
        <w:rPr>
          <w:rStyle w:val="StyleUnderline"/>
        </w:rPr>
        <w:t xml:space="preserve"> to deal with?</w:t>
      </w:r>
      <w:r>
        <w:rPr>
          <w:rStyle w:val="StyleUnderline"/>
        </w:rPr>
        <w:t xml:space="preserve"> </w:t>
      </w:r>
      <w:r w:rsidRPr="003932BF">
        <w:rPr>
          <w:rStyle w:val="StyleUnderline"/>
        </w:rPr>
        <w:t>Are there potential risks</w:t>
      </w:r>
      <w:r w:rsidRPr="009D2C36">
        <w:rPr>
          <w:sz w:val="10"/>
        </w:rPr>
        <w:t xml:space="preserve"> with the state model? </w:t>
      </w:r>
      <w:r w:rsidRPr="003932BF">
        <w:rPr>
          <w:rStyle w:val="StyleUnderline"/>
        </w:rPr>
        <w:t>Certainly</w:t>
      </w:r>
      <w:r w:rsidRPr="009D2C36">
        <w:rPr>
          <w:sz w:val="10"/>
        </w:rPr>
        <w:t xml:space="preserve">. That’s part of any research. </w:t>
      </w:r>
      <w:r w:rsidRPr="003932BF">
        <w:rPr>
          <w:rStyle w:val="StyleUnderline"/>
        </w:rPr>
        <w:t xml:space="preserve">But </w:t>
      </w:r>
      <w:r w:rsidRPr="0027046B">
        <w:rPr>
          <w:rStyle w:val="StyleUnderline"/>
          <w:highlight w:val="yellow"/>
        </w:rPr>
        <w:t>conjuring up monsters isn’t</w:t>
      </w:r>
      <w:r w:rsidRPr="003932BF">
        <w:rPr>
          <w:rStyle w:val="StyleUnderline"/>
        </w:rPr>
        <w:t xml:space="preserve"> an </w:t>
      </w:r>
      <w:r w:rsidRPr="0027046B">
        <w:rPr>
          <w:rStyle w:val="StyleUnderline"/>
          <w:highlight w:val="yellow"/>
        </w:rPr>
        <w:t>appropriate</w:t>
      </w:r>
      <w:r w:rsidRPr="003932BF">
        <w:rPr>
          <w:rStyle w:val="StyleUnderline"/>
        </w:rPr>
        <w:t xml:space="preserve"> way to lead a discussion on it.</w:t>
      </w:r>
      <w:r>
        <w:rPr>
          <w:rStyle w:val="StyleUnderline"/>
        </w:rPr>
        <w:t xml:space="preserve"> </w:t>
      </w:r>
      <w:r w:rsidRPr="003932BF">
        <w:rPr>
          <w:rStyle w:val="StyleUnderline"/>
        </w:rPr>
        <w:t>As more</w:t>
      </w:r>
      <w:r w:rsidRPr="009D2C36">
        <w:rPr>
          <w:sz w:val="10"/>
        </w:rPr>
        <w:t xml:space="preserve"> and more </w:t>
      </w:r>
      <w:r w:rsidRPr="003932BF">
        <w:rPr>
          <w:rStyle w:val="StyleUnderline"/>
        </w:rPr>
        <w:t>states begin to legalize</w:t>
      </w:r>
      <w:r w:rsidRPr="009D2C36">
        <w:rPr>
          <w:sz w:val="10"/>
        </w:rPr>
        <w:t xml:space="preserve"> marijuana over the next few years, </w:t>
      </w:r>
      <w:r w:rsidRPr="003932BF">
        <w:rPr>
          <w:rStyle w:val="StyleUnderline"/>
        </w:rPr>
        <w:t>the cannabis industry will begin to get richer—and</w:t>
      </w:r>
      <w:r w:rsidRPr="009D2C36">
        <w:rPr>
          <w:sz w:val="10"/>
        </w:rPr>
        <w:t xml:space="preserve"> that means it will start to wield considerably </w:t>
      </w:r>
      <w:r w:rsidRPr="003932BF">
        <w:rPr>
          <w:rStyle w:val="StyleUnderline"/>
        </w:rPr>
        <w:t>more political power</w:t>
      </w:r>
      <w:r w:rsidRPr="009D2C36">
        <w:rPr>
          <w:sz w:val="10"/>
        </w:rPr>
        <w:t xml:space="preserve">, not only over the states but over national policy, too. </w:t>
      </w:r>
      <w:r w:rsidRPr="006517FF">
        <w:rPr>
          <w:rStyle w:val="StyleUnderline"/>
        </w:rPr>
        <w:t>That’s how we could get locked into a bad system</w:t>
      </w:r>
      <w:r w:rsidRPr="009D2C36">
        <w:rPr>
          <w:sz w:val="10"/>
        </w:rPr>
        <w:t xml:space="preserve"> in which the primary downside of legalizing pot—increased drug abuse, especially by minors—will be greater than it needs to be, and the benefits, including tax revenues, smaller than they could be. </w:t>
      </w:r>
      <w:r w:rsidRPr="006517FF">
        <w:rPr>
          <w:rStyle w:val="StyleUnderline"/>
        </w:rPr>
        <w:t>Sure. It could happen</w:t>
      </w:r>
      <w:r w:rsidRPr="009D2C36">
        <w:rPr>
          <w:sz w:val="10"/>
        </w:rPr>
        <w:t xml:space="preserve">. Look, I’d be fine with a non-profit system, or a state-run marijuana store, or any other model as long as it provides legal access to a good variety of marijuana products for consenting adults. </w:t>
      </w:r>
      <w:r w:rsidRPr="006517FF">
        <w:rPr>
          <w:rStyle w:val="StyleUnderline"/>
        </w:rPr>
        <w:t>But the federal government</w:t>
      </w:r>
      <w:r w:rsidRPr="009D2C36">
        <w:rPr>
          <w:sz w:val="10"/>
        </w:rPr>
        <w:t xml:space="preserve">, quite frankly, </w:t>
      </w:r>
      <w:r w:rsidRPr="006517FF">
        <w:rPr>
          <w:rStyle w:val="StyleUnderline"/>
        </w:rPr>
        <w:t>has to really earn a lot in order to have any credibility in wanting to oversee marijuana legalization.</w:t>
      </w:r>
      <w:r>
        <w:rPr>
          <w:rStyle w:val="StyleUnderline"/>
        </w:rPr>
        <w:t xml:space="preserve"> </w:t>
      </w:r>
      <w:r w:rsidRPr="006517FF">
        <w:rPr>
          <w:rStyle w:val="StyleUnderline"/>
        </w:rPr>
        <w:t>Legalization isn’t happening at the state level because states didn’t want the federal government to do it. Legalization is happening at the state level because there was no other choice. The federal government was simply not doing its job</w:t>
      </w:r>
      <w:r w:rsidRPr="009D2C36">
        <w:rPr>
          <w:sz w:val="10"/>
        </w:rPr>
        <w:t xml:space="preserve">, and instead was stonewalling to try to prevent the necessary systems from being developed, even </w:t>
      </w:r>
      <w:r w:rsidRPr="006517FF">
        <w:rPr>
          <w:rStyle w:val="StyleUnderline"/>
        </w:rPr>
        <w:t>going so far as to systematically lie to the public and to block research.</w:t>
      </w:r>
      <w:r w:rsidRPr="009D2C36">
        <w:rPr>
          <w:sz w:val="10"/>
        </w:rPr>
        <w:t xml:space="preserve"> Now that, through enormous work and sacrifice by ordinary people, legalization appears to be inevitable, Mark’s suggestion that “We can do better than that, but only if Congress takes action-and soon” in order for the federal government to control how legalization occurs, seems a bit late. To be blunt, I say, “fuck the federal government.” Yes, I’d love to have the federal government step in and do it right and come up with a good national legalization approach, but they’re not to be trusted. They’ve clearly shown they are unwilling to do what’s necessary or right when it comes to drug policy unless they are dragged there by the people, the states, or the courts (and the courts haven’t been very willing to go up against the feds in drug policy either, so that leaves it to the people and the states). And while it’s nice to have Kleiman and the other Academics of Drug Policy supporting some kind of legalization publicly now, as a group they haven’t really been an active part of the solution either. Transform, over in the UK, was putting out After the War on Drugs: Blueprint for Regulation, whereas our own academics at RAND were saying: Nor do we explore the merits and demerits of legalizing drugs, even though legalization is perhaps the most prominent and hotly debated topic in drug policy. Our analysis takes current policy as its starting point, and the idea of repealing the nation’s drug laws has no serious support within either the Democratic or Republican party. Moreover, because legalization is untested, any prediction of its effects would be highly speculative. More recently, Transform put out How to Regulate Cannabis: A Practical Guide while our academics published a book pointing out the uncertainties of things we don’t know. And of course, Mark harps on one of his big points — his concern with commercialization. What’s needed is federal legislation requiring states that legalize cannabis to structure their pot markets such that they won’t get captured by commercial interests. What he claims bothers him the most about commercialization of marijuana distribution is a very questionable assumption: Cannabis consumption, like alcohol consumption, follows the so-called 80/20 rule (sometimes called “Pareto’s Law”): 20 percent of the users account for 80 percent of the volume. So from the perspective of cannabis vendors, drug abuse isn’t the problem; it’s the target demographic. Since we can expect the legal cannabis industry to be financially dependent on dependent consumers, we can also expect that the industry’s marketing practices and lobbying agenda will be dedicated to creating and sustaining problem drug use patterns. There are a number of problems with this. First, Pareto’s Law is a general approach to looking at business trends, and </w:t>
      </w:r>
      <w:r w:rsidRPr="006517FF">
        <w:rPr>
          <w:rStyle w:val="StyleUnderline"/>
        </w:rPr>
        <w:t>it doesn’t mean that 80% of all marijuana sales will be part of problematic use, despite the inference often given by Mark, et al.</w:t>
      </w:r>
      <w:r>
        <w:rPr>
          <w:rStyle w:val="StyleUnderline"/>
        </w:rPr>
        <w:t xml:space="preserve"> </w:t>
      </w:r>
      <w:r w:rsidRPr="006517FF">
        <w:rPr>
          <w:rStyle w:val="StyleUnderline"/>
        </w:rPr>
        <w:t xml:space="preserve">But </w:t>
      </w:r>
      <w:r w:rsidRPr="000C20C6">
        <w:rPr>
          <w:rStyle w:val="StyleUnderline"/>
        </w:rPr>
        <w:t>the thing that really gets me is the poi</w:t>
      </w:r>
      <w:r w:rsidRPr="006517FF">
        <w:rPr>
          <w:rStyle w:val="StyleUnderline"/>
        </w:rPr>
        <w:t xml:space="preserve">nt, made over and over again by Mark (and picked up by the “Big Marijuana” idiots) that </w:t>
      </w:r>
      <w:r w:rsidRPr="0027046B">
        <w:rPr>
          <w:rStyle w:val="StyleUnderline"/>
          <w:highlight w:val="yellow"/>
        </w:rPr>
        <w:t>commercial businesses will make</w:t>
      </w:r>
      <w:r w:rsidRPr="006517FF">
        <w:rPr>
          <w:rStyle w:val="StyleUnderline"/>
        </w:rPr>
        <w:t xml:space="preserve"> their </w:t>
      </w:r>
      <w:r w:rsidRPr="0027046B">
        <w:rPr>
          <w:rStyle w:val="StyleUnderline"/>
          <w:highlight w:val="yellow"/>
        </w:rPr>
        <w:t>profits</w:t>
      </w:r>
      <w:r w:rsidRPr="006517FF">
        <w:rPr>
          <w:rStyle w:val="StyleUnderline"/>
        </w:rPr>
        <w:t xml:space="preserve"> by marketing to problematic users and </w:t>
      </w:r>
      <w:r w:rsidRPr="0027046B">
        <w:rPr>
          <w:rStyle w:val="StyleUnderline"/>
          <w:highlight w:val="yellow"/>
        </w:rPr>
        <w:t>by marketing to</w:t>
      </w:r>
      <w:r w:rsidRPr="006517FF">
        <w:rPr>
          <w:rStyle w:val="StyleUnderline"/>
        </w:rPr>
        <w:t xml:space="preserve"> create </w:t>
      </w:r>
      <w:r w:rsidRPr="0027046B">
        <w:rPr>
          <w:rStyle w:val="StyleUnderline"/>
          <w:highlight w:val="yellow"/>
        </w:rPr>
        <w:t xml:space="preserve">problematic users. </w:t>
      </w:r>
      <w:r w:rsidRPr="0027046B">
        <w:rPr>
          <w:rStyle w:val="Emphasis"/>
          <w:highlight w:val="yellow"/>
        </w:rPr>
        <w:t>I really don’t see</w:t>
      </w:r>
      <w:r w:rsidRPr="006517FF">
        <w:rPr>
          <w:rStyle w:val="Emphasis"/>
        </w:rPr>
        <w:t xml:space="preserve"> the </w:t>
      </w:r>
      <w:r w:rsidRPr="0027046B">
        <w:rPr>
          <w:rStyle w:val="Emphasis"/>
          <w:highlight w:val="yellow"/>
        </w:rPr>
        <w:t>evidence to support this</w:t>
      </w:r>
      <w:r w:rsidRPr="006517FF">
        <w:rPr>
          <w:rStyle w:val="Emphasis"/>
        </w:rPr>
        <w:t>.</w:t>
      </w:r>
      <w:r>
        <w:rPr>
          <w:rStyle w:val="Emphasis"/>
        </w:rPr>
        <w:t xml:space="preserve"> </w:t>
      </w:r>
      <w:r w:rsidRPr="009D2C36">
        <w:rPr>
          <w:sz w:val="10"/>
        </w:rPr>
        <w:t xml:space="preserve">When I marketed theatre, you know the one group I didn’t spend much money or effort attempting to sway? Theatre-goers. They were my captive audience – all I had to do is announce what I was doing and they would come. Marketing is primarily about brand awareness, brand loyalty, and, in some cases, introducing the benefits of a product to new customers. It’s not about feeding or growing dependencies. That happens separate from marketing. Sure, if marketing causes an increase in the overall number of users, and you assume that the same percentage of those new users will become dependent as in the original class, then marketing could lead to dependency indirectly. But that assumption is flat-out contradicted by evidence and common sense, since prohibition laws, to the extent that they deter at all, are more likely to deter casual non-problematic use than problematic use. </w:t>
      </w:r>
      <w:r w:rsidRPr="006517FF">
        <w:rPr>
          <w:rStyle w:val="StyleUnderline"/>
        </w:rPr>
        <w:t xml:space="preserve">I know that it’s popular to claim that marketing is used to cause dependency, but </w:t>
      </w:r>
      <w:r w:rsidRPr="0027046B">
        <w:rPr>
          <w:rStyle w:val="StyleUnderline"/>
          <w:highlight w:val="yellow"/>
        </w:rPr>
        <w:t>there’s</w:t>
      </w:r>
      <w:r w:rsidRPr="006517FF">
        <w:rPr>
          <w:rStyle w:val="StyleUnderline"/>
        </w:rPr>
        <w:t xml:space="preserve"> really </w:t>
      </w:r>
      <w:r w:rsidRPr="0027046B">
        <w:rPr>
          <w:rStyle w:val="StyleUnderline"/>
          <w:highlight w:val="yellow"/>
        </w:rPr>
        <w:t>very little evidence</w:t>
      </w:r>
      <w:r w:rsidRPr="006517FF">
        <w:rPr>
          <w:rStyle w:val="StyleUnderline"/>
        </w:rPr>
        <w:t xml:space="preserve"> to support that claim.</w:t>
      </w:r>
      <w:r>
        <w:rPr>
          <w:rStyle w:val="StyleUnderline"/>
        </w:rPr>
        <w:t xml:space="preserve"> </w:t>
      </w:r>
      <w:r w:rsidRPr="009D2C36">
        <w:rPr>
          <w:sz w:val="10"/>
        </w:rPr>
        <w:t xml:space="preserve">Let’s take a look at alcohol — one of the areas that the “Big Marijuana” folks are particularly fond of using as a model for why we should be concerned about commercial advertising of marijuana products. According to the “10th Special Report to the U.S. Congress on Alcohol and Health, Highlights from Current Research” from the Secretary of Health and Human Services. In general, experimental studies based in laboratory settings provide little consistent evidence that alcohol advertising influences people’s drinking behaviors or beliefs about alcohol and its effects (Kohn and Smart 1984; Kohn et al. 1984; Lipsitz 1993; Slater et al. 1997; Sobell et al. 1986). In addition, </w:t>
      </w:r>
      <w:r w:rsidRPr="0027046B">
        <w:rPr>
          <w:rStyle w:val="StyleUnderline"/>
          <w:highlight w:val="yellow"/>
        </w:rPr>
        <w:t>econometric studies</w:t>
      </w:r>
      <w:r w:rsidRPr="006517FF">
        <w:rPr>
          <w:rStyle w:val="StyleUnderline"/>
        </w:rPr>
        <w:t xml:space="preserve"> of market data have </w:t>
      </w:r>
      <w:r w:rsidRPr="0027046B">
        <w:rPr>
          <w:rStyle w:val="StyleUnderline"/>
          <w:highlight w:val="yellow"/>
        </w:rPr>
        <w:t>produced mixed results</w:t>
      </w:r>
      <w:r w:rsidRPr="006517FF">
        <w:rPr>
          <w:rStyle w:val="StyleUnderline"/>
        </w:rPr>
        <w:t xml:space="preserve">, with most </w:t>
      </w:r>
      <w:r w:rsidRPr="0027046B">
        <w:rPr>
          <w:rStyle w:val="StyleUnderline"/>
          <w:highlight w:val="yellow"/>
        </w:rPr>
        <w:t>showing no</w:t>
      </w:r>
      <w:r w:rsidRPr="006517FF">
        <w:rPr>
          <w:rStyle w:val="StyleUnderline"/>
        </w:rPr>
        <w:t xml:space="preserve"> significant </w:t>
      </w:r>
      <w:r w:rsidRPr="0027046B">
        <w:rPr>
          <w:rStyle w:val="StyleUnderline"/>
          <w:highlight w:val="yellow"/>
        </w:rPr>
        <w:t>relations</w:t>
      </w:r>
      <w:r w:rsidRPr="006517FF">
        <w:rPr>
          <w:rStyle w:val="StyleUnderline"/>
        </w:rPr>
        <w:t xml:space="preserve">hip </w:t>
      </w:r>
      <w:r w:rsidRPr="0027046B">
        <w:rPr>
          <w:rStyle w:val="StyleUnderline"/>
          <w:highlight w:val="yellow"/>
        </w:rPr>
        <w:t>between advertising and</w:t>
      </w:r>
      <w:r w:rsidRPr="006517FF">
        <w:rPr>
          <w:rStyle w:val="StyleUnderline"/>
        </w:rPr>
        <w:t xml:space="preserve"> overall </w:t>
      </w:r>
      <w:r w:rsidRPr="0027046B">
        <w:rPr>
          <w:rStyle w:val="StyleUnderline"/>
          <w:highlight w:val="yellow"/>
        </w:rPr>
        <w:t>consumption</w:t>
      </w:r>
      <w:r w:rsidRPr="006517FF">
        <w:rPr>
          <w:rStyle w:val="StyleUnderline"/>
        </w:rPr>
        <w:t xml:space="preserve"> levels </w:t>
      </w:r>
      <w:r w:rsidRPr="009D2C36">
        <w:rPr>
          <w:sz w:val="10"/>
        </w:rPr>
        <w:t xml:space="preserve">(Fisher and Cook 1995; Gius 1996; Goel and Morey 1995; Nelson and Moran 1995). This really does suggest that </w:t>
      </w:r>
      <w:r w:rsidRPr="006517FF">
        <w:rPr>
          <w:rStyle w:val="StyleUnderline"/>
        </w:rPr>
        <w:t>it’s more about brand advertising than “drink alcohol to excess” advertising</w:t>
      </w:r>
      <w:r w:rsidRPr="009D2C36">
        <w:rPr>
          <w:sz w:val="10"/>
        </w:rPr>
        <w:t xml:space="preserve">. Those who have a drinking problem don’t need to be told by women in bikinis to drink. Just as with my theatre patrons, even though the regulars may have provided me with 80% of my ticket sales, the bulk of my marketing efforts always went after the ones that wouldn’t be coming without me convincing them. With beer, it’s about convincing you to buy Budweiser instead of Miller. </w:t>
      </w:r>
      <w:r w:rsidRPr="0027046B">
        <w:rPr>
          <w:rStyle w:val="StyleUnderline"/>
          <w:highlight w:val="yellow"/>
        </w:rPr>
        <w:t>With pot, it’ll</w:t>
      </w:r>
      <w:r w:rsidRPr="006517FF">
        <w:rPr>
          <w:rStyle w:val="StyleUnderline"/>
        </w:rPr>
        <w:t xml:space="preserve"> first </w:t>
      </w:r>
      <w:r w:rsidRPr="0027046B">
        <w:rPr>
          <w:rStyle w:val="StyleUnderline"/>
          <w:highlight w:val="yellow"/>
        </w:rPr>
        <w:t>be</w:t>
      </w:r>
      <w:r w:rsidRPr="006517FF">
        <w:rPr>
          <w:rStyle w:val="StyleUnderline"/>
        </w:rPr>
        <w:t xml:space="preserve"> </w:t>
      </w:r>
      <w:r w:rsidRPr="000C20C6">
        <w:rPr>
          <w:rStyle w:val="StyleUnderline"/>
        </w:rPr>
        <w:t>about informing you that you can buy it and where, then</w:t>
      </w:r>
      <w:r w:rsidRPr="006517FF">
        <w:rPr>
          <w:rStyle w:val="StyleUnderline"/>
        </w:rPr>
        <w:t xml:space="preserve"> it’ll be about developing </w:t>
      </w:r>
      <w:r w:rsidRPr="0027046B">
        <w:rPr>
          <w:rStyle w:val="StyleUnderline"/>
          <w:highlight w:val="yellow"/>
        </w:rPr>
        <w:t>brand loyalty</w:t>
      </w:r>
      <w:r w:rsidRPr="006517FF">
        <w:rPr>
          <w:rStyle w:val="StyleUnderline"/>
        </w:rPr>
        <w:t xml:space="preserve"> (why you should buy from this store instead of another one, or this strain instead of another one…) </w:t>
      </w:r>
      <w:r w:rsidRPr="009D2C36">
        <w:rPr>
          <w:sz w:val="10"/>
        </w:rPr>
        <w:t xml:space="preserve">and, if we’re lucky, there will be an additional advertising thrust to convince people to consume pot instead of alcohol (substitution advertising). </w:t>
      </w:r>
      <w:r w:rsidRPr="006517FF">
        <w:rPr>
          <w:rStyle w:val="StyleUnderline"/>
        </w:rPr>
        <w:t>But there’s no effective marketing strategy to go after or create dependencies, even if those decencies end up profiting the business.</w:t>
      </w:r>
      <w:r w:rsidRPr="009D2C36">
        <w:rPr>
          <w:sz w:val="10"/>
        </w:rPr>
        <w:t xml:space="preserve"> All this is just a part of the “commercial business is always bad” meme. Again, </w:t>
      </w:r>
      <w:r w:rsidRPr="0027046B">
        <w:rPr>
          <w:rStyle w:val="StyleUnderline"/>
          <w:highlight w:val="yellow"/>
        </w:rPr>
        <w:t>if you want</w:t>
      </w:r>
      <w:r w:rsidRPr="006517FF">
        <w:rPr>
          <w:rStyle w:val="StyleUnderline"/>
        </w:rPr>
        <w:t xml:space="preserve"> to promote a </w:t>
      </w:r>
      <w:r w:rsidRPr="0027046B">
        <w:rPr>
          <w:rStyle w:val="StyleUnderline"/>
          <w:highlight w:val="yellow"/>
        </w:rPr>
        <w:t>non-profit</w:t>
      </w:r>
      <w:r w:rsidRPr="006517FF">
        <w:rPr>
          <w:rStyle w:val="StyleUnderline"/>
        </w:rPr>
        <w:t xml:space="preserve"> or government </w:t>
      </w:r>
      <w:r w:rsidRPr="0027046B">
        <w:rPr>
          <w:rStyle w:val="StyleUnderline"/>
          <w:highlight w:val="yellow"/>
        </w:rPr>
        <w:t>model</w:t>
      </w:r>
      <w:r w:rsidRPr="006517FF">
        <w:rPr>
          <w:rStyle w:val="StyleUnderline"/>
        </w:rPr>
        <w:t xml:space="preserve">, fine. Hey, </w:t>
      </w:r>
      <w:r w:rsidRPr="0027046B">
        <w:rPr>
          <w:rStyle w:val="StyleUnderline"/>
          <w:highlight w:val="yellow"/>
        </w:rPr>
        <w:t>how about</w:t>
      </w:r>
      <w:r w:rsidRPr="006517FF">
        <w:rPr>
          <w:rStyle w:val="StyleUnderline"/>
        </w:rPr>
        <w:t xml:space="preserve"> that </w:t>
      </w:r>
      <w:r w:rsidRPr="0027046B">
        <w:rPr>
          <w:rStyle w:val="StyleUnderline"/>
          <w:highlight w:val="yellow"/>
        </w:rPr>
        <w:t>state lab</w:t>
      </w:r>
      <w:r w:rsidRPr="000C20C6">
        <w:rPr>
          <w:rStyle w:val="StyleUnderline"/>
        </w:rPr>
        <w:t>oratorie</w:t>
      </w:r>
      <w:r w:rsidRPr="0027046B">
        <w:rPr>
          <w:rStyle w:val="StyleUnderline"/>
          <w:highlight w:val="yellow"/>
        </w:rPr>
        <w:t>s</w:t>
      </w:r>
      <w:r w:rsidRPr="006517FF">
        <w:rPr>
          <w:rStyle w:val="StyleUnderline"/>
        </w:rPr>
        <w:t xml:space="preserve"> thing? </w:t>
      </w:r>
      <w:r w:rsidRPr="0027046B">
        <w:rPr>
          <w:rStyle w:val="StyleUnderline"/>
          <w:highlight w:val="yellow"/>
        </w:rPr>
        <w:t>Convince a state</w:t>
      </w:r>
      <w:r w:rsidRPr="006517FF">
        <w:rPr>
          <w:rStyle w:val="StyleUnderline"/>
        </w:rPr>
        <w:t xml:space="preserve"> to legalize with a non-profit or state-run approach. </w:t>
      </w:r>
      <w:r w:rsidRPr="0027046B">
        <w:rPr>
          <w:rStyle w:val="StyleUnderline"/>
          <w:highlight w:val="yellow"/>
        </w:rPr>
        <w:t>We’ll see how it works</w:t>
      </w:r>
      <w:r w:rsidRPr="006517FF">
        <w:rPr>
          <w:rStyle w:val="StyleUnderline"/>
        </w:rPr>
        <w:t>.</w:t>
      </w:r>
      <w:r>
        <w:rPr>
          <w:rStyle w:val="StyleUnderline"/>
        </w:rPr>
        <w:t xml:space="preserve"> </w:t>
      </w:r>
      <w:r w:rsidRPr="009D2C36">
        <w:rPr>
          <w:sz w:val="10"/>
        </w:rPr>
        <w:t xml:space="preserve">I remember the state-operated liquor store approach from when I lived in Iowa. It had its pros and cons. One of the pros was one year when there was a world-wide shortage of a particular spirit — but not in Iowa, because as a state they had such huge buying power that they were able to get their supply when commercial liquor distributors could not. Hmmm, probably not an argument that helps Mark, is it? </w:t>
      </w:r>
      <w:r w:rsidRPr="006517FF">
        <w:rPr>
          <w:rStyle w:val="StyleUnderline"/>
        </w:rPr>
        <w:t xml:space="preserve">Mark </w:t>
      </w:r>
      <w:r w:rsidRPr="0027046B">
        <w:rPr>
          <w:rStyle w:val="StyleUnderline"/>
          <w:highlight w:val="yellow"/>
        </w:rPr>
        <w:t>Kleiman seems</w:t>
      </w:r>
      <w:r w:rsidRPr="006517FF">
        <w:rPr>
          <w:rStyle w:val="StyleUnderline"/>
        </w:rPr>
        <w:t xml:space="preserve"> so </w:t>
      </w:r>
      <w:r w:rsidRPr="0027046B">
        <w:rPr>
          <w:rStyle w:val="StyleUnderline"/>
          <w:highlight w:val="yellow"/>
        </w:rPr>
        <w:t>convinced</w:t>
      </w:r>
      <w:r w:rsidRPr="006517FF">
        <w:rPr>
          <w:rStyle w:val="StyleUnderline"/>
        </w:rPr>
        <w:t xml:space="preserve"> that without extremely heavy-handed interference by government, there will be unacceptable levels of individuals whose lives are ruined by pot. </w:t>
      </w:r>
      <w:r w:rsidRPr="0027046B">
        <w:rPr>
          <w:rStyle w:val="StyleUnderline"/>
          <w:highlight w:val="yellow"/>
        </w:rPr>
        <w:t>It’s just not clear</w:t>
      </w:r>
      <w:r w:rsidRPr="006517FF">
        <w:rPr>
          <w:rStyle w:val="StyleUnderline"/>
        </w:rPr>
        <w:t xml:space="preserve"> that </w:t>
      </w:r>
      <w:r w:rsidRPr="0027046B">
        <w:rPr>
          <w:rStyle w:val="StyleUnderline"/>
          <w:highlight w:val="yellow"/>
        </w:rPr>
        <w:t>that’s true</w:t>
      </w:r>
      <w:r w:rsidRPr="006517FF">
        <w:rPr>
          <w:rStyle w:val="StyleUnderline"/>
        </w:rPr>
        <w:t>.</w:t>
      </w:r>
      <w:r>
        <w:rPr>
          <w:rStyle w:val="StyleUnderline"/>
        </w:rPr>
        <w:t xml:space="preserve"> </w:t>
      </w:r>
      <w:r w:rsidRPr="006517FF">
        <w:rPr>
          <w:rStyle w:val="StyleUnderline"/>
        </w:rPr>
        <w:t>A monster of completely unknown danger is not being stitched together in dark laboratory by Dr. Frankenstein only to be released to a cruel and intolerant world</w:t>
      </w:r>
      <w:r w:rsidRPr="00890C5D">
        <w:t xml:space="preserve">. </w:t>
      </w:r>
      <w:r w:rsidRPr="009D2C36">
        <w:rPr>
          <w:sz w:val="10"/>
        </w:rPr>
        <w:t>We’re legalizing cannabis.</w:t>
      </w:r>
    </w:p>
    <w:p w14:paraId="2DC3F339" w14:textId="77777777" w:rsidR="00C716F2" w:rsidRDefault="00C716F2" w:rsidP="00C716F2">
      <w:pPr>
        <w:pStyle w:val="Heading4"/>
      </w:pPr>
      <w:r>
        <w:t>Illegal market causes worse consolidation</w:t>
      </w:r>
    </w:p>
    <w:p w14:paraId="5156AF38" w14:textId="77777777" w:rsidR="00C716F2" w:rsidRPr="00E21044" w:rsidRDefault="00C716F2" w:rsidP="00C716F2">
      <w:pPr>
        <w:rPr>
          <w:sz w:val="20"/>
        </w:rPr>
      </w:pPr>
      <w:r w:rsidRPr="00E21044">
        <w:rPr>
          <w:rStyle w:val="Style13ptBold"/>
        </w:rPr>
        <w:t xml:space="preserve">Brangham 14 </w:t>
      </w:r>
      <w:r w:rsidRPr="00E21044">
        <w:rPr>
          <w:sz w:val="20"/>
        </w:rPr>
        <w:t xml:space="preserve">“What can the Dutch teach the U.S. about selling pot?” WILLIAM BRANGHAM – PBS Correspondent, </w:t>
      </w:r>
      <w:r>
        <w:rPr>
          <w:sz w:val="20"/>
        </w:rPr>
        <w:t xml:space="preserve">Interviewing Veiling, a “coffee shop” owner in the Netherlands, </w:t>
      </w:r>
      <w:r w:rsidRPr="00E21044">
        <w:rPr>
          <w:sz w:val="20"/>
        </w:rPr>
        <w:t xml:space="preserve">March 22, 2014, </w:t>
      </w:r>
      <w:hyperlink r:id="rId84" w:history="1">
        <w:r w:rsidRPr="00E21044">
          <w:rPr>
            <w:rStyle w:val="Hyperlink"/>
            <w:sz w:val="20"/>
          </w:rPr>
          <w:t>http://www.pbs.org/newshour/bb/can-dutch-teach-u-s-selling-pot-2/</w:t>
        </w:r>
      </w:hyperlink>
    </w:p>
    <w:p w14:paraId="058CC533" w14:textId="77777777" w:rsidR="00C716F2" w:rsidRPr="00697613" w:rsidRDefault="00C716F2" w:rsidP="00C716F2">
      <w:pPr>
        <w:rPr>
          <w:sz w:val="16"/>
        </w:rPr>
      </w:pPr>
      <w:r w:rsidRPr="004A15DD">
        <w:rPr>
          <w:sz w:val="16"/>
        </w:rPr>
        <w:t xml:space="preserve">WILLIAM BRANGHAM: For his part, Amsterdam coffee shop owner Michael Veling hopes that the U.S. doesn’t continue its rapid path towards legalization… he’s worried that might encourage other countries – including his – to follow suit. Veling says </w:t>
      </w:r>
      <w:r w:rsidRPr="0027046B">
        <w:rPr>
          <w:rStyle w:val="StyleUnderline"/>
          <w:highlight w:val="yellow"/>
        </w:rPr>
        <w:t>the</w:t>
      </w:r>
      <w:r w:rsidRPr="004A15DD">
        <w:rPr>
          <w:sz w:val="16"/>
        </w:rPr>
        <w:t xml:space="preserve"> Netherlands’ odd, quasi-legal, </w:t>
      </w:r>
      <w:r w:rsidRPr="0027046B">
        <w:rPr>
          <w:rStyle w:val="StyleUnderline"/>
          <w:highlight w:val="yellow"/>
        </w:rPr>
        <w:t>patchwork system</w:t>
      </w:r>
      <w:r w:rsidRPr="004A15DD">
        <w:rPr>
          <w:sz w:val="16"/>
        </w:rPr>
        <w:t xml:space="preserve"> serves to </w:t>
      </w:r>
      <w:r w:rsidRPr="0027046B">
        <w:rPr>
          <w:rStyle w:val="StyleUnderline"/>
          <w:highlight w:val="yellow"/>
        </w:rPr>
        <w:t xml:space="preserve">keep the price </w:t>
      </w:r>
      <w:r w:rsidRPr="000C20C6">
        <w:rPr>
          <w:rStyle w:val="StyleUnderline"/>
        </w:rPr>
        <w:t xml:space="preserve">of pot </w:t>
      </w:r>
      <w:r w:rsidRPr="0027046B">
        <w:rPr>
          <w:rStyle w:val="StyleUnderline"/>
          <w:highlight w:val="yellow"/>
        </w:rPr>
        <w:t>high</w:t>
      </w:r>
      <w:r w:rsidRPr="0027046B">
        <w:rPr>
          <w:sz w:val="16"/>
          <w:highlight w:val="yellow"/>
        </w:rPr>
        <w:t xml:space="preserve"> – </w:t>
      </w:r>
      <w:r w:rsidRPr="0027046B">
        <w:rPr>
          <w:rStyle w:val="StyleUnderline"/>
          <w:highlight w:val="yellow"/>
        </w:rPr>
        <w:t>and</w:t>
      </w:r>
      <w:r w:rsidRPr="004A15DD">
        <w:rPr>
          <w:sz w:val="16"/>
        </w:rPr>
        <w:t xml:space="preserve"> the number of </w:t>
      </w:r>
      <w:r w:rsidRPr="0027046B">
        <w:rPr>
          <w:rStyle w:val="Emphasis"/>
          <w:highlight w:val="yellow"/>
        </w:rPr>
        <w:t>competing</w:t>
      </w:r>
      <w:r w:rsidRPr="004A15DD">
        <w:rPr>
          <w:sz w:val="16"/>
        </w:rPr>
        <w:t xml:space="preserve"> coffee </w:t>
      </w:r>
      <w:r w:rsidRPr="0027046B">
        <w:rPr>
          <w:rStyle w:val="Emphasis"/>
          <w:highlight w:val="yellow"/>
        </w:rPr>
        <w:t>shops low</w:t>
      </w:r>
      <w:r w:rsidRPr="004A15DD">
        <w:rPr>
          <w:sz w:val="16"/>
        </w:rPr>
        <w:t xml:space="preserve"> – which this one businessman does not want to see changed. MICHAEL VELING: I’m fearing American policy makers because </w:t>
      </w:r>
      <w:r w:rsidRPr="0027046B">
        <w:rPr>
          <w:rStyle w:val="StyleUnderline"/>
          <w:highlight w:val="yellow"/>
        </w:rPr>
        <w:t xml:space="preserve">when </w:t>
      </w:r>
      <w:r w:rsidRPr="000C20C6">
        <w:rPr>
          <w:rStyle w:val="StyleUnderline"/>
        </w:rPr>
        <w:t xml:space="preserve">cannabis is </w:t>
      </w:r>
      <w:r w:rsidRPr="0027046B">
        <w:rPr>
          <w:rStyle w:val="StyleUnderline"/>
          <w:highlight w:val="yellow"/>
        </w:rPr>
        <w:t>legalized</w:t>
      </w:r>
      <w:r w:rsidRPr="004A15DD">
        <w:rPr>
          <w:sz w:val="16"/>
        </w:rPr>
        <w:t xml:space="preserve"> in this country</w:t>
      </w:r>
      <w:r w:rsidRPr="004A15DD">
        <w:rPr>
          <w:rStyle w:val="StyleUnderline"/>
        </w:rPr>
        <w:t xml:space="preserve">, </w:t>
      </w:r>
      <w:r w:rsidRPr="0027046B">
        <w:rPr>
          <w:rStyle w:val="StyleUnderline"/>
          <w:highlight w:val="yellow"/>
        </w:rPr>
        <w:t>I lose my business</w:t>
      </w:r>
      <w:r w:rsidRPr="004A15DD">
        <w:rPr>
          <w:sz w:val="16"/>
        </w:rPr>
        <w:t xml:space="preserve">. WILLIAM BRANGHAM: Why is that? MICHAEL VELING: Well, because it’s a legal product. So </w:t>
      </w:r>
      <w:r w:rsidRPr="004A15DD">
        <w:rPr>
          <w:rStyle w:val="StyleUnderline"/>
        </w:rPr>
        <w:t xml:space="preserve">the </w:t>
      </w:r>
      <w:r w:rsidRPr="0027046B">
        <w:rPr>
          <w:rStyle w:val="StyleUnderline"/>
          <w:highlight w:val="yellow"/>
        </w:rPr>
        <w:t>margins and everything will change dramatically</w:t>
      </w:r>
      <w:r w:rsidRPr="004A15DD">
        <w:rPr>
          <w:sz w:val="16"/>
        </w:rPr>
        <w:t xml:space="preserve">– WILLIAM BRANGHAM: Meaning </w:t>
      </w:r>
      <w:r w:rsidRPr="0027046B">
        <w:rPr>
          <w:rStyle w:val="StyleUnderline"/>
          <w:highlight w:val="yellow"/>
        </w:rPr>
        <w:t>if</w:t>
      </w:r>
      <w:r w:rsidRPr="004A15DD">
        <w:rPr>
          <w:rStyle w:val="StyleUnderline"/>
        </w:rPr>
        <w:t xml:space="preserve"> everyone can sell it, </w:t>
      </w:r>
      <w:r w:rsidRPr="0027046B">
        <w:rPr>
          <w:rStyle w:val="StyleUnderline"/>
          <w:highlight w:val="yellow"/>
        </w:rPr>
        <w:t>prices</w:t>
      </w:r>
      <w:r w:rsidRPr="004A15DD">
        <w:rPr>
          <w:rStyle w:val="StyleUnderline"/>
        </w:rPr>
        <w:t xml:space="preserve"> are going to </w:t>
      </w:r>
      <w:r w:rsidRPr="0027046B">
        <w:rPr>
          <w:rStyle w:val="StyleUnderline"/>
          <w:highlight w:val="yellow"/>
        </w:rPr>
        <w:t>go down</w:t>
      </w:r>
      <w:r w:rsidRPr="004A15DD">
        <w:rPr>
          <w:rStyle w:val="StyleUnderline"/>
        </w:rPr>
        <w:t xml:space="preserve">, your </w:t>
      </w:r>
      <w:r w:rsidRPr="0027046B">
        <w:rPr>
          <w:rStyle w:val="StyleUnderline"/>
          <w:highlight w:val="yellow"/>
        </w:rPr>
        <w:t>profits go down</w:t>
      </w:r>
      <w:r w:rsidRPr="004A15DD">
        <w:rPr>
          <w:sz w:val="16"/>
        </w:rPr>
        <w:t xml:space="preserve">– MICHAEL VELING: Yes. Of course. WILLIAM BRANGHAM: </w:t>
      </w:r>
      <w:r w:rsidRPr="004A15DD">
        <w:rPr>
          <w:rStyle w:val="StyleUnderline"/>
        </w:rPr>
        <w:t>Economics</w:t>
      </w:r>
      <w:r w:rsidRPr="004A15DD">
        <w:rPr>
          <w:sz w:val="16"/>
        </w:rPr>
        <w:t xml:space="preserve">. MICHAEL VELING: </w:t>
      </w:r>
      <w:r w:rsidRPr="0027046B">
        <w:rPr>
          <w:rStyle w:val="Emphasis"/>
          <w:highlight w:val="yellow"/>
        </w:rPr>
        <w:t>Simple economics</w:t>
      </w:r>
      <w:r w:rsidRPr="004A15DD">
        <w:rPr>
          <w:sz w:val="16"/>
        </w:rPr>
        <w:t>.</w:t>
      </w:r>
    </w:p>
    <w:p w14:paraId="0475DE71" w14:textId="77777777" w:rsidR="00C716F2" w:rsidRDefault="00C716F2" w:rsidP="00C716F2">
      <w:pPr>
        <w:pStyle w:val="Heading4"/>
      </w:pPr>
      <w:r>
        <w:t>No Big Pot</w:t>
      </w:r>
    </w:p>
    <w:p w14:paraId="38E34F45" w14:textId="77777777" w:rsidR="00C716F2" w:rsidRPr="00561804" w:rsidRDefault="00C716F2" w:rsidP="00C716F2">
      <w:r w:rsidRPr="00561804">
        <w:rPr>
          <w:rStyle w:val="Style13ptBold"/>
        </w:rPr>
        <w:t>Walker 14</w:t>
      </w:r>
      <w:r>
        <w:rPr>
          <w:rStyle w:val="Style13ptBold"/>
        </w:rPr>
        <w:t xml:space="preserve"> </w:t>
      </w:r>
      <w:r>
        <w:t xml:space="preserve">(Jon, Author of After Legalization: Understanding the Future of Marijuana Policy, “The Legal Marijuana Industry Isn’t Going to Have an All-Powerful Lobby”, March 5, </w:t>
      </w:r>
      <w:hyperlink r:id="rId85" w:history="1">
        <w:r w:rsidRPr="00B41C44">
          <w:rPr>
            <w:rStyle w:val="Hyperlink"/>
          </w:rPr>
          <w:t>http://justsaynow.firedoglake.com/2014/03/05/the-legal-marijuana-industry-isnt-going-to-have-an-all-powerful-lobby/</w:t>
        </w:r>
      </w:hyperlink>
      <w:r>
        <w:t>)</w:t>
      </w:r>
    </w:p>
    <w:p w14:paraId="0364E914" w14:textId="77777777" w:rsidR="00C716F2" w:rsidRDefault="00C716F2" w:rsidP="00C716F2">
      <w:r w:rsidRPr="0027046B">
        <w:rPr>
          <w:rStyle w:val="StyleUnderline"/>
          <w:highlight w:val="yellow"/>
        </w:rPr>
        <w:t>The idea</w:t>
      </w:r>
      <w:r w:rsidRPr="00561804">
        <w:rPr>
          <w:rStyle w:val="StyleUnderline"/>
        </w:rPr>
        <w:t xml:space="preserve"> that </w:t>
      </w:r>
      <w:r w:rsidRPr="0027046B">
        <w:rPr>
          <w:rStyle w:val="StyleUnderline"/>
          <w:highlight w:val="yellow"/>
        </w:rPr>
        <w:t>ending</w:t>
      </w:r>
      <w:r w:rsidRPr="00561804">
        <w:rPr>
          <w:rStyle w:val="StyleUnderline"/>
        </w:rPr>
        <w:t xml:space="preserve"> marijuana </w:t>
      </w:r>
      <w:r w:rsidRPr="0027046B">
        <w:rPr>
          <w:rStyle w:val="StyleUnderline"/>
          <w:highlight w:val="yellow"/>
        </w:rPr>
        <w:t>prohibition will lead to a</w:t>
      </w:r>
      <w:r w:rsidRPr="00561804">
        <w:rPr>
          <w:rStyle w:val="StyleUnderline"/>
        </w:rPr>
        <w:t xml:space="preserve">n all </w:t>
      </w:r>
      <w:r w:rsidRPr="0027046B">
        <w:rPr>
          <w:rStyle w:val="StyleUnderline"/>
          <w:highlight w:val="yellow"/>
        </w:rPr>
        <w:t>powerful</w:t>
      </w:r>
      <w:r w:rsidRPr="00561804">
        <w:rPr>
          <w:rStyle w:val="StyleUnderline"/>
        </w:rPr>
        <w:t xml:space="preserve"> marijuana </w:t>
      </w:r>
      <w:r w:rsidRPr="0027046B">
        <w:rPr>
          <w:rStyle w:val="StyleUnderline"/>
          <w:highlight w:val="yellow"/>
        </w:rPr>
        <w:t>industry</w:t>
      </w:r>
      <w:r w:rsidRPr="00561804">
        <w:rPr>
          <w:rStyle w:val="StyleUnderline"/>
        </w:rPr>
        <w:t xml:space="preserve"> political </w:t>
      </w:r>
      <w:r w:rsidRPr="0027046B">
        <w:rPr>
          <w:rStyle w:val="StyleUnderline"/>
          <w:highlight w:val="yellow"/>
        </w:rPr>
        <w:t>lobby is</w:t>
      </w:r>
      <w:r w:rsidRPr="00561804">
        <w:rPr>
          <w:rStyle w:val="StyleUnderline"/>
        </w:rPr>
        <w:t xml:space="preserve"> </w:t>
      </w:r>
      <w:r w:rsidRPr="00561804">
        <w:rPr>
          <w:sz w:val="16"/>
        </w:rPr>
        <w:t xml:space="preserve">a </w:t>
      </w:r>
      <w:r w:rsidRPr="0027046B">
        <w:rPr>
          <w:rStyle w:val="Emphasis"/>
          <w:highlight w:val="yellow"/>
        </w:rPr>
        <w:t>misguided</w:t>
      </w:r>
      <w:r w:rsidRPr="00561804">
        <w:rPr>
          <w:sz w:val="16"/>
        </w:rPr>
        <w:t xml:space="preserve"> concern I hear </w:t>
      </w:r>
      <w:r w:rsidRPr="003861BE">
        <w:rPr>
          <w:rStyle w:val="StyleUnderline"/>
        </w:rPr>
        <w:t>repeated often from</w:t>
      </w:r>
      <w:r w:rsidRPr="00561804">
        <w:rPr>
          <w:sz w:val="16"/>
        </w:rPr>
        <w:t xml:space="preserve"> prohibitionists and even some nominally supportive of reform. Mark </w:t>
      </w:r>
      <w:r w:rsidRPr="003861BE">
        <w:rPr>
          <w:rStyle w:val="StyleUnderline"/>
        </w:rPr>
        <w:t>Kleiman</w:t>
      </w:r>
      <w:r w:rsidRPr="00561804">
        <w:rPr>
          <w:sz w:val="16"/>
        </w:rPr>
        <w:t xml:space="preserve">, who is advising Washington State on their marijuana regulations, raise the worry again in Washington Monthly. The systems being put into place in Washington and Colorado roughly resemble those imposed on alcohol after Prohibition ended in 1933. A set of competitive commercial enterprises produce the pot, and a set of competitive commercial enterprises sell it, under modest regulations: a limited number of licenses, no direct sales to minors, no marketing obviously directed at minors, purity/potency testing and labeling, security rules. The post-Prohibition restrictions on alcohol worked reasonably well for a while, but have been substantially undermined over the years as the beer and liquor industries consolidated and used their economies of scale to lower production costs and their lobbying muscle to loosen regulations and keep taxes low (see Tim Heffernan, “Last Call”). The same will likely happen with cannabis. As more and more states begin to legalize marijuana over the next few years, the cannabis industry will begin to get richer—and that means it will start to wield considerably more political power, not only over the states but over national policy, too. That’s how we could get locked into a bad system in which the primary downside of legalizing pot—increased drug abuse, especially by minors—will be greater than it needs to be, and the benefits, including tax revenues, smaller than they could be. It’s easy to imagine the cannabis equivalent of an Anheuser-Busch InBev peddling low-cost, high-octane cannabis in Super Bowl commercials. We can do better than that, but only if Congress takes action—and soon. </w:t>
      </w:r>
      <w:r w:rsidRPr="00561804">
        <w:rPr>
          <w:rStyle w:val="StyleUnderline"/>
        </w:rPr>
        <w:t>It is also easy for me to imagine myself winning the lottery, but there is a big gap between the limits of our imagination and what is likely to happen.</w:t>
      </w:r>
      <w:r>
        <w:rPr>
          <w:rStyle w:val="StyleUnderline"/>
        </w:rPr>
        <w:t xml:space="preserve"> </w:t>
      </w:r>
      <w:r w:rsidRPr="00561804">
        <w:rPr>
          <w:rStyle w:val="StyleUnderline"/>
        </w:rPr>
        <w:t xml:space="preserve">The legal </w:t>
      </w:r>
      <w:r w:rsidRPr="000C20C6">
        <w:rPr>
          <w:rStyle w:val="StyleUnderline"/>
        </w:rPr>
        <w:t xml:space="preserve">marijuana industry is </w:t>
      </w:r>
      <w:r w:rsidRPr="0027046B">
        <w:rPr>
          <w:rStyle w:val="Emphasis"/>
          <w:highlight w:val="yellow"/>
        </w:rPr>
        <w:t>unlikely</w:t>
      </w:r>
      <w:r w:rsidRPr="0027046B">
        <w:rPr>
          <w:rStyle w:val="StyleUnderline"/>
          <w:highlight w:val="yellow"/>
        </w:rPr>
        <w:t xml:space="preserve"> to ever develop serious</w:t>
      </w:r>
      <w:r w:rsidRPr="00561804">
        <w:rPr>
          <w:rStyle w:val="StyleUnderline"/>
        </w:rPr>
        <w:t xml:space="preserve"> political </w:t>
      </w:r>
      <w:r w:rsidRPr="0027046B">
        <w:rPr>
          <w:rStyle w:val="StyleUnderline"/>
          <w:highlight w:val="yellow"/>
        </w:rPr>
        <w:t>muscle, because it doesn’t have</w:t>
      </w:r>
      <w:r w:rsidRPr="00561804">
        <w:rPr>
          <w:rStyle w:val="StyleUnderline"/>
        </w:rPr>
        <w:t xml:space="preserve"> much </w:t>
      </w:r>
      <w:r w:rsidRPr="0027046B">
        <w:rPr>
          <w:rStyle w:val="StyleUnderline"/>
          <w:highlight w:val="yellow"/>
        </w:rPr>
        <w:t>popular support and is unlikely to be a</w:t>
      </w:r>
      <w:r w:rsidRPr="00561804">
        <w:rPr>
          <w:rStyle w:val="StyleUnderline"/>
        </w:rPr>
        <w:t xml:space="preserve"> very </w:t>
      </w:r>
      <w:r w:rsidRPr="0027046B">
        <w:rPr>
          <w:rStyle w:val="StyleUnderline"/>
          <w:highlight w:val="yellow"/>
        </w:rPr>
        <w:t>big market</w:t>
      </w:r>
      <w:r w:rsidRPr="0027046B">
        <w:rPr>
          <w:sz w:val="16"/>
          <w:highlight w:val="yellow"/>
        </w:rPr>
        <w:t xml:space="preserve">. </w:t>
      </w:r>
      <w:r w:rsidRPr="0027046B">
        <w:rPr>
          <w:rStyle w:val="StyleUnderline"/>
          <w:highlight w:val="yellow"/>
        </w:rPr>
        <w:t>In Colorado</w:t>
      </w:r>
      <w:r w:rsidRPr="00561804">
        <w:rPr>
          <w:rStyle w:val="StyleUnderline"/>
        </w:rPr>
        <w:t>, where recreational marijuana is now lega</w:t>
      </w:r>
      <w:r w:rsidRPr="00561804">
        <w:rPr>
          <w:sz w:val="16"/>
        </w:rPr>
        <w:t xml:space="preserve">l and loose medical marijuana rules made it very easy for adults to use it for years prior to that, </w:t>
      </w:r>
      <w:r w:rsidRPr="0027046B">
        <w:rPr>
          <w:rStyle w:val="StyleUnderline"/>
          <w:highlight w:val="yellow"/>
        </w:rPr>
        <w:t>only 10 percent</w:t>
      </w:r>
      <w:r w:rsidRPr="00561804">
        <w:rPr>
          <w:rStyle w:val="StyleUnderline"/>
        </w:rPr>
        <w:t xml:space="preserve"> of voters </w:t>
      </w:r>
      <w:r w:rsidRPr="0027046B">
        <w:rPr>
          <w:rStyle w:val="StyleUnderline"/>
          <w:highlight w:val="yellow"/>
        </w:rPr>
        <w:t>used</w:t>
      </w:r>
      <w:r w:rsidRPr="00561804">
        <w:rPr>
          <w:rStyle w:val="StyleUnderline"/>
        </w:rPr>
        <w:t xml:space="preserve"> it at least once in the last month. It is safe to assume o</w:t>
      </w:r>
      <w:r w:rsidRPr="0027046B">
        <w:rPr>
          <w:rStyle w:val="StyleUnderline"/>
          <w:highlight w:val="yellow"/>
        </w:rPr>
        <w:t>nly a fraction</w:t>
      </w:r>
      <w:r w:rsidRPr="00561804">
        <w:rPr>
          <w:rStyle w:val="StyleUnderline"/>
        </w:rPr>
        <w:t xml:space="preserve"> of that 10 percent </w:t>
      </w:r>
      <w:r w:rsidRPr="0027046B">
        <w:rPr>
          <w:rStyle w:val="StyleUnderline"/>
          <w:highlight w:val="yellow"/>
        </w:rPr>
        <w:t>uses</w:t>
      </w:r>
      <w:r w:rsidRPr="00561804">
        <w:rPr>
          <w:rStyle w:val="StyleUnderline"/>
        </w:rPr>
        <w:t xml:space="preserve"> marijuana </w:t>
      </w:r>
      <w:r w:rsidRPr="0027046B">
        <w:rPr>
          <w:rStyle w:val="StyleUnderline"/>
          <w:highlight w:val="yellow"/>
        </w:rPr>
        <w:t>with</w:t>
      </w:r>
      <w:r w:rsidRPr="00561804">
        <w:rPr>
          <w:rStyle w:val="StyleUnderline"/>
        </w:rPr>
        <w:t xml:space="preserve"> significant </w:t>
      </w:r>
      <w:r w:rsidRPr="0027046B">
        <w:rPr>
          <w:rStyle w:val="StyleUnderline"/>
          <w:highlight w:val="yellow"/>
        </w:rPr>
        <w:t>regularity</w:t>
      </w:r>
      <w:r w:rsidRPr="00561804">
        <w:rPr>
          <w:rStyle w:val="StyleUnderline"/>
        </w:rPr>
        <w:t xml:space="preserve">. That means </w:t>
      </w:r>
      <w:r w:rsidRPr="000C20C6">
        <w:rPr>
          <w:rStyle w:val="StyleUnderline"/>
        </w:rPr>
        <w:t>marijuana is relatively speaking a very small</w:t>
      </w:r>
      <w:r w:rsidRPr="00561804">
        <w:rPr>
          <w:rStyle w:val="StyleUnderline"/>
        </w:rPr>
        <w:t xml:space="preserve"> market with few highly loyal consumers.</w:t>
      </w:r>
      <w:r>
        <w:rPr>
          <w:rStyle w:val="StyleUnderline"/>
        </w:rPr>
        <w:t xml:space="preserve"> </w:t>
      </w:r>
      <w:r w:rsidRPr="00561804">
        <w:rPr>
          <w:rStyle w:val="StyleUnderline"/>
        </w:rPr>
        <w:t xml:space="preserve">By comparison </w:t>
      </w:r>
      <w:r w:rsidRPr="0027046B">
        <w:rPr>
          <w:rStyle w:val="StyleUnderline"/>
          <w:highlight w:val="yellow"/>
        </w:rPr>
        <w:t>66 percent</w:t>
      </w:r>
      <w:r w:rsidRPr="00561804">
        <w:rPr>
          <w:rStyle w:val="StyleUnderline"/>
        </w:rPr>
        <w:t xml:space="preserve"> of Americans adults </w:t>
      </w:r>
      <w:r w:rsidRPr="0027046B">
        <w:rPr>
          <w:rStyle w:val="StyleUnderline"/>
          <w:highlight w:val="yellow"/>
        </w:rPr>
        <w:t>drink</w:t>
      </w:r>
      <w:r w:rsidRPr="00561804">
        <w:rPr>
          <w:rStyle w:val="StyleUnderline"/>
        </w:rPr>
        <w:t xml:space="preserve"> alcohol</w:t>
      </w:r>
      <w:r w:rsidRPr="00561804">
        <w:rPr>
          <w:sz w:val="16"/>
        </w:rPr>
        <w:t xml:space="preserve">. That is a huge market and base of supportive consumers. </w:t>
      </w:r>
      <w:r w:rsidRPr="0027046B">
        <w:rPr>
          <w:rStyle w:val="StyleUnderline"/>
          <w:highlight w:val="yellow"/>
        </w:rPr>
        <w:t>That</w:t>
      </w:r>
      <w:r w:rsidRPr="00561804">
        <w:rPr>
          <w:rStyle w:val="StyleUnderline"/>
        </w:rPr>
        <w:t xml:space="preserve"> is what </w:t>
      </w:r>
      <w:r w:rsidRPr="0027046B">
        <w:rPr>
          <w:rStyle w:val="StyleUnderline"/>
          <w:highlight w:val="yellow"/>
        </w:rPr>
        <w:t>gives alcohol</w:t>
      </w:r>
      <w:r w:rsidRPr="00561804">
        <w:rPr>
          <w:rStyle w:val="StyleUnderline"/>
        </w:rPr>
        <w:t xml:space="preserve"> both its political and financial </w:t>
      </w:r>
      <w:r w:rsidRPr="0027046B">
        <w:rPr>
          <w:rStyle w:val="StyleUnderline"/>
          <w:highlight w:val="yellow"/>
        </w:rPr>
        <w:t>power</w:t>
      </w:r>
      <w:r w:rsidRPr="00561804">
        <w:rPr>
          <w:sz w:val="16"/>
        </w:rPr>
        <w:t xml:space="preserve">. Politicians tend to be supportive of pro-alcohol reforms because most politicians like to drink. </w:t>
      </w:r>
      <w:r w:rsidRPr="00561804">
        <w:rPr>
          <w:rStyle w:val="StyleUnderline"/>
        </w:rPr>
        <w:t>No one really thinks legal marijuana will get to this level of use or widespread cultural embrace.</w:t>
      </w:r>
      <w:r>
        <w:rPr>
          <w:rStyle w:val="StyleUnderline"/>
        </w:rPr>
        <w:t xml:space="preserve"> </w:t>
      </w:r>
      <w:r w:rsidRPr="00561804">
        <w:rPr>
          <w:rStyle w:val="StyleUnderline"/>
        </w:rPr>
        <w:t xml:space="preserve">A slightly better example would be cigarettes. The CDC concludes 18.1 percent of American adults regularly smoke cigarettes. That is still a significantly larger market and set of regular customers than the legal marijuana market is ever likely to achieve, yet </w:t>
      </w:r>
      <w:r w:rsidRPr="0027046B">
        <w:rPr>
          <w:rStyle w:val="StyleUnderline"/>
          <w:highlight w:val="yellow"/>
        </w:rPr>
        <w:t>the cigarette lobby hasn’t been winning</w:t>
      </w:r>
      <w:r w:rsidRPr="00561804">
        <w:rPr>
          <w:rStyle w:val="StyleUnderline"/>
        </w:rPr>
        <w:t xml:space="preserve"> many </w:t>
      </w:r>
      <w:r w:rsidRPr="000C20C6">
        <w:rPr>
          <w:rStyle w:val="StyleUnderline"/>
        </w:rPr>
        <w:t>battles</w:t>
      </w:r>
      <w:r w:rsidRPr="00561804">
        <w:rPr>
          <w:rStyle w:val="StyleUnderline"/>
        </w:rPr>
        <w:t xml:space="preserve">. Over the past two decades the </w:t>
      </w:r>
      <w:r w:rsidRPr="000C20C6">
        <w:rPr>
          <w:rStyle w:val="StyleUnderline"/>
        </w:rPr>
        <w:t>tobacco industry has clearly been losing the fight against regulat</w:t>
      </w:r>
      <w:r w:rsidRPr="00561804">
        <w:rPr>
          <w:rStyle w:val="StyleUnderline"/>
        </w:rPr>
        <w:t xml:space="preserve">ion, </w:t>
      </w:r>
      <w:r w:rsidRPr="0027046B">
        <w:rPr>
          <w:rStyle w:val="StyleUnderline"/>
          <w:highlight w:val="yellow"/>
        </w:rPr>
        <w:t>incurring</w:t>
      </w:r>
      <w:r w:rsidRPr="00561804">
        <w:rPr>
          <w:rStyle w:val="StyleUnderline"/>
        </w:rPr>
        <w:t xml:space="preserve"> a wave of </w:t>
      </w:r>
      <w:r w:rsidRPr="0027046B">
        <w:rPr>
          <w:rStyle w:val="StyleUnderline"/>
          <w:highlight w:val="yellow"/>
        </w:rPr>
        <w:t>tax increases and</w:t>
      </w:r>
      <w:r w:rsidRPr="00561804">
        <w:rPr>
          <w:rStyle w:val="StyleUnderline"/>
        </w:rPr>
        <w:t xml:space="preserve"> new </w:t>
      </w:r>
      <w:r w:rsidRPr="0027046B">
        <w:rPr>
          <w:rStyle w:val="StyleUnderline"/>
          <w:highlight w:val="yellow"/>
        </w:rPr>
        <w:t>restrictions</w:t>
      </w:r>
      <w:r w:rsidRPr="00561804">
        <w:rPr>
          <w:rStyle w:val="StyleUnderline"/>
        </w:rPr>
        <w:t>.</w:t>
      </w:r>
      <w:r>
        <w:rPr>
          <w:rStyle w:val="StyleUnderline"/>
        </w:rPr>
        <w:t xml:space="preserve"> </w:t>
      </w:r>
      <w:r w:rsidRPr="00561804">
        <w:rPr>
          <w:sz w:val="16"/>
        </w:rPr>
        <w:t xml:space="preserve">It is clear from the data that while the country has turned anti-prohibition it hasn’t turned pro-pot. </w:t>
      </w:r>
      <w:r w:rsidRPr="0027046B">
        <w:rPr>
          <w:rStyle w:val="StyleUnderline"/>
          <w:highlight w:val="yellow"/>
        </w:rPr>
        <w:t>Most</w:t>
      </w:r>
      <w:r w:rsidRPr="00561804">
        <w:rPr>
          <w:rStyle w:val="StyleUnderline"/>
        </w:rPr>
        <w:t xml:space="preserve"> voters </w:t>
      </w:r>
      <w:r w:rsidRPr="0027046B">
        <w:rPr>
          <w:rStyle w:val="StyleUnderline"/>
          <w:highlight w:val="yellow"/>
        </w:rPr>
        <w:t>want</w:t>
      </w:r>
      <w:r w:rsidRPr="00561804">
        <w:rPr>
          <w:rStyle w:val="StyleUnderline"/>
        </w:rPr>
        <w:t xml:space="preserve"> legal </w:t>
      </w:r>
      <w:r w:rsidRPr="0027046B">
        <w:rPr>
          <w:rStyle w:val="StyleUnderline"/>
          <w:highlight w:val="yellow"/>
        </w:rPr>
        <w:t>marijuana</w:t>
      </w:r>
      <w:r w:rsidRPr="00561804">
        <w:rPr>
          <w:rStyle w:val="StyleUnderline"/>
        </w:rPr>
        <w:t xml:space="preserve"> to be </w:t>
      </w:r>
      <w:r w:rsidRPr="0027046B">
        <w:rPr>
          <w:rStyle w:val="StyleUnderline"/>
          <w:highlight w:val="yellow"/>
        </w:rPr>
        <w:t>strongly regulated</w:t>
      </w:r>
      <w:r w:rsidRPr="00561804">
        <w:rPr>
          <w:rStyle w:val="StyleUnderline"/>
        </w:rPr>
        <w:t>. Given how relatively small the legal marijuana costumer base is going to be it is simply not responsible to suspect a marijuana business lobby will ever have significant political sway</w:t>
      </w:r>
      <w:r w:rsidRPr="001A4D98">
        <w:t>.</w:t>
      </w:r>
    </w:p>
    <w:p w14:paraId="514E6407" w14:textId="77777777" w:rsidR="00C716F2" w:rsidRPr="001A4D98" w:rsidRDefault="00C716F2" w:rsidP="00C716F2">
      <w:pPr>
        <w:pStyle w:val="Heading4"/>
      </w:pPr>
      <w:r>
        <w:t xml:space="preserve">No impact---only </w:t>
      </w:r>
      <w:r>
        <w:rPr>
          <w:u w:val="single"/>
        </w:rPr>
        <w:t>cartels</w:t>
      </w:r>
      <w:r>
        <w:t xml:space="preserve"> cause the DA</w:t>
      </w:r>
    </w:p>
    <w:p w14:paraId="4760507C" w14:textId="77777777" w:rsidR="00C716F2" w:rsidRDefault="00C716F2" w:rsidP="00C716F2">
      <w:r w:rsidRPr="00561804">
        <w:rPr>
          <w:rStyle w:val="Style13ptBold"/>
        </w:rPr>
        <w:t>Walker 14</w:t>
      </w:r>
      <w:r>
        <w:rPr>
          <w:rStyle w:val="Style13ptBold"/>
        </w:rPr>
        <w:t xml:space="preserve"> </w:t>
      </w:r>
      <w:r>
        <w:t>– Jon Walker, Author of After Legalization: Understanding the Future of Marijuana Policy, “The Fear of “Big Marijuana” Is Completely Irrational”, Just Say Now, 2-11, http://justsaynow.firedoglake.com/2014/02/11/the-fear-of-big-marijuana-is-completely-irrational/</w:t>
      </w:r>
    </w:p>
    <w:p w14:paraId="54FC8D1F" w14:textId="77777777" w:rsidR="00C716F2" w:rsidRPr="00397784" w:rsidRDefault="00C716F2" w:rsidP="00C716F2">
      <w:pPr>
        <w:rPr>
          <w:rStyle w:val="StyleUnderline"/>
          <w:sz w:val="14"/>
          <w:u w:val="none"/>
        </w:rPr>
      </w:pPr>
      <w:r w:rsidRPr="00397784">
        <w:rPr>
          <w:sz w:val="14"/>
        </w:rPr>
        <w:t xml:space="preserve">On the Colbert Report last night Patrick </w:t>
      </w:r>
      <w:r w:rsidRPr="001A4D98">
        <w:rPr>
          <w:rStyle w:val="StyleUnderline"/>
        </w:rPr>
        <w:t>Kennedy</w:t>
      </w:r>
      <w:r w:rsidRPr="00397784">
        <w:rPr>
          <w:sz w:val="14"/>
        </w:rPr>
        <w:t xml:space="preserve">, from Project SAM, said he </w:t>
      </w:r>
      <w:r w:rsidRPr="001A4D98">
        <w:rPr>
          <w:rStyle w:val="StyleUnderline"/>
        </w:rPr>
        <w:t>opposes</w:t>
      </w:r>
      <w:r w:rsidRPr="00397784">
        <w:rPr>
          <w:sz w:val="14"/>
        </w:rPr>
        <w:t xml:space="preserve"> marijuana </w:t>
      </w:r>
      <w:r w:rsidRPr="001A4D98">
        <w:rPr>
          <w:rStyle w:val="StyleUnderline"/>
        </w:rPr>
        <w:t>legalization because it could lead to “Big Marijuana.”</w:t>
      </w:r>
      <w:r w:rsidRPr="00397784">
        <w:rPr>
          <w:sz w:val="14"/>
        </w:rPr>
        <w:t xml:space="preserve"> Basically his organization argues we should keep marijuana illegal because legalization might possibly lead to some large marijuana corporations which will occasionally use questionable business practices. What I find some deeply irritating about </w:t>
      </w:r>
      <w:r w:rsidRPr="00D839A6">
        <w:rPr>
          <w:rStyle w:val="StyleUnderline"/>
        </w:rPr>
        <w:t>this argument</w:t>
      </w:r>
      <w:r w:rsidRPr="00D839A6">
        <w:rPr>
          <w:sz w:val="14"/>
        </w:rPr>
        <w:t xml:space="preserve"> is that it </w:t>
      </w:r>
      <w:r w:rsidRPr="00D839A6">
        <w:rPr>
          <w:rStyle w:val="StyleUnderline"/>
        </w:rPr>
        <w:t>completely ignores the current situation under</w:t>
      </w:r>
      <w:r w:rsidRPr="001A4D98">
        <w:rPr>
          <w:rStyle w:val="StyleUnderline"/>
        </w:rPr>
        <w:t xml:space="preserve"> pot prohibition. </w:t>
      </w:r>
      <w:r w:rsidRPr="0027046B">
        <w:rPr>
          <w:rStyle w:val="Emphasis"/>
          <w:highlight w:val="yellow"/>
        </w:rPr>
        <w:t>There already is</w:t>
      </w:r>
      <w:r w:rsidRPr="001A4D98">
        <w:rPr>
          <w:rStyle w:val="Emphasis"/>
        </w:rPr>
        <w:t xml:space="preserve"> a </w:t>
      </w:r>
      <w:r w:rsidRPr="0027046B">
        <w:rPr>
          <w:rStyle w:val="Emphasis"/>
          <w:highlight w:val="yellow"/>
        </w:rPr>
        <w:t>“Big Marijuana,”</w:t>
      </w:r>
      <w:r w:rsidRPr="0027046B">
        <w:rPr>
          <w:rStyle w:val="StyleUnderline"/>
          <w:highlight w:val="yellow"/>
        </w:rPr>
        <w:t xml:space="preserve"> it is large</w:t>
      </w:r>
      <w:r w:rsidRPr="001A4D98">
        <w:rPr>
          <w:rStyle w:val="StyleUnderline"/>
        </w:rPr>
        <w:t xml:space="preserve"> multiple national </w:t>
      </w:r>
      <w:r w:rsidRPr="0027046B">
        <w:rPr>
          <w:rStyle w:val="StyleUnderline"/>
          <w:highlight w:val="yellow"/>
        </w:rPr>
        <w:t>criminal organization</w:t>
      </w:r>
      <w:r w:rsidRPr="00397784">
        <w:rPr>
          <w:sz w:val="14"/>
        </w:rPr>
        <w:t xml:space="preserve">. Marijuana is a huge revenue source for cartels in Mexico. It dominate drug seizures at the Mexico-USA border. </w:t>
      </w:r>
      <w:r w:rsidRPr="001A4D98">
        <w:rPr>
          <w:rStyle w:val="StyleUnderline"/>
        </w:rPr>
        <w:t xml:space="preserve">The </w:t>
      </w:r>
      <w:r w:rsidRPr="00D839A6">
        <w:rPr>
          <w:rStyle w:val="StyleUnderline"/>
        </w:rPr>
        <w:t>current black market Big Marijuana is using the revenue to pay for murderous gangs and</w:t>
      </w:r>
      <w:r w:rsidRPr="001A4D98">
        <w:rPr>
          <w:rStyle w:val="StyleUnderline"/>
        </w:rPr>
        <w:t xml:space="preserve"> hit squads</w:t>
      </w:r>
      <w:r w:rsidRPr="00397784">
        <w:rPr>
          <w:sz w:val="14"/>
        </w:rPr>
        <w:t xml:space="preserve">. The profits are used to help finance activities like kidnapping and extortion. The illegal money has fueled a fight that has killed over 50,000 people. </w:t>
      </w:r>
      <w:r w:rsidRPr="001A4D98">
        <w:rPr>
          <w:rStyle w:val="StyleUnderline"/>
        </w:rPr>
        <w:t>While you might not be</w:t>
      </w:r>
      <w:r w:rsidRPr="00397784">
        <w:rPr>
          <w:sz w:val="14"/>
        </w:rPr>
        <w:t xml:space="preserve"> the biggest </w:t>
      </w:r>
      <w:r w:rsidRPr="001A4D98">
        <w:rPr>
          <w:rStyle w:val="StyleUnderline"/>
        </w:rPr>
        <w:t xml:space="preserve">fan of </w:t>
      </w:r>
      <w:r w:rsidRPr="0027046B">
        <w:rPr>
          <w:rStyle w:val="StyleUnderline"/>
          <w:highlight w:val="yellow"/>
        </w:rPr>
        <w:t>MillersCoors</w:t>
      </w:r>
      <w:r w:rsidRPr="00397784">
        <w:rPr>
          <w:sz w:val="14"/>
        </w:rPr>
        <w:t xml:space="preserve"> beers or some of their ad campaigns, </w:t>
      </w:r>
      <w:r w:rsidRPr="001A4D98">
        <w:rPr>
          <w:rStyle w:val="StyleUnderline"/>
        </w:rPr>
        <w:t xml:space="preserve">they </w:t>
      </w:r>
      <w:r w:rsidRPr="00D839A6">
        <w:rPr>
          <w:rStyle w:val="StyleUnderline"/>
        </w:rPr>
        <w:t xml:space="preserve">are </w:t>
      </w:r>
      <w:r w:rsidRPr="0027046B">
        <w:rPr>
          <w:rStyle w:val="Emphasis"/>
          <w:highlight w:val="yellow"/>
        </w:rPr>
        <w:t xml:space="preserve">clearly </w:t>
      </w:r>
      <w:r w:rsidRPr="00D839A6">
        <w:rPr>
          <w:rStyle w:val="Emphasis"/>
        </w:rPr>
        <w:t xml:space="preserve">infinitely </w:t>
      </w:r>
      <w:r w:rsidRPr="0027046B">
        <w:rPr>
          <w:rStyle w:val="Emphasis"/>
          <w:highlight w:val="yellow"/>
        </w:rPr>
        <w:t>better</w:t>
      </w:r>
      <w:r w:rsidRPr="0027046B">
        <w:rPr>
          <w:rStyle w:val="StyleUnderline"/>
          <w:highlight w:val="yellow"/>
        </w:rPr>
        <w:t xml:space="preserve"> than Sinaloa</w:t>
      </w:r>
      <w:r w:rsidRPr="001A4D98">
        <w:rPr>
          <w:rStyle w:val="StyleUnderline"/>
        </w:rPr>
        <w:t xml:space="preserve"> cartel</w:t>
      </w:r>
      <w:r w:rsidRPr="00397784">
        <w:rPr>
          <w:sz w:val="14"/>
        </w:rPr>
        <w:t xml:space="preserve">. I’ve never heard of MillersCoors fighting open gun battles against InBev over control of the beer market, or beheading elected officials to stay in business. The kind of reprehensible behavior which once existed in the illegal alcohol business ended with the repeal of that prohibition. Secondly, </w:t>
      </w:r>
      <w:r w:rsidRPr="0027046B">
        <w:rPr>
          <w:rStyle w:val="StyleUnderline"/>
          <w:highlight w:val="yellow"/>
        </w:rPr>
        <w:t>there is no reason</w:t>
      </w:r>
      <w:r w:rsidRPr="001A4D98">
        <w:rPr>
          <w:rStyle w:val="StyleUnderline"/>
        </w:rPr>
        <w:t xml:space="preserve"> the </w:t>
      </w:r>
      <w:r w:rsidRPr="00D839A6">
        <w:rPr>
          <w:rStyle w:val="StyleUnderline"/>
        </w:rPr>
        <w:t xml:space="preserve">legal </w:t>
      </w:r>
      <w:r w:rsidRPr="0027046B">
        <w:rPr>
          <w:rStyle w:val="StyleUnderline"/>
          <w:highlight w:val="yellow"/>
        </w:rPr>
        <w:t>marijuana</w:t>
      </w:r>
      <w:r w:rsidRPr="001A4D98">
        <w:rPr>
          <w:rStyle w:val="StyleUnderline"/>
        </w:rPr>
        <w:t xml:space="preserve"> industry </w:t>
      </w:r>
      <w:r w:rsidRPr="0027046B">
        <w:rPr>
          <w:rStyle w:val="StyleUnderline"/>
          <w:highlight w:val="yellow"/>
        </w:rPr>
        <w:t xml:space="preserve">can’t be </w:t>
      </w:r>
      <w:r w:rsidRPr="0027046B">
        <w:rPr>
          <w:rStyle w:val="Emphasis"/>
          <w:highlight w:val="yellow"/>
        </w:rPr>
        <w:t>well behaved</w:t>
      </w:r>
      <w:r w:rsidRPr="001A4D98">
        <w:rPr>
          <w:rStyle w:val="Emphasis"/>
        </w:rPr>
        <w:t xml:space="preserve"> corporate citizens</w:t>
      </w:r>
      <w:r w:rsidRPr="001A4D98">
        <w:rPr>
          <w:rStyle w:val="StyleUnderline"/>
        </w:rPr>
        <w:t xml:space="preserve">. If we want to assure there is no marijuana advertizing directed at children, </w:t>
      </w:r>
      <w:r w:rsidRPr="0027046B">
        <w:rPr>
          <w:rStyle w:val="StyleUnderline"/>
          <w:highlight w:val="yellow"/>
        </w:rPr>
        <w:t xml:space="preserve">we can </w:t>
      </w:r>
      <w:r w:rsidRPr="0027046B">
        <w:rPr>
          <w:rStyle w:val="Emphasis"/>
          <w:highlight w:val="yellow"/>
        </w:rPr>
        <w:t>write specific reg</w:t>
      </w:r>
      <w:r w:rsidRPr="00D839A6">
        <w:rPr>
          <w:rStyle w:val="Emphasis"/>
        </w:rPr>
        <w:t>ulation</w:t>
      </w:r>
      <w:r w:rsidRPr="0027046B">
        <w:rPr>
          <w:rStyle w:val="Emphasis"/>
          <w:highlight w:val="yellow"/>
        </w:rPr>
        <w:t>s</w:t>
      </w:r>
      <w:r w:rsidRPr="0027046B">
        <w:rPr>
          <w:rStyle w:val="StyleUnderline"/>
          <w:highlight w:val="yellow"/>
        </w:rPr>
        <w:t xml:space="preserve"> to address</w:t>
      </w:r>
      <w:r w:rsidRPr="001A4D98">
        <w:rPr>
          <w:rStyle w:val="StyleUnderline"/>
        </w:rPr>
        <w:t xml:space="preserve"> these </w:t>
      </w:r>
      <w:r w:rsidRPr="0027046B">
        <w:rPr>
          <w:rStyle w:val="StyleUnderline"/>
          <w:highlight w:val="yellow"/>
        </w:rPr>
        <w:t>concerns</w:t>
      </w:r>
      <w:r w:rsidRPr="001A4D98">
        <w:rPr>
          <w:rStyle w:val="StyleUnderline"/>
        </w:rPr>
        <w:t xml:space="preserve">. As a society </w:t>
      </w:r>
      <w:r w:rsidRPr="0027046B">
        <w:rPr>
          <w:rStyle w:val="StyleUnderline"/>
          <w:highlight w:val="yellow"/>
        </w:rPr>
        <w:t xml:space="preserve">we have </w:t>
      </w:r>
      <w:r w:rsidRPr="0027046B">
        <w:rPr>
          <w:rStyle w:val="Emphasis"/>
          <w:highlight w:val="yellow"/>
        </w:rPr>
        <w:t xml:space="preserve">gotten very good at </w:t>
      </w:r>
      <w:r w:rsidRPr="00D839A6">
        <w:rPr>
          <w:rStyle w:val="Emphasis"/>
        </w:rPr>
        <w:t xml:space="preserve">placing </w:t>
      </w:r>
      <w:r w:rsidRPr="0027046B">
        <w:rPr>
          <w:rStyle w:val="Emphasis"/>
          <w:highlight w:val="yellow"/>
        </w:rPr>
        <w:t>restrictions</w:t>
      </w:r>
      <w:r w:rsidRPr="0027046B">
        <w:rPr>
          <w:rStyle w:val="StyleUnderline"/>
          <w:highlight w:val="yellow"/>
        </w:rPr>
        <w:t xml:space="preserve"> on tobacco</w:t>
      </w:r>
      <w:r w:rsidRPr="001A4D98">
        <w:rPr>
          <w:rStyle w:val="StyleUnderline"/>
        </w:rPr>
        <w:t xml:space="preserve"> and </w:t>
      </w:r>
      <w:r w:rsidRPr="00D839A6">
        <w:rPr>
          <w:rStyle w:val="StyleUnderline"/>
        </w:rPr>
        <w:t xml:space="preserve">similar rules could be placed on marijuana. </w:t>
      </w:r>
      <w:r w:rsidRPr="0027046B">
        <w:rPr>
          <w:rStyle w:val="StyleUnderline"/>
          <w:highlight w:val="yellow"/>
        </w:rPr>
        <w:t xml:space="preserve">We can </w:t>
      </w:r>
      <w:r w:rsidRPr="0027046B">
        <w:rPr>
          <w:rStyle w:val="Emphasis"/>
          <w:highlight w:val="yellow"/>
        </w:rPr>
        <w:t>shape</w:t>
      </w:r>
      <w:r w:rsidRPr="0027046B">
        <w:rPr>
          <w:rStyle w:val="StyleUnderline"/>
          <w:highlight w:val="yellow"/>
        </w:rPr>
        <w:t xml:space="preserve"> a</w:t>
      </w:r>
      <w:r w:rsidRPr="001A4D98">
        <w:rPr>
          <w:rStyle w:val="StyleUnderline"/>
        </w:rPr>
        <w:t xml:space="preserve"> legal </w:t>
      </w:r>
      <w:r w:rsidRPr="0027046B">
        <w:rPr>
          <w:rStyle w:val="StyleUnderline"/>
          <w:highlight w:val="yellow"/>
        </w:rPr>
        <w:t>industry</w:t>
      </w:r>
      <w:r w:rsidRPr="001A4D98">
        <w:rPr>
          <w:rStyle w:val="StyleUnderline"/>
        </w:rPr>
        <w:t xml:space="preserve"> however we want </w:t>
      </w:r>
      <w:r w:rsidRPr="0027046B">
        <w:rPr>
          <w:rStyle w:val="StyleUnderline"/>
          <w:highlight w:val="yellow"/>
        </w:rPr>
        <w:t>using smart regulation</w:t>
      </w:r>
      <w:r w:rsidRPr="00D839A6">
        <w:rPr>
          <w:rStyle w:val="StyleUnderline"/>
        </w:rPr>
        <w:t>, instead of leaving it in the hands of criminal organizations</w:t>
      </w:r>
      <w:r w:rsidRPr="00D839A6">
        <w:rPr>
          <w:sz w:val="14"/>
        </w:rPr>
        <w:t>.</w:t>
      </w:r>
    </w:p>
    <w:p w14:paraId="77BEC390" w14:textId="77777777" w:rsidR="00C716F2" w:rsidRDefault="00C716F2" w:rsidP="00C716F2">
      <w:pPr>
        <w:pStyle w:val="Heading4"/>
      </w:pPr>
      <w:r w:rsidRPr="00F02B5E">
        <w:t>Stat</w:t>
      </w:r>
      <w:r>
        <w:t>e regs solve</w:t>
      </w:r>
    </w:p>
    <w:p w14:paraId="6C615B54" w14:textId="77777777" w:rsidR="00C716F2" w:rsidRDefault="00C716F2" w:rsidP="00C716F2">
      <w:r w:rsidRPr="006517FF">
        <w:rPr>
          <w:rStyle w:val="Style13ptBold"/>
        </w:rPr>
        <w:t>Reuters 13</w:t>
      </w:r>
      <w:r>
        <w:rPr>
          <w:rStyle w:val="Style13ptBold"/>
        </w:rPr>
        <w:t xml:space="preserve"> </w:t>
      </w:r>
      <w:r>
        <w:t xml:space="preserve">(Washington State Regulators Seek To Limit Marijuana Industry, September 4, </w:t>
      </w:r>
      <w:r w:rsidRPr="001A4D98">
        <w:t>http://www.reuters.com/article/2013/09/04/us-usa-marijuana-washingtonstate-idUSBRE98319B20130904</w:t>
      </w:r>
      <w:r>
        <w:t>)</w:t>
      </w:r>
    </w:p>
    <w:p w14:paraId="6DF994A2" w14:textId="77777777" w:rsidR="00C716F2" w:rsidRDefault="00C716F2" w:rsidP="00C716F2">
      <w:pPr>
        <w:rPr>
          <w:sz w:val="16"/>
        </w:rPr>
      </w:pPr>
      <w:r w:rsidRPr="006517FF">
        <w:rPr>
          <w:rStyle w:val="StyleUnderline"/>
        </w:rPr>
        <w:t xml:space="preserve">Washington state </w:t>
      </w:r>
      <w:r w:rsidRPr="0027046B">
        <w:rPr>
          <w:rStyle w:val="StyleUnderline"/>
          <w:highlight w:val="yellow"/>
        </w:rPr>
        <w:t xml:space="preserve">regulators, </w:t>
      </w:r>
      <w:r w:rsidRPr="0027046B">
        <w:rPr>
          <w:rStyle w:val="Emphasis"/>
          <w:highlight w:val="yellow"/>
        </w:rPr>
        <w:t>aiming to limit the</w:t>
      </w:r>
      <w:r w:rsidRPr="006517FF">
        <w:rPr>
          <w:rStyle w:val="Emphasis"/>
        </w:rPr>
        <w:t xml:space="preserve"> state's nascent marijuana </w:t>
      </w:r>
      <w:r w:rsidRPr="0027046B">
        <w:rPr>
          <w:rStyle w:val="Emphasis"/>
          <w:highlight w:val="yellow"/>
        </w:rPr>
        <w:t>industry</w:t>
      </w:r>
      <w:r w:rsidRPr="0027046B">
        <w:rPr>
          <w:rStyle w:val="StyleUnderline"/>
          <w:highlight w:val="yellow"/>
        </w:rPr>
        <w:t>, want to cap</w:t>
      </w:r>
      <w:r w:rsidRPr="006517FF">
        <w:rPr>
          <w:rStyle w:val="StyleUnderline"/>
        </w:rPr>
        <w:t xml:space="preserve"> the amount of </w:t>
      </w:r>
      <w:r w:rsidRPr="0027046B">
        <w:rPr>
          <w:rStyle w:val="StyleUnderline"/>
          <w:highlight w:val="yellow"/>
        </w:rPr>
        <w:t>space available</w:t>
      </w:r>
      <w:r w:rsidRPr="006517FF">
        <w:rPr>
          <w:rStyle w:val="StyleUnderline"/>
        </w:rPr>
        <w:t xml:space="preserve"> to grow recreational marijuana</w:t>
      </w:r>
      <w:r w:rsidRPr="006517FF">
        <w:rPr>
          <w:sz w:val="16"/>
        </w:rPr>
        <w:t xml:space="preserve"> at 2 million square feet (185,800 sq. metres) - the equivalent of about 35 NFL football fields. The limit was among proposed state marijuana rules released on Wednesday, roughly a week after the U.S. Justice Department said it would not sue to block legal pot so long as certain guidelines are met, including keeping the drug away from children. "This is an important day," said Brian Smith, spokesman for the Washington State Liquor Control Board. "</w:t>
      </w:r>
      <w:r w:rsidRPr="006517FF">
        <w:rPr>
          <w:rStyle w:val="StyleUnderline"/>
        </w:rPr>
        <w:t>These are the rules we believe are going to govern the system going forward."</w:t>
      </w:r>
      <w:r w:rsidRPr="006517FF">
        <w:rPr>
          <w:sz w:val="16"/>
        </w:rPr>
        <w:t xml:space="preserve"> Washington state and Colorado became the first states to legalize marijuana for recreational use after approving separate ballot initiatives last year, even as the drug remains illegal under federal law. Some 20 states and the District of Columbia allow marijuana to be used for medical purposes. </w:t>
      </w:r>
      <w:r w:rsidRPr="006517FF">
        <w:rPr>
          <w:rStyle w:val="StyleUnderline"/>
        </w:rPr>
        <w:t>In addition to limiting the amount of space that can be allocated to growing recreational pot, the new draft rules in Washington state also cap how much non-medical marijuana can be grown statewide at 40 metric tons, and would limit recreational-use pot growers to a footprint of up to 30,000 square feet per facility.</w:t>
      </w:r>
      <w:r w:rsidRPr="006517FF">
        <w:rPr>
          <w:sz w:val="16"/>
        </w:rPr>
        <w:t xml:space="preserve"> In a departure from earlier draft rules, </w:t>
      </w:r>
      <w:r w:rsidRPr="0027046B">
        <w:rPr>
          <w:rStyle w:val="StyleUnderline"/>
          <w:highlight w:val="yellow"/>
        </w:rPr>
        <w:t>state</w:t>
      </w:r>
      <w:r w:rsidRPr="006517FF">
        <w:rPr>
          <w:rStyle w:val="StyleUnderline"/>
        </w:rPr>
        <w:t xml:space="preserve"> pot </w:t>
      </w:r>
      <w:r w:rsidRPr="0027046B">
        <w:rPr>
          <w:rStyle w:val="StyleUnderline"/>
          <w:highlight w:val="yellow"/>
        </w:rPr>
        <w:t>regulators</w:t>
      </w:r>
      <w:r w:rsidRPr="006517FF">
        <w:rPr>
          <w:rStyle w:val="StyleUnderline"/>
        </w:rPr>
        <w:t xml:space="preserve"> also </w:t>
      </w:r>
      <w:r w:rsidRPr="006517FF">
        <w:rPr>
          <w:rStyle w:val="Emphasis"/>
        </w:rPr>
        <w:t xml:space="preserve">sought to </w:t>
      </w:r>
      <w:r w:rsidRPr="0027046B">
        <w:rPr>
          <w:rStyle w:val="Emphasis"/>
          <w:highlight w:val="yellow"/>
        </w:rPr>
        <w:t>keep big business from dominating</w:t>
      </w:r>
      <w:r w:rsidRPr="006517FF">
        <w:rPr>
          <w:rStyle w:val="StyleUnderline"/>
        </w:rPr>
        <w:t xml:space="preserve"> the recreational pot industry </w:t>
      </w:r>
      <w:r w:rsidRPr="0027046B">
        <w:rPr>
          <w:rStyle w:val="StyleUnderline"/>
          <w:highlight w:val="yellow"/>
        </w:rPr>
        <w:t>by barring</w:t>
      </w:r>
      <w:r w:rsidRPr="006517FF">
        <w:rPr>
          <w:rStyle w:val="StyleUnderline"/>
        </w:rPr>
        <w:t xml:space="preserve"> anyone from holding </w:t>
      </w:r>
      <w:r w:rsidRPr="0027046B">
        <w:rPr>
          <w:rStyle w:val="StyleUnderline"/>
          <w:highlight w:val="yellow"/>
        </w:rPr>
        <w:t>a stake in more than three</w:t>
      </w:r>
      <w:r w:rsidRPr="006517FF">
        <w:rPr>
          <w:rStyle w:val="StyleUnderline"/>
        </w:rPr>
        <w:t xml:space="preserve"> retail </w:t>
      </w:r>
      <w:r w:rsidRPr="0027046B">
        <w:rPr>
          <w:rStyle w:val="StyleUnderline"/>
          <w:highlight w:val="yellow"/>
        </w:rPr>
        <w:t>stores</w:t>
      </w:r>
      <w:r w:rsidRPr="006517FF">
        <w:rPr>
          <w:rStyle w:val="StyleUnderline"/>
        </w:rPr>
        <w:t xml:space="preserve"> or three growing and processing facilities</w:t>
      </w:r>
      <w:r w:rsidRPr="006517FF">
        <w:rPr>
          <w:sz w:val="16"/>
        </w:rPr>
        <w:t xml:space="preserve">. In proposing the limits, regulators were seeking to balance having enough marijuana on hand to compete with the black market and the medical marijuana industry while not producing so much that excess pot would spill over to other states where it remains illegal, one of the regulators said. Chris Marr, a member of the Washington State Liquor Control Board that is tasked with drafting the state rulebook on recreational pot, said production caps were likely to rise in future years. He noted that state marijuana consultant Mark Kleiman has estimated the legal recreational pot market would account for just 13 percent of pot sold in the state in its first year, with medical marijuana and black market pot comprising the remainder. The proposed rules will be subject to public hearings next month and are scheduled to become effective in November, two days before the state plans to start accepting pot license applications and a year after voters approved legalization. The first retail stores will likely open next June, said Sharon Foster, chairwoman of the three-member Liquor Control Board. The board said it plans to allow a total of 334 stores in the state, parceled out by county. To spread the stores out more evenly, some cities will have separate caps. Seattle, for instance, will be limited to 21 pot stores. Among other proposed rules, </w:t>
      </w:r>
      <w:r w:rsidRPr="0027046B">
        <w:rPr>
          <w:rStyle w:val="StyleUnderline"/>
          <w:highlight w:val="yellow"/>
        </w:rPr>
        <w:t>regulators would close a loophole that</w:t>
      </w:r>
      <w:r w:rsidRPr="006517FF">
        <w:rPr>
          <w:rStyle w:val="StyleUnderline"/>
        </w:rPr>
        <w:t xml:space="preserve"> would have </w:t>
      </w:r>
      <w:r w:rsidRPr="0027046B">
        <w:rPr>
          <w:rStyle w:val="StyleUnderline"/>
          <w:highlight w:val="yellow"/>
        </w:rPr>
        <w:t>allowed</w:t>
      </w:r>
      <w:r w:rsidRPr="006517FF">
        <w:rPr>
          <w:rStyle w:val="StyleUnderline"/>
        </w:rPr>
        <w:t xml:space="preserve"> pot </w:t>
      </w:r>
      <w:r w:rsidRPr="0027046B">
        <w:rPr>
          <w:rStyle w:val="StyleUnderline"/>
          <w:highlight w:val="yellow"/>
        </w:rPr>
        <w:t>candy</w:t>
      </w:r>
      <w:r w:rsidRPr="006517FF">
        <w:rPr>
          <w:rStyle w:val="StyleUnderline"/>
        </w:rPr>
        <w:t xml:space="preserve"> and other goodies to be packaged in wrappers designed </w:t>
      </w:r>
      <w:r w:rsidRPr="0027046B">
        <w:rPr>
          <w:rStyle w:val="StyleUnderline"/>
          <w:highlight w:val="yellow"/>
        </w:rPr>
        <w:t>to appeal to children</w:t>
      </w:r>
      <w:r w:rsidRPr="006517FF">
        <w:rPr>
          <w:rStyle w:val="StyleUnderline"/>
        </w:rPr>
        <w:t>. They would also require pot businesses be located at least 1,000 feet from schools and certain other locations</w:t>
      </w:r>
      <w:r w:rsidRPr="006517FF">
        <w:rPr>
          <w:sz w:val="16"/>
        </w:rPr>
        <w:t>, measured by walking or driving routes to the facility, rather than as the crow flies, to make it easier for pot businesses to find suitable real estate in dense areas such as Seattle, board members said. (Editing by Cynthia Johnston and Ken Wills)</w:t>
      </w:r>
    </w:p>
    <w:p w14:paraId="1AC7F314" w14:textId="77777777" w:rsidR="00C716F2" w:rsidRPr="00F02B5E" w:rsidRDefault="00C716F2" w:rsidP="00C716F2"/>
    <w:p w14:paraId="03C51339" w14:textId="77777777" w:rsidR="00C716F2" w:rsidRDefault="00C716F2" w:rsidP="00C716F2">
      <w:pPr>
        <w:pStyle w:val="Heading3"/>
      </w:pPr>
      <w:r>
        <w:t xml:space="preserve">    </w:t>
      </w:r>
      <w:r w:rsidRPr="00E759FD">
        <w:t>Big Pot DA – Ext – Plan Key Regulation</w:t>
      </w:r>
    </w:p>
    <w:p w14:paraId="3A7F13BA" w14:textId="77777777" w:rsidR="00C716F2" w:rsidRDefault="00C716F2" w:rsidP="00C716F2">
      <w:pPr>
        <w:pStyle w:val="Heading4"/>
      </w:pPr>
      <w:r>
        <w:t>Fed ban kills regulation---causes consolidation</w:t>
      </w:r>
    </w:p>
    <w:p w14:paraId="38248BE1" w14:textId="77777777" w:rsidR="00C716F2" w:rsidRDefault="00C716F2" w:rsidP="00C716F2">
      <w:r w:rsidRPr="004426EC">
        <w:rPr>
          <w:rStyle w:val="Style13ptBold"/>
        </w:rPr>
        <w:t xml:space="preserve">Guilford 14 </w:t>
      </w:r>
      <w:r w:rsidRPr="004426EC">
        <w:t xml:space="preserve">“The US government is helping illegal pot producers destroy California’s water supply” Gwynn Guilford - reporter and editor for Quartz, February 13, 2014, </w:t>
      </w:r>
      <w:hyperlink r:id="rId86" w:history="1">
        <w:r w:rsidRPr="00B41C44">
          <w:rPr>
            <w:rStyle w:val="Hyperlink"/>
          </w:rPr>
          <w:t>http://qz.com/172828/the-us-federal-government-is-helping-illegal-pot-producers-destroy-californias-water-supply/</w:t>
        </w:r>
      </w:hyperlink>
    </w:p>
    <w:p w14:paraId="6D171140" w14:textId="77777777" w:rsidR="00C716F2" w:rsidRPr="004426EC" w:rsidRDefault="00C716F2" w:rsidP="00C716F2"/>
    <w:p w14:paraId="28FDAE46" w14:textId="77777777" w:rsidR="00C716F2" w:rsidRDefault="00C716F2" w:rsidP="00C716F2">
      <w:pPr>
        <w:rPr>
          <w:rStyle w:val="StyleUnderline"/>
        </w:rPr>
      </w:pPr>
      <w:r w:rsidRPr="004F11B9">
        <w:rPr>
          <w:rStyle w:val="StyleUnderline"/>
        </w:rPr>
        <w:t xml:space="preserve">The </w:t>
      </w:r>
      <w:r w:rsidRPr="0027046B">
        <w:rPr>
          <w:rStyle w:val="StyleUnderline"/>
          <w:highlight w:val="yellow"/>
        </w:rPr>
        <w:t>paradoxical status of marijuana</w:t>
      </w:r>
      <w:r w:rsidRPr="004F11B9">
        <w:rPr>
          <w:rStyle w:val="StyleUnderline"/>
        </w:rPr>
        <w:t xml:space="preserve"> in the US—it is </w:t>
      </w:r>
      <w:r w:rsidRPr="0027046B">
        <w:rPr>
          <w:rStyle w:val="StyleUnderline"/>
          <w:highlight w:val="yellow"/>
        </w:rPr>
        <w:t>legal</w:t>
      </w:r>
      <w:r w:rsidRPr="004F11B9">
        <w:rPr>
          <w:rStyle w:val="StyleUnderline"/>
        </w:rPr>
        <w:t xml:space="preserve"> to grow and sell </w:t>
      </w:r>
      <w:r w:rsidRPr="0027046B">
        <w:rPr>
          <w:rStyle w:val="StyleUnderline"/>
          <w:highlight w:val="yellow"/>
        </w:rPr>
        <w:t>in</w:t>
      </w:r>
      <w:r w:rsidRPr="004F11B9">
        <w:rPr>
          <w:rStyle w:val="StyleUnderline"/>
        </w:rPr>
        <w:t xml:space="preserve"> some </w:t>
      </w:r>
      <w:r w:rsidRPr="0027046B">
        <w:rPr>
          <w:rStyle w:val="StyleUnderline"/>
          <w:highlight w:val="yellow"/>
        </w:rPr>
        <w:t>states, but</w:t>
      </w:r>
      <w:r w:rsidRPr="004F11B9">
        <w:rPr>
          <w:rStyle w:val="StyleUnderline"/>
        </w:rPr>
        <w:t xml:space="preserve"> remains </w:t>
      </w:r>
      <w:r w:rsidRPr="0027046B">
        <w:rPr>
          <w:rStyle w:val="StyleUnderline"/>
          <w:highlight w:val="yellow"/>
        </w:rPr>
        <w:t>illegal under federal law—</w:t>
      </w:r>
      <w:r w:rsidRPr="0027046B">
        <w:rPr>
          <w:rStyle w:val="Emphasis"/>
          <w:highlight w:val="yellow"/>
        </w:rPr>
        <w:t>makes it hard to regulate</w:t>
      </w:r>
      <w:r w:rsidRPr="004F11B9">
        <w:rPr>
          <w:sz w:val="16"/>
        </w:rPr>
        <w:t xml:space="preserve">. In theory, Californian state or </w:t>
      </w:r>
      <w:r w:rsidRPr="0027046B">
        <w:rPr>
          <w:rStyle w:val="StyleUnderline"/>
          <w:highlight w:val="yellow"/>
        </w:rPr>
        <w:t>local regulators should</w:t>
      </w:r>
      <w:r w:rsidRPr="004F11B9">
        <w:rPr>
          <w:rStyle w:val="StyleUnderline"/>
        </w:rPr>
        <w:t xml:space="preserve"> be able to </w:t>
      </w:r>
      <w:r w:rsidRPr="0027046B">
        <w:rPr>
          <w:rStyle w:val="StyleUnderline"/>
          <w:highlight w:val="yellow"/>
        </w:rPr>
        <w:t>set environmental standards</w:t>
      </w:r>
      <w:r w:rsidRPr="004F11B9">
        <w:rPr>
          <w:sz w:val="16"/>
        </w:rPr>
        <w:t xml:space="preserve"> for cannabis cultivation, the way they might with grapes or timber. </w:t>
      </w:r>
      <w:r w:rsidRPr="0027046B">
        <w:rPr>
          <w:rStyle w:val="StyleUnderline"/>
          <w:highlight w:val="yellow"/>
        </w:rPr>
        <w:t>But</w:t>
      </w:r>
      <w:r w:rsidRPr="004F11B9">
        <w:rPr>
          <w:rStyle w:val="StyleUnderline"/>
        </w:rPr>
        <w:t xml:space="preserve"> the </w:t>
      </w:r>
      <w:r w:rsidRPr="0027046B">
        <w:rPr>
          <w:rStyle w:val="StyleUnderline"/>
          <w:highlight w:val="yellow"/>
        </w:rPr>
        <w:t>fed</w:t>
      </w:r>
      <w:r w:rsidRPr="004F11B9">
        <w:rPr>
          <w:rStyle w:val="StyleUnderline"/>
        </w:rPr>
        <w:t xml:space="preserve">eral government </w:t>
      </w:r>
      <w:r w:rsidRPr="0027046B">
        <w:rPr>
          <w:rStyle w:val="StyleUnderline"/>
          <w:highlight w:val="yellow"/>
        </w:rPr>
        <w:t>won’t let them. As a result, growers enjoy unregulated use</w:t>
      </w:r>
      <w:r w:rsidRPr="004F11B9">
        <w:rPr>
          <w:sz w:val="16"/>
        </w:rPr>
        <w:t xml:space="preserve"> of water, </w:t>
      </w:r>
      <w:r w:rsidRPr="0027046B">
        <w:rPr>
          <w:rStyle w:val="StyleUnderline"/>
          <w:highlight w:val="yellow"/>
        </w:rPr>
        <w:t>and</w:t>
      </w:r>
      <w:r w:rsidRPr="004F11B9">
        <w:rPr>
          <w:rStyle w:val="StyleUnderline"/>
        </w:rPr>
        <w:t xml:space="preserve"> the resulting </w:t>
      </w:r>
      <w:r w:rsidRPr="0027046B">
        <w:rPr>
          <w:rStyle w:val="StyleUnderline"/>
          <w:highlight w:val="yellow"/>
        </w:rPr>
        <w:t>easy profits</w:t>
      </w:r>
      <w:r w:rsidRPr="004F11B9">
        <w:rPr>
          <w:rStyle w:val="StyleUnderline"/>
        </w:rPr>
        <w:t xml:space="preserve"> have </w:t>
      </w:r>
      <w:r w:rsidRPr="0027046B">
        <w:rPr>
          <w:rStyle w:val="StyleUnderline"/>
          <w:highlight w:val="yellow"/>
        </w:rPr>
        <w:t>helped attract operations</w:t>
      </w:r>
      <w:r w:rsidRPr="004F11B9">
        <w:rPr>
          <w:rStyle w:val="StyleUnderline"/>
        </w:rPr>
        <w:t xml:space="preserve"> that are </w:t>
      </w:r>
      <w:r w:rsidRPr="0027046B">
        <w:rPr>
          <w:rStyle w:val="Emphasis"/>
          <w:highlight w:val="yellow"/>
        </w:rPr>
        <w:t>increasingly industrial</w:t>
      </w:r>
      <w:r w:rsidRPr="0027046B">
        <w:rPr>
          <w:rStyle w:val="StyleUnderline"/>
          <w:highlight w:val="yellow"/>
        </w:rPr>
        <w:t xml:space="preserve"> in scale</w:t>
      </w:r>
      <w:r w:rsidRPr="004F11B9">
        <w:rPr>
          <w:rStyle w:val="StyleUnderline"/>
        </w:rPr>
        <w:t>—and run by growers who are unrepentant about sucking the Emerald Triangle dry.</w:t>
      </w:r>
    </w:p>
    <w:p w14:paraId="27138E2B" w14:textId="77777777" w:rsidR="00C716F2" w:rsidRDefault="00C716F2" w:rsidP="00C716F2">
      <w:pPr>
        <w:pStyle w:val="Heading4"/>
      </w:pPr>
      <w:r>
        <w:t>States won’t regulate without the plan</w:t>
      </w:r>
    </w:p>
    <w:p w14:paraId="3441E030" w14:textId="77777777" w:rsidR="00C716F2" w:rsidRPr="00E73166" w:rsidRDefault="00C716F2" w:rsidP="00C716F2">
      <w:r w:rsidRPr="00E73166">
        <w:rPr>
          <w:rStyle w:val="Style13ptBold"/>
        </w:rPr>
        <w:t xml:space="preserve">Ellsworth 14 </w:t>
      </w:r>
      <w:r w:rsidRPr="00E73166">
        <w:t xml:space="preserve">“The Hidden Cost of the Emerald Cash Crop” ARIADNE ELLSWORTH – Columnist as the Brown Political review - MARCH 16, 2014, </w:t>
      </w:r>
      <w:hyperlink r:id="rId87" w:history="1">
        <w:r w:rsidRPr="00B41C44">
          <w:rPr>
            <w:rStyle w:val="Hyperlink"/>
          </w:rPr>
          <w:t>http://www.brownpoliticalreview.org/2014/03/the-hidden-cost-of-the-emerald-cash-crop/</w:t>
        </w:r>
      </w:hyperlink>
    </w:p>
    <w:p w14:paraId="5E425FBC" w14:textId="77777777" w:rsidR="00C716F2" w:rsidRPr="003D406A" w:rsidRDefault="00C716F2" w:rsidP="00C716F2">
      <w:pPr>
        <w:rPr>
          <w:sz w:val="16"/>
        </w:rPr>
      </w:pPr>
      <w:r w:rsidRPr="003D406A">
        <w:rPr>
          <w:sz w:val="16"/>
        </w:rPr>
        <w:t xml:space="preserve">The Emerald Triangle has been looking more brown than green recently. With California en route to what may be the worst drought in 500 years, </w:t>
      </w:r>
      <w:r w:rsidRPr="003D406A">
        <w:rPr>
          <w:rStyle w:val="StyleUnderline"/>
        </w:rPr>
        <w:t>the Emerald Triangle</w:t>
      </w:r>
      <w:r w:rsidRPr="003D406A">
        <w:rPr>
          <w:sz w:val="16"/>
        </w:rPr>
        <w:t xml:space="preserve"> — Mendocino, Humboldt and Trinity counties </w:t>
      </w:r>
      <w:r w:rsidRPr="003D406A">
        <w:rPr>
          <w:rStyle w:val="StyleUnderline"/>
        </w:rPr>
        <w:t>— is drying up alongside the rest of California</w:t>
      </w:r>
      <w:r w:rsidRPr="003D406A">
        <w:rPr>
          <w:sz w:val="16"/>
        </w:rPr>
        <w:t xml:space="preserve">. But the Emerald Triangle has a particular problem: it’s the seat of California’s biggest, quasi-legal cash crop — </w:t>
      </w:r>
      <w:r w:rsidRPr="003D406A">
        <w:rPr>
          <w:rStyle w:val="StyleUnderline"/>
        </w:rPr>
        <w:t>marijuana</w:t>
      </w:r>
      <w:r w:rsidRPr="003D406A">
        <w:rPr>
          <w:sz w:val="16"/>
        </w:rPr>
        <w:t xml:space="preserve"> — and </w:t>
      </w:r>
      <w:r w:rsidRPr="003D406A">
        <w:rPr>
          <w:rStyle w:val="StyleUnderline"/>
        </w:rPr>
        <w:t xml:space="preserve">it’s using up millions of gallons of water </w:t>
      </w:r>
      <w:r w:rsidRPr="003D406A">
        <w:rPr>
          <w:sz w:val="16"/>
        </w:rPr>
        <w:t xml:space="preserve">while at the same time generating millions in revenue and contributing to the production of medical marijuana for half a million people. In Mendocino County, County Sheriff Tom Allman estimated that </w:t>
      </w:r>
      <w:r w:rsidRPr="003D406A">
        <w:rPr>
          <w:rStyle w:val="StyleUnderline"/>
        </w:rPr>
        <w:t>water thieves could be making off with as much as five million gallons of water a day.</w:t>
      </w:r>
      <w:r w:rsidRPr="003D406A">
        <w:rPr>
          <w:sz w:val="16"/>
        </w:rPr>
        <w:t xml:space="preserve"> With some rural California counties in danger of running out of water in anywhere from 60 to 120 days, the </w:t>
      </w:r>
      <w:r w:rsidRPr="003D406A">
        <w:rPr>
          <w:rStyle w:val="StyleUnderline"/>
        </w:rPr>
        <w:t>illicit use of water in this way is something the environment simply cannot afford.</w:t>
      </w:r>
      <w:r>
        <w:rPr>
          <w:rStyle w:val="StyleUnderline"/>
        </w:rPr>
        <w:t xml:space="preserve"> </w:t>
      </w:r>
      <w:r w:rsidRPr="003D406A">
        <w:rPr>
          <w:sz w:val="16"/>
        </w:rPr>
        <w:t xml:space="preserve">The liberalization of Americans’ views on marijuana — for the first time a majority of Americans, 58 percent, favor the legalization of marijuana — happens to have come at a time when climate change is increasing the frequency, severity and duration of droughts nationwide. The situation is especially dire on the West Coast where most marijuana is grown. As marijuana becomes medically and recreationally legal throughout the country, growing operations increase and so does their water use in drought-stricken states. </w:t>
      </w:r>
      <w:r w:rsidRPr="003D406A">
        <w:rPr>
          <w:rStyle w:val="StyleUnderline"/>
        </w:rPr>
        <w:t xml:space="preserve">But </w:t>
      </w:r>
      <w:r w:rsidRPr="0027046B">
        <w:rPr>
          <w:rStyle w:val="StyleUnderline"/>
          <w:highlight w:val="yellow"/>
        </w:rPr>
        <w:t>because marijuana use remains illegal under federal law, states</w:t>
      </w:r>
      <w:r w:rsidRPr="003D406A">
        <w:rPr>
          <w:rStyle w:val="StyleUnderline"/>
        </w:rPr>
        <w:t xml:space="preserve"> like California </w:t>
      </w:r>
      <w:r w:rsidRPr="0027046B">
        <w:rPr>
          <w:rStyle w:val="StyleUnderline"/>
          <w:highlight w:val="yellow"/>
        </w:rPr>
        <w:t>cannot regulate or impose environmental restrictions</w:t>
      </w:r>
      <w:r w:rsidRPr="003D406A">
        <w:rPr>
          <w:rStyle w:val="StyleUnderline"/>
        </w:rPr>
        <w:t xml:space="preserve"> on growers that would regulate water, fertilizer </w:t>
      </w:r>
      <w:r w:rsidRPr="003D406A">
        <w:rPr>
          <w:sz w:val="16"/>
        </w:rPr>
        <w:t>and pesticide use.</w:t>
      </w:r>
      <w:r>
        <w:rPr>
          <w:rStyle w:val="StyleUnderline"/>
        </w:rPr>
        <w:t xml:space="preserve"> </w:t>
      </w:r>
      <w:r w:rsidRPr="003D406A">
        <w:rPr>
          <w:sz w:val="16"/>
        </w:rPr>
        <w:t xml:space="preserve">The federal government has an interest in letting the marijuana industry flourish, especially in the recovering economy. The Emerald Triangle produces California’s biggest cash crop, worth $14 billion in sales since 2009, and generating $200 million in state medical marijuana sales taxes. And if California legalizes marijuana for recreational use it is projected to bring in $1.3 billion in much needed revenue. In Colorado, the recent legalization of recreational marijuana by the state could add upwards of $100 million dollars to its coffers and reach $1 billion in sales. The cash injection to Colorado’s economy in the first few months of legalization has Congress people in cash-strapped states like Rhode Island submitting legalization bills. Yet it is important to note that despite the increased number of states legalizing medical or recreational marijuana, the drug remains illegal on the federal level both medically and recreationally. </w:t>
      </w:r>
      <w:r w:rsidRPr="0027046B">
        <w:rPr>
          <w:rStyle w:val="StyleUnderline"/>
          <w:highlight w:val="yellow"/>
        </w:rPr>
        <w:t>AS MARIJUANA BECOMES</w:t>
      </w:r>
      <w:r w:rsidRPr="003D406A">
        <w:rPr>
          <w:rStyle w:val="StyleUnderline"/>
        </w:rPr>
        <w:t xml:space="preserve"> MEDICALLY AND RECREATIONALLY </w:t>
      </w:r>
      <w:r w:rsidRPr="0027046B">
        <w:rPr>
          <w:rStyle w:val="StyleUnderline"/>
          <w:highlight w:val="yellow"/>
        </w:rPr>
        <w:t>LEGAL THROUGHOUT THE COUNTRY</w:t>
      </w:r>
      <w:r w:rsidRPr="003D406A">
        <w:rPr>
          <w:rStyle w:val="StyleUnderline"/>
        </w:rPr>
        <w:t xml:space="preserve">, GROWING </w:t>
      </w:r>
      <w:r w:rsidRPr="0027046B">
        <w:rPr>
          <w:rStyle w:val="StyleUnderline"/>
          <w:highlight w:val="yellow"/>
        </w:rPr>
        <w:t>OPERATIONS INCREASE AND SO DOES</w:t>
      </w:r>
      <w:r w:rsidRPr="003D406A">
        <w:rPr>
          <w:rStyle w:val="StyleUnderline"/>
        </w:rPr>
        <w:t xml:space="preserve"> THEIR </w:t>
      </w:r>
      <w:r w:rsidRPr="0027046B">
        <w:rPr>
          <w:rStyle w:val="StyleUnderline"/>
          <w:highlight w:val="yellow"/>
        </w:rPr>
        <w:t>WATER USE</w:t>
      </w:r>
      <w:r w:rsidRPr="003D406A">
        <w:rPr>
          <w:rStyle w:val="StyleUnderline"/>
        </w:rPr>
        <w:t xml:space="preserve"> IN DROUGHT-STRICKEN STATES.</w:t>
      </w:r>
      <w:r>
        <w:rPr>
          <w:rStyle w:val="StyleUnderline"/>
        </w:rPr>
        <w:t xml:space="preserve"> </w:t>
      </w:r>
      <w:r w:rsidRPr="003D406A">
        <w:rPr>
          <w:rStyle w:val="StyleUnderline"/>
        </w:rPr>
        <w:t xml:space="preserve">But </w:t>
      </w:r>
      <w:r w:rsidRPr="0027046B">
        <w:rPr>
          <w:rStyle w:val="StyleUnderline"/>
          <w:highlight w:val="yellow"/>
        </w:rPr>
        <w:t>this</w:t>
      </w:r>
      <w:r w:rsidRPr="003D406A">
        <w:rPr>
          <w:rStyle w:val="StyleUnderline"/>
        </w:rPr>
        <w:t xml:space="preserve"> increase in state-level legalization </w:t>
      </w:r>
      <w:r w:rsidRPr="0027046B">
        <w:rPr>
          <w:rStyle w:val="StyleUnderline"/>
          <w:highlight w:val="yellow"/>
        </w:rPr>
        <w:t>means</w:t>
      </w:r>
      <w:r w:rsidRPr="003D406A">
        <w:rPr>
          <w:rStyle w:val="StyleUnderline"/>
        </w:rPr>
        <w:t xml:space="preserve"> an increase in production and an even </w:t>
      </w:r>
      <w:r w:rsidRPr="0027046B">
        <w:rPr>
          <w:rStyle w:val="StyleUnderline"/>
          <w:highlight w:val="yellow"/>
        </w:rPr>
        <w:t>more pressing need for regulation</w:t>
      </w:r>
      <w:r w:rsidRPr="003D406A">
        <w:rPr>
          <w:rStyle w:val="StyleUnderline"/>
        </w:rPr>
        <w:t>.</w:t>
      </w:r>
      <w:r w:rsidRPr="003D406A">
        <w:rPr>
          <w:sz w:val="16"/>
        </w:rPr>
        <w:t xml:space="preserve"> As the nation steadily moves towards further legalizing marijuana, while at the same time grappling with the effects of climate change and historic droughts that affect all aspects of life — crippling the agricultural industry and leading to record breaking wildfires — </w:t>
      </w:r>
      <w:r w:rsidRPr="0027046B">
        <w:rPr>
          <w:rStyle w:val="StyleUnderline"/>
          <w:highlight w:val="yellow"/>
        </w:rPr>
        <w:t>it is imperative</w:t>
      </w:r>
      <w:r w:rsidRPr="003D406A">
        <w:rPr>
          <w:rStyle w:val="StyleUnderline"/>
        </w:rPr>
        <w:t xml:space="preserve"> that the </w:t>
      </w:r>
      <w:r w:rsidRPr="0027046B">
        <w:rPr>
          <w:rStyle w:val="StyleUnderline"/>
          <w:highlight w:val="yellow"/>
        </w:rPr>
        <w:t>federal government allow states to regulate</w:t>
      </w:r>
      <w:r w:rsidRPr="003D406A">
        <w:rPr>
          <w:rStyle w:val="StyleUnderline"/>
        </w:rPr>
        <w:t xml:space="preserve"> the marijuana industry and lift it from its quasi-legal status</w:t>
      </w:r>
      <w:r w:rsidRPr="003D406A">
        <w:rPr>
          <w:sz w:val="16"/>
        </w:rPr>
        <w:t xml:space="preserve">. While the federal government has chosen not to crack down on many medical and recreational marijuana-growing operations in states where the practice is legalized, it has, in the past, used states’ attempts to regulate the industry to gather information on growers and conduct federal crackdowns. </w:t>
      </w:r>
      <w:r w:rsidRPr="003D406A">
        <w:rPr>
          <w:rStyle w:val="StyleUnderline"/>
        </w:rPr>
        <w:t xml:space="preserve">Federal </w:t>
      </w:r>
      <w:r w:rsidRPr="0027046B">
        <w:rPr>
          <w:rStyle w:val="StyleUnderline"/>
          <w:highlight w:val="yellow"/>
        </w:rPr>
        <w:t>crackdowns</w:t>
      </w:r>
      <w:r w:rsidRPr="003D406A">
        <w:rPr>
          <w:rStyle w:val="StyleUnderline"/>
        </w:rPr>
        <w:t xml:space="preserve"> using information collected for regulation purposes have </w:t>
      </w:r>
      <w:r w:rsidRPr="0027046B">
        <w:rPr>
          <w:rStyle w:val="StyleUnderline"/>
          <w:highlight w:val="yellow"/>
        </w:rPr>
        <w:t>led to a fear of regulation within states</w:t>
      </w:r>
      <w:r w:rsidRPr="003D406A">
        <w:rPr>
          <w:rStyle w:val="StyleUnderline"/>
        </w:rPr>
        <w:t xml:space="preserve"> like California.</w:t>
      </w:r>
      <w:r>
        <w:rPr>
          <w:rStyle w:val="StyleUnderline"/>
        </w:rPr>
        <w:t xml:space="preserve"> </w:t>
      </w:r>
      <w:r w:rsidRPr="003D406A">
        <w:rPr>
          <w:sz w:val="16"/>
        </w:rPr>
        <w:t xml:space="preserve">Allowing regulation would help states to continue reaping the millions of dollars they collect in tax revenue from the marijuana industry, much needed cash in this time of economic crisis and ensure that the thousands of Americans who now rely on medical marijuana have access to their medicine at affordable prices. A July 2012 Humboldt Country report acknowledges that the “creation or regulation, local ordinances, and other oversight tools for the emerging industry are lagging well behind,” because of the quasi-legal status of the industry. </w:t>
      </w:r>
      <w:r w:rsidRPr="0027046B">
        <w:rPr>
          <w:rStyle w:val="StyleUnderline"/>
          <w:highlight w:val="yellow"/>
        </w:rPr>
        <w:t>As a result of lack of regulation,</w:t>
      </w:r>
      <w:r w:rsidRPr="003D406A">
        <w:rPr>
          <w:rStyle w:val="StyleUnderline"/>
        </w:rPr>
        <w:t xml:space="preserve"> marijuana </w:t>
      </w:r>
      <w:r w:rsidRPr="0027046B">
        <w:rPr>
          <w:rStyle w:val="StyleUnderline"/>
          <w:highlight w:val="yellow"/>
        </w:rPr>
        <w:t>growers divert water</w:t>
      </w:r>
      <w:r w:rsidRPr="003D406A">
        <w:rPr>
          <w:rStyle w:val="StyleUnderline"/>
        </w:rPr>
        <w:t xml:space="preserve"> from rivers and streams, or dig their own illegal wells. This water diversion has led to uncontrolled use of water,</w:t>
      </w:r>
      <w:r w:rsidRPr="003D406A">
        <w:rPr>
          <w:sz w:val="16"/>
        </w:rPr>
        <w:t xml:space="preserve"> with one plant using as much as 900 gallons in a season, </w:t>
      </w:r>
      <w:r w:rsidRPr="0027046B">
        <w:rPr>
          <w:rStyle w:val="StyleUnderline"/>
          <w:highlight w:val="yellow"/>
        </w:rPr>
        <w:t>and</w:t>
      </w:r>
      <w:r w:rsidRPr="003D406A">
        <w:rPr>
          <w:rStyle w:val="StyleUnderline"/>
        </w:rPr>
        <w:t xml:space="preserve"> resulted in stream beds running dry during the growing season, endangering animals</w:t>
      </w:r>
      <w:r w:rsidRPr="003D406A">
        <w:rPr>
          <w:sz w:val="16"/>
        </w:rPr>
        <w:t xml:space="preserve"> like the coho and chinook salmon. </w:t>
      </w:r>
      <w:r w:rsidRPr="003D406A">
        <w:rPr>
          <w:rStyle w:val="StyleUnderline"/>
        </w:rPr>
        <w:t xml:space="preserve">The complete lack of regulation has seen unscrupulous growers use </w:t>
      </w:r>
      <w:r w:rsidRPr="0027046B">
        <w:rPr>
          <w:rStyle w:val="StyleUnderline"/>
          <w:highlight w:val="yellow"/>
        </w:rPr>
        <w:t>pesticide fences</w:t>
      </w:r>
      <w:r w:rsidRPr="003D406A">
        <w:rPr>
          <w:sz w:val="16"/>
        </w:rPr>
        <w:t xml:space="preserve"> to ward off or kill animals that damage the crops, store a</w:t>
      </w:r>
      <w:r w:rsidRPr="003D406A">
        <w:rPr>
          <w:rStyle w:val="StyleUnderline"/>
        </w:rPr>
        <w:t>nd use dangerous pesticides in unsafe ways and litter their unkempt properties with “grow trash” and raw sewage.</w:t>
      </w:r>
      <w:r w:rsidRPr="003D406A">
        <w:rPr>
          <w:sz w:val="16"/>
        </w:rPr>
        <w:t xml:space="preserve"> This is not to say that there aren’t ethical growers who harvest water during the winter and respect the environment, but those who fail to do so are numerous enough to consume 20 to 30 percent of water in local streams during the growing season, which also happens to coincide with the dry season: April through October. Dale Gieringer, an economist for the marijuana legalization advocacy group California’s National Organization for the Reform of Marijuana Laws (CA </w:t>
      </w:r>
      <w:r w:rsidRPr="0027046B">
        <w:rPr>
          <w:rStyle w:val="StyleUnderline"/>
          <w:highlight w:val="yellow"/>
        </w:rPr>
        <w:t>NORML</w:t>
      </w:r>
      <w:r w:rsidRPr="003D406A">
        <w:rPr>
          <w:sz w:val="16"/>
        </w:rPr>
        <w:t xml:space="preserve">), </w:t>
      </w:r>
      <w:r w:rsidRPr="0027046B">
        <w:rPr>
          <w:rStyle w:val="StyleUnderline"/>
          <w:highlight w:val="yellow"/>
        </w:rPr>
        <w:t>blames the</w:t>
      </w:r>
      <w:r w:rsidRPr="003D406A">
        <w:rPr>
          <w:rStyle w:val="StyleUnderline"/>
        </w:rPr>
        <w:t xml:space="preserve"> harmful </w:t>
      </w:r>
      <w:r w:rsidRPr="0027046B">
        <w:rPr>
          <w:rStyle w:val="StyleUnderline"/>
          <w:highlight w:val="yellow"/>
        </w:rPr>
        <w:t>lack of regulations</w:t>
      </w:r>
      <w:r w:rsidRPr="003D406A">
        <w:rPr>
          <w:rStyle w:val="StyleUnderline"/>
        </w:rPr>
        <w:t xml:space="preserve"> directly </w:t>
      </w:r>
      <w:r w:rsidRPr="0027046B">
        <w:rPr>
          <w:rStyle w:val="StyleUnderline"/>
          <w:highlight w:val="yellow"/>
        </w:rPr>
        <w:t>on the federal government</w:t>
      </w:r>
      <w:r w:rsidRPr="003D406A">
        <w:rPr>
          <w:rStyle w:val="StyleUnderline"/>
        </w:rPr>
        <w:t>:</w:t>
      </w:r>
      <w:r w:rsidRPr="003D406A">
        <w:rPr>
          <w:sz w:val="16"/>
        </w:rPr>
        <w:t xml:space="preserve"> “</w:t>
      </w:r>
      <w:r w:rsidRPr="003D406A">
        <w:rPr>
          <w:rStyle w:val="StyleUnderline"/>
        </w:rPr>
        <w:t>U.S. government is directly to blame for [ending] established efforts to regulate outdoor growth</w:t>
      </w:r>
      <w:r w:rsidRPr="003D406A">
        <w:rPr>
          <w:sz w:val="16"/>
        </w:rPr>
        <w:t>.” Gieringer emphasizes the regulation of outdoor growth because indoor growers in Southern California use high-tech indoor grow operations that use a lot of electricity but much less water.</w:t>
      </w:r>
    </w:p>
    <w:p w14:paraId="335FA862" w14:textId="77777777" w:rsidR="00C716F2" w:rsidRDefault="00C716F2" w:rsidP="00C716F2">
      <w:pPr>
        <w:pStyle w:val="Heading3"/>
      </w:pPr>
      <w:r>
        <w:t xml:space="preserve">    Big Pot DA – Ext – Regs Solve Big Pot</w:t>
      </w:r>
    </w:p>
    <w:p w14:paraId="77CB7F74" w14:textId="77777777" w:rsidR="00C716F2" w:rsidRPr="00BC1319" w:rsidRDefault="00C716F2" w:rsidP="00C716F2">
      <w:pPr>
        <w:pStyle w:val="Heading4"/>
      </w:pPr>
      <w:r>
        <w:t xml:space="preserve">States will develop regulations against Big Cannibis </w:t>
      </w:r>
    </w:p>
    <w:p w14:paraId="54E58CC3" w14:textId="77777777" w:rsidR="00C716F2" w:rsidRPr="00BC1319" w:rsidRDefault="00C716F2" w:rsidP="00C716F2">
      <w:pPr>
        <w:rPr>
          <w:rStyle w:val="Style13ptBold"/>
        </w:rPr>
      </w:pPr>
      <w:r w:rsidRPr="00BC1319">
        <w:rPr>
          <w:rStyle w:val="Style13ptBold"/>
        </w:rPr>
        <w:t xml:space="preserve">Milbank Quarterly 14 </w:t>
      </w:r>
    </w:p>
    <w:p w14:paraId="0555E5FE" w14:textId="77777777" w:rsidR="00C716F2" w:rsidRPr="00BC1319" w:rsidRDefault="00C716F2" w:rsidP="00C716F2">
      <w:r w:rsidRPr="00BC1319">
        <w:t>The Milbank Quarterly features peer-reviewed original research, policy review, and analysis from academics, clinicians, and policymakers, "Tobacco Companies Were Waiting for the Opportune Moment - the Legalization of Marijuana", June 3 2014, Center for Tobacco Control Research &amp; Education, https://tobacco.ucsf.edu/tobacco-companies-were-waiting-opportune-moment-legalization-marijuana</w:t>
      </w:r>
    </w:p>
    <w:p w14:paraId="4B64E9E2" w14:textId="77777777" w:rsidR="00C716F2" w:rsidRDefault="00C716F2" w:rsidP="00C716F2">
      <w:pPr>
        <w:rPr>
          <w:rStyle w:val="StyleUnderline"/>
        </w:rPr>
      </w:pPr>
      <w:r>
        <w:t xml:space="preserve">Implications for health policy For an “on the ground” view of the realities of these new policy dilemmas, the study is accompanied by a commentary by Colorado Governor John W. Hickenlooper in which he acknowledges that, </w:t>
      </w:r>
      <w:r w:rsidRPr="0027046B">
        <w:rPr>
          <w:rStyle w:val="StyleUnderline"/>
          <w:highlight w:val="yellow"/>
        </w:rPr>
        <w:t>as one of the first states to legalize marijuana, “Colorado is a testing ground for this experiment in marijuana legalization</w:t>
      </w:r>
      <w:r>
        <w:t xml:space="preserve">….” In </w:t>
      </w:r>
      <w:r w:rsidRPr="005A4E53">
        <w:rPr>
          <w:rStyle w:val="StyleUnderline"/>
        </w:rPr>
        <w:t>determining regulations, Colorado has turned to examples from the alcohol, gaming and tobacco industries when it comes to underage use and the impact on public health</w:t>
      </w:r>
      <w:r>
        <w:t xml:space="preserve">. He believes </w:t>
      </w:r>
      <w:r w:rsidRPr="005A4E53">
        <w:rPr>
          <w:rStyle w:val="StyleUnderline"/>
        </w:rPr>
        <w:t>the state is “asking the right questions” and “attempting to collect the right data,” while focusing on the well-being of Coloradans.</w:t>
      </w:r>
      <w:r>
        <w:t xml:space="preserve"> “</w:t>
      </w:r>
      <w:r w:rsidRPr="0027046B">
        <w:rPr>
          <w:rStyle w:val="StyleUnderline"/>
          <w:highlight w:val="yellow"/>
        </w:rPr>
        <w:t>As marijuana is decriminalized, policymakers need to guard against Big Tobacco</w:t>
      </w:r>
      <w:r w:rsidRPr="005A4E53">
        <w:rPr>
          <w:rStyle w:val="StyleUnderline"/>
        </w:rPr>
        <w:t xml:space="preserve"> or other powerful corporate interests from bringing modern branding, marketing and product engineering to bear on marijuana,</w:t>
      </w:r>
      <w:r>
        <w:t xml:space="preserve">” says Rachel Barry, MA, one of the study authors. The third author is Heikki Hiilamo, PhD, Professor of Social Policy at the University of Helsinki. </w:t>
      </w:r>
      <w:r w:rsidRPr="0027046B">
        <w:rPr>
          <w:rStyle w:val="StyleUnderline"/>
          <w:highlight w:val="yellow"/>
        </w:rPr>
        <w:t>Some of the same regulations that have been applied to tobacco could be applied to marijuana</w:t>
      </w:r>
      <w:r w:rsidRPr="0027046B">
        <w:rPr>
          <w:highlight w:val="yellow"/>
        </w:rPr>
        <w:t>,</w:t>
      </w:r>
      <w:r>
        <w:t xml:space="preserve"> say the researchers. </w:t>
      </w:r>
      <w:r w:rsidRPr="0027046B">
        <w:rPr>
          <w:rStyle w:val="StyleUnderline"/>
          <w:highlight w:val="yellow"/>
        </w:rPr>
        <w:t>These include restrictions on advertising; taxation; prohibiting free samples, flavored products and products that also contain nicotine; no brand-name sponsorship of events; and warning labels</w:t>
      </w:r>
      <w:r w:rsidRPr="005A4E53">
        <w:rPr>
          <w:rStyle w:val="StyleUnderline"/>
        </w:rPr>
        <w:t xml:space="preserve"> on packaging as well as no sales in vending machines, no point-of-sale advertising and Internet sales. Smoking marijuana should not be allowed anywhere where smoking conventional cigarettes is not allowed. </w:t>
      </w:r>
    </w:p>
    <w:p w14:paraId="796D6E2C" w14:textId="77777777" w:rsidR="00C716F2" w:rsidRPr="00917B65" w:rsidRDefault="00C716F2" w:rsidP="00C716F2">
      <w:pPr>
        <w:pStyle w:val="Heading4"/>
      </w:pPr>
      <w:r w:rsidRPr="00917B65">
        <w:t>Newest developments prove</w:t>
      </w:r>
    </w:p>
    <w:p w14:paraId="76287D7A" w14:textId="77777777" w:rsidR="00C716F2" w:rsidRPr="00B078FC" w:rsidRDefault="00C716F2" w:rsidP="00C716F2">
      <w:r w:rsidRPr="00B078FC">
        <w:rPr>
          <w:rStyle w:val="Style13ptBold"/>
        </w:rPr>
        <w:t>The Economist 11-8</w:t>
      </w:r>
      <w:r>
        <w:t xml:space="preserve"> [11-8-2014 </w:t>
      </w:r>
      <w:hyperlink r:id="rId88" w:history="1">
        <w:r w:rsidRPr="00423227">
          <w:rPr>
            <w:rStyle w:val="Hyperlink"/>
          </w:rPr>
          <w:t>http://www.economist.com/news/leaders/21631029-almost-half-american-states-have-taken-steps-legalise-cannabis-federal-government</w:t>
        </w:r>
      </w:hyperlink>
      <w:r>
        <w:t>] *edited for gendered language</w:t>
      </w:r>
    </w:p>
    <w:p w14:paraId="0A6295F4" w14:textId="77777777" w:rsidR="00C716F2" w:rsidRPr="00917B65" w:rsidRDefault="00C716F2" w:rsidP="00C716F2">
      <w:pPr>
        <w:rPr>
          <w:sz w:val="14"/>
        </w:rPr>
      </w:pPr>
      <w:r w:rsidRPr="005D3C09">
        <w:rPr>
          <w:sz w:val="14"/>
        </w:rPr>
        <w:t xml:space="preserve">BESIDES choosing lawmakers, on November 4th voters in three American states and the District of Columbia considered measures to liberalise the cannabis trade. </w:t>
      </w:r>
      <w:r w:rsidRPr="005D3C09">
        <w:rPr>
          <w:rStyle w:val="StyleUnderline"/>
        </w:rPr>
        <w:t>Alaska and Oregon</w:t>
      </w:r>
      <w:r w:rsidRPr="005D3C09">
        <w:rPr>
          <w:sz w:val="14"/>
        </w:rPr>
        <w:t xml:space="preserve">, where it is legal to provide “medical marijuana” to registered patients, </w:t>
      </w:r>
      <w:r w:rsidRPr="005D3C09">
        <w:rPr>
          <w:rStyle w:val="StyleUnderline"/>
        </w:rPr>
        <w:t>voted to go</w:t>
      </w:r>
      <w:r w:rsidRPr="005D3C09">
        <w:rPr>
          <w:sz w:val="14"/>
        </w:rPr>
        <w:t xml:space="preserve"> further </w:t>
      </w:r>
      <w:r w:rsidRPr="005D3C09">
        <w:rPr>
          <w:rStyle w:val="StyleUnderline"/>
        </w:rPr>
        <w:t>and let the drug be sold</w:t>
      </w:r>
      <w:r w:rsidRPr="005D3C09">
        <w:rPr>
          <w:sz w:val="14"/>
        </w:rPr>
        <w:t xml:space="preserve"> and taken </w:t>
      </w:r>
      <w:r w:rsidRPr="005D3C09">
        <w:rPr>
          <w:rStyle w:val="StyleUnderline"/>
        </w:rPr>
        <w:t>for recreational purposes</w:t>
      </w:r>
      <w:r w:rsidRPr="005D3C09">
        <w:rPr>
          <w:sz w:val="14"/>
        </w:rPr>
        <w:t xml:space="preserve">, as </w:t>
      </w:r>
      <w:r w:rsidRPr="005D3C09">
        <w:rPr>
          <w:rStyle w:val="StyleUnderline"/>
        </w:rPr>
        <w:t>Colorado and Washington</w:t>
      </w:r>
      <w:r w:rsidRPr="005D3C09">
        <w:rPr>
          <w:sz w:val="14"/>
        </w:rPr>
        <w:t xml:space="preserve"> state </w:t>
      </w:r>
      <w:r w:rsidRPr="005D3C09">
        <w:rPr>
          <w:rStyle w:val="StyleUnderline"/>
        </w:rPr>
        <w:t>already allow</w:t>
      </w:r>
      <w:r w:rsidRPr="005D3C09">
        <w:rPr>
          <w:sz w:val="14"/>
        </w:rPr>
        <w:t xml:space="preserve">. </w:t>
      </w:r>
      <w:r w:rsidRPr="005D3C09">
        <w:rPr>
          <w:rStyle w:val="StyleUnderline"/>
        </w:rPr>
        <w:t>In DC</w:t>
      </w:r>
      <w:r w:rsidRPr="005D3C09">
        <w:rPr>
          <w:sz w:val="14"/>
        </w:rPr>
        <w:t xml:space="preserve">, </w:t>
      </w:r>
      <w:r w:rsidRPr="005D3C09">
        <w:rPr>
          <w:rStyle w:val="StyleUnderline"/>
        </w:rPr>
        <w:t>a measure to legalise</w:t>
      </w:r>
      <w:r w:rsidRPr="005D3C09">
        <w:rPr>
          <w:sz w:val="14"/>
        </w:rPr>
        <w:t xml:space="preserve"> the possession of small amounts for </w:t>
      </w:r>
      <w:r w:rsidRPr="005D3C09">
        <w:rPr>
          <w:rStyle w:val="StyleUnderline"/>
        </w:rPr>
        <w:t>personal use was passed</w:t>
      </w:r>
      <w:r w:rsidRPr="005D3C09">
        <w:rPr>
          <w:sz w:val="14"/>
        </w:rPr>
        <w:t xml:space="preserve">. A majority of voters in Florida opted to join the lengthening list of places where people can seek a doctor’s note that lets them take the drug. However, the measure fell just short of the 60% needed to change the state constitution. Even so, that such a big state in the conservative South came so close to liberalising shows how America’s attitude to criminalising pot has changed. After this week’s votes only 27 states outlaw all sale or possession of marijuana. In the rest, </w:t>
      </w:r>
      <w:r w:rsidRPr="0027046B">
        <w:rPr>
          <w:rStyle w:val="StyleUnderline"/>
          <w:highlight w:val="yellow"/>
        </w:rPr>
        <w:t>a thriving “canna-business” is emerging</w:t>
      </w:r>
      <w:r w:rsidRPr="005D3C09">
        <w:rPr>
          <w:sz w:val="14"/>
        </w:rPr>
        <w:t xml:space="preserve"> (see article): trade in the drug is escaping the grasp of organised crime and becoming normal, just as alcohol did after the end of Prohibition. But even as moves to legalise and regularise the business continue at state level, the federal government and Congress remain dead set against the drug. A panoply of federal laws to curb the marijuana trade remain in place; and in recent months the Drug Enforcement Administration has raided cannabis dispensaries in California that are operating under state licences. </w:t>
      </w:r>
      <w:r w:rsidRPr="005D3C09">
        <w:rPr>
          <w:rStyle w:val="StyleUnderline"/>
        </w:rPr>
        <w:t>The</w:t>
      </w:r>
      <w:r w:rsidRPr="005D3C09">
        <w:rPr>
          <w:sz w:val="14"/>
        </w:rPr>
        <w:t xml:space="preserve"> cannabis </w:t>
      </w:r>
      <w:r w:rsidRPr="005D3C09">
        <w:rPr>
          <w:rStyle w:val="StyleUnderline"/>
        </w:rPr>
        <w:t xml:space="preserve">industry is now </w:t>
      </w:r>
      <w:r w:rsidRPr="0027046B">
        <w:rPr>
          <w:rStyle w:val="StyleUnderline"/>
          <w:highlight w:val="yellow"/>
        </w:rPr>
        <w:t>in a legal no-[persons]’s-land</w:t>
      </w:r>
      <w:r w:rsidRPr="005D3C09">
        <w:rPr>
          <w:rStyle w:val="StyleUnderline"/>
        </w:rPr>
        <w:t>.</w:t>
      </w:r>
      <w:r w:rsidRPr="005D3C09">
        <w:rPr>
          <w:sz w:val="14"/>
        </w:rPr>
        <w:t xml:space="preserve"> In some states the distinction between medical and recreational use is hazy: just fake a back problem and you can join the ranks of licensed pot-heads. Entrepreneurs are creating a range of products that is, literally, mind-blowing: not just smokes, but cannabis cakes, chocolates and massage oils. Yet even where state governments allow people to partake of the weed for pleasure, growers and sellers face the constant threat of seizure or arrest by the Feds. National laws make it hard for them to open bank accounts or get credit, and thus to rent premises or invest in production. They cannot sell across state lines. </w:t>
      </w:r>
      <w:r w:rsidRPr="0027046B">
        <w:rPr>
          <w:rStyle w:val="StyleUnderline"/>
          <w:highlight w:val="yellow"/>
        </w:rPr>
        <w:t>This makes it harder for the business</w:t>
      </w:r>
      <w:r w:rsidRPr="005D3C09">
        <w:rPr>
          <w:rStyle w:val="StyleUnderline"/>
        </w:rPr>
        <w:t xml:space="preserve"> to distance itself from the criminal</w:t>
      </w:r>
      <w:r w:rsidRPr="005D3C09">
        <w:rPr>
          <w:sz w:val="14"/>
        </w:rPr>
        <w:t xml:space="preserve"> underworld, which is one of the main purposes of legalisation. It also has safety implications. Smaller states will struggle to monitor quality standards and set safe doses for the huge variety of marijuana products coming to market. The federal Food and Drug Administration—the world’s foremost regulator of drug safety—refuses to inspect the cottage industry for fear of legitimising it. (Strangely enough, such qualms do not deter the Internal Revenue Service, which readily taxes the proceeds.) Marlboro, man </w:t>
      </w:r>
      <w:r w:rsidRPr="0027046B">
        <w:rPr>
          <w:rStyle w:val="StyleUnderline"/>
          <w:highlight w:val="yellow"/>
        </w:rPr>
        <w:t>Opponents</w:t>
      </w:r>
      <w:r w:rsidRPr="005D3C09">
        <w:rPr>
          <w:sz w:val="14"/>
        </w:rPr>
        <w:t xml:space="preserve"> of legalisation </w:t>
      </w:r>
      <w:r w:rsidRPr="0027046B">
        <w:rPr>
          <w:rStyle w:val="StyleUnderline"/>
          <w:highlight w:val="yellow"/>
        </w:rPr>
        <w:t>are happy to see the business stay small</w:t>
      </w:r>
      <w:r w:rsidRPr="005D3C09">
        <w:rPr>
          <w:sz w:val="14"/>
        </w:rPr>
        <w:t xml:space="preserve">, </w:t>
      </w:r>
      <w:r w:rsidRPr="005D3C09">
        <w:rPr>
          <w:rStyle w:val="StyleUnderline"/>
        </w:rPr>
        <w:t>amateurish and nervous</w:t>
      </w:r>
      <w:r w:rsidRPr="005D3C09">
        <w:rPr>
          <w:sz w:val="14"/>
        </w:rPr>
        <w:t xml:space="preserve">. </w:t>
      </w:r>
      <w:r w:rsidRPr="0027046B">
        <w:rPr>
          <w:rStyle w:val="StyleUnderline"/>
          <w:highlight w:val="yellow"/>
        </w:rPr>
        <w:t>They argue that if it got into the hands of giant corporation</w:t>
      </w:r>
      <w:r w:rsidRPr="005D3C09">
        <w:rPr>
          <w:rStyle w:val="StyleUnderline"/>
        </w:rPr>
        <w:t>s</w:t>
      </w:r>
      <w:r w:rsidRPr="005D3C09">
        <w:rPr>
          <w:sz w:val="14"/>
        </w:rPr>
        <w:t xml:space="preserve"> with big marketing budgets, </w:t>
      </w:r>
      <w:r w:rsidRPr="005D3C09">
        <w:rPr>
          <w:rStyle w:val="StyleUnderline"/>
        </w:rPr>
        <w:t>as tobacco</w:t>
      </w:r>
      <w:r w:rsidRPr="005D3C09">
        <w:rPr>
          <w:sz w:val="14"/>
        </w:rPr>
        <w:t xml:space="preserve"> and alcohol have, pot </w:t>
      </w:r>
      <w:r w:rsidRPr="0027046B">
        <w:rPr>
          <w:rStyle w:val="StyleUnderline"/>
          <w:highlight w:val="yellow"/>
        </w:rPr>
        <w:t>use would surge</w:t>
      </w:r>
      <w:r w:rsidRPr="005D3C09">
        <w:rPr>
          <w:rStyle w:val="StyleUnderline"/>
        </w:rPr>
        <w:t xml:space="preserve">. </w:t>
      </w:r>
      <w:r w:rsidRPr="0027046B">
        <w:rPr>
          <w:rStyle w:val="StyleUnderline"/>
          <w:highlight w:val="yellow"/>
        </w:rPr>
        <w:t>However,</w:t>
      </w:r>
      <w:r w:rsidRPr="0027046B">
        <w:rPr>
          <w:sz w:val="14"/>
          <w:highlight w:val="yellow"/>
        </w:rPr>
        <w:t xml:space="preserve"> </w:t>
      </w:r>
      <w:r w:rsidRPr="0027046B">
        <w:rPr>
          <w:rStyle w:val="Emphasis"/>
          <w:highlight w:val="yellow"/>
        </w:rPr>
        <w:t>the weed business is already vast</w:t>
      </w:r>
      <w:r w:rsidRPr="005D3C09">
        <w:rPr>
          <w:sz w:val="14"/>
        </w:rPr>
        <w:t xml:space="preserve">—worth some $40 billion by one estimate—and it is largely in the hands of gangs that, unlike big, stockmarket-listed firms, would not hesitate to sell dodgy stuff, to youngsters as well as adults. </w:t>
      </w:r>
      <w:r w:rsidRPr="0027046B">
        <w:rPr>
          <w:rStyle w:val="StyleUnderline"/>
          <w:highlight w:val="yellow"/>
        </w:rPr>
        <w:t>A legal, well-regulated pot industry would be a safer, less crime-infested</w:t>
      </w:r>
      <w:r w:rsidRPr="005D3C09">
        <w:rPr>
          <w:sz w:val="14"/>
        </w:rPr>
        <w:t xml:space="preserve"> one, </w:t>
      </w:r>
      <w:r w:rsidRPr="0027046B">
        <w:rPr>
          <w:rStyle w:val="Emphasis"/>
          <w:highlight w:val="yellow"/>
        </w:rPr>
        <w:t>but</w:t>
      </w:r>
      <w:r w:rsidRPr="005D3C09">
        <w:rPr>
          <w:sz w:val="14"/>
        </w:rPr>
        <w:t xml:space="preserve"> it would </w:t>
      </w:r>
      <w:r w:rsidRPr="0027046B">
        <w:rPr>
          <w:rStyle w:val="Emphasis"/>
          <w:highlight w:val="yellow"/>
        </w:rPr>
        <w:t>not necessarily</w:t>
      </w:r>
      <w:r w:rsidRPr="005D3C09">
        <w:rPr>
          <w:sz w:val="14"/>
        </w:rPr>
        <w:t xml:space="preserve"> be a </w:t>
      </w:r>
      <w:r w:rsidRPr="0027046B">
        <w:rPr>
          <w:rStyle w:val="Emphasis"/>
          <w:highlight w:val="yellow"/>
        </w:rPr>
        <w:t>bigger</w:t>
      </w:r>
      <w:r w:rsidRPr="005D3C09">
        <w:rPr>
          <w:sz w:val="14"/>
        </w:rPr>
        <w:t xml:space="preserve"> one: </w:t>
      </w:r>
      <w:r w:rsidRPr="0027046B">
        <w:rPr>
          <w:rStyle w:val="StyleUnderline"/>
          <w:highlight w:val="yellow"/>
        </w:rPr>
        <w:t>tobacco use has plunged</w:t>
      </w:r>
      <w:r w:rsidRPr="0027046B">
        <w:rPr>
          <w:sz w:val="14"/>
          <w:highlight w:val="yellow"/>
        </w:rPr>
        <w:t xml:space="preserve"> </w:t>
      </w:r>
      <w:r w:rsidRPr="0027046B">
        <w:rPr>
          <w:rStyle w:val="StyleUnderline"/>
          <w:highlight w:val="yellow"/>
        </w:rPr>
        <w:t>as regulation has been tightened</w:t>
      </w:r>
      <w:r w:rsidRPr="005D3C09">
        <w:rPr>
          <w:sz w:val="14"/>
        </w:rPr>
        <w:t xml:space="preserve"> and public education about its health risks has improved.</w:t>
      </w:r>
    </w:p>
    <w:p w14:paraId="031F6306" w14:textId="77777777" w:rsidR="00C716F2" w:rsidRDefault="00C716F2" w:rsidP="00C716F2">
      <w:pPr>
        <w:pStyle w:val="Heading4"/>
      </w:pPr>
      <w:r>
        <w:t>Regulations prevent Big Tobacco takeover—smart policies can prevent industrial corruption and it’s comparatively better than prohibition</w:t>
      </w:r>
    </w:p>
    <w:p w14:paraId="66268530" w14:textId="77777777" w:rsidR="00C716F2" w:rsidRPr="00334D37" w:rsidRDefault="00C716F2" w:rsidP="00C716F2">
      <w:pPr>
        <w:rPr>
          <w:b/>
          <w:bCs/>
          <w:sz w:val="26"/>
        </w:rPr>
      </w:pPr>
      <w:r w:rsidRPr="006D281B">
        <w:rPr>
          <w:rStyle w:val="Style13ptBold"/>
        </w:rPr>
        <w:t>Belville 14</w:t>
      </w:r>
      <w:r>
        <w:rPr>
          <w:rStyle w:val="Style13ptBold"/>
        </w:rPr>
        <w:t xml:space="preserve"> [</w:t>
      </w:r>
      <w:r w:rsidRPr="006D281B">
        <w:t>Russ, Executive Producer of 420RADIO.org and the host of the Russ Bellville radio show, "Big Tobacco Feared Healthy Marijuana…Still Does", June 5 2014, www.hightimes.com/read/big-tobacco-feared-healthy-marijuana…still-does</w:t>
      </w:r>
      <w:r>
        <w:t>]</w:t>
      </w:r>
    </w:p>
    <w:p w14:paraId="6ED0827D" w14:textId="77777777" w:rsidR="00C716F2" w:rsidRDefault="00C716F2" w:rsidP="00C716F2">
      <w:pPr>
        <w:rPr>
          <w:rStyle w:val="StyleUnderline"/>
        </w:rPr>
      </w:pPr>
      <w:r w:rsidRPr="00A64266">
        <w:rPr>
          <w:rStyle w:val="StyleUnderline"/>
        </w:rPr>
        <w:t>The latest paper from the Center for Tobacco Control Research and Education at UC San Francisco shows that tobacco company executives of the 1970s feared legalized marijuana as a product that would become a healthier alternative to their tobacco cigarettes and considered ways they could capture the cannabis market</w:t>
      </w:r>
      <w:r w:rsidRPr="00A64266">
        <w:rPr>
          <w:sz w:val="16"/>
        </w:rPr>
        <w:t xml:space="preserve">, despite repeated public denials of interest in cannabis. “We are in the business of relaxing people who are tense and providing a pick up for people who are bored or depressed,” reads one Philip Morris top management memo from 1970. “The human needs that our product fills will not go away. Thus, the only real threat to our business is that society will find other means of satisfying these needs.” Another report to the British tobacco industries from 1976 noted, “There is an obvious danger that, if more restrictions are placed on tobacco and if the marijuana habit notches up further small advances in legality, many people may switch from one to the other in their search for a form of escape from our neurotic civilization.” Of course, we have seen more restrictions on tobacco and its rapid decline in use by Americans, especially young people, who are now more likely to have tried marijuana than cigarettes. The 1976 memo even noted that “Marijuana supporters would claim that was a net improvement from the health aspect,” and warned that tobacco companies marketing marijuana cigarettes “would be extremely bad public relations,” because the goal of minimizing the health risks of cigarettes “would be entirely defeated if tobacco were productively and commercially equated with marijuana.” </w:t>
      </w:r>
      <w:r w:rsidRPr="00A64266">
        <w:rPr>
          <w:rStyle w:val="StyleUnderline"/>
        </w:rPr>
        <w:t>The researchers conclude that the tobacco companies “are prepared to enter the marijuana market with the intention of increasing its already widespread use,” echoing Kevin Sabet’s favorite talking point on the threat of “Big Marijuana.”</w:t>
      </w:r>
      <w:r w:rsidRPr="00A64266">
        <w:rPr>
          <w:sz w:val="16"/>
        </w:rPr>
        <w:t xml:space="preserve"> </w:t>
      </w:r>
      <w:r w:rsidRPr="0027046B">
        <w:rPr>
          <w:rStyle w:val="StyleUnderline"/>
          <w:highlight w:val="yellow"/>
        </w:rPr>
        <w:t>“[P]olicymakers and public health authoritie</w:t>
      </w:r>
      <w:r w:rsidRPr="0027046B">
        <w:rPr>
          <w:sz w:val="16"/>
          <w:highlight w:val="yellow"/>
        </w:rPr>
        <w:t>s</w:t>
      </w:r>
      <w:r w:rsidRPr="00A64266">
        <w:rPr>
          <w:sz w:val="16"/>
        </w:rPr>
        <w:t>,” the researchers explain, “</w:t>
      </w:r>
      <w:r w:rsidRPr="0027046B">
        <w:rPr>
          <w:rStyle w:val="StyleUnderline"/>
          <w:highlight w:val="yellow"/>
        </w:rPr>
        <w:t>should develop and implement policies that would prevent the tobacco industry…</w:t>
      </w:r>
      <w:r w:rsidRPr="00A64266">
        <w:rPr>
          <w:rStyle w:val="StyleUnderline"/>
        </w:rPr>
        <w:t xml:space="preserve"> from becoming directly involved in the burgeoning marijuana market</w:t>
      </w:r>
      <w:r w:rsidRPr="00A64266">
        <w:rPr>
          <w:sz w:val="16"/>
        </w:rPr>
        <w:t xml:space="preserve">…” Well, </w:t>
      </w:r>
      <w:r w:rsidRPr="0027046B">
        <w:rPr>
          <w:rStyle w:val="StyleUnderline"/>
          <w:highlight w:val="yellow"/>
        </w:rPr>
        <w:t>we couldn’t agree more</w:t>
      </w:r>
      <w:r w:rsidRPr="00A64266">
        <w:rPr>
          <w:sz w:val="16"/>
        </w:rPr>
        <w:t xml:space="preserve"> on that; </w:t>
      </w:r>
      <w:r w:rsidRPr="00A64266">
        <w:rPr>
          <w:rStyle w:val="StyleUnderline"/>
        </w:rPr>
        <w:t xml:space="preserve">why let stodgy old Philip Morris dominate the marijuana industry when we can build a shiny new marijuana industry that benefits our consumers and producers while protecting the public from the kinds of abuses wrought by Big Tobacco? We’ve already agreed to advertising and storefront regulations more restrictive than retail restrictions on pornography. </w:t>
      </w:r>
      <w:r w:rsidRPr="0027046B">
        <w:rPr>
          <w:rStyle w:val="StyleUnderline"/>
          <w:highlight w:val="yellow"/>
        </w:rPr>
        <w:t>Our industry organizations are leading the charge in promoting effective child-proof packaging and labeling</w:t>
      </w:r>
      <w:r w:rsidRPr="0027046B">
        <w:rPr>
          <w:sz w:val="16"/>
          <w:highlight w:val="yellow"/>
        </w:rPr>
        <w:t xml:space="preserve">. </w:t>
      </w:r>
      <w:r w:rsidRPr="0027046B">
        <w:rPr>
          <w:rStyle w:val="StyleUnderline"/>
          <w:highlight w:val="yellow"/>
        </w:rPr>
        <w:t>And</w:t>
      </w:r>
      <w:r w:rsidRPr="00A64266">
        <w:rPr>
          <w:sz w:val="16"/>
        </w:rPr>
        <w:t xml:space="preserve">, of course, </w:t>
      </w:r>
      <w:r w:rsidRPr="0027046B">
        <w:rPr>
          <w:rStyle w:val="StyleUnderline"/>
          <w:highlight w:val="yellow"/>
        </w:rPr>
        <w:t>nothing</w:t>
      </w:r>
      <w:r w:rsidRPr="00A64266">
        <w:rPr>
          <w:sz w:val="16"/>
        </w:rPr>
        <w:t xml:space="preserve"> our </w:t>
      </w:r>
      <w:r w:rsidRPr="0027046B">
        <w:rPr>
          <w:rStyle w:val="StyleUnderline"/>
          <w:highlight w:val="yellow"/>
        </w:rPr>
        <w:t>Big Marijuana</w:t>
      </w:r>
      <w:r w:rsidRPr="0027046B">
        <w:rPr>
          <w:sz w:val="16"/>
          <w:highlight w:val="yellow"/>
        </w:rPr>
        <w:t xml:space="preserve"> </w:t>
      </w:r>
      <w:r w:rsidRPr="00190A6F">
        <w:rPr>
          <w:sz w:val="16"/>
        </w:rPr>
        <w:t>industry</w:t>
      </w:r>
      <w:r w:rsidRPr="00A64266">
        <w:rPr>
          <w:sz w:val="16"/>
        </w:rPr>
        <w:t xml:space="preserve"> </w:t>
      </w:r>
      <w:r w:rsidRPr="0027046B">
        <w:rPr>
          <w:rStyle w:val="StyleUnderline"/>
          <w:highlight w:val="yellow"/>
        </w:rPr>
        <w:t>could do would ever match the devastation to society wrought by</w:t>
      </w:r>
      <w:r w:rsidRPr="00A64266">
        <w:rPr>
          <w:sz w:val="16"/>
        </w:rPr>
        <w:t xml:space="preserve"> today’s Big Marijuana -- </w:t>
      </w:r>
      <w:r w:rsidRPr="0027046B">
        <w:rPr>
          <w:rStyle w:val="StyleUnderline"/>
          <w:highlight w:val="yellow"/>
        </w:rPr>
        <w:t>the Mexican cartels</w:t>
      </w:r>
      <w:r w:rsidRPr="00A64266">
        <w:rPr>
          <w:rStyle w:val="StyleUnderline"/>
        </w:rPr>
        <w:t>, violent criminals and street-dealing kids running the current market</w:t>
      </w:r>
      <w:r w:rsidRPr="00A64266">
        <w:rPr>
          <w:sz w:val="16"/>
        </w:rPr>
        <w:t xml:space="preserve">. The fact is that </w:t>
      </w:r>
      <w:r w:rsidRPr="00A64266">
        <w:rPr>
          <w:rStyle w:val="StyleUnderline"/>
        </w:rPr>
        <w:t>the state-by-state marijuana legalization that is unfolding is precisely the kind of incubator for a distributed, competitive, well-regulated marijuana market and an insulator from multi-national tobacco corporations this paper is calling for</w:t>
      </w:r>
      <w:r w:rsidRPr="00A64266">
        <w:rPr>
          <w:sz w:val="16"/>
        </w:rPr>
        <w:t xml:space="preserve">. So long as marijuana is federally illegal, no Big Tobacco company can get involved without becoming bait for the next federal prosecutor looking to haul them into court, where they haven’t been very successful lately. </w:t>
      </w:r>
      <w:r w:rsidRPr="0027046B">
        <w:rPr>
          <w:rStyle w:val="StyleUnderline"/>
          <w:highlight w:val="yellow"/>
        </w:rPr>
        <w:t>State laws on residency and investment are producing brand-new millionaires and increased tax revenues and jobs for the people of the states that pass these legalization initiatives</w:t>
      </w:r>
      <w:r w:rsidRPr="00A64266">
        <w:rPr>
          <w:rStyle w:val="StyleUnderline"/>
        </w:rPr>
        <w:t xml:space="preserve">, not for multi-national tobacco companies that avoid paying taxes by moving jobs and assets offshore. </w:t>
      </w:r>
      <w:r w:rsidRPr="0027046B">
        <w:rPr>
          <w:rStyle w:val="StyleUnderline"/>
          <w:highlight w:val="yellow"/>
        </w:rPr>
        <w:t>If you really want to hurt Big Tobacco, legalize marijuana.</w:t>
      </w:r>
    </w:p>
    <w:p w14:paraId="502AF683" w14:textId="77777777" w:rsidR="00C716F2" w:rsidRPr="00C3083D" w:rsidRDefault="00C716F2" w:rsidP="00C716F2"/>
    <w:p w14:paraId="1B3FD83C" w14:textId="77777777" w:rsidR="00C716F2" w:rsidRDefault="00C716F2" w:rsidP="00C716F2">
      <w:pPr>
        <w:pStyle w:val="Heading3"/>
      </w:pPr>
      <w:r>
        <w:t xml:space="preserve">    Big Pot DA – Ext – No Big Pot</w:t>
      </w:r>
    </w:p>
    <w:p w14:paraId="7B5724B3" w14:textId="77777777" w:rsidR="00C716F2" w:rsidRPr="00041AAC" w:rsidRDefault="00C716F2" w:rsidP="00C716F2">
      <w:pPr>
        <w:pStyle w:val="Heading4"/>
      </w:pPr>
      <w:r w:rsidRPr="00041AAC">
        <w:rPr>
          <w:u w:val="single"/>
        </w:rPr>
        <w:t>Economics</w:t>
      </w:r>
      <w:r>
        <w:t xml:space="preserve"> and lack of </w:t>
      </w:r>
      <w:r w:rsidRPr="00041AAC">
        <w:rPr>
          <w:u w:val="single"/>
        </w:rPr>
        <w:t>specialized knowledge</w:t>
      </w:r>
      <w:r>
        <w:t xml:space="preserve"> block consolidation</w:t>
      </w:r>
    </w:p>
    <w:p w14:paraId="5927DBFD" w14:textId="77777777" w:rsidR="00C716F2" w:rsidRDefault="00C716F2" w:rsidP="00C716F2">
      <w:r w:rsidRPr="003932BF">
        <w:rPr>
          <w:rStyle w:val="Style13ptBold"/>
        </w:rPr>
        <w:t>Debertin 14</w:t>
      </w:r>
      <w:r>
        <w:rPr>
          <w:rStyle w:val="Style13ptBold"/>
        </w:rPr>
        <w:t xml:space="preserve"> </w:t>
      </w:r>
      <w:r>
        <w:t xml:space="preserve">– David Debertin, Professor Emeritus of Agricultural Economics at the University of Kentucky, The Pipe Dream of Big Marijuana Revenues, Harvard Business Review, February 5, </w:t>
      </w:r>
      <w:hyperlink r:id="rId89" w:history="1">
        <w:r w:rsidRPr="00B41C44">
          <w:rPr>
            <w:rStyle w:val="Hyperlink"/>
          </w:rPr>
          <w:t>http://blogs.hbr.org/2014/02/the-pipe-dream-of-big-marijuana-revenues/</w:t>
        </w:r>
      </w:hyperlink>
    </w:p>
    <w:p w14:paraId="692F6794" w14:textId="77777777" w:rsidR="00C716F2" w:rsidRPr="00041AAC" w:rsidRDefault="00C716F2" w:rsidP="00C716F2">
      <w:pPr>
        <w:rPr>
          <w:sz w:val="12"/>
        </w:rPr>
      </w:pPr>
      <w:r w:rsidRPr="00041AAC">
        <w:rPr>
          <w:sz w:val="12"/>
        </w:rPr>
        <w:t xml:space="preserve">On Friday, President Obama offered a “cautionary note” about the legalization of marijuana. “If we start having a situation where big corporations with a lot of resources and distribution and marketing arms are suddenly going out there peddling marijuana,” he warned, “then the levels of abuse that may take place are going to be higher.” Obama is not alone in suspecting that it is only a matter of time before Big Tobacco moves in. Certainly </w:t>
      </w:r>
      <w:r w:rsidRPr="003932BF">
        <w:rPr>
          <w:rStyle w:val="StyleUnderline"/>
        </w:rPr>
        <w:t>there has been much excitement expressed in various quarters about the profit-making potential of this budding industry.</w:t>
      </w:r>
      <w:r w:rsidRPr="00041AAC">
        <w:rPr>
          <w:sz w:val="12"/>
        </w:rPr>
        <w:t xml:space="preserve"> And while the activity to date has all been of an entrepreneurial nature, the expectation is that the increasing legalization of marijuana to include not only medical but recreational use will make for very attractive business opportunities. Indeed, federal and state governments are counting on that, anticipating that it will be a healthy source of tax revenue. But </w:t>
      </w:r>
      <w:r w:rsidRPr="003932BF">
        <w:rPr>
          <w:rStyle w:val="StyleUnderline"/>
        </w:rPr>
        <w:t xml:space="preserve">there is a catch that many people have not thought about. The </w:t>
      </w:r>
      <w:r w:rsidRPr="0027046B">
        <w:rPr>
          <w:rStyle w:val="StyleUnderline"/>
          <w:highlight w:val="yellow"/>
        </w:rPr>
        <w:t>marijuana</w:t>
      </w:r>
      <w:r w:rsidRPr="003932BF">
        <w:rPr>
          <w:rStyle w:val="StyleUnderline"/>
        </w:rPr>
        <w:t xml:space="preserve"> plant </w:t>
      </w:r>
      <w:r w:rsidRPr="0027046B">
        <w:rPr>
          <w:rStyle w:val="StyleUnderline"/>
          <w:highlight w:val="yellow"/>
        </w:rPr>
        <w:t>is</w:t>
      </w:r>
      <w:r w:rsidRPr="003932BF">
        <w:rPr>
          <w:rStyle w:val="StyleUnderline"/>
        </w:rPr>
        <w:t xml:space="preserve"> sturdy and </w:t>
      </w:r>
      <w:r w:rsidRPr="0027046B">
        <w:rPr>
          <w:rStyle w:val="Emphasis"/>
          <w:highlight w:val="yellow"/>
        </w:rPr>
        <w:t>not difficult</w:t>
      </w:r>
      <w:r w:rsidRPr="0027046B">
        <w:rPr>
          <w:rStyle w:val="StyleUnderline"/>
          <w:highlight w:val="yellow"/>
        </w:rPr>
        <w:t xml:space="preserve"> to grow</w:t>
      </w:r>
      <w:r w:rsidRPr="00041AAC">
        <w:rPr>
          <w:sz w:val="12"/>
        </w:rPr>
        <w:t xml:space="preserve">—indeed, in areas where hemp was produced for use during World War II, volunteer hemp plants sometimes still appear growing wild in fields. A Canadian-published magazine distributed throughout North America provides articles on how to grow the plant, and the Internet is awash with articles containing specific cultural techniques. So </w:t>
      </w:r>
      <w:r w:rsidRPr="003932BF">
        <w:rPr>
          <w:rStyle w:val="StyleUnderline"/>
        </w:rPr>
        <w:t xml:space="preserve">imagine a near future when marijuana </w:t>
      </w:r>
      <w:r w:rsidRPr="0027046B">
        <w:rPr>
          <w:rStyle w:val="StyleUnderline"/>
          <w:highlight w:val="yellow"/>
        </w:rPr>
        <w:t>seeds</w:t>
      </w:r>
      <w:r w:rsidRPr="00041AAC">
        <w:rPr>
          <w:sz w:val="12"/>
        </w:rPr>
        <w:t xml:space="preserve"> and even starter plants </w:t>
      </w:r>
      <w:r w:rsidRPr="0027046B">
        <w:rPr>
          <w:rStyle w:val="StyleUnderline"/>
          <w:highlight w:val="yellow"/>
        </w:rPr>
        <w:t>could be sold through garden centers</w:t>
      </w:r>
      <w:r w:rsidRPr="003932BF">
        <w:rPr>
          <w:rStyle w:val="StyleUnderline"/>
        </w:rPr>
        <w:t xml:space="preserve"> </w:t>
      </w:r>
      <w:r w:rsidRPr="00041AAC">
        <w:rPr>
          <w:sz w:val="12"/>
        </w:rPr>
        <w:t xml:space="preserve">and other similar outlets much </w:t>
      </w:r>
      <w:r w:rsidRPr="003932BF">
        <w:rPr>
          <w:rStyle w:val="StyleUnderline"/>
        </w:rPr>
        <w:t xml:space="preserve">like tomato seeds and plants are sold today. These seeds and plants could be </w:t>
      </w:r>
      <w:r w:rsidRPr="0027046B">
        <w:rPr>
          <w:rStyle w:val="StyleUnderline"/>
          <w:highlight w:val="yellow"/>
        </w:rPr>
        <w:t>grown in a backyard</w:t>
      </w:r>
      <w:r w:rsidRPr="003932BF">
        <w:rPr>
          <w:rStyle w:val="StyleUnderline"/>
        </w:rPr>
        <w:t xml:space="preserve"> garden (or even a flower pot on a patio) with the same degree of difficulty as growing fresh tomatoes. Let’s explore why </w:t>
      </w:r>
      <w:r w:rsidRPr="0027046B">
        <w:rPr>
          <w:rStyle w:val="StyleUnderline"/>
          <w:highlight w:val="yellow"/>
        </w:rPr>
        <w:t>that might make marijuana</w:t>
      </w:r>
      <w:r w:rsidRPr="003932BF">
        <w:rPr>
          <w:rStyle w:val="StyleUnderline"/>
        </w:rPr>
        <w:t xml:space="preserve"> an </w:t>
      </w:r>
      <w:r w:rsidRPr="0027046B">
        <w:rPr>
          <w:rStyle w:val="Emphasis"/>
          <w:highlight w:val="yellow"/>
        </w:rPr>
        <w:t>unattractive</w:t>
      </w:r>
      <w:r w:rsidRPr="003932BF">
        <w:rPr>
          <w:rStyle w:val="StyleUnderline"/>
        </w:rPr>
        <w:t xml:space="preserve"> business proposition </w:t>
      </w:r>
      <w:r w:rsidRPr="0027046B">
        <w:rPr>
          <w:rStyle w:val="StyleUnderline"/>
          <w:highlight w:val="yellow"/>
        </w:rPr>
        <w:t>for</w:t>
      </w:r>
      <w:r w:rsidRPr="003932BF">
        <w:rPr>
          <w:rStyle w:val="StyleUnderline"/>
        </w:rPr>
        <w:t xml:space="preserve"> a </w:t>
      </w:r>
      <w:r w:rsidRPr="0027046B">
        <w:rPr>
          <w:rStyle w:val="StyleUnderline"/>
          <w:highlight w:val="yellow"/>
        </w:rPr>
        <w:t>Philip Morris</w:t>
      </w:r>
      <w:r w:rsidRPr="00041AAC">
        <w:rPr>
          <w:sz w:val="12"/>
        </w:rPr>
        <w:t xml:space="preserve"> USA, RJR Reynolds, or Lorillard. To be sure, there are also no laws restricting individuals interested in growing tobacco in a home garden for roll-your-own cigarette-making. But few people grow tobacco plants to make their own cigarettes. Why not? Because it is very hard to duplicate the product quality that a large-scale manufacturer can achieve. Cigarette and other tobacco brands keep their loyal customers, despite very high federal and state taxes on their products, thanks to specific strategies to make those products more appealing to use. Typically a given cigarette brand blends leaves from many different types of tobacco, and also adds special flavorings. Manufacturers guard these recipes closely. Any home gardener seeking to produce cigarettes like the branded ones they have enjoyed would have a very hard time duplicating this blending and flavoring. It might well be impossible. At least, it would be so difficult as to justify simply buying the manufactured product, even at a premium price, and even with high federal and state taxes added. Think, too, about another sin-taxed good that is possible to make at home: beer. Yes, federal law restricts the quantity produced at home. However, the reason that most beer lovers do not brew their own is that they don’t like the taste of what they are able to make. Getting beer right is beyond the capabilities of the vast majority of people. All but a tiny number of beer drinkers consider it a better option to pay the price and the tax associated with highly regulated commercial brands. So is marijuana more like growing fresh garden tomatoes, or more like growing tobacco for roll-your-own cigarettes or perhaps making beer at home? </w:t>
      </w:r>
      <w:r w:rsidRPr="003932BF">
        <w:rPr>
          <w:rStyle w:val="StyleUnderline"/>
        </w:rPr>
        <w:t xml:space="preserve">Given that only leaves from a single plant are needed to produce quality marijuana, and given that the plants are readily grown, </w:t>
      </w:r>
      <w:r w:rsidRPr="0027046B">
        <w:rPr>
          <w:rStyle w:val="StyleUnderline"/>
          <w:highlight w:val="yellow"/>
        </w:rPr>
        <w:t xml:space="preserve">they are </w:t>
      </w:r>
      <w:r w:rsidRPr="0027046B">
        <w:rPr>
          <w:rStyle w:val="Emphasis"/>
          <w:highlight w:val="yellow"/>
        </w:rPr>
        <w:t>closer to tomatoes than tobacco</w:t>
      </w:r>
      <w:r w:rsidRPr="00041AAC">
        <w:rPr>
          <w:sz w:val="12"/>
        </w:rPr>
        <w:t xml:space="preserve">. Think about the many varieties of tomatoes available as seed or as starter plants to home gardeners. </w:t>
      </w:r>
      <w:r w:rsidRPr="003932BF">
        <w:rPr>
          <w:rStyle w:val="StyleUnderline"/>
        </w:rPr>
        <w:t xml:space="preserve">Imagine a world in which marijuana plant </w:t>
      </w:r>
      <w:r w:rsidRPr="0027046B">
        <w:rPr>
          <w:rStyle w:val="StyleUnderline"/>
          <w:highlight w:val="yellow"/>
        </w:rPr>
        <w:t xml:space="preserve">breeders are </w:t>
      </w:r>
      <w:r w:rsidRPr="0027046B">
        <w:rPr>
          <w:rStyle w:val="Emphasis"/>
          <w:highlight w:val="yellow"/>
        </w:rPr>
        <w:t>equally adept</w:t>
      </w:r>
      <w:r w:rsidRPr="0027046B">
        <w:rPr>
          <w:rStyle w:val="StyleUnderline"/>
          <w:highlight w:val="yellow"/>
        </w:rPr>
        <w:t xml:space="preserve"> at improving</w:t>
      </w:r>
      <w:r w:rsidRPr="003932BF">
        <w:rPr>
          <w:rStyle w:val="StyleUnderline"/>
        </w:rPr>
        <w:t xml:space="preserve"> the </w:t>
      </w:r>
      <w:r w:rsidRPr="0027046B">
        <w:rPr>
          <w:rStyle w:val="StyleUnderline"/>
          <w:highlight w:val="yellow"/>
        </w:rPr>
        <w:t>marijuana genetics</w:t>
      </w:r>
      <w:r w:rsidRPr="003932BF">
        <w:rPr>
          <w:rStyle w:val="StyleUnderline"/>
        </w:rPr>
        <w:t xml:space="preserve"> for producing a high-quality, easy-to-grow plant. </w:t>
      </w:r>
      <w:r w:rsidRPr="0027046B">
        <w:rPr>
          <w:rStyle w:val="Emphasis"/>
          <w:highlight w:val="yellow"/>
        </w:rPr>
        <w:t>There is a reason there is no</w:t>
      </w:r>
      <w:r w:rsidRPr="003932BF">
        <w:rPr>
          <w:rStyle w:val="Emphasis"/>
        </w:rPr>
        <w:t xml:space="preserve"> highly </w:t>
      </w:r>
      <w:r w:rsidRPr="0027046B">
        <w:rPr>
          <w:rStyle w:val="Emphasis"/>
          <w:highlight w:val="yellow"/>
        </w:rPr>
        <w:t>consolidated industry known as Big Tomato</w:t>
      </w:r>
      <w:r w:rsidRPr="003932BF">
        <w:rPr>
          <w:rStyle w:val="StyleUnderline"/>
        </w:rPr>
        <w:t>.</w:t>
      </w:r>
      <w:r w:rsidRPr="00041AAC">
        <w:rPr>
          <w:sz w:val="12"/>
        </w:rPr>
        <w:t xml:space="preserve"> Even now, federal and state governments are looking to impose taxes or other restrictions on otherwise soon-to-be legal marijuana production as a way to regulate production and raise revenues. Some have hit upon the notion that they could tax seeds and plants sold at garden stores. </w:t>
      </w:r>
      <w:r w:rsidRPr="003932BF">
        <w:rPr>
          <w:rStyle w:val="StyleUnderline"/>
        </w:rPr>
        <w:t xml:space="preserve">The problem for governments is that the </w:t>
      </w:r>
      <w:r w:rsidRPr="0027046B">
        <w:rPr>
          <w:rStyle w:val="StyleUnderline"/>
          <w:highlight w:val="yellow"/>
        </w:rPr>
        <w:t>purchaser of even only a few</w:t>
      </w:r>
      <w:r w:rsidRPr="003932BF">
        <w:rPr>
          <w:rStyle w:val="StyleUnderline"/>
        </w:rPr>
        <w:t xml:space="preserve"> taxed </w:t>
      </w:r>
      <w:r w:rsidRPr="0027046B">
        <w:rPr>
          <w:rStyle w:val="StyleUnderline"/>
          <w:highlight w:val="yellow"/>
        </w:rPr>
        <w:t>starter plants</w:t>
      </w:r>
      <w:r w:rsidRPr="003932BF">
        <w:rPr>
          <w:rStyle w:val="StyleUnderline"/>
        </w:rPr>
        <w:t xml:space="preserve"> obtained from a commercial garden store </w:t>
      </w:r>
      <w:r w:rsidRPr="0027046B">
        <w:rPr>
          <w:rStyle w:val="StyleUnderline"/>
          <w:highlight w:val="yellow"/>
        </w:rPr>
        <w:t>could retain</w:t>
      </w:r>
      <w:r w:rsidRPr="003932BF">
        <w:rPr>
          <w:rStyle w:val="StyleUnderline"/>
        </w:rPr>
        <w:t xml:space="preserve"> the </w:t>
      </w:r>
      <w:r w:rsidRPr="0027046B">
        <w:rPr>
          <w:rStyle w:val="StyleUnderline"/>
          <w:highlight w:val="yellow"/>
        </w:rPr>
        <w:t>seed</w:t>
      </w:r>
      <w:r w:rsidRPr="003932BF">
        <w:rPr>
          <w:rStyle w:val="StyleUnderline"/>
        </w:rPr>
        <w:t xml:space="preserve"> from some of these plants, and soon grow plants from the continuing (untaxed) supply of home-grown seeds</w:t>
      </w:r>
      <w:r w:rsidRPr="00041AAC">
        <w:rPr>
          <w:sz w:val="12"/>
        </w:rPr>
        <w:t xml:space="preserve">. To the extent that businesses set high-margin </w:t>
      </w:r>
      <w:r w:rsidRPr="003932BF">
        <w:rPr>
          <w:rStyle w:val="StyleUnderline"/>
        </w:rPr>
        <w:t xml:space="preserve">prices and governments impose </w:t>
      </w:r>
      <w:r w:rsidRPr="0027046B">
        <w:rPr>
          <w:rStyle w:val="StyleUnderline"/>
          <w:highlight w:val="yellow"/>
        </w:rPr>
        <w:t>taxes</w:t>
      </w:r>
      <w:r w:rsidRPr="003932BF">
        <w:rPr>
          <w:rStyle w:val="StyleUnderline"/>
        </w:rPr>
        <w:t xml:space="preserve"> similar to those on most tobacco and alcohol products, this </w:t>
      </w:r>
      <w:r w:rsidRPr="0027046B">
        <w:rPr>
          <w:rStyle w:val="StyleUnderline"/>
          <w:highlight w:val="yellow"/>
        </w:rPr>
        <w:t>will</w:t>
      </w:r>
      <w:r w:rsidRPr="003932BF">
        <w:rPr>
          <w:rStyle w:val="StyleUnderline"/>
        </w:rPr>
        <w:t xml:space="preserve"> only </w:t>
      </w:r>
      <w:r w:rsidRPr="0027046B">
        <w:rPr>
          <w:rStyle w:val="StyleUnderline"/>
          <w:highlight w:val="yellow"/>
        </w:rPr>
        <w:t>drive</w:t>
      </w:r>
      <w:r w:rsidRPr="003932BF">
        <w:rPr>
          <w:rStyle w:val="StyleUnderline"/>
        </w:rPr>
        <w:t xml:space="preserve"> much </w:t>
      </w:r>
      <w:r w:rsidRPr="0027046B">
        <w:rPr>
          <w:rStyle w:val="StyleUnderline"/>
          <w:highlight w:val="yellow"/>
        </w:rPr>
        <w:t>greater</w:t>
      </w:r>
      <w:r w:rsidRPr="003932BF">
        <w:rPr>
          <w:rStyle w:val="StyleUnderline"/>
        </w:rPr>
        <w:t xml:space="preserve"> marijuana </w:t>
      </w:r>
      <w:r w:rsidRPr="0027046B">
        <w:rPr>
          <w:rStyle w:val="StyleUnderline"/>
          <w:highlight w:val="yellow"/>
        </w:rPr>
        <w:t>production in</w:t>
      </w:r>
      <w:r w:rsidRPr="003932BF">
        <w:rPr>
          <w:rStyle w:val="StyleUnderline"/>
        </w:rPr>
        <w:t xml:space="preserve"> home </w:t>
      </w:r>
      <w:r w:rsidRPr="0027046B">
        <w:rPr>
          <w:rStyle w:val="StyleUnderline"/>
          <w:highlight w:val="yellow"/>
        </w:rPr>
        <w:t>gardens</w:t>
      </w:r>
      <w:r w:rsidRPr="003932BF">
        <w:rPr>
          <w:rStyle w:val="StyleUnderline"/>
        </w:rPr>
        <w:t xml:space="preserve"> and patio plots</w:t>
      </w:r>
      <w:r w:rsidRPr="00041AAC">
        <w:rPr>
          <w:sz w:val="12"/>
        </w:rPr>
        <w:t xml:space="preserve">. </w:t>
      </w:r>
    </w:p>
    <w:p w14:paraId="5AA57D78" w14:textId="77777777" w:rsidR="00C716F2" w:rsidRDefault="00C716F2" w:rsidP="00C716F2">
      <w:pPr>
        <w:pStyle w:val="Heading4"/>
      </w:pPr>
      <w:r w:rsidRPr="00DF0E1C">
        <w:t>Size caps</w:t>
      </w:r>
      <w:r>
        <w:t xml:space="preserve"> and </w:t>
      </w:r>
      <w:r w:rsidRPr="00DF0E1C">
        <w:t>market forces</w:t>
      </w:r>
      <w:r>
        <w:t xml:space="preserve"> stop Big Pot</w:t>
      </w:r>
    </w:p>
    <w:p w14:paraId="19CB433B" w14:textId="77777777" w:rsidR="00C716F2" w:rsidRDefault="00C716F2" w:rsidP="00C716F2">
      <w:r w:rsidRPr="00DF0E1C">
        <w:rPr>
          <w:rStyle w:val="Style13ptBold"/>
        </w:rPr>
        <w:t>Young 13</w:t>
      </w:r>
      <w:r>
        <w:t xml:space="preserve"> – Bob Young, Reporter at The Seattle Times, “'Big Marijuana' in Washington? Concerns Rise”, Columbian, 6-3, http://www.columbian.com/news/2013/jun/03/big-marijuana-in-washington-concerns-rise/</w:t>
      </w:r>
    </w:p>
    <w:p w14:paraId="25DEF1B9" w14:textId="77777777" w:rsidR="00C716F2" w:rsidRPr="00397784" w:rsidRDefault="00C716F2" w:rsidP="00C716F2">
      <w:pPr>
        <w:rPr>
          <w:sz w:val="16"/>
        </w:rPr>
      </w:pPr>
      <w:r w:rsidRPr="00397784">
        <w:rPr>
          <w:sz w:val="16"/>
        </w:rPr>
        <w:t xml:space="preserve">But like many, including Shively, Gilmore believes </w:t>
      </w:r>
      <w:r w:rsidRPr="0027046B">
        <w:rPr>
          <w:rStyle w:val="Emphasis"/>
          <w:highlight w:val="yellow"/>
        </w:rPr>
        <w:t>there will be room</w:t>
      </w:r>
      <w:r w:rsidRPr="00DF0E1C">
        <w:rPr>
          <w:rStyle w:val="Emphasis"/>
        </w:rPr>
        <w:t xml:space="preserve"> in the market </w:t>
      </w:r>
      <w:r w:rsidRPr="0027046B">
        <w:rPr>
          <w:rStyle w:val="Emphasis"/>
          <w:highlight w:val="yellow"/>
        </w:rPr>
        <w:t>for both big and small</w:t>
      </w:r>
      <w:r w:rsidRPr="00397784">
        <w:rPr>
          <w:sz w:val="16"/>
        </w:rPr>
        <w:t xml:space="preserve">, the Budweisers and the microbrews of weed. Gilmore, 60, says he's never had a real job outside the pot business. The </w:t>
      </w:r>
      <w:r w:rsidRPr="0027046B">
        <w:rPr>
          <w:rStyle w:val="StyleUnderline"/>
          <w:highlight w:val="yellow"/>
        </w:rPr>
        <w:t>care</w:t>
      </w:r>
      <w:r w:rsidRPr="00397784">
        <w:rPr>
          <w:sz w:val="16"/>
        </w:rPr>
        <w:t xml:space="preserve"> he lavishes on his Blackberry Kush marijuana plants </w:t>
      </w:r>
      <w:r w:rsidRPr="0027046B">
        <w:rPr>
          <w:rStyle w:val="Emphasis"/>
          <w:highlight w:val="yellow"/>
        </w:rPr>
        <w:t>couldn't be matched</w:t>
      </w:r>
      <w:r w:rsidRPr="0027046B">
        <w:rPr>
          <w:rStyle w:val="StyleUnderline"/>
          <w:highlight w:val="yellow"/>
        </w:rPr>
        <w:t xml:space="preserve"> by Big Bud</w:t>
      </w:r>
      <w:r w:rsidRPr="00397784">
        <w:rPr>
          <w:sz w:val="16"/>
        </w:rPr>
        <w:t>, he said. "</w:t>
      </w:r>
      <w:r w:rsidRPr="00DF0E1C">
        <w:rPr>
          <w:rStyle w:val="StyleUnderline"/>
        </w:rPr>
        <w:t xml:space="preserve">The </w:t>
      </w:r>
      <w:r w:rsidRPr="0027046B">
        <w:rPr>
          <w:rStyle w:val="StyleUnderline"/>
          <w:highlight w:val="yellow"/>
        </w:rPr>
        <w:t>hours</w:t>
      </w:r>
      <w:r w:rsidRPr="00DF0E1C">
        <w:rPr>
          <w:rStyle w:val="StyleUnderline"/>
        </w:rPr>
        <w:t xml:space="preserve"> people </w:t>
      </w:r>
      <w:r w:rsidRPr="0027046B">
        <w:rPr>
          <w:rStyle w:val="StyleUnderline"/>
          <w:highlight w:val="yellow"/>
        </w:rPr>
        <w:t>put into 100-square-foot grows are astronomical</w:t>
      </w:r>
      <w:r w:rsidRPr="00DF0E1C">
        <w:rPr>
          <w:rStyle w:val="StyleUnderline"/>
        </w:rPr>
        <w:t xml:space="preserve"> and the </w:t>
      </w:r>
      <w:r w:rsidRPr="0027046B">
        <w:rPr>
          <w:rStyle w:val="StyleUnderline"/>
          <w:highlight w:val="yellow"/>
        </w:rPr>
        <w:t>quality is fantastic</w:t>
      </w:r>
      <w:r w:rsidRPr="00397784">
        <w:rPr>
          <w:sz w:val="16"/>
        </w:rPr>
        <w:t xml:space="preserve">," he said. "Can you do that on a large scale and turn out a quality product? </w:t>
      </w:r>
      <w:r w:rsidRPr="00DF0E1C">
        <w:rPr>
          <w:rStyle w:val="StyleUnderline"/>
        </w:rPr>
        <w:t>C</w:t>
      </w:r>
      <w:r w:rsidRPr="0027046B">
        <w:rPr>
          <w:rStyle w:val="StyleUnderline"/>
          <w:highlight w:val="yellow"/>
        </w:rPr>
        <w:t>an you produce a Stradivarius when you're banging out 70 a day? I don't think so."</w:t>
      </w:r>
      <w:r>
        <w:rPr>
          <w:rStyle w:val="StyleUnderline"/>
        </w:rPr>
        <w:t xml:space="preserve"> </w:t>
      </w:r>
      <w:r w:rsidRPr="00397784">
        <w:rPr>
          <w:sz w:val="16"/>
        </w:rPr>
        <w:t xml:space="preserve">Alison Holcomb, primary author of the state's recreational pot law, agreed that </w:t>
      </w:r>
      <w:r w:rsidRPr="00DF0E1C">
        <w:rPr>
          <w:rStyle w:val="StyleUnderline"/>
        </w:rPr>
        <w:t xml:space="preserve">the </w:t>
      </w:r>
      <w:r w:rsidRPr="0027046B">
        <w:rPr>
          <w:rStyle w:val="StyleUnderline"/>
          <w:highlight w:val="yellow"/>
        </w:rPr>
        <w:t>market</w:t>
      </w:r>
      <w:r w:rsidRPr="00DF0E1C">
        <w:rPr>
          <w:rStyle w:val="StyleUnderline"/>
        </w:rPr>
        <w:t xml:space="preserve"> likely </w:t>
      </w:r>
      <w:r w:rsidRPr="0027046B">
        <w:rPr>
          <w:rStyle w:val="StyleUnderline"/>
          <w:highlight w:val="yellow"/>
        </w:rPr>
        <w:t xml:space="preserve">will have </w:t>
      </w:r>
      <w:r w:rsidRPr="0027046B">
        <w:rPr>
          <w:rStyle w:val="Emphasis"/>
          <w:highlight w:val="yellow"/>
        </w:rPr>
        <w:t>diverse tastes</w:t>
      </w:r>
      <w:r w:rsidRPr="00397784">
        <w:rPr>
          <w:sz w:val="16"/>
        </w:rPr>
        <w:t xml:space="preserve">. "Somehow, </w:t>
      </w:r>
      <w:r w:rsidRPr="00DF0E1C">
        <w:rPr>
          <w:rStyle w:val="StyleUnderline"/>
        </w:rPr>
        <w:t xml:space="preserve">artisanal cheese makers and </w:t>
      </w:r>
      <w:r w:rsidRPr="0027046B">
        <w:rPr>
          <w:rStyle w:val="StyleUnderline"/>
          <w:highlight w:val="yellow"/>
        </w:rPr>
        <w:t>craft distilleries</w:t>
      </w:r>
      <w:r w:rsidRPr="00397784">
        <w:rPr>
          <w:sz w:val="16"/>
        </w:rPr>
        <w:t xml:space="preserve"> manage to </w:t>
      </w:r>
      <w:r w:rsidRPr="0027046B">
        <w:rPr>
          <w:rStyle w:val="StyleUnderline"/>
          <w:highlight w:val="yellow"/>
        </w:rPr>
        <w:t>make a living despite</w:t>
      </w:r>
      <w:r w:rsidRPr="00DF0E1C">
        <w:rPr>
          <w:rStyle w:val="StyleUnderline"/>
        </w:rPr>
        <w:t xml:space="preserve"> the fact we have</w:t>
      </w:r>
      <w:r w:rsidRPr="00397784">
        <w:rPr>
          <w:sz w:val="16"/>
        </w:rPr>
        <w:t xml:space="preserve"> Kraft macaroni-and-cheese and </w:t>
      </w:r>
      <w:r w:rsidRPr="0027046B">
        <w:rPr>
          <w:rStyle w:val="StyleUnderline"/>
          <w:highlight w:val="yellow"/>
        </w:rPr>
        <w:t>Seagram's</w:t>
      </w:r>
      <w:r w:rsidRPr="00397784">
        <w:rPr>
          <w:sz w:val="16"/>
        </w:rPr>
        <w:t xml:space="preserve">," Holcomb said. It would be easier for the Liquor Control Board to allow only large growers because they'd be fewer and easier to regulate, said agency spokesman Brian Smith. But it's the board's intention to allow all types of business models to get into the industry, he said, and he believes </w:t>
      </w:r>
      <w:r w:rsidRPr="0027046B">
        <w:rPr>
          <w:rStyle w:val="Emphasis"/>
          <w:highlight w:val="yellow"/>
        </w:rPr>
        <w:t>"there's room for everybody."</w:t>
      </w:r>
      <w:r>
        <w:rPr>
          <w:rStyle w:val="Emphasis"/>
        </w:rPr>
        <w:t xml:space="preserve"> </w:t>
      </w:r>
      <w:r w:rsidRPr="00397784">
        <w:rPr>
          <w:sz w:val="16"/>
        </w:rPr>
        <w:t xml:space="preserve">There may be another powerful force that keeps Big Bud at bay. The federal government's prohibition of marijuana makes it a risky business for big investors or corporations. "As long as this remains a federal crime, I don't see them coming in because they have to answer to shareholders," said Hilary Bricken, a lawyer specializing in the marijuana business. And, under state law, Holcomb notes, every investor and part-owner in a legal marijuana business must be a Washington resident for at least three months to get licensed. That includes all shareholders. So big tobacco and pharmaceutical companies will not be growing legal pot in Washington unless the law changes or they figure out a way around it. Holcomb believes </w:t>
      </w:r>
      <w:r w:rsidRPr="0027046B">
        <w:rPr>
          <w:rStyle w:val="StyleUnderline"/>
          <w:highlight w:val="yellow"/>
        </w:rPr>
        <w:t xml:space="preserve">the board eventually will </w:t>
      </w:r>
      <w:r w:rsidRPr="0027046B">
        <w:rPr>
          <w:rStyle w:val="Emphasis"/>
          <w:highlight w:val="yellow"/>
        </w:rPr>
        <w:t>cap farm sizes</w:t>
      </w:r>
      <w:r w:rsidRPr="00397784">
        <w:rPr>
          <w:sz w:val="16"/>
        </w:rPr>
        <w:t>. The board recently issued initial rules to get feedback from stakeholders before writing final rules. It's also waiting on a consultant's projection of pot use in Washington, which should guide officials as to how much supply they need to meet overall demand. "</w:t>
      </w:r>
      <w:r w:rsidRPr="00DF0E1C">
        <w:rPr>
          <w:rStyle w:val="StyleUnderline"/>
        </w:rPr>
        <w:t>Just because they haven't set caps in this version</w:t>
      </w:r>
      <w:r w:rsidRPr="00397784">
        <w:rPr>
          <w:sz w:val="16"/>
        </w:rPr>
        <w:t xml:space="preserve"> (of the rules) </w:t>
      </w:r>
      <w:r w:rsidRPr="00DF0E1C">
        <w:rPr>
          <w:rStyle w:val="StyleUnderline"/>
        </w:rPr>
        <w:t>doesn't mean they're not going to</w:t>
      </w:r>
      <w:r w:rsidRPr="00397784">
        <w:rPr>
          <w:sz w:val="16"/>
        </w:rPr>
        <w:t>," she said.</w:t>
      </w:r>
    </w:p>
    <w:p w14:paraId="74EBFE07" w14:textId="77777777" w:rsidR="00C716F2" w:rsidRDefault="00C716F2" w:rsidP="00C716F2">
      <w:pPr>
        <w:pStyle w:val="Heading4"/>
      </w:pPr>
      <w:r>
        <w:t xml:space="preserve">Their link’s </w:t>
      </w:r>
      <w:r w:rsidRPr="002A76F2">
        <w:t>massively exaggerated</w:t>
      </w:r>
    </w:p>
    <w:p w14:paraId="1C7D38BF" w14:textId="77777777" w:rsidR="00C716F2" w:rsidRDefault="00C716F2" w:rsidP="00C716F2">
      <w:r w:rsidRPr="002A76F2">
        <w:rPr>
          <w:rStyle w:val="Style13ptBold"/>
        </w:rPr>
        <w:t>Martin 14</w:t>
      </w:r>
      <w:r>
        <w:t xml:space="preserve"> – Mickey Martin, Director of Mickey Martin Consulting, Founder of Compassion Medical Edibles and the Institute of Cannabis, “Why </w:t>
      </w:r>
      <w:r w:rsidRPr="002A76F2">
        <w:t>You Should Not Be Scared Of</w:t>
      </w:r>
      <w:r>
        <w:t xml:space="preserve"> “Big Marijuana””, 1-8, http://www.mickeymartinconsulting.com/index.php/2014/01/08/why-you-should-not-be-scared-of-big-marijuana/</w:t>
      </w:r>
    </w:p>
    <w:p w14:paraId="0AF6C7F0" w14:textId="77777777" w:rsidR="00C716F2" w:rsidRPr="00397784" w:rsidRDefault="00C716F2" w:rsidP="00C716F2">
      <w:pPr>
        <w:rPr>
          <w:sz w:val="16"/>
        </w:rPr>
      </w:pPr>
      <w:r w:rsidRPr="00397784">
        <w:rPr>
          <w:sz w:val="16"/>
        </w:rPr>
        <w:t xml:space="preserve">Since the Prop. 19 debate was in high gear, there has been some </w:t>
      </w:r>
      <w:r w:rsidRPr="0027046B">
        <w:rPr>
          <w:rStyle w:val="Emphasis"/>
          <w:highlight w:val="yellow"/>
        </w:rPr>
        <w:t>conspiracy theorists</w:t>
      </w:r>
      <w:r w:rsidRPr="00397784">
        <w:rPr>
          <w:sz w:val="16"/>
        </w:rPr>
        <w:t xml:space="preserve"> who would have us </w:t>
      </w:r>
      <w:r w:rsidRPr="0027046B">
        <w:rPr>
          <w:rStyle w:val="StyleUnderline"/>
          <w:highlight w:val="yellow"/>
        </w:rPr>
        <w:t>believe</w:t>
      </w:r>
      <w:r w:rsidRPr="00397784">
        <w:rPr>
          <w:sz w:val="16"/>
        </w:rPr>
        <w:t xml:space="preserve"> that </w:t>
      </w:r>
      <w:r w:rsidRPr="0027046B">
        <w:rPr>
          <w:rStyle w:val="StyleUnderline"/>
          <w:highlight w:val="yellow"/>
        </w:rPr>
        <w:t>we must keep</w:t>
      </w:r>
      <w:r w:rsidRPr="002A76F2">
        <w:rPr>
          <w:rStyle w:val="StyleUnderline"/>
        </w:rPr>
        <w:t xml:space="preserve"> taking people to </w:t>
      </w:r>
      <w:r w:rsidRPr="0027046B">
        <w:rPr>
          <w:rStyle w:val="StyleUnderline"/>
          <w:highlight w:val="yellow"/>
        </w:rPr>
        <w:t>jail for weed to avoid</w:t>
      </w:r>
      <w:r w:rsidRPr="002A76F2">
        <w:rPr>
          <w:rStyle w:val="StyleUnderline"/>
        </w:rPr>
        <w:t xml:space="preserve"> the </w:t>
      </w:r>
      <w:r w:rsidRPr="0027046B">
        <w:rPr>
          <w:rStyle w:val="StyleUnderline"/>
          <w:highlight w:val="yellow"/>
        </w:rPr>
        <w:t>take over of big business</w:t>
      </w:r>
      <w:r w:rsidRPr="00397784">
        <w:rPr>
          <w:sz w:val="16"/>
        </w:rPr>
        <w:t xml:space="preserve"> in the industry. To me, just writing </w:t>
      </w:r>
      <w:r w:rsidRPr="0027046B">
        <w:rPr>
          <w:rStyle w:val="StyleUnderline"/>
          <w:highlight w:val="yellow"/>
        </w:rPr>
        <w:t>that</w:t>
      </w:r>
      <w:r w:rsidRPr="002A76F2">
        <w:rPr>
          <w:rStyle w:val="StyleUnderline"/>
        </w:rPr>
        <w:t xml:space="preserve"> makes me </w:t>
      </w:r>
      <w:r w:rsidRPr="0027046B">
        <w:rPr>
          <w:rStyle w:val="StyleUnderline"/>
          <w:highlight w:val="yellow"/>
        </w:rPr>
        <w:t>feel</w:t>
      </w:r>
      <w:r w:rsidRPr="002A76F2">
        <w:rPr>
          <w:rStyle w:val="StyleUnderline"/>
        </w:rPr>
        <w:t xml:space="preserve"> a </w:t>
      </w:r>
      <w:r w:rsidRPr="002A76F2">
        <w:rPr>
          <w:rStyle w:val="Emphasis"/>
        </w:rPr>
        <w:t xml:space="preserve">little </w:t>
      </w:r>
      <w:r w:rsidRPr="0027046B">
        <w:rPr>
          <w:rStyle w:val="Emphasis"/>
          <w:highlight w:val="yellow"/>
        </w:rPr>
        <w:t>crazy</w:t>
      </w:r>
      <w:r w:rsidRPr="00397784">
        <w:rPr>
          <w:sz w:val="16"/>
        </w:rPr>
        <w:t xml:space="preserve">. If I have to explain to another seasoned cannabis activist why “decriminalization” is not enough because it still penalizes people for enjoying and producing weed, and still allows for law enforcement to violate the rights of people who smell like weed by searching their homes, vehicles, and persons, I am going to lose it. When did our own movement become the prohibitionists? The reality is that we cannot limit freedom. Big business will have just as much freedom to come into this industry and compete for revenues and income as anyone else. That is the beauty of freedom. As soon as we begin to try and dictate who can, and who cannot, be involved in the industry we have become the prohibitionists we have spent so many years fighting. We cannot allow our fear and distrust to overcome our desire for freedom and justice….big business or not. Last week former Microsoft executive Jamen Shively, along with Mexican President and Coca-Cola businessman Vincente Fox, held a press conference to announce the development of Diego Pellicer, his plans for a worldwide cannabis brand named after his hemp farming great grandfather. Shively described grand visions for his pot brand – hundreds of millions of dollars in investments, tens of millions of customers, more than 1,000 jobs just at Diego Pellicer’s Seattle headquarters. “Yes, we are Big Marijuana,” he announced. Source: Huffington Post Immediately the cannabis </w:t>
      </w:r>
      <w:r w:rsidRPr="0027046B">
        <w:rPr>
          <w:rStyle w:val="Emphasis"/>
          <w:highlight w:val="yellow"/>
        </w:rPr>
        <w:t>fringe</w:t>
      </w:r>
      <w:r w:rsidRPr="0027046B">
        <w:rPr>
          <w:sz w:val="16"/>
          <w:highlight w:val="yellow"/>
        </w:rPr>
        <w:t xml:space="preserve"> </w:t>
      </w:r>
      <w:r w:rsidRPr="0027046B">
        <w:rPr>
          <w:rStyle w:val="StyleUnderline"/>
          <w:highlight w:val="yellow"/>
        </w:rPr>
        <w:t>began</w:t>
      </w:r>
      <w:r w:rsidRPr="002A76F2">
        <w:rPr>
          <w:rStyle w:val="StyleUnderline"/>
        </w:rPr>
        <w:t xml:space="preserve"> to circle the wagons </w:t>
      </w:r>
      <w:r w:rsidRPr="0027046B">
        <w:rPr>
          <w:rStyle w:val="StyleUnderline"/>
          <w:highlight w:val="yellow"/>
        </w:rPr>
        <w:t>with</w:t>
      </w:r>
      <w:r w:rsidRPr="002A76F2">
        <w:rPr>
          <w:rStyle w:val="StyleUnderline"/>
        </w:rPr>
        <w:t xml:space="preserve"> their</w:t>
      </w:r>
      <w:r w:rsidRPr="00397784">
        <w:rPr>
          <w:sz w:val="16"/>
        </w:rPr>
        <w:t xml:space="preserve"> “I told you so. </w:t>
      </w:r>
      <w:r w:rsidRPr="0027046B">
        <w:rPr>
          <w:rStyle w:val="StyleUnderline"/>
          <w:highlight w:val="yellow"/>
        </w:rPr>
        <w:t>Monsanto is coming</w:t>
      </w:r>
      <w:r w:rsidRPr="002A76F2">
        <w:rPr>
          <w:rStyle w:val="StyleUnderline"/>
        </w:rPr>
        <w:t xml:space="preserve"> to cannabis” </w:t>
      </w:r>
      <w:r w:rsidRPr="0027046B">
        <w:rPr>
          <w:rStyle w:val="Emphasis"/>
          <w:highlight w:val="yellow"/>
        </w:rPr>
        <w:t>hyperbole</w:t>
      </w:r>
      <w:r w:rsidRPr="0027046B">
        <w:rPr>
          <w:rStyle w:val="StyleUnderline"/>
          <w:highlight w:val="yellow"/>
        </w:rPr>
        <w:t xml:space="preserve">. The </w:t>
      </w:r>
      <w:r w:rsidRPr="0027046B">
        <w:rPr>
          <w:rStyle w:val="Emphasis"/>
          <w:highlight w:val="yellow"/>
        </w:rPr>
        <w:t>sky is always falling</w:t>
      </w:r>
      <w:r w:rsidRPr="0027046B">
        <w:rPr>
          <w:sz w:val="16"/>
          <w:highlight w:val="yellow"/>
        </w:rPr>
        <w:t xml:space="preserve"> </w:t>
      </w:r>
      <w:r w:rsidRPr="0027046B">
        <w:rPr>
          <w:rStyle w:val="StyleUnderline"/>
          <w:highlight w:val="yellow"/>
        </w:rPr>
        <w:t>with</w:t>
      </w:r>
      <w:r w:rsidRPr="00397784">
        <w:rPr>
          <w:sz w:val="16"/>
        </w:rPr>
        <w:t xml:space="preserve"> some folks in this movement, so it was no big surprise to see the same old same old </w:t>
      </w:r>
      <w:r w:rsidRPr="002A76F2">
        <w:rPr>
          <w:rStyle w:val="Emphasis"/>
        </w:rPr>
        <w:t xml:space="preserve">tired </w:t>
      </w:r>
      <w:r w:rsidRPr="0027046B">
        <w:rPr>
          <w:rStyle w:val="Emphasis"/>
          <w:highlight w:val="yellow"/>
        </w:rPr>
        <w:t>tin-foil hatters</w:t>
      </w:r>
      <w:r w:rsidRPr="0027046B">
        <w:rPr>
          <w:sz w:val="16"/>
          <w:highlight w:val="yellow"/>
        </w:rPr>
        <w:t xml:space="preserve"> </w:t>
      </w:r>
      <w:r w:rsidRPr="0027046B">
        <w:rPr>
          <w:rStyle w:val="StyleUnderline"/>
          <w:highlight w:val="yellow"/>
        </w:rPr>
        <w:t>bring</w:t>
      </w:r>
      <w:r w:rsidRPr="002A76F2">
        <w:rPr>
          <w:rStyle w:val="StyleUnderline"/>
        </w:rPr>
        <w:t xml:space="preserve"> their </w:t>
      </w:r>
      <w:r w:rsidRPr="0027046B">
        <w:rPr>
          <w:rStyle w:val="Emphasis"/>
          <w:highlight w:val="yellow"/>
        </w:rPr>
        <w:t>fear mongering</w:t>
      </w:r>
      <w:r w:rsidRPr="00397784">
        <w:rPr>
          <w:sz w:val="16"/>
        </w:rPr>
        <w:t xml:space="preserve"> forth </w:t>
      </w:r>
      <w:r w:rsidRPr="0027046B">
        <w:rPr>
          <w:rStyle w:val="StyleUnderline"/>
          <w:highlight w:val="yellow"/>
        </w:rPr>
        <w:t>to</w:t>
      </w:r>
      <w:r w:rsidRPr="002A76F2">
        <w:rPr>
          <w:rStyle w:val="StyleUnderline"/>
        </w:rPr>
        <w:t xml:space="preserve"> try and </w:t>
      </w:r>
      <w:r w:rsidRPr="0027046B">
        <w:rPr>
          <w:rStyle w:val="StyleUnderline"/>
          <w:highlight w:val="yellow"/>
        </w:rPr>
        <w:t>scare</w:t>
      </w:r>
      <w:r w:rsidRPr="002A76F2">
        <w:rPr>
          <w:rStyle w:val="StyleUnderline"/>
        </w:rPr>
        <w:t xml:space="preserve"> the bejeezus out of people </w:t>
      </w:r>
      <w:r w:rsidRPr="0027046B">
        <w:rPr>
          <w:rStyle w:val="StyleUnderline"/>
          <w:highlight w:val="yellow"/>
        </w:rPr>
        <w:t>with</w:t>
      </w:r>
      <w:r w:rsidRPr="00397784">
        <w:rPr>
          <w:sz w:val="16"/>
        </w:rPr>
        <w:t xml:space="preserve"> their </w:t>
      </w:r>
      <w:r w:rsidRPr="0027046B">
        <w:rPr>
          <w:rStyle w:val="StyleUnderline"/>
          <w:highlight w:val="yellow"/>
        </w:rPr>
        <w:t>tales of terminator cannabis seeds</w:t>
      </w:r>
      <w:r w:rsidRPr="00397784">
        <w:rPr>
          <w:sz w:val="16"/>
        </w:rPr>
        <w:t xml:space="preserve">, and the fear of losing everything they have worked so hard for. Ugh. I hate this industry/movement/clusterfuck for a lot of reasons, but none more than the irrational and idiotic thinking, or lack there of, that manifests into rumors and lies being put forth as truth and reality. When can we move past the dumb shit and begin to understand that </w:t>
      </w:r>
      <w:r w:rsidRPr="0027046B">
        <w:rPr>
          <w:rStyle w:val="StyleUnderline"/>
          <w:highlight w:val="yellow"/>
        </w:rPr>
        <w:t>a “legal”</w:t>
      </w:r>
      <w:r w:rsidRPr="002A76F2">
        <w:rPr>
          <w:rStyle w:val="StyleUnderline"/>
        </w:rPr>
        <w:t xml:space="preserve"> cannabis </w:t>
      </w:r>
      <w:r w:rsidRPr="0027046B">
        <w:rPr>
          <w:rStyle w:val="StyleUnderline"/>
          <w:highlight w:val="yellow"/>
        </w:rPr>
        <w:t xml:space="preserve">market will include businesses of </w:t>
      </w:r>
      <w:r w:rsidRPr="0027046B">
        <w:rPr>
          <w:rStyle w:val="Emphasis"/>
          <w:highlight w:val="yellow"/>
        </w:rPr>
        <w:t>all sizes</w:t>
      </w:r>
      <w:r w:rsidRPr="00397784">
        <w:rPr>
          <w:sz w:val="16"/>
        </w:rPr>
        <w:t xml:space="preserve"> participating in supplying the global demand for cannabis? When can we learn that freedom is bigger than any individual or group of us?</w:t>
      </w:r>
    </w:p>
    <w:p w14:paraId="3860FFC8" w14:textId="77777777" w:rsidR="00C716F2" w:rsidRDefault="00C716F2" w:rsidP="00C716F2">
      <w:pPr>
        <w:pStyle w:val="Heading4"/>
      </w:pPr>
      <w:r>
        <w:t>Production’s too widespread</w:t>
      </w:r>
    </w:p>
    <w:p w14:paraId="7C415AF8" w14:textId="77777777" w:rsidR="00C716F2" w:rsidRDefault="00C716F2" w:rsidP="00C716F2">
      <w:r w:rsidRPr="00DC4389">
        <w:rPr>
          <w:rStyle w:val="Style13ptBold"/>
        </w:rPr>
        <w:t>Gettman 14</w:t>
      </w:r>
      <w:r>
        <w:t xml:space="preserve"> – Jon Gettman, Ph.D. in Public Policy from George Mason University and Former National Director of NORML, "Why Reefer Madness Mania is Failing," High Times, 3-12, http://www.hightimes.com/read/why-reefer-madness-mania-failing</w:t>
      </w:r>
    </w:p>
    <w:p w14:paraId="724BC896" w14:textId="77777777" w:rsidR="00C716F2" w:rsidRPr="00397784" w:rsidRDefault="00C716F2" w:rsidP="00C716F2">
      <w:pPr>
        <w:rPr>
          <w:sz w:val="14"/>
        </w:rPr>
      </w:pPr>
      <w:r w:rsidRPr="00397784">
        <w:rPr>
          <w:sz w:val="14"/>
        </w:rPr>
        <w:t xml:space="preserve">Case #2:  Kevin Sabet is a former advisor to the Office of National Drug Control Policy who now teaches at the University of Florida College of Medicine. Dr. Sabet is an outspoken critic of marijuana’s legalization and has published several op-ed pieces on the subject. One of Sabet’s common themes is that contemporary marijuana reform measures are contributing to the creation of “Big Cannabis,” which is following the “Big Tobacco” model of lying to the public about the harm caused by its products in order to seek billions of dollars in profits. Sabet thinks we need a new and improved approach to drug policy in which marijuana is illegal but people aren’t sent to jail or prison over it. He overlooks the resulting costs to society due to an unregulated illegal market, including, for example, the profit potential that attracts hundreds of thousands of teenagers to selling marijuana to their friends and contributing to pot’s under-age availability. The </w:t>
      </w:r>
      <w:r w:rsidRPr="0027046B">
        <w:rPr>
          <w:rStyle w:val="Emphasis"/>
          <w:highlight w:val="yellow"/>
        </w:rPr>
        <w:t>“Big Cannabis”</w:t>
      </w:r>
      <w:r w:rsidRPr="00397784">
        <w:rPr>
          <w:sz w:val="14"/>
        </w:rPr>
        <w:t xml:space="preserve"> reference, though, raises an interesting contrast with tobacco that is really not as useful as Sabet believes. There are several reasons this analogy </w:t>
      </w:r>
      <w:r w:rsidRPr="0027046B">
        <w:rPr>
          <w:rStyle w:val="Emphasis"/>
          <w:highlight w:val="yellow"/>
        </w:rPr>
        <w:t>breaks down on</w:t>
      </w:r>
      <w:r w:rsidRPr="00397784">
        <w:rPr>
          <w:sz w:val="14"/>
        </w:rPr>
        <w:t xml:space="preserve"> closer </w:t>
      </w:r>
      <w:r w:rsidRPr="0027046B">
        <w:rPr>
          <w:rStyle w:val="Emphasis"/>
          <w:highlight w:val="yellow"/>
        </w:rPr>
        <w:t>examination</w:t>
      </w:r>
      <w:r w:rsidRPr="00397784">
        <w:rPr>
          <w:sz w:val="14"/>
        </w:rPr>
        <w:t xml:space="preserve">. </w:t>
      </w:r>
      <w:r w:rsidRPr="00DC4389">
        <w:rPr>
          <w:rStyle w:val="StyleUnderline"/>
        </w:rPr>
        <w:t>First</w:t>
      </w:r>
      <w:r w:rsidRPr="00397784">
        <w:rPr>
          <w:sz w:val="14"/>
        </w:rPr>
        <w:t xml:space="preserve">, the </w:t>
      </w:r>
      <w:r w:rsidRPr="0027046B">
        <w:rPr>
          <w:rStyle w:val="StyleUnderline"/>
          <w:highlight w:val="yellow"/>
        </w:rPr>
        <w:t>health effects</w:t>
      </w:r>
      <w:r w:rsidRPr="00397784">
        <w:rPr>
          <w:sz w:val="14"/>
        </w:rPr>
        <w:t xml:space="preserve"> of marijuana </w:t>
      </w:r>
      <w:r w:rsidRPr="0027046B">
        <w:rPr>
          <w:rStyle w:val="StyleUnderline"/>
          <w:highlight w:val="yellow"/>
        </w:rPr>
        <w:t>are</w:t>
      </w:r>
      <w:r w:rsidRPr="00DC4389">
        <w:rPr>
          <w:rStyle w:val="StyleUnderline"/>
        </w:rPr>
        <w:t xml:space="preserve"> widely </w:t>
      </w:r>
      <w:r w:rsidRPr="0027046B">
        <w:rPr>
          <w:rStyle w:val="StyleUnderline"/>
          <w:highlight w:val="yellow"/>
        </w:rPr>
        <w:t>documented</w:t>
      </w:r>
      <w:r w:rsidRPr="00DC4389">
        <w:rPr>
          <w:rStyle w:val="StyleUnderline"/>
        </w:rPr>
        <w:t>, much more</w:t>
      </w:r>
      <w:r w:rsidRPr="00397784">
        <w:rPr>
          <w:sz w:val="14"/>
        </w:rPr>
        <w:t xml:space="preserve"> so </w:t>
      </w:r>
      <w:r w:rsidRPr="00DC4389">
        <w:rPr>
          <w:rStyle w:val="StyleUnderline"/>
        </w:rPr>
        <w:t>than</w:t>
      </w:r>
      <w:r w:rsidRPr="00397784">
        <w:rPr>
          <w:sz w:val="14"/>
        </w:rPr>
        <w:t xml:space="preserve"> the effects of </w:t>
      </w:r>
      <w:r w:rsidRPr="00DC4389">
        <w:rPr>
          <w:rStyle w:val="StyleUnderline"/>
        </w:rPr>
        <w:t>tobacco</w:t>
      </w:r>
      <w:r w:rsidRPr="00397784">
        <w:rPr>
          <w:sz w:val="14"/>
        </w:rPr>
        <w:t xml:space="preserve"> ever have been. If anything, Americans are overwhelmed with information about the health effects of marijuana and have observed the impact of marijuana use for generations. Much of the public has decided the concerns Sabet and other have are reasons why marijuana should be regulated and controlled in a legal market. </w:t>
      </w:r>
      <w:r w:rsidRPr="00DC4389">
        <w:rPr>
          <w:rStyle w:val="StyleUnderline"/>
        </w:rPr>
        <w:t>Second</w:t>
      </w:r>
      <w:r w:rsidRPr="00397784">
        <w:rPr>
          <w:sz w:val="14"/>
        </w:rPr>
        <w:t xml:space="preserve">, the </w:t>
      </w:r>
      <w:r w:rsidRPr="0027046B">
        <w:rPr>
          <w:rStyle w:val="StyleUnderline"/>
          <w:highlight w:val="yellow"/>
        </w:rPr>
        <w:t>tobacco</w:t>
      </w:r>
      <w:r w:rsidRPr="00397784">
        <w:rPr>
          <w:sz w:val="14"/>
        </w:rPr>
        <w:t xml:space="preserve"> market </w:t>
      </w:r>
      <w:r w:rsidRPr="0027046B">
        <w:rPr>
          <w:rStyle w:val="StyleUnderline"/>
          <w:highlight w:val="yellow"/>
        </w:rPr>
        <w:t>is an oligopoly</w:t>
      </w:r>
      <w:r w:rsidRPr="00397784">
        <w:rPr>
          <w:sz w:val="14"/>
        </w:rPr>
        <w:t>, a market controlled by a few number of firms (</w:t>
      </w:r>
      <w:r w:rsidRPr="0027046B">
        <w:rPr>
          <w:rStyle w:val="StyleUnderline"/>
          <w:highlight w:val="yellow"/>
        </w:rPr>
        <w:t>two companies</w:t>
      </w:r>
      <w:r w:rsidRPr="00397784">
        <w:rPr>
          <w:sz w:val="14"/>
        </w:rPr>
        <w:t xml:space="preserve"> – Philip Morris and RJ Reynolds – </w:t>
      </w:r>
      <w:r w:rsidRPr="0027046B">
        <w:rPr>
          <w:rStyle w:val="StyleUnderline"/>
          <w:highlight w:val="yellow"/>
        </w:rPr>
        <w:t>control</w:t>
      </w:r>
      <w:r w:rsidRPr="00397784">
        <w:rPr>
          <w:sz w:val="14"/>
        </w:rPr>
        <w:t xml:space="preserve"> almost </w:t>
      </w:r>
      <w:r w:rsidRPr="0027046B">
        <w:rPr>
          <w:rStyle w:val="StyleUnderline"/>
          <w:highlight w:val="yellow"/>
        </w:rPr>
        <w:t>75%</w:t>
      </w:r>
      <w:r w:rsidRPr="00397784">
        <w:rPr>
          <w:sz w:val="14"/>
        </w:rPr>
        <w:t xml:space="preserve"> of the market) </w:t>
      </w:r>
      <w:r w:rsidRPr="00DC4389">
        <w:rPr>
          <w:rStyle w:val="StyleUnderline"/>
        </w:rPr>
        <w:t>and it is</w:t>
      </w:r>
      <w:r w:rsidRPr="00397784">
        <w:rPr>
          <w:sz w:val="14"/>
        </w:rPr>
        <w:t xml:space="preserve"> a market </w:t>
      </w:r>
      <w:r w:rsidRPr="00DC4389">
        <w:rPr>
          <w:rStyle w:val="StyleUnderline"/>
        </w:rPr>
        <w:t>desperate for new customers</w:t>
      </w:r>
      <w:r w:rsidRPr="00397784">
        <w:rPr>
          <w:sz w:val="14"/>
        </w:rPr>
        <w:t xml:space="preserve"> – it targets the young because most adults are too well educated to use its products. </w:t>
      </w:r>
      <w:r w:rsidRPr="00DC4389">
        <w:rPr>
          <w:rStyle w:val="StyleUnderline"/>
        </w:rPr>
        <w:t>The</w:t>
      </w:r>
      <w:r w:rsidRPr="00397784">
        <w:rPr>
          <w:sz w:val="14"/>
        </w:rPr>
        <w:t xml:space="preserve"> emerging </w:t>
      </w:r>
      <w:r w:rsidRPr="0027046B">
        <w:rPr>
          <w:rStyle w:val="StyleUnderline"/>
          <w:highlight w:val="yellow"/>
        </w:rPr>
        <w:t>marijuana</w:t>
      </w:r>
      <w:r w:rsidRPr="00DC4389">
        <w:rPr>
          <w:rStyle w:val="StyleUnderline"/>
        </w:rPr>
        <w:t xml:space="preserve"> market </w:t>
      </w:r>
      <w:r w:rsidRPr="0027046B">
        <w:rPr>
          <w:rStyle w:val="StyleUnderline"/>
          <w:highlight w:val="yellow"/>
        </w:rPr>
        <w:t>is</w:t>
      </w:r>
      <w:r w:rsidRPr="00397784">
        <w:rPr>
          <w:sz w:val="14"/>
        </w:rPr>
        <w:t xml:space="preserve"> a </w:t>
      </w:r>
      <w:r w:rsidRPr="0027046B">
        <w:rPr>
          <w:rStyle w:val="Emphasis"/>
          <w:highlight w:val="yellow"/>
        </w:rPr>
        <w:t>wide-open</w:t>
      </w:r>
      <w:r w:rsidRPr="00397784">
        <w:rPr>
          <w:sz w:val="14"/>
        </w:rPr>
        <w:t xml:space="preserve"> competitive market </w:t>
      </w:r>
      <w:r w:rsidRPr="00DC4389">
        <w:rPr>
          <w:rStyle w:val="StyleUnderline"/>
        </w:rPr>
        <w:t xml:space="preserve">with </w:t>
      </w:r>
      <w:r w:rsidRPr="00DC4389">
        <w:rPr>
          <w:rStyle w:val="Emphasis"/>
        </w:rPr>
        <w:t>no problem</w:t>
      </w:r>
      <w:r w:rsidRPr="00DC4389">
        <w:rPr>
          <w:rStyle w:val="StyleUnderline"/>
        </w:rPr>
        <w:t xml:space="preserve"> attracting adult users</w:t>
      </w:r>
      <w:r w:rsidRPr="00397784">
        <w:rPr>
          <w:sz w:val="14"/>
        </w:rPr>
        <w:t xml:space="preserve">. Indeed, </w:t>
      </w:r>
      <w:r w:rsidRPr="00DC4389">
        <w:rPr>
          <w:rStyle w:val="StyleUnderline"/>
        </w:rPr>
        <w:t xml:space="preserve">teenage users are a </w:t>
      </w:r>
      <w:r w:rsidRPr="00DC4389">
        <w:rPr>
          <w:rStyle w:val="Emphasis"/>
        </w:rPr>
        <w:t>small</w:t>
      </w:r>
      <w:r w:rsidRPr="00DC4389">
        <w:rPr>
          <w:rStyle w:val="StyleUnderline"/>
        </w:rPr>
        <w:t xml:space="preserve"> and </w:t>
      </w:r>
      <w:r w:rsidRPr="00DC4389">
        <w:rPr>
          <w:rStyle w:val="Emphasis"/>
        </w:rPr>
        <w:t>insignificant</w:t>
      </w:r>
      <w:r w:rsidRPr="00DC4389">
        <w:rPr>
          <w:rStyle w:val="StyleUnderline"/>
        </w:rPr>
        <w:t xml:space="preserve"> segment</w:t>
      </w:r>
      <w:r w:rsidRPr="00397784">
        <w:rPr>
          <w:sz w:val="14"/>
        </w:rPr>
        <w:t xml:space="preserve"> of marijuana user (about 10%). Tobacco is a product that is dependent on numerous additives to make it flavorful and pleasant to consume. Marijuana is a generic product, in which the natural product is what is brought to market (and this holds despite the emergence of edible products.) In fact, generic tobacco is a competitive threat to most tobacco companies. The biggest flaw in Sabet’s central argument is that </w:t>
      </w:r>
      <w:r w:rsidRPr="0027046B">
        <w:rPr>
          <w:rStyle w:val="StyleUnderline"/>
          <w:highlight w:val="yellow"/>
        </w:rPr>
        <w:t>current laws</w:t>
      </w:r>
      <w:r w:rsidRPr="00DC4389">
        <w:rPr>
          <w:rStyle w:val="StyleUnderline"/>
        </w:rPr>
        <w:t xml:space="preserve"> have </w:t>
      </w:r>
      <w:r w:rsidRPr="0027046B">
        <w:rPr>
          <w:rStyle w:val="StyleUnderline"/>
          <w:highlight w:val="yellow"/>
        </w:rPr>
        <w:t>utterly failed to control</w:t>
      </w:r>
      <w:r w:rsidRPr="00397784">
        <w:rPr>
          <w:sz w:val="14"/>
        </w:rPr>
        <w:t xml:space="preserve"> the </w:t>
      </w:r>
      <w:r w:rsidRPr="0027046B">
        <w:rPr>
          <w:rStyle w:val="StyleUnderline"/>
          <w:highlight w:val="yellow"/>
        </w:rPr>
        <w:t>cultivation</w:t>
      </w:r>
      <w:r w:rsidRPr="00DC4389">
        <w:rPr>
          <w:rStyle w:val="StyleUnderline"/>
        </w:rPr>
        <w:t xml:space="preserve"> of marijuana. Prohibition only works when</w:t>
      </w:r>
      <w:r w:rsidRPr="00397784">
        <w:rPr>
          <w:sz w:val="14"/>
        </w:rPr>
        <w:t xml:space="preserve"> the </w:t>
      </w:r>
      <w:r w:rsidRPr="00DC4389">
        <w:rPr>
          <w:rStyle w:val="StyleUnderline"/>
        </w:rPr>
        <w:t>government can control</w:t>
      </w:r>
      <w:r w:rsidRPr="00397784">
        <w:rPr>
          <w:sz w:val="14"/>
        </w:rPr>
        <w:t xml:space="preserve"> the </w:t>
      </w:r>
      <w:r w:rsidRPr="00DC4389">
        <w:rPr>
          <w:rStyle w:val="StyleUnderline"/>
        </w:rPr>
        <w:t>technology</w:t>
      </w:r>
      <w:r w:rsidRPr="00397784">
        <w:rPr>
          <w:sz w:val="14"/>
        </w:rPr>
        <w:t xml:space="preserve"> of production (policy wonks should look up what John Kaplan explained about this as far back as 1974 – an Oxford grad like Sabet ought to know this stuff). </w:t>
      </w:r>
      <w:r w:rsidRPr="0027046B">
        <w:rPr>
          <w:rStyle w:val="StyleUnderline"/>
          <w:highlight w:val="yellow"/>
        </w:rPr>
        <w:t>Marijuana is grown all over</w:t>
      </w:r>
      <w:r w:rsidRPr="00DC4389">
        <w:rPr>
          <w:rStyle w:val="StyleUnderline"/>
        </w:rPr>
        <w:t xml:space="preserve"> the </w:t>
      </w:r>
      <w:r w:rsidRPr="00DC4389">
        <w:rPr>
          <w:rStyle w:val="Emphasis"/>
        </w:rPr>
        <w:t>U</w:t>
      </w:r>
      <w:r w:rsidRPr="00397784">
        <w:rPr>
          <w:sz w:val="14"/>
        </w:rPr>
        <w:t xml:space="preserve">nited </w:t>
      </w:r>
      <w:r w:rsidRPr="00DC4389">
        <w:rPr>
          <w:rStyle w:val="Emphasis"/>
        </w:rPr>
        <w:t>S</w:t>
      </w:r>
      <w:r w:rsidRPr="00397784">
        <w:rPr>
          <w:sz w:val="14"/>
        </w:rPr>
        <w:t xml:space="preserve">tates; this is why </w:t>
      </w:r>
      <w:r w:rsidRPr="0027046B">
        <w:rPr>
          <w:rStyle w:val="Emphasis"/>
          <w:highlight w:val="yellow"/>
        </w:rPr>
        <w:t>prohibition is a failure</w:t>
      </w:r>
      <w:r w:rsidRPr="00397784">
        <w:rPr>
          <w:sz w:val="14"/>
        </w:rPr>
        <w:t xml:space="preserve"> and this is why using criminal law to control or reduce marijuana use is a failure. Additionally, this is why </w:t>
      </w:r>
      <w:r w:rsidRPr="0027046B">
        <w:rPr>
          <w:rStyle w:val="StyleUnderline"/>
          <w:highlight w:val="yellow"/>
        </w:rPr>
        <w:t>a regulated market is a better tool to address</w:t>
      </w:r>
      <w:r w:rsidRPr="00DC4389">
        <w:rPr>
          <w:rStyle w:val="StyleUnderline"/>
        </w:rPr>
        <w:t xml:space="preserve"> and minimize</w:t>
      </w:r>
      <w:r w:rsidRPr="00397784">
        <w:rPr>
          <w:sz w:val="14"/>
        </w:rPr>
        <w:t xml:space="preserve"> whatever </w:t>
      </w:r>
      <w:r w:rsidRPr="00DC4389">
        <w:rPr>
          <w:rStyle w:val="StyleUnderline"/>
        </w:rPr>
        <w:t xml:space="preserve">harmful </w:t>
      </w:r>
      <w:r w:rsidRPr="0027046B">
        <w:rPr>
          <w:rStyle w:val="StyleUnderline"/>
          <w:highlight w:val="yellow"/>
        </w:rPr>
        <w:t>effects</w:t>
      </w:r>
      <w:r w:rsidRPr="00397784">
        <w:rPr>
          <w:sz w:val="14"/>
        </w:rPr>
        <w:t xml:space="preserve"> result from marijuana’s widespread use in American society. And this is why </w:t>
      </w:r>
      <w:r w:rsidRPr="0027046B">
        <w:rPr>
          <w:rStyle w:val="Emphasis"/>
          <w:highlight w:val="yellow"/>
        </w:rPr>
        <w:t>there will not be “Big Cannabis”</w:t>
      </w:r>
      <w:r w:rsidRPr="00DC4389">
        <w:rPr>
          <w:rStyle w:val="Emphasis"/>
        </w:rPr>
        <w:t xml:space="preserve"> similar to “Big Tobacco.”</w:t>
      </w:r>
      <w:r w:rsidRPr="00397784">
        <w:rPr>
          <w:sz w:val="14"/>
        </w:rPr>
        <w:t xml:space="preserve"> </w:t>
      </w:r>
      <w:r w:rsidRPr="0027046B">
        <w:rPr>
          <w:rStyle w:val="StyleUnderline"/>
          <w:highlight w:val="yellow"/>
        </w:rPr>
        <w:t>Production</w:t>
      </w:r>
      <w:r w:rsidRPr="00DC4389">
        <w:rPr>
          <w:rStyle w:val="StyleUnderline"/>
        </w:rPr>
        <w:t xml:space="preserve"> is, and </w:t>
      </w:r>
      <w:r w:rsidRPr="0027046B">
        <w:rPr>
          <w:rStyle w:val="StyleUnderline"/>
          <w:highlight w:val="yellow"/>
        </w:rPr>
        <w:t xml:space="preserve">will continue to be, </w:t>
      </w:r>
      <w:r w:rsidRPr="0027046B">
        <w:rPr>
          <w:rStyle w:val="Emphasis"/>
          <w:highlight w:val="yellow"/>
        </w:rPr>
        <w:t>so widespread</w:t>
      </w:r>
      <w:r w:rsidRPr="0027046B">
        <w:rPr>
          <w:rStyle w:val="StyleUnderline"/>
          <w:highlight w:val="yellow"/>
        </w:rPr>
        <w:t xml:space="preserve"> that no monopoly</w:t>
      </w:r>
      <w:r w:rsidRPr="00DC4389">
        <w:rPr>
          <w:rStyle w:val="StyleUnderline"/>
        </w:rPr>
        <w:t xml:space="preserve">, or oligopoly, </w:t>
      </w:r>
      <w:r w:rsidRPr="0027046B">
        <w:rPr>
          <w:rStyle w:val="StyleUnderline"/>
          <w:highlight w:val="yellow"/>
        </w:rPr>
        <w:t>can be formed</w:t>
      </w:r>
      <w:r w:rsidRPr="00397784">
        <w:rPr>
          <w:sz w:val="14"/>
        </w:rPr>
        <w:t>.</w:t>
      </w:r>
    </w:p>
    <w:p w14:paraId="605B234B" w14:textId="77777777" w:rsidR="00C716F2" w:rsidRDefault="00C716F2" w:rsidP="00C716F2">
      <w:pPr>
        <w:pStyle w:val="Heading4"/>
      </w:pPr>
      <w:r>
        <w:t>No Big Pot takeover</w:t>
      </w:r>
    </w:p>
    <w:p w14:paraId="2365D761" w14:textId="77777777" w:rsidR="00C716F2" w:rsidRDefault="00C716F2" w:rsidP="00C716F2">
      <w:r w:rsidRPr="00511A46">
        <w:rPr>
          <w:rStyle w:val="Style13ptBold"/>
        </w:rPr>
        <w:t>Kain 10</w:t>
      </w:r>
      <w:r>
        <w:t xml:space="preserve"> – Erik Kain, Reporter for Forbes, Graduate of Northern Arizona University, “Just Say No to Prohibition”, 8-16, http://www.balloon-juice.com/2010/08/16/just-say-no-to-prohibition/</w:t>
      </w:r>
    </w:p>
    <w:p w14:paraId="150463A1" w14:textId="77777777" w:rsidR="00C716F2" w:rsidRDefault="00C716F2" w:rsidP="00C716F2">
      <w:r>
        <w:t xml:space="preserve">This doesn’t make any sense to me. Mark </w:t>
      </w:r>
      <w:r w:rsidRPr="00511A46">
        <w:rPr>
          <w:rStyle w:val="StyleUnderline"/>
        </w:rPr>
        <w:t>Kleiman argues</w:t>
      </w:r>
      <w:r>
        <w:t xml:space="preserve"> that pot should be legal to grow and use and give away but not to sell commercially. His reasons? Because it’s bad for you, like beer is bad for you. And because </w:t>
      </w:r>
      <w:r w:rsidRPr="00511A46">
        <w:rPr>
          <w:rStyle w:val="StyleUnderline"/>
        </w:rPr>
        <w:t>the Marijuana lobby would be really, really bad</w:t>
      </w:r>
      <w:r>
        <w:t>. (Note, Kleiman does not propose to ban the sale of alcohol and return us to the days of stills and home breweries.)</w:t>
      </w:r>
    </w:p>
    <w:p w14:paraId="646EE496" w14:textId="77777777" w:rsidR="00C716F2" w:rsidRDefault="00C716F2" w:rsidP="00C716F2">
      <w:r w:rsidRPr="0027046B">
        <w:rPr>
          <w:rStyle w:val="Emphasis"/>
          <w:highlight w:val="yellow"/>
        </w:rPr>
        <w:t>Kleiman is wrong</w:t>
      </w:r>
      <w:r>
        <w:t xml:space="preserve"> on many fronts, but mainly he’s wrong because </w:t>
      </w:r>
      <w:r w:rsidRPr="0027046B">
        <w:rPr>
          <w:rStyle w:val="StyleUnderline"/>
          <w:highlight w:val="yellow"/>
        </w:rPr>
        <w:t>most</w:t>
      </w:r>
      <w:r w:rsidRPr="00511A46">
        <w:rPr>
          <w:rStyle w:val="StyleUnderline"/>
        </w:rPr>
        <w:t xml:space="preserve"> people </w:t>
      </w:r>
      <w:r w:rsidRPr="0027046B">
        <w:rPr>
          <w:rStyle w:val="StyleUnderline"/>
          <w:highlight w:val="yellow"/>
        </w:rPr>
        <w:t>who</w:t>
      </w:r>
      <w:r w:rsidRPr="00511A46">
        <w:rPr>
          <w:rStyle w:val="StyleUnderline"/>
        </w:rPr>
        <w:t xml:space="preserve"> want to </w:t>
      </w:r>
      <w:r w:rsidRPr="0027046B">
        <w:rPr>
          <w:rStyle w:val="StyleUnderline"/>
          <w:highlight w:val="yellow"/>
        </w:rPr>
        <w:t>smoke</w:t>
      </w:r>
      <w:r w:rsidRPr="00511A46">
        <w:rPr>
          <w:rStyle w:val="StyleUnderline"/>
        </w:rPr>
        <w:t xml:space="preserve"> pot don’t want to grow it. They </w:t>
      </w:r>
      <w:r w:rsidRPr="0027046B">
        <w:rPr>
          <w:rStyle w:val="StyleUnderline"/>
          <w:highlight w:val="yellow"/>
        </w:rPr>
        <w:t>want to buy it</w:t>
      </w:r>
      <w:r>
        <w:t xml:space="preserve">. And all these people spending money to grow their own aren’t going to give it away to everyone for free, which leaves us with a demand to fill but not nearly the level of supply needed to fill it. The only thing standing between that demand and the supply shortage would be the government. </w:t>
      </w:r>
      <w:r w:rsidRPr="0027046B">
        <w:rPr>
          <w:rStyle w:val="StyleUnderline"/>
          <w:highlight w:val="yellow"/>
        </w:rPr>
        <w:t>Which</w:t>
      </w:r>
      <w:r>
        <w:t xml:space="preserve">, naturally, </w:t>
      </w:r>
      <w:r w:rsidRPr="0027046B">
        <w:rPr>
          <w:rStyle w:val="StyleUnderline"/>
          <w:highlight w:val="yellow"/>
        </w:rPr>
        <w:t xml:space="preserve">leads to </w:t>
      </w:r>
      <w:r w:rsidRPr="0027046B">
        <w:rPr>
          <w:rStyle w:val="Emphasis"/>
          <w:highlight w:val="yellow"/>
        </w:rPr>
        <w:t>black markets</w:t>
      </w:r>
      <w:r>
        <w:t>, drug dealers, confiscation of property by police departments</w:t>
      </w:r>
      <w:r w:rsidRPr="00511A46">
        <w:t>,</w:t>
      </w:r>
      <w:r>
        <w:t xml:space="preserve"> drug raids, shooting deaths and so forth. Not too far a cry from where we’re at now.</w:t>
      </w:r>
    </w:p>
    <w:p w14:paraId="0D444B2D" w14:textId="77777777" w:rsidR="00C716F2" w:rsidRDefault="00C716F2" w:rsidP="00C716F2">
      <w:r>
        <w:t>So we have a choice: create a legal market or a new black market.</w:t>
      </w:r>
    </w:p>
    <w:p w14:paraId="1004BA6B" w14:textId="77777777" w:rsidR="00C716F2" w:rsidRDefault="00C716F2" w:rsidP="00C716F2">
      <w:r>
        <w:t>One of these two markets will exist no matter what we do, because people are going to smoke pot one way or another. The laws we have now don’t prevent this. Allowing home growing but not commercial sales won’t either. Nothing will. This is one vice that isn’t going anywhere and doesn’t really need “America’s marketing geniuses” in order to peddle.</w:t>
      </w:r>
    </w:p>
    <w:p w14:paraId="20704FC6" w14:textId="77777777" w:rsidR="00C716F2" w:rsidRDefault="00C716F2" w:rsidP="00C716F2">
      <w:r w:rsidRPr="0027046B">
        <w:rPr>
          <w:rStyle w:val="StyleUnderline"/>
          <w:highlight w:val="yellow"/>
        </w:rPr>
        <w:t>Kleiman thinks</w:t>
      </w:r>
      <w:r>
        <w:t xml:space="preserve"> all the </w:t>
      </w:r>
      <w:r w:rsidRPr="0027046B">
        <w:rPr>
          <w:rStyle w:val="StyleUnderline"/>
          <w:highlight w:val="yellow"/>
        </w:rPr>
        <w:t>companies</w:t>
      </w:r>
      <w:r>
        <w:t xml:space="preserve"> selling marijuana </w:t>
      </w:r>
      <w:r w:rsidRPr="0027046B">
        <w:rPr>
          <w:rStyle w:val="StyleUnderline"/>
          <w:highlight w:val="yellow"/>
        </w:rPr>
        <w:t>will be like</w:t>
      </w:r>
      <w:r>
        <w:t xml:space="preserve"> the </w:t>
      </w:r>
      <w:r w:rsidRPr="0027046B">
        <w:rPr>
          <w:rStyle w:val="StyleUnderline"/>
          <w:highlight w:val="yellow"/>
        </w:rPr>
        <w:t>Big Tobacco</w:t>
      </w:r>
      <w:r>
        <w:t xml:space="preserve"> companies, </w:t>
      </w:r>
      <w:r w:rsidRPr="00511A46">
        <w:rPr>
          <w:rStyle w:val="StyleUnderline"/>
        </w:rPr>
        <w:t>with</w:t>
      </w:r>
      <w:r>
        <w:t xml:space="preserve"> a </w:t>
      </w:r>
      <w:r w:rsidRPr="00511A46">
        <w:rPr>
          <w:rStyle w:val="StyleUnderline"/>
        </w:rPr>
        <w:t>fierce lobbying</w:t>
      </w:r>
      <w:r>
        <w:t xml:space="preserve"> arm and a huge monopoly over the market, preying mercilessly on helpless consumers. But </w:t>
      </w:r>
      <w:r w:rsidRPr="0027046B">
        <w:rPr>
          <w:rStyle w:val="Emphasis"/>
          <w:highlight w:val="yellow"/>
        </w:rPr>
        <w:t>that’s not going to happen</w:t>
      </w:r>
      <w:r w:rsidRPr="0027046B">
        <w:rPr>
          <w:highlight w:val="yellow"/>
        </w:rPr>
        <w:t xml:space="preserve"> </w:t>
      </w:r>
      <w:r w:rsidRPr="0027046B">
        <w:rPr>
          <w:rStyle w:val="StyleUnderline"/>
          <w:highlight w:val="yellow"/>
        </w:rPr>
        <w:t>if we</w:t>
      </w:r>
      <w:r>
        <w:t xml:space="preserve"> just </w:t>
      </w:r>
      <w:r w:rsidRPr="0027046B">
        <w:rPr>
          <w:rStyle w:val="StyleUnderline"/>
          <w:highlight w:val="yellow"/>
        </w:rPr>
        <w:t>legalize</w:t>
      </w:r>
      <w:r>
        <w:t xml:space="preserve"> marijuana and don’t set up regulations which grant these big companies de facto monopolies to begin with. </w:t>
      </w:r>
      <w:r w:rsidRPr="0027046B">
        <w:rPr>
          <w:rStyle w:val="Emphasis"/>
          <w:highlight w:val="yellow"/>
        </w:rPr>
        <w:t>Small growers, like</w:t>
      </w:r>
      <w:r w:rsidRPr="00511A46">
        <w:rPr>
          <w:rStyle w:val="Emphasis"/>
        </w:rPr>
        <w:t xml:space="preserve"> small </w:t>
      </w:r>
      <w:r w:rsidRPr="0027046B">
        <w:rPr>
          <w:rStyle w:val="Emphasis"/>
          <w:highlight w:val="yellow"/>
        </w:rPr>
        <w:t>brewers, will do</w:t>
      </w:r>
      <w:r w:rsidRPr="00511A46">
        <w:rPr>
          <w:rStyle w:val="Emphasis"/>
        </w:rPr>
        <w:t xml:space="preserve"> just </w:t>
      </w:r>
      <w:r w:rsidRPr="0027046B">
        <w:rPr>
          <w:rStyle w:val="Emphasis"/>
          <w:highlight w:val="yellow"/>
        </w:rPr>
        <w:t>fine</w:t>
      </w:r>
      <w:r>
        <w:t xml:space="preserve">. </w:t>
      </w:r>
      <w:r w:rsidRPr="00511A46">
        <w:rPr>
          <w:rStyle w:val="StyleUnderline"/>
        </w:rPr>
        <w:t xml:space="preserve">And no, </w:t>
      </w:r>
      <w:r w:rsidRPr="0027046B">
        <w:rPr>
          <w:rStyle w:val="StyleUnderline"/>
          <w:highlight w:val="yellow"/>
        </w:rPr>
        <w:t>we won’t have</w:t>
      </w:r>
      <w:r>
        <w:t xml:space="preserve"> a bunch of crazed cannabis </w:t>
      </w:r>
      <w:r w:rsidRPr="0027046B">
        <w:rPr>
          <w:rStyle w:val="StyleUnderline"/>
          <w:highlight w:val="yellow"/>
        </w:rPr>
        <w:t>users at the mercy of Marijuana Inc</w:t>
      </w:r>
      <w:r>
        <w:t xml:space="preserve">. Some people will smoke too much pot, but </w:t>
      </w:r>
      <w:r w:rsidRPr="0027046B">
        <w:rPr>
          <w:rStyle w:val="StyleUnderline"/>
          <w:highlight w:val="yellow"/>
        </w:rPr>
        <w:t>plenty</w:t>
      </w:r>
      <w:r>
        <w:t xml:space="preserve"> of people already do and many of them </w:t>
      </w:r>
      <w:r w:rsidRPr="0027046B">
        <w:rPr>
          <w:rStyle w:val="StyleUnderline"/>
          <w:highlight w:val="yellow"/>
        </w:rPr>
        <w:t>quit before</w:t>
      </w:r>
      <w:r>
        <w:t xml:space="preserve"> their </w:t>
      </w:r>
      <w:r w:rsidRPr="0027046B">
        <w:rPr>
          <w:rStyle w:val="StyleUnderline"/>
          <w:highlight w:val="yellow"/>
        </w:rPr>
        <w:t>lives are ruined</w:t>
      </w:r>
      <w:r>
        <w:t>.</w:t>
      </w:r>
    </w:p>
    <w:p w14:paraId="0FB11B8D" w14:textId="77777777" w:rsidR="00C716F2" w:rsidRDefault="00C716F2" w:rsidP="00C716F2">
      <w:pPr>
        <w:pStyle w:val="Heading4"/>
      </w:pPr>
      <w:r>
        <w:t>Won’t be like tobacco</w:t>
      </w:r>
    </w:p>
    <w:p w14:paraId="187AA1AE" w14:textId="77777777" w:rsidR="00C716F2" w:rsidRDefault="00C716F2" w:rsidP="00C716F2">
      <w:r w:rsidRPr="00561804">
        <w:rPr>
          <w:rStyle w:val="Style13ptBold"/>
        </w:rPr>
        <w:t>Ingraham 14</w:t>
      </w:r>
      <w:r>
        <w:rPr>
          <w:rStyle w:val="Style13ptBold"/>
        </w:rPr>
        <w:t xml:space="preserve"> </w:t>
      </w:r>
      <w:r>
        <w:t xml:space="preserve">(Christopher, Data Journalist Focusing Primarily on Issues of Politics, Policy and Economics he Previously Worked at the Brookings Institution and the Pew Research Center, Washington Post, Why Marijuana Won’t Become Another Big Tobacco, August 8, </w:t>
      </w:r>
      <w:hyperlink r:id="rId90" w:history="1">
        <w:r w:rsidRPr="00B41C44">
          <w:rPr>
            <w:rStyle w:val="Hyperlink"/>
          </w:rPr>
          <w:t>http://www.washingtonpost.com/blogs/wonkblog/wp/2014/08/08/why-marijuana-wont-become-another-big-tobacco/</w:t>
        </w:r>
      </w:hyperlink>
      <w:r>
        <w:t>)</w:t>
      </w:r>
    </w:p>
    <w:p w14:paraId="33993F31" w14:textId="77777777" w:rsidR="00C716F2" w:rsidRDefault="00C716F2" w:rsidP="00C716F2"/>
    <w:p w14:paraId="191A105F" w14:textId="77777777" w:rsidR="00C716F2" w:rsidRDefault="00C716F2" w:rsidP="00C716F2">
      <w:pPr>
        <w:rPr>
          <w:sz w:val="16"/>
        </w:rPr>
      </w:pPr>
      <w:r w:rsidRPr="00561804">
        <w:rPr>
          <w:sz w:val="16"/>
        </w:rPr>
        <w:t xml:space="preserve">On the other hand, </w:t>
      </w:r>
      <w:r w:rsidRPr="00561804">
        <w:rPr>
          <w:rStyle w:val="StyleUnderline"/>
        </w:rPr>
        <w:t>there's no doubt that the marijuana industry is becoming more sophisticated</w:t>
      </w:r>
      <w:r w:rsidRPr="00561804">
        <w:rPr>
          <w:sz w:val="16"/>
        </w:rPr>
        <w:t xml:space="preserve">. There is a trade organization, the National Cannabis Industry Association, that promotes "the growth of a responsible and legitimate cannabis industry." There are at least two full-time pro-marijuana lobbyists working on Capitol Hill. </w:t>
      </w:r>
      <w:r w:rsidRPr="00561804">
        <w:rPr>
          <w:rStyle w:val="StyleUnderline"/>
        </w:rPr>
        <w:t xml:space="preserve">It seems inevitable that marijuana will continue to get bigger, but </w:t>
      </w:r>
      <w:r w:rsidRPr="0027046B">
        <w:rPr>
          <w:rStyle w:val="StyleUnderline"/>
          <w:highlight w:val="yellow"/>
        </w:rPr>
        <w:t xml:space="preserve">a </w:t>
      </w:r>
      <w:r w:rsidRPr="0027046B">
        <w:rPr>
          <w:rStyle w:val="Emphasis"/>
          <w:highlight w:val="yellow"/>
        </w:rPr>
        <w:t>comparison</w:t>
      </w:r>
      <w:r w:rsidRPr="00561804">
        <w:rPr>
          <w:rStyle w:val="Emphasis"/>
        </w:rPr>
        <w:t xml:space="preserve"> point </w:t>
      </w:r>
      <w:r w:rsidRPr="0027046B">
        <w:rPr>
          <w:rStyle w:val="Emphasis"/>
          <w:highlight w:val="yellow"/>
        </w:rPr>
        <w:t>with Big Tobacco doesn't work</w:t>
      </w:r>
      <w:r w:rsidRPr="00561804">
        <w:rPr>
          <w:rStyle w:val="Emphasis"/>
        </w:rPr>
        <w:t>.</w:t>
      </w:r>
      <w:r w:rsidRPr="00561804">
        <w:rPr>
          <w:sz w:val="16"/>
        </w:rPr>
        <w:t xml:space="preserve"> For starters, </w:t>
      </w:r>
      <w:r w:rsidRPr="0027046B">
        <w:rPr>
          <w:rStyle w:val="StyleUnderline"/>
          <w:highlight w:val="yellow"/>
        </w:rPr>
        <w:t>marijuana is</w:t>
      </w:r>
      <w:r w:rsidRPr="00561804">
        <w:rPr>
          <w:rStyle w:val="StyleUnderline"/>
        </w:rPr>
        <w:t xml:space="preserve"> </w:t>
      </w:r>
      <w:r w:rsidRPr="00561804">
        <w:rPr>
          <w:rStyle w:val="Emphasis"/>
        </w:rPr>
        <w:t xml:space="preserve">simply </w:t>
      </w:r>
      <w:r w:rsidRPr="0027046B">
        <w:rPr>
          <w:rStyle w:val="Emphasis"/>
          <w:highlight w:val="yellow"/>
        </w:rPr>
        <w:t>less harmful</w:t>
      </w:r>
      <w:r w:rsidRPr="00561804">
        <w:rPr>
          <w:rStyle w:val="StyleUnderline"/>
        </w:rPr>
        <w:t xml:space="preserve"> than tobacco. Marijuana's </w:t>
      </w:r>
      <w:r w:rsidRPr="0027046B">
        <w:rPr>
          <w:rStyle w:val="Emphasis"/>
          <w:highlight w:val="yellow"/>
        </w:rPr>
        <w:t>addictive potential is less</w:t>
      </w:r>
      <w:r w:rsidRPr="00561804">
        <w:rPr>
          <w:rStyle w:val="Emphasis"/>
        </w:rPr>
        <w:t xml:space="preserve"> than a third</w:t>
      </w:r>
      <w:r w:rsidRPr="00561804">
        <w:rPr>
          <w:rStyle w:val="StyleUnderline"/>
        </w:rPr>
        <w:t xml:space="preserve"> of tobacco's.</w:t>
      </w:r>
      <w:r w:rsidRPr="00561804">
        <w:rPr>
          <w:sz w:val="16"/>
        </w:rPr>
        <w:t xml:space="preserve"> THC, the active compound in marijuana, is considerably less toxic than nicotine, which until this year was used as an industrial insecticide in the U.S. Currently the evidence is mixed on the prevalence of cancers associated with marijuana use, although it seems reasonable to conclude that inhaling flaming plant material into your lungs on a regular basis could produce negative health consequences down the road. Mark Kleiman, a UCLA professor who studies drug abuse and drug policy, says that compared to tobacco, marijuana will be "a smaller industry and therefore less powerful. But I don’t think it will be less insidious." He thinks the alcohol industry is a better comparison, because the usage breakdown of alcohol is similar to marijuana's. Most of the alcohol industry's revenue comes from the top 10 percent of drinkers, who consume half of the drinks, Kleiman says. This tracks with the marijuana sales figures currently coming out of Colorado, which show that the top 20 percent of marijuana users account for 67 percent of the overall demand so far. The distribution of tobacco users, on the other hand, is different</w:t>
      </w:r>
      <w:r w:rsidRPr="00561804">
        <w:rPr>
          <w:rStyle w:val="StyleUnderline"/>
        </w:rPr>
        <w:t xml:space="preserve">. </w:t>
      </w:r>
      <w:r w:rsidRPr="0027046B">
        <w:rPr>
          <w:rStyle w:val="StyleUnderline"/>
          <w:highlight w:val="yellow"/>
        </w:rPr>
        <w:t>The average smoker consumes</w:t>
      </w:r>
      <w:r w:rsidRPr="00561804">
        <w:rPr>
          <w:rStyle w:val="StyleUnderline"/>
        </w:rPr>
        <w:t xml:space="preserve"> about 15 cigarettes per day, or </w:t>
      </w:r>
      <w:r w:rsidRPr="0027046B">
        <w:rPr>
          <w:rStyle w:val="StyleUnderline"/>
          <w:highlight w:val="yellow"/>
        </w:rPr>
        <w:t>three-fourths</w:t>
      </w:r>
      <w:r w:rsidRPr="00561804">
        <w:rPr>
          <w:rStyle w:val="StyleUnderline"/>
        </w:rPr>
        <w:t xml:space="preserve"> of </w:t>
      </w:r>
      <w:r w:rsidRPr="0027046B">
        <w:rPr>
          <w:rStyle w:val="StyleUnderline"/>
          <w:highlight w:val="yellow"/>
        </w:rPr>
        <w:t>a pack</w:t>
      </w:r>
      <w:r w:rsidRPr="00561804">
        <w:rPr>
          <w:rStyle w:val="StyleUnderline"/>
        </w:rPr>
        <w:t xml:space="preserve">. The </w:t>
      </w:r>
      <w:r w:rsidRPr="0027046B">
        <w:rPr>
          <w:rStyle w:val="StyleUnderline"/>
          <w:highlight w:val="yellow"/>
        </w:rPr>
        <w:t>tobacco</w:t>
      </w:r>
      <w:r w:rsidRPr="00561804">
        <w:rPr>
          <w:rStyle w:val="StyleUnderline"/>
        </w:rPr>
        <w:t xml:space="preserve"> industry is "</w:t>
      </w:r>
      <w:r w:rsidRPr="0027046B">
        <w:rPr>
          <w:rStyle w:val="StyleUnderline"/>
          <w:highlight w:val="yellow"/>
        </w:rPr>
        <w:t>appeal</w:t>
      </w:r>
      <w:r w:rsidRPr="00561804">
        <w:rPr>
          <w:rStyle w:val="StyleUnderline"/>
        </w:rPr>
        <w:t xml:space="preserve">ing </w:t>
      </w:r>
      <w:r w:rsidRPr="0027046B">
        <w:rPr>
          <w:rStyle w:val="StyleUnderline"/>
          <w:highlight w:val="yellow"/>
        </w:rPr>
        <w:t>to the median</w:t>
      </w:r>
      <w:r w:rsidRPr="00561804">
        <w:rPr>
          <w:rStyle w:val="StyleUnderline"/>
        </w:rPr>
        <w:t xml:space="preserve"> smoker, and </w:t>
      </w:r>
      <w:r w:rsidRPr="0027046B">
        <w:rPr>
          <w:rStyle w:val="StyleUnderline"/>
          <w:highlight w:val="yellow"/>
        </w:rPr>
        <w:t>the median</w:t>
      </w:r>
      <w:r w:rsidRPr="00561804">
        <w:rPr>
          <w:rStyle w:val="StyleUnderline"/>
        </w:rPr>
        <w:t xml:space="preserve"> smoker </w:t>
      </w:r>
      <w:r w:rsidRPr="0027046B">
        <w:rPr>
          <w:rStyle w:val="StyleUnderline"/>
          <w:highlight w:val="yellow"/>
        </w:rPr>
        <w:t>has a</w:t>
      </w:r>
      <w:r w:rsidRPr="00561804">
        <w:rPr>
          <w:rStyle w:val="StyleUnderline"/>
        </w:rPr>
        <w:t xml:space="preserve"> drug </w:t>
      </w:r>
      <w:r w:rsidRPr="0027046B">
        <w:rPr>
          <w:rStyle w:val="StyleUnderline"/>
          <w:highlight w:val="yellow"/>
        </w:rPr>
        <w:t>problem</w:t>
      </w:r>
      <w:r w:rsidRPr="00561804">
        <w:rPr>
          <w:rStyle w:val="StyleUnderline"/>
        </w:rPr>
        <w:t>,</w:t>
      </w:r>
      <w:r w:rsidRPr="00561804">
        <w:rPr>
          <w:sz w:val="16"/>
        </w:rPr>
        <w:t xml:space="preserve">" Kleiman says. Tobacco revenues are more evenly distributed across the user base, </w:t>
      </w:r>
      <w:r w:rsidRPr="0027046B">
        <w:rPr>
          <w:rStyle w:val="StyleUnderline"/>
          <w:highlight w:val="yellow"/>
        </w:rPr>
        <w:t>but marijuana</w:t>
      </w:r>
      <w:r w:rsidRPr="00561804">
        <w:rPr>
          <w:rStyle w:val="StyleUnderline"/>
        </w:rPr>
        <w:t xml:space="preserve"> revenues are likely to </w:t>
      </w:r>
      <w:r w:rsidRPr="0027046B">
        <w:rPr>
          <w:rStyle w:val="StyleUnderline"/>
          <w:highlight w:val="yellow"/>
        </w:rPr>
        <w:t>come</w:t>
      </w:r>
      <w:r w:rsidRPr="00561804">
        <w:rPr>
          <w:rStyle w:val="StyleUnderline"/>
        </w:rPr>
        <w:t xml:space="preserve"> largely </w:t>
      </w:r>
      <w:r w:rsidRPr="0027046B">
        <w:rPr>
          <w:rStyle w:val="StyleUnderline"/>
          <w:highlight w:val="yellow"/>
        </w:rPr>
        <w:t>from a smaller share</w:t>
      </w:r>
      <w:r w:rsidRPr="00561804">
        <w:rPr>
          <w:rStyle w:val="StyleUnderline"/>
        </w:rPr>
        <w:t xml:space="preserve"> of heavy users.</w:t>
      </w:r>
      <w:r w:rsidRPr="00561804">
        <w:rPr>
          <w:sz w:val="16"/>
        </w:rPr>
        <w:t xml:space="preserve"> While there's plenty of room for debate about whether it's preferable for marijuana to tread the path of alcohol or tobacco, there's no doubt that the stakes are considerably smaller. "The dangers of really bad cannabis policy simply aren't as great as the dangers of really bad alcohol policy," Kleiman says. A privatized marijuana industry's profit-making motives are almost certain to conflict with various public health interests. But conflicting interests don't constitute grounds for outright prohibition and criminalization - if that were the case we would have outlawed fast food, congressional lobbying, and much of the financial industry a long time ago. They do, on the other hand, make a compelling case for smart, cautious regulation. A recent Brookings institution report concluded that, from a governance perspective, the rollout of legal marijuana in Colorado has largely been a success (the report is agnostic over whether the actual policy of legalization is a good one). You can be sure that other states will be watching closely as they consider similar legalization measures in the coming years.</w:t>
      </w:r>
    </w:p>
    <w:p w14:paraId="17F2D0A0" w14:textId="77777777" w:rsidR="00C716F2" w:rsidRDefault="00C716F2" w:rsidP="00C716F2"/>
    <w:p w14:paraId="593A41DF" w14:textId="77777777" w:rsidR="00C716F2" w:rsidRPr="008A652B" w:rsidRDefault="00C716F2" w:rsidP="00C716F2">
      <w:pPr>
        <w:rPr>
          <w:sz w:val="16"/>
        </w:rPr>
      </w:pPr>
    </w:p>
    <w:p w14:paraId="2AFDE73F" w14:textId="77777777" w:rsidR="00C716F2" w:rsidRDefault="00C716F2" w:rsidP="00C716F2">
      <w:pPr>
        <w:pStyle w:val="Heading3"/>
      </w:pPr>
      <w:r>
        <w:t>2AC – Environment Impact</w:t>
      </w:r>
    </w:p>
    <w:p w14:paraId="699D308E" w14:textId="77777777" w:rsidR="00C716F2" w:rsidRDefault="00C716F2" w:rsidP="00C716F2">
      <w:pPr>
        <w:pStyle w:val="Heading4"/>
      </w:pPr>
      <w:r>
        <w:t xml:space="preserve">No spillover---U.S. isn’t key to </w:t>
      </w:r>
      <w:r>
        <w:rPr>
          <w:u w:val="single"/>
        </w:rPr>
        <w:t>global</w:t>
      </w:r>
      <w:r>
        <w:t xml:space="preserve"> bioD</w:t>
      </w:r>
    </w:p>
    <w:p w14:paraId="4E5C9B2A" w14:textId="77777777" w:rsidR="00C716F2" w:rsidRPr="00397784" w:rsidRDefault="00C716F2" w:rsidP="00C716F2"/>
    <w:p w14:paraId="51B98375" w14:textId="77777777" w:rsidR="00C716F2" w:rsidRDefault="00C716F2" w:rsidP="00C716F2">
      <w:pPr>
        <w:pStyle w:val="Heading4"/>
        <w:rPr>
          <w:u w:val="single"/>
        </w:rPr>
      </w:pPr>
      <w:r>
        <w:t>Alt causes make collapse inevitable---</w:t>
      </w:r>
      <w:r>
        <w:rPr>
          <w:u w:val="single"/>
        </w:rPr>
        <w:t>overfishing</w:t>
      </w:r>
      <w:r>
        <w:t xml:space="preserve">, </w:t>
      </w:r>
      <w:r>
        <w:rPr>
          <w:u w:val="single"/>
        </w:rPr>
        <w:t>warming</w:t>
      </w:r>
      <w:r>
        <w:t xml:space="preserve">, </w:t>
      </w:r>
      <w:r>
        <w:rPr>
          <w:u w:val="single"/>
        </w:rPr>
        <w:t>Amazon defo</w:t>
      </w:r>
      <w:r>
        <w:t xml:space="preserve">, </w:t>
      </w:r>
      <w:r w:rsidRPr="00374FF8">
        <w:rPr>
          <w:u w:val="single"/>
        </w:rPr>
        <w:t>other crops</w:t>
      </w:r>
    </w:p>
    <w:p w14:paraId="54F4FA3E" w14:textId="77777777" w:rsidR="00C716F2" w:rsidRPr="00397784" w:rsidRDefault="00C716F2" w:rsidP="00C716F2"/>
    <w:p w14:paraId="5530F516" w14:textId="77777777" w:rsidR="00C716F2" w:rsidRPr="00BD56EA" w:rsidRDefault="00C716F2" w:rsidP="00C716F2">
      <w:pPr>
        <w:pStyle w:val="Heading4"/>
      </w:pPr>
      <w:r>
        <w:t xml:space="preserve">Environment resilient </w:t>
      </w:r>
    </w:p>
    <w:p w14:paraId="523741A8" w14:textId="77777777" w:rsidR="00C716F2" w:rsidRPr="00BD56EA" w:rsidRDefault="00C716F2" w:rsidP="00C716F2">
      <w:r w:rsidRPr="00BD56EA">
        <w:rPr>
          <w:rStyle w:val="Style13ptBold"/>
        </w:rPr>
        <w:t xml:space="preserve">Kareiva et al 12 – </w:t>
      </w:r>
      <w:r w:rsidRPr="00BD56EA">
        <w:t>Chief Scientist and Vice President, The Nature Conservancy</w:t>
      </w:r>
      <w:r w:rsidRPr="00BD56EA">
        <w:rPr>
          <w:rStyle w:val="Style13ptBold"/>
        </w:rPr>
        <w:t xml:space="preserve"> </w:t>
      </w:r>
      <w:r w:rsidRPr="00BD56EA">
        <w:t xml:space="preserve">(Peter, Michelle Marvier </w:t>
      </w:r>
      <w:r w:rsidRPr="00BD56EA">
        <w:rPr>
          <w:b/>
        </w:rPr>
        <w:t>--</w:t>
      </w:r>
      <w:r w:rsidRPr="00BD56EA">
        <w:t xml:space="preserve">professor and department chair of Environment Studies and Sciences at Santa Clara University, Robert Lalasz </w:t>
      </w:r>
      <w:r w:rsidRPr="00BD56EA">
        <w:rPr>
          <w:b/>
        </w:rPr>
        <w:t>--</w:t>
      </w:r>
      <w:r w:rsidRPr="00BD56EA">
        <w:t xml:space="preserve"> director of science communications for The Nature Conservancy, Winter, “Conservation in the Anthropocene,” http://thebreakthrough.org/index.php/journal/past-issues/issue-2/conservation-in-the-anthropocene/) </w:t>
      </w:r>
    </w:p>
    <w:p w14:paraId="2CDE9CC1" w14:textId="77777777" w:rsidR="00C716F2" w:rsidRDefault="00C716F2" w:rsidP="00C716F2">
      <w:pPr>
        <w:rPr>
          <w:sz w:val="16"/>
        </w:rPr>
      </w:pPr>
      <w:r w:rsidRPr="00BD56EA">
        <w:rPr>
          <w:sz w:val="16"/>
        </w:rPr>
        <w:t xml:space="preserve">2. </w:t>
      </w:r>
      <w:r w:rsidRPr="00BD56EA">
        <w:rPr>
          <w:rStyle w:val="StyleUnderline"/>
        </w:rPr>
        <w:t>As conservation became a global enterprise in the 1970s and 1980s, the movement's justification for saving nature shifted from spiritual and aesthetic values to focus on biodiversity</w:t>
      </w:r>
      <w:r w:rsidRPr="00BD56EA">
        <w:rPr>
          <w:sz w:val="16"/>
        </w:rPr>
        <w:t xml:space="preserve">. </w:t>
      </w:r>
      <w:r w:rsidRPr="00BD56EA">
        <w:rPr>
          <w:rStyle w:val="StyleUnderline"/>
        </w:rPr>
        <w:t>Nature was described as primeval, fragile, and at risk of collapse from too much human use and abuse</w:t>
      </w:r>
      <w:r w:rsidRPr="00BD56EA">
        <w:rPr>
          <w:sz w:val="16"/>
        </w:rPr>
        <w:t xml:space="preserve">. And indeed, </w:t>
      </w:r>
      <w:r w:rsidRPr="00BD56EA">
        <w:rPr>
          <w:rStyle w:val="StyleUnderline"/>
        </w:rPr>
        <w:t>there are consequences</w:t>
      </w:r>
      <w:r w:rsidRPr="00BD56EA">
        <w:rPr>
          <w:sz w:val="16"/>
        </w:rPr>
        <w:t xml:space="preserve"> </w:t>
      </w:r>
      <w:r w:rsidRPr="00BD56EA">
        <w:rPr>
          <w:rStyle w:val="StyleUnderline"/>
        </w:rPr>
        <w:t>when</w:t>
      </w:r>
      <w:r w:rsidRPr="00BD56EA">
        <w:rPr>
          <w:sz w:val="16"/>
        </w:rPr>
        <w:t xml:space="preserve"> </w:t>
      </w:r>
      <w:r w:rsidRPr="00BD56EA">
        <w:rPr>
          <w:rStyle w:val="StyleUnderline"/>
        </w:rPr>
        <w:t>humans convert landscapes for mining, logging, intensive agriculture, and urban development and when key species or ecosystems are lost.</w:t>
      </w:r>
      <w:r w:rsidRPr="00BD56EA">
        <w:rPr>
          <w:sz w:val="12"/>
        </w:rPr>
        <w:t>¶</w:t>
      </w:r>
      <w:r w:rsidRPr="00BD56EA">
        <w:rPr>
          <w:sz w:val="16"/>
        </w:rPr>
        <w:t xml:space="preserve"> But </w:t>
      </w:r>
      <w:r w:rsidRPr="0027046B">
        <w:rPr>
          <w:rStyle w:val="StyleUnderline"/>
          <w:highlight w:val="yellow"/>
        </w:rPr>
        <w:t>ecologists</w:t>
      </w:r>
      <w:r w:rsidRPr="00BD56EA">
        <w:rPr>
          <w:rStyle w:val="StyleUnderline"/>
        </w:rPr>
        <w:t xml:space="preserve"> and conservationists </w:t>
      </w:r>
      <w:r w:rsidRPr="00D839A6">
        <w:rPr>
          <w:rStyle w:val="StyleUnderline"/>
        </w:rPr>
        <w:t xml:space="preserve">have </w:t>
      </w:r>
      <w:r w:rsidRPr="0027046B">
        <w:rPr>
          <w:rStyle w:val="Emphasis"/>
          <w:highlight w:val="yellow"/>
        </w:rPr>
        <w:t>grossly overstated</w:t>
      </w:r>
      <w:r w:rsidRPr="0027046B">
        <w:rPr>
          <w:rStyle w:val="StyleUnderline"/>
          <w:highlight w:val="yellow"/>
        </w:rPr>
        <w:t xml:space="preserve"> the fragility of nature</w:t>
      </w:r>
      <w:r w:rsidRPr="00BD56EA">
        <w:rPr>
          <w:rStyle w:val="StyleUnderline"/>
        </w:rPr>
        <w:t xml:space="preserve">, </w:t>
      </w:r>
      <w:r w:rsidRPr="00BD56EA">
        <w:rPr>
          <w:sz w:val="16"/>
        </w:rPr>
        <w:t xml:space="preserve">frequently arguing that once an ecosystem is altered, it is gone </w:t>
      </w:r>
      <w:r w:rsidRPr="008C4C3B">
        <w:rPr>
          <w:sz w:val="16"/>
        </w:rPr>
        <w:t xml:space="preserve">forever. </w:t>
      </w:r>
      <w:r w:rsidRPr="008C4C3B">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8C4C3B">
        <w:rPr>
          <w:rStyle w:val="StyleUnderline"/>
          <w:sz w:val="12"/>
        </w:rPr>
        <w:t>¶</w:t>
      </w:r>
      <w:r w:rsidRPr="008C4C3B">
        <w:rPr>
          <w:sz w:val="16"/>
        </w:rPr>
        <w:t xml:space="preserve"> </w:t>
      </w:r>
      <w:r w:rsidRPr="008C4C3B">
        <w:rPr>
          <w:rStyle w:val="StyleUnderline"/>
        </w:rPr>
        <w:t>The fragility trope dates back</w:t>
      </w:r>
      <w:r w:rsidRPr="008C4C3B">
        <w:rPr>
          <w:sz w:val="16"/>
        </w:rPr>
        <w:t xml:space="preserve">, at least, </w:t>
      </w:r>
      <w:r w:rsidRPr="008C4C3B">
        <w:rPr>
          <w:rStyle w:val="StyleUnderline"/>
        </w:rPr>
        <w:t>to</w:t>
      </w:r>
      <w:r w:rsidRPr="008C4C3B">
        <w:rPr>
          <w:sz w:val="16"/>
        </w:rPr>
        <w:t xml:space="preserve"> Rachel </w:t>
      </w:r>
      <w:r w:rsidRPr="008C4C3B">
        <w:rPr>
          <w:rStyle w:val="StyleUnderline"/>
        </w:rPr>
        <w:t>Carson</w:t>
      </w:r>
      <w:r w:rsidRPr="008C4C3B">
        <w:rPr>
          <w:sz w:val="16"/>
        </w:rPr>
        <w:t xml:space="preserve">, </w:t>
      </w:r>
      <w:r w:rsidRPr="008C4C3B">
        <w:rPr>
          <w:rStyle w:val="StyleUnderline"/>
        </w:rPr>
        <w:t>who wrote plaintively in Silent Spring of the delicate web of life and warned that perturbing the</w:t>
      </w:r>
      <w:r w:rsidRPr="00BD56EA">
        <w:rPr>
          <w:rStyle w:val="StyleUnderline"/>
        </w:rPr>
        <w:t xml:space="preserve"> intricate balance of nature could have disastrous consequences</w:t>
      </w:r>
      <w:r w:rsidRPr="00BD56EA">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BD56EA">
        <w:rPr>
          <w:sz w:val="12"/>
        </w:rPr>
        <w:t>¶</w:t>
      </w:r>
      <w:r w:rsidRPr="00BD56EA">
        <w:rPr>
          <w:sz w:val="16"/>
        </w:rPr>
        <w:t xml:space="preserve"> The trouble for conservation is that </w:t>
      </w:r>
      <w:r w:rsidRPr="00BD56EA">
        <w:rPr>
          <w:rStyle w:val="StyleUnderline"/>
        </w:rPr>
        <w:t xml:space="preserve">the </w:t>
      </w:r>
      <w:r w:rsidRPr="0027046B">
        <w:rPr>
          <w:rStyle w:val="StyleUnderline"/>
          <w:highlight w:val="yellow"/>
        </w:rPr>
        <w:t xml:space="preserve">data </w:t>
      </w:r>
      <w:r w:rsidRPr="00BD56EA">
        <w:rPr>
          <w:rStyle w:val="StyleUnderline"/>
        </w:rPr>
        <w:t xml:space="preserve">simply </w:t>
      </w:r>
      <w:r w:rsidRPr="0027046B">
        <w:rPr>
          <w:rStyle w:val="StyleUnderline"/>
          <w:highlight w:val="yellow"/>
        </w:rPr>
        <w:t xml:space="preserve">do not support </w:t>
      </w:r>
      <w:r w:rsidRPr="00BD56EA">
        <w:rPr>
          <w:rStyle w:val="StyleUnderline"/>
        </w:rPr>
        <w:t xml:space="preserve">the idea of a </w:t>
      </w:r>
      <w:r w:rsidRPr="00D839A6">
        <w:rPr>
          <w:rStyle w:val="StyleUnderline"/>
        </w:rPr>
        <w:t>fragile nature at risk of collapse</w:t>
      </w:r>
      <w:r w:rsidRPr="00D839A6">
        <w:rPr>
          <w:sz w:val="16"/>
        </w:rPr>
        <w:t xml:space="preserve">. Ecologists now know that </w:t>
      </w:r>
      <w:r w:rsidRPr="00D839A6">
        <w:rPr>
          <w:rStyle w:val="StyleUnderline"/>
        </w:rPr>
        <w:t xml:space="preserve">the </w:t>
      </w:r>
      <w:r w:rsidRPr="0027046B">
        <w:rPr>
          <w:rStyle w:val="StyleUnderline"/>
          <w:highlight w:val="yellow"/>
        </w:rPr>
        <w:t xml:space="preserve">disappearance of one species does not </w:t>
      </w:r>
      <w:r w:rsidRPr="00BD56EA">
        <w:rPr>
          <w:rStyle w:val="StyleUnderline"/>
        </w:rPr>
        <w:t xml:space="preserve">necessarily </w:t>
      </w:r>
      <w:r w:rsidRPr="0027046B">
        <w:rPr>
          <w:rStyle w:val="StyleUnderline"/>
          <w:highlight w:val="yellow"/>
        </w:rPr>
        <w:t xml:space="preserve">lead to the extinction of </w:t>
      </w:r>
      <w:r w:rsidRPr="00BD56EA">
        <w:rPr>
          <w:rStyle w:val="StyleUnderline"/>
        </w:rPr>
        <w:t xml:space="preserve">any others, much less </w:t>
      </w:r>
      <w:r w:rsidRPr="0027046B">
        <w:rPr>
          <w:rStyle w:val="StyleUnderline"/>
          <w:highlight w:val="yellow"/>
        </w:rPr>
        <w:t xml:space="preserve">all others </w:t>
      </w:r>
      <w:r w:rsidRPr="00BD56EA">
        <w:rPr>
          <w:rStyle w:val="StyleUnderline"/>
        </w:rPr>
        <w:t>in the same ecosystem</w:t>
      </w:r>
      <w:r w:rsidRPr="00BD56EA">
        <w:rPr>
          <w:sz w:val="16"/>
        </w:rPr>
        <w:t xml:space="preserve">. In many circumstances, </w:t>
      </w:r>
      <w:r w:rsidRPr="0027046B">
        <w:rPr>
          <w:rStyle w:val="StyleUnderline"/>
          <w:highlight w:val="yellow"/>
        </w:rPr>
        <w:t>the demise of</w:t>
      </w:r>
      <w:r w:rsidRPr="00BD56EA">
        <w:rPr>
          <w:rStyle w:val="StyleUnderline"/>
        </w:rPr>
        <w:t xml:space="preserve"> formerly abundant </w:t>
      </w:r>
      <w:r w:rsidRPr="00D839A6">
        <w:rPr>
          <w:rStyle w:val="StyleUnderline"/>
        </w:rPr>
        <w:t xml:space="preserve">species </w:t>
      </w:r>
      <w:r w:rsidRPr="0027046B">
        <w:rPr>
          <w:rStyle w:val="StyleUnderline"/>
          <w:highlight w:val="yellow"/>
        </w:rPr>
        <w:t xml:space="preserve">can be </w:t>
      </w:r>
      <w:r w:rsidRPr="0027046B">
        <w:rPr>
          <w:rStyle w:val="Emphasis"/>
          <w:highlight w:val="yellow"/>
        </w:rPr>
        <w:t>inconsequential</w:t>
      </w:r>
      <w:r w:rsidRPr="00BD56EA">
        <w:rPr>
          <w:rStyle w:val="StyleUnderline"/>
        </w:rPr>
        <w:t xml:space="preserve"> to ecosystem function</w:t>
      </w:r>
      <w:r w:rsidRPr="00B068A9">
        <w:rPr>
          <w:rStyle w:val="StyleUnderline"/>
        </w:rPr>
        <w:t>. The American chestnut</w:t>
      </w:r>
      <w:r w:rsidRPr="00B068A9">
        <w:rPr>
          <w:sz w:val="16"/>
        </w:rPr>
        <w:t xml:space="preserve">, </w:t>
      </w:r>
      <w:r w:rsidRPr="00B068A9">
        <w:rPr>
          <w:rStyle w:val="StyleUnderline"/>
        </w:rPr>
        <w:t>once a dominant tree in eastern North America, has been extinguished by a foreign disease, yet the forest ecosystem is surprisingly unaffected. The passenger pigeon</w:t>
      </w:r>
      <w:r w:rsidRPr="00B068A9">
        <w:rPr>
          <w:sz w:val="16"/>
        </w:rPr>
        <w:t xml:space="preserve">, once so abundant that its flocks darkened the sky, </w:t>
      </w:r>
      <w:r w:rsidRPr="00B068A9">
        <w:rPr>
          <w:rStyle w:val="StyleUnderline"/>
        </w:rPr>
        <w:t>went extinct, along with countless other species from the Steller's sea cow to the dodo</w:t>
      </w:r>
      <w:r w:rsidRPr="00B068A9">
        <w:rPr>
          <w:sz w:val="16"/>
        </w:rPr>
        <w:t xml:space="preserve">, </w:t>
      </w:r>
      <w:r w:rsidRPr="0027046B">
        <w:rPr>
          <w:rStyle w:val="StyleUnderline"/>
          <w:highlight w:val="yellow"/>
        </w:rPr>
        <w:t xml:space="preserve">with </w:t>
      </w:r>
      <w:r w:rsidRPr="0027046B">
        <w:rPr>
          <w:rStyle w:val="Emphasis"/>
          <w:highlight w:val="yellow"/>
        </w:rPr>
        <w:t xml:space="preserve">no </w:t>
      </w:r>
      <w:r w:rsidRPr="008C4C3B">
        <w:rPr>
          <w:rStyle w:val="Emphasis"/>
        </w:rPr>
        <w:t xml:space="preserve">catastrophic or </w:t>
      </w:r>
      <w:r w:rsidRPr="00BD56EA">
        <w:rPr>
          <w:rStyle w:val="Emphasis"/>
        </w:rPr>
        <w:t xml:space="preserve">even </w:t>
      </w:r>
      <w:r w:rsidRPr="0027046B">
        <w:rPr>
          <w:rStyle w:val="Emphasis"/>
          <w:highlight w:val="yellow"/>
        </w:rPr>
        <w:t>measurable effects</w:t>
      </w:r>
      <w:r w:rsidRPr="00BD56EA">
        <w:rPr>
          <w:rStyle w:val="StyleUnderline"/>
        </w:rPr>
        <w:t>.</w:t>
      </w:r>
      <w:r w:rsidRPr="00BD56EA">
        <w:rPr>
          <w:rStyle w:val="StyleUnderline"/>
          <w:sz w:val="12"/>
        </w:rPr>
        <w:t xml:space="preserve">¶ </w:t>
      </w:r>
      <w:r w:rsidRPr="00BD56EA">
        <w:rPr>
          <w:rStyle w:val="StyleUnderline"/>
        </w:rPr>
        <w:t xml:space="preserve">These </w:t>
      </w:r>
      <w:r w:rsidRPr="00D839A6">
        <w:rPr>
          <w:rStyle w:val="StyleUnderline"/>
        </w:rPr>
        <w:t xml:space="preserve">stories of </w:t>
      </w:r>
      <w:r w:rsidRPr="00D839A6">
        <w:rPr>
          <w:rStyle w:val="Emphasis"/>
        </w:rPr>
        <w:t>resilience are not isolated</w:t>
      </w:r>
      <w:r w:rsidRPr="00D839A6">
        <w:rPr>
          <w:rStyle w:val="StyleUnderline"/>
        </w:rPr>
        <w:t xml:space="preserve"> </w:t>
      </w:r>
      <w:r w:rsidRPr="00BD56EA">
        <w:rPr>
          <w:rStyle w:val="StyleUnderline"/>
        </w:rPr>
        <w:t xml:space="preserve">examples -- </w:t>
      </w:r>
      <w:r w:rsidRPr="0027046B">
        <w:rPr>
          <w:rStyle w:val="StyleUnderline"/>
          <w:highlight w:val="yellow"/>
        </w:rPr>
        <w:t xml:space="preserve">a </w:t>
      </w:r>
      <w:r w:rsidRPr="0027046B">
        <w:rPr>
          <w:rStyle w:val="Emphasis"/>
          <w:highlight w:val="yellow"/>
        </w:rPr>
        <w:t>thorough</w:t>
      </w:r>
      <w:r w:rsidRPr="00B068A9">
        <w:rPr>
          <w:rStyle w:val="Emphasis"/>
        </w:rPr>
        <w:t xml:space="preserve"> </w:t>
      </w:r>
      <w:r w:rsidRPr="0027046B">
        <w:rPr>
          <w:rStyle w:val="Emphasis"/>
          <w:highlight w:val="yellow"/>
        </w:rPr>
        <w:t>review of</w:t>
      </w:r>
      <w:r w:rsidRPr="00D839A6">
        <w:rPr>
          <w:rStyle w:val="StyleUnderline"/>
        </w:rPr>
        <w:t xml:space="preserve"> the scientific literature </w:t>
      </w:r>
      <w:r w:rsidRPr="00B068A9">
        <w:rPr>
          <w:rStyle w:val="StyleUnderline"/>
        </w:rPr>
        <w:t xml:space="preserve">identified </w:t>
      </w:r>
      <w:r w:rsidRPr="0027046B">
        <w:rPr>
          <w:rStyle w:val="Emphasis"/>
          <w:highlight w:val="yellow"/>
        </w:rPr>
        <w:t>240 studies</w:t>
      </w:r>
      <w:r w:rsidRPr="0027046B">
        <w:rPr>
          <w:rStyle w:val="StyleUnderline"/>
          <w:highlight w:val="yellow"/>
        </w:rPr>
        <w:t xml:space="preserve"> of ecosystems following </w:t>
      </w:r>
      <w:r w:rsidRPr="0027046B">
        <w:rPr>
          <w:rStyle w:val="Emphasis"/>
          <w:highlight w:val="yellow"/>
        </w:rPr>
        <w:t>major disturbance</w:t>
      </w:r>
      <w:r w:rsidRPr="008C4C3B">
        <w:rPr>
          <w:rStyle w:val="Emphasis"/>
        </w:rPr>
        <w:t>s</w:t>
      </w:r>
      <w:r w:rsidRPr="008C4C3B">
        <w:rPr>
          <w:rStyle w:val="StyleUnderline"/>
        </w:rPr>
        <w:t xml:space="preserve"> such as deforestation, mining, oil spills, and other types of pollution. </w:t>
      </w:r>
      <w:r w:rsidRPr="00D839A6">
        <w:rPr>
          <w:rStyle w:val="StyleUnderline"/>
        </w:rPr>
        <w:t xml:space="preserve">The abundance of </w:t>
      </w:r>
      <w:r w:rsidRPr="00BD56EA">
        <w:rPr>
          <w:rStyle w:val="StyleUnderline"/>
        </w:rPr>
        <w:t xml:space="preserve">plant and animal </w:t>
      </w:r>
      <w:r w:rsidRPr="0027046B">
        <w:rPr>
          <w:rStyle w:val="StyleUnderline"/>
          <w:highlight w:val="yellow"/>
        </w:rPr>
        <w:t xml:space="preserve">species as well as </w:t>
      </w:r>
      <w:r w:rsidRPr="00BD56EA">
        <w:rPr>
          <w:rStyle w:val="StyleUnderline"/>
        </w:rPr>
        <w:t xml:space="preserve">other measures of </w:t>
      </w:r>
      <w:r w:rsidRPr="0027046B">
        <w:rPr>
          <w:rStyle w:val="StyleUnderline"/>
          <w:highlight w:val="yellow"/>
        </w:rPr>
        <w:t>ecosystem function recovered</w:t>
      </w:r>
      <w:r w:rsidRPr="00BD56EA">
        <w:rPr>
          <w:sz w:val="16"/>
        </w:rPr>
        <w:t xml:space="preserve">, at least partially, </w:t>
      </w:r>
      <w:r w:rsidRPr="0027046B">
        <w:rPr>
          <w:rStyle w:val="StyleUnderline"/>
          <w:highlight w:val="yellow"/>
        </w:rPr>
        <w:t>in</w:t>
      </w:r>
      <w:r w:rsidRPr="00BD56EA">
        <w:rPr>
          <w:sz w:val="16"/>
        </w:rPr>
        <w:t xml:space="preserve"> 173 </w:t>
      </w:r>
      <w:r w:rsidRPr="008C4C3B">
        <w:rPr>
          <w:rStyle w:val="Emphasis"/>
        </w:rPr>
        <w:t>(</w:t>
      </w:r>
      <w:r w:rsidRPr="0027046B">
        <w:rPr>
          <w:rStyle w:val="Emphasis"/>
          <w:highlight w:val="yellow"/>
        </w:rPr>
        <w:t xml:space="preserve">72 percent) </w:t>
      </w:r>
      <w:r w:rsidRPr="00D839A6">
        <w:rPr>
          <w:rStyle w:val="Emphasis"/>
        </w:rPr>
        <w:t>of</w:t>
      </w:r>
      <w:r w:rsidRPr="00D839A6">
        <w:rPr>
          <w:rStyle w:val="StyleUnderline"/>
        </w:rPr>
        <w:t xml:space="preserve"> these </w:t>
      </w:r>
      <w:r w:rsidRPr="00D839A6">
        <w:rPr>
          <w:rStyle w:val="Emphasis"/>
        </w:rPr>
        <w:t>studies</w:t>
      </w:r>
      <w:r w:rsidRPr="00BD56EA">
        <w:rPr>
          <w:sz w:val="16"/>
        </w:rPr>
        <w:t>.25</w:t>
      </w:r>
      <w:r w:rsidRPr="00BD56EA">
        <w:rPr>
          <w:sz w:val="12"/>
        </w:rPr>
        <w:t>¶</w:t>
      </w:r>
      <w:r w:rsidRPr="00BD56EA">
        <w:rPr>
          <w:sz w:val="16"/>
        </w:rPr>
        <w:t xml:space="preserve"> </w:t>
      </w:r>
      <w:r w:rsidRPr="00BD56EA">
        <w:rPr>
          <w:rStyle w:val="StyleUnderline"/>
        </w:rPr>
        <w:t>While global forest cover is continuing to decline, it is rising in the Northern Hemisphere, where "nature" is returning to former agricultural lands</w:t>
      </w:r>
      <w:r w:rsidRPr="00BD56EA">
        <w:rPr>
          <w:sz w:val="16"/>
        </w:rPr>
        <w:t xml:space="preserve">.26 Something similar is likely to occur in the Southern Hemisphere, after poor countries achieve a similar level of economic development. A 2010 report concluded </w:t>
      </w:r>
      <w:r w:rsidRPr="00BD56EA">
        <w:rPr>
          <w:rStyle w:val="StyleUnderline"/>
        </w:rPr>
        <w:t>that rainforests that have grown back over abandoned agricultural land had 40 to 70 percent of the species of the original forests</w:t>
      </w:r>
      <w:r w:rsidRPr="00BD56EA">
        <w:rPr>
          <w:sz w:val="16"/>
        </w:rPr>
        <w:t>.27 Even Indonesian orangutans, which were widely thought to be able to survive only in pristine forests, have been found in surprising numbers in oil palm plantations and degraded lands.28</w:t>
      </w:r>
      <w:r w:rsidRPr="00BD56EA">
        <w:rPr>
          <w:sz w:val="12"/>
        </w:rPr>
        <w:t>¶</w:t>
      </w:r>
      <w:r w:rsidRPr="00BD56EA">
        <w:rPr>
          <w:sz w:val="16"/>
        </w:rPr>
        <w:t xml:space="preserve"> </w:t>
      </w:r>
      <w:r w:rsidRPr="0027046B">
        <w:rPr>
          <w:rStyle w:val="StyleUnderline"/>
          <w:highlight w:val="yellow"/>
        </w:rPr>
        <w:t xml:space="preserve">Nature is so </w:t>
      </w:r>
      <w:r w:rsidRPr="0027046B">
        <w:rPr>
          <w:rStyle w:val="Emphasis"/>
          <w:highlight w:val="yellow"/>
        </w:rPr>
        <w:t>resilient</w:t>
      </w:r>
      <w:r w:rsidRPr="00BD56EA">
        <w:rPr>
          <w:rStyle w:val="StyleUnderline"/>
        </w:rPr>
        <w:t xml:space="preserve"> that </w:t>
      </w:r>
      <w:r w:rsidRPr="0027046B">
        <w:rPr>
          <w:rStyle w:val="StyleUnderline"/>
          <w:highlight w:val="yellow"/>
        </w:rPr>
        <w:t xml:space="preserve">it can </w:t>
      </w:r>
      <w:r w:rsidRPr="0027046B">
        <w:rPr>
          <w:rStyle w:val="Emphasis"/>
          <w:highlight w:val="yellow"/>
        </w:rPr>
        <w:t>recover rapidly</w:t>
      </w:r>
      <w:r w:rsidRPr="0027046B">
        <w:rPr>
          <w:rStyle w:val="StyleUnderline"/>
          <w:highlight w:val="yellow"/>
        </w:rPr>
        <w:t xml:space="preserve"> from</w:t>
      </w:r>
      <w:r w:rsidRPr="00BD56EA">
        <w:rPr>
          <w:rStyle w:val="StyleUnderline"/>
        </w:rPr>
        <w:t xml:space="preserve"> even </w:t>
      </w:r>
      <w:r w:rsidRPr="0027046B">
        <w:rPr>
          <w:rStyle w:val="StyleUnderline"/>
          <w:highlight w:val="yellow"/>
        </w:rPr>
        <w:t xml:space="preserve">the </w:t>
      </w:r>
      <w:r w:rsidRPr="0027046B">
        <w:rPr>
          <w:rStyle w:val="Emphasis"/>
          <w:highlight w:val="yellow"/>
        </w:rPr>
        <w:t>most powerful</w:t>
      </w:r>
      <w:r w:rsidRPr="00BD56EA">
        <w:rPr>
          <w:rStyle w:val="StyleUnderline"/>
        </w:rPr>
        <w:t xml:space="preserve"> human </w:t>
      </w:r>
      <w:r w:rsidRPr="0027046B">
        <w:rPr>
          <w:rStyle w:val="StyleUnderline"/>
          <w:highlight w:val="yellow"/>
        </w:rPr>
        <w:t xml:space="preserve">disturbances. Around </w:t>
      </w:r>
      <w:r w:rsidRPr="00BD56EA">
        <w:rPr>
          <w:rStyle w:val="StyleUnderline"/>
        </w:rPr>
        <w:t xml:space="preserve">the </w:t>
      </w:r>
      <w:r w:rsidRPr="0027046B">
        <w:rPr>
          <w:rStyle w:val="StyleUnderline"/>
          <w:highlight w:val="yellow"/>
        </w:rPr>
        <w:t>Chernobyl</w:t>
      </w:r>
      <w:r w:rsidRPr="00BD56EA">
        <w:rPr>
          <w:rStyle w:val="StyleUnderline"/>
        </w:rPr>
        <w:t xml:space="preserve"> nuclear facility,</w:t>
      </w:r>
      <w:r w:rsidRPr="00BD56EA">
        <w:rPr>
          <w:sz w:val="16"/>
        </w:rPr>
        <w:t xml:space="preserve"> which melted down in 1986, </w:t>
      </w:r>
      <w:r w:rsidRPr="0027046B">
        <w:rPr>
          <w:rStyle w:val="StyleUnderline"/>
          <w:highlight w:val="yellow"/>
        </w:rPr>
        <w:t>wildlife is thriving</w:t>
      </w:r>
      <w:r w:rsidRPr="00BD56EA">
        <w:rPr>
          <w:rStyle w:val="StyleUnderline"/>
        </w:rPr>
        <w:t>, despite the high levels of radiation</w:t>
      </w:r>
      <w:r w:rsidRPr="00BD56EA">
        <w:rPr>
          <w:sz w:val="16"/>
        </w:rPr>
        <w:t xml:space="preserve">.29 </w:t>
      </w:r>
      <w:r w:rsidRPr="00BD56EA">
        <w:rPr>
          <w:rStyle w:val="StyleUnderline"/>
        </w:rPr>
        <w:t>In the Bikini Atoll, the site of multiple nuclear bomb tests</w:t>
      </w:r>
      <w:r w:rsidRPr="00BD56EA">
        <w:rPr>
          <w:sz w:val="16"/>
        </w:rPr>
        <w:t xml:space="preserve">, including the 1954 hydrogen bomb test that boiled the water in the area, </w:t>
      </w:r>
      <w:r w:rsidRPr="00BD56EA">
        <w:rPr>
          <w:rStyle w:val="StyleUnderline"/>
        </w:rPr>
        <w:t>the number of coral species has actually increased relative to before the explosions</w:t>
      </w:r>
      <w:r w:rsidRPr="00BD56EA">
        <w:rPr>
          <w:sz w:val="16"/>
        </w:rPr>
        <w:t xml:space="preserve">.30 More recently, </w:t>
      </w:r>
      <w:r w:rsidRPr="0027046B">
        <w:rPr>
          <w:rStyle w:val="StyleUnderline"/>
          <w:highlight w:val="yellow"/>
        </w:rPr>
        <w:t>the</w:t>
      </w:r>
      <w:r w:rsidRPr="00BD56EA">
        <w:rPr>
          <w:rStyle w:val="StyleUnderline"/>
        </w:rPr>
        <w:t xml:space="preserve"> massive </w:t>
      </w:r>
      <w:r w:rsidRPr="00D839A6">
        <w:rPr>
          <w:rStyle w:val="StyleUnderline"/>
        </w:rPr>
        <w:t xml:space="preserve">2010 </w:t>
      </w:r>
      <w:r w:rsidRPr="0027046B">
        <w:rPr>
          <w:rStyle w:val="StyleUnderline"/>
          <w:highlight w:val="yellow"/>
        </w:rPr>
        <w:t xml:space="preserve">oil spill </w:t>
      </w:r>
      <w:r w:rsidRPr="00BD56EA">
        <w:rPr>
          <w:rStyle w:val="StyleUnderline"/>
        </w:rPr>
        <w:t xml:space="preserve">in the Gulf of Mexico </w:t>
      </w:r>
      <w:r w:rsidRPr="0027046B">
        <w:rPr>
          <w:rStyle w:val="StyleUnderline"/>
          <w:highlight w:val="yellow"/>
        </w:rPr>
        <w:t>was</w:t>
      </w:r>
      <w:r w:rsidRPr="00BD56EA">
        <w:rPr>
          <w:rStyle w:val="StyleUnderline"/>
        </w:rPr>
        <w:t xml:space="preserve"> degraded and </w:t>
      </w:r>
      <w:r w:rsidRPr="0027046B">
        <w:rPr>
          <w:rStyle w:val="StyleUnderline"/>
          <w:highlight w:val="yellow"/>
        </w:rPr>
        <w:t>consumed by bacteria</w:t>
      </w:r>
      <w:r w:rsidRPr="00BD56EA">
        <w:rPr>
          <w:rStyle w:val="StyleUnderline"/>
        </w:rPr>
        <w:t xml:space="preserve"> at a remarkably fast rate</w:t>
      </w:r>
      <w:r w:rsidRPr="00BD56EA">
        <w:rPr>
          <w:sz w:val="16"/>
        </w:rPr>
        <w:t>.31</w:t>
      </w:r>
      <w:r w:rsidRPr="00BD56EA">
        <w:rPr>
          <w:sz w:val="12"/>
        </w:rPr>
        <w:t>¶</w:t>
      </w:r>
      <w:r w:rsidRPr="00BD56EA">
        <w:rPr>
          <w:sz w:val="16"/>
        </w:rPr>
        <w:t xml:space="preserve"> Today, </w:t>
      </w:r>
      <w:r w:rsidRPr="00BD56EA">
        <w:rPr>
          <w:rStyle w:val="StyleUnderline"/>
        </w:rPr>
        <w:t>coyotes roam downtown Chicago, and</w:t>
      </w:r>
      <w:r w:rsidRPr="00BD56EA">
        <w:rPr>
          <w:sz w:val="16"/>
        </w:rPr>
        <w:t xml:space="preserve"> peregrine falcons </w:t>
      </w:r>
      <w:r w:rsidRPr="00BD56EA">
        <w:rPr>
          <w:rStyle w:val="StyleUnderline"/>
        </w:rPr>
        <w:t>astonish San Franciscans as they sweep down skyscraper canyons to pick off pigeons for their next meal</w:t>
      </w:r>
      <w:r w:rsidRPr="00B068A9">
        <w:rPr>
          <w:sz w:val="16"/>
        </w:rPr>
        <w:t xml:space="preserve">. </w:t>
      </w:r>
      <w:r w:rsidRPr="00B068A9">
        <w:rPr>
          <w:rStyle w:val="StyleUnderline"/>
        </w:rPr>
        <w:t>As we destroy habitats, we create new ones:</w:t>
      </w:r>
      <w:r w:rsidRPr="00BD56EA">
        <w:rPr>
          <w:rStyle w:val="StyleUnderline"/>
        </w:rPr>
        <w:t xml:space="preserve"> in the southwestern U</w:t>
      </w:r>
      <w:r w:rsidRPr="00BD56EA">
        <w:rPr>
          <w:sz w:val="16"/>
        </w:rPr>
        <w:t xml:space="preserve">nited </w:t>
      </w:r>
      <w:r w:rsidRPr="00BD56EA">
        <w:rPr>
          <w:rStyle w:val="StyleUnderline"/>
        </w:rPr>
        <w:t>S</w:t>
      </w:r>
      <w:r w:rsidRPr="00BD56EA">
        <w:rPr>
          <w:sz w:val="16"/>
        </w:rPr>
        <w:t xml:space="preserve">tates </w:t>
      </w:r>
      <w:r w:rsidRPr="00BD56EA">
        <w:rPr>
          <w:rStyle w:val="StyleUnderline"/>
        </w:rPr>
        <w:t>a rare and federally listed salamander species seems specialized to live in cattle tanks</w:t>
      </w:r>
      <w:r w:rsidRPr="00BD56EA">
        <w:rPr>
          <w:sz w:val="16"/>
        </w:rPr>
        <w:t xml:space="preserve"> -- to date, it has been found in no other habitat.32 </w:t>
      </w:r>
      <w:r w:rsidRPr="00BD56EA">
        <w:rPr>
          <w:rStyle w:val="StyleUnderline"/>
        </w:rPr>
        <w:t>Books have been written about the collapse of cod in the Georges Bank, yet recent trawl data show the biomass of cod has recovered to precollapse levels</w:t>
      </w:r>
      <w:r w:rsidRPr="00BD56EA">
        <w:rPr>
          <w:sz w:val="16"/>
        </w:rPr>
        <w:t xml:space="preserve">.33 </w:t>
      </w:r>
      <w:r w:rsidRPr="00BD56EA">
        <w:rPr>
          <w:rStyle w:val="StyleUnderline"/>
        </w:rPr>
        <w:t>It's doubtful that books will be written about this cod recovery since it does not play well to an audience somehow addicted to stories of collapse and environmental apocalypse.</w:t>
      </w:r>
      <w:r w:rsidRPr="00BD56EA">
        <w:rPr>
          <w:rStyle w:val="StyleUnderline"/>
          <w:sz w:val="12"/>
        </w:rPr>
        <w:t>¶</w:t>
      </w:r>
      <w:r w:rsidRPr="00BD56EA">
        <w:rPr>
          <w:sz w:val="16"/>
        </w:rPr>
        <w:t xml:space="preserve"> </w:t>
      </w:r>
      <w:r w:rsidRPr="00BD56EA">
        <w:rPr>
          <w:rStyle w:val="StyleUnderline"/>
        </w:rPr>
        <w:t>Even that classic symbol of fragility -- the polar bear</w:t>
      </w:r>
      <w:r w:rsidRPr="00BD56EA">
        <w:rPr>
          <w:sz w:val="16"/>
        </w:rPr>
        <w:t xml:space="preserve">, seemingly stranded on a melting ice block -- </w:t>
      </w:r>
      <w:r w:rsidRPr="00BD56EA">
        <w:rPr>
          <w:rStyle w:val="StyleUnderline"/>
        </w:rPr>
        <w:t>may have a good chance of surviving global warming if the changing environment continues to increase the populations and northern ranges of harbor seals and harp seals</w:t>
      </w:r>
      <w:r w:rsidRPr="00BD56EA">
        <w:rPr>
          <w:sz w:val="16"/>
        </w:rPr>
        <w:t xml:space="preserve">. </w:t>
      </w:r>
      <w:r w:rsidRPr="00BD56EA">
        <w:rPr>
          <w:rStyle w:val="StyleUnderline"/>
        </w:rPr>
        <w:t>Polar bears evolved from brown bears 200,000 years ago during a cooling period in Earth's history</w:t>
      </w:r>
      <w:r w:rsidRPr="00BD56EA">
        <w:rPr>
          <w:sz w:val="16"/>
        </w:rPr>
        <w:t xml:space="preserve">, developing a highly specialized carnivorous diet focused on seals. Thus, the fate of polar bears depends on two opposing trends -- the decline of sea ice and the potential increase of energy-rich prey. </w:t>
      </w:r>
      <w:r w:rsidRPr="00BD56EA">
        <w:rPr>
          <w:rStyle w:val="StyleUnderline"/>
        </w:rPr>
        <w:t>The history of life on Earth is of species evolving to take advantage of new environments only to be at risk when the environment changes again.</w:t>
      </w:r>
      <w:r w:rsidRPr="00BD56EA">
        <w:rPr>
          <w:rStyle w:val="StyleUnderline"/>
          <w:sz w:val="12"/>
        </w:rPr>
        <w:t>¶</w:t>
      </w:r>
      <w:r w:rsidRPr="00BD56EA">
        <w:rPr>
          <w:sz w:val="16"/>
        </w:rPr>
        <w:t xml:space="preserve"> </w:t>
      </w:r>
      <w:r w:rsidRPr="00BD56EA">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BD56EA">
        <w:rPr>
          <w:sz w:val="16"/>
        </w:rPr>
        <w:t>The wilderness so beloved by conservationists -- places "untrammeled by man"34 -- never existed, at least not in the last thousand years, and arguably even longer.</w:t>
      </w:r>
    </w:p>
    <w:p w14:paraId="73305FF7" w14:textId="77777777" w:rsidR="00C716F2" w:rsidRPr="00374FF8" w:rsidRDefault="00C716F2" w:rsidP="00C716F2">
      <w:pPr>
        <w:pStyle w:val="Heading4"/>
      </w:pPr>
      <w:r>
        <w:t>Legalization solves the environment</w:t>
      </w:r>
    </w:p>
    <w:p w14:paraId="21DE8E5A" w14:textId="77777777" w:rsidR="00C716F2" w:rsidRPr="009C7F66" w:rsidRDefault="00C716F2" w:rsidP="00C716F2">
      <w:r w:rsidRPr="009C7F66">
        <w:rPr>
          <w:rStyle w:val="Style13ptBold"/>
        </w:rPr>
        <w:t>Scheer 11</w:t>
      </w:r>
      <w:r w:rsidRPr="009C7F66">
        <w:t xml:space="preserve"> – Roddy Scheer, Environmental Reporter for e-Magazine, “Half-Baked Idea?: Legalizing Marijuana Will Help the Environment”, Scientific American, 5-20, </w:t>
      </w:r>
      <w:hyperlink r:id="rId91" w:history="1">
        <w:r w:rsidRPr="00B41C44">
          <w:rPr>
            <w:rStyle w:val="Hyperlink"/>
          </w:rPr>
          <w:t>http://www.scientificamerican.com/article/would-legalizing-pot-be-good-for-environment/</w:t>
        </w:r>
      </w:hyperlink>
    </w:p>
    <w:p w14:paraId="7207E3D7" w14:textId="77777777" w:rsidR="00C716F2" w:rsidRDefault="00C716F2" w:rsidP="00C716F2">
      <w:pPr>
        <w:rPr>
          <w:rStyle w:val="StyleUnderline"/>
        </w:rPr>
      </w:pPr>
      <w:r w:rsidRPr="009C7F66">
        <w:rPr>
          <w:sz w:val="16"/>
        </w:rPr>
        <w:t xml:space="preserve">It is well known that legalizing pot could have great economic benefits in California and elsewhere by allowing the government to tax it (like it now does on liquor and cigarettes), by ending expensive and ongoing operations to eradicate it, and by keeping millions of otherwise innocent and non-violent marijuana offenders out of already overburdened federal and state prisons. But what you might not know is that </w:t>
      </w:r>
      <w:r w:rsidRPr="0027046B">
        <w:rPr>
          <w:rStyle w:val="StyleUnderline"/>
          <w:highlight w:val="yellow"/>
        </w:rPr>
        <w:t>legalizing</w:t>
      </w:r>
      <w:r w:rsidRPr="009C7F66">
        <w:rPr>
          <w:rStyle w:val="StyleUnderline"/>
        </w:rPr>
        <w:t xml:space="preserve"> </w:t>
      </w:r>
      <w:r w:rsidRPr="00374FF8">
        <w:rPr>
          <w:rStyle w:val="StyleUnderline"/>
        </w:rPr>
        <w:t xml:space="preserve">pot </w:t>
      </w:r>
      <w:r w:rsidRPr="00D839A6">
        <w:rPr>
          <w:rStyle w:val="StyleUnderline"/>
        </w:rPr>
        <w:t>could</w:t>
      </w:r>
      <w:r w:rsidRPr="00374FF8">
        <w:rPr>
          <w:rStyle w:val="StyleUnderline"/>
        </w:rPr>
        <w:t xml:space="preserve"> also </w:t>
      </w:r>
      <w:r w:rsidRPr="0027046B">
        <w:rPr>
          <w:rStyle w:val="StyleUnderline"/>
          <w:highlight w:val="yellow"/>
        </w:rPr>
        <w:t>pay</w:t>
      </w:r>
      <w:r w:rsidRPr="0027046B">
        <w:rPr>
          <w:sz w:val="16"/>
          <w:highlight w:val="yellow"/>
        </w:rPr>
        <w:t xml:space="preserve"> </w:t>
      </w:r>
      <w:r w:rsidRPr="0027046B">
        <w:rPr>
          <w:rStyle w:val="Emphasis"/>
          <w:highlight w:val="yellow"/>
        </w:rPr>
        <w:t>environmental dividends</w:t>
      </w:r>
      <w:r w:rsidRPr="009C7F66">
        <w:rPr>
          <w:sz w:val="16"/>
        </w:rPr>
        <w:t xml:space="preserve"> as well. Nikki Gloudeman, a senior fellow at Mother Jones magazine, reports on the change.org website that </w:t>
      </w:r>
      <w:r w:rsidRPr="009C7F66">
        <w:rPr>
          <w:rStyle w:val="StyleUnderline"/>
        </w:rPr>
        <w:t xml:space="preserve">the </w:t>
      </w:r>
      <w:r w:rsidRPr="0027046B">
        <w:rPr>
          <w:rStyle w:val="StyleUnderline"/>
          <w:highlight w:val="yellow"/>
        </w:rPr>
        <w:t>current system</w:t>
      </w:r>
      <w:r w:rsidRPr="009C7F66">
        <w:rPr>
          <w:rStyle w:val="StyleUnderline"/>
        </w:rPr>
        <w:t xml:space="preserve"> of growing pot</w:t>
      </w:r>
      <w:r w:rsidRPr="009C7F66">
        <w:rPr>
          <w:sz w:val="16"/>
        </w:rPr>
        <w:t>—</w:t>
      </w:r>
      <w:r w:rsidRPr="009C7F66">
        <w:rPr>
          <w:rStyle w:val="StyleUnderline"/>
        </w:rPr>
        <w:t>surreptitious</w:t>
      </w:r>
      <w:r w:rsidRPr="009C7F66">
        <w:rPr>
          <w:sz w:val="16"/>
        </w:rPr>
        <w:t xml:space="preserve"> </w:t>
      </w:r>
      <w:r w:rsidRPr="009C7F66">
        <w:rPr>
          <w:rStyle w:val="StyleUnderline"/>
        </w:rPr>
        <w:t>growers</w:t>
      </w:r>
      <w:r w:rsidRPr="009C7F66">
        <w:rPr>
          <w:sz w:val="16"/>
        </w:rPr>
        <w:t xml:space="preserve"> </w:t>
      </w:r>
      <w:r w:rsidRPr="009C7F66">
        <w:rPr>
          <w:rStyle w:val="StyleUnderline"/>
        </w:rPr>
        <w:t>illegally colonizing remote forest lands and moving pesticides, waste and irrigation tubes into otherwise pristine ecosystems</w:t>
      </w:r>
      <w:r w:rsidRPr="009C7F66">
        <w:rPr>
          <w:sz w:val="16"/>
        </w:rPr>
        <w:t>—</w:t>
      </w:r>
      <w:r w:rsidRPr="0027046B">
        <w:rPr>
          <w:rStyle w:val="StyleUnderline"/>
          <w:highlight w:val="yellow"/>
        </w:rPr>
        <w:t>is</w:t>
      </w:r>
      <w:r w:rsidRPr="009C7F66">
        <w:rPr>
          <w:rStyle w:val="StyleUnderline"/>
        </w:rPr>
        <w:t xml:space="preserve"> nothing short of </w:t>
      </w:r>
      <w:r w:rsidRPr="0027046B">
        <w:rPr>
          <w:rStyle w:val="StyleUnderline"/>
          <w:highlight w:val="yellow"/>
        </w:rPr>
        <w:t>a</w:t>
      </w:r>
      <w:r w:rsidRPr="0027046B">
        <w:rPr>
          <w:sz w:val="16"/>
          <w:highlight w:val="yellow"/>
        </w:rPr>
        <w:t xml:space="preserve"> </w:t>
      </w:r>
      <w:r w:rsidRPr="0027046B">
        <w:rPr>
          <w:rStyle w:val="Emphasis"/>
          <w:highlight w:val="yellow"/>
        </w:rPr>
        <w:t>toxic scourge</w:t>
      </w:r>
      <w:r w:rsidRPr="0027046B">
        <w:rPr>
          <w:sz w:val="16"/>
          <w:highlight w:val="yellow"/>
        </w:rPr>
        <w:t xml:space="preserve">. </w:t>
      </w:r>
      <w:r w:rsidRPr="0027046B">
        <w:rPr>
          <w:rStyle w:val="StyleUnderline"/>
          <w:highlight w:val="yellow"/>
        </w:rPr>
        <w:t>Legalizing</w:t>
      </w:r>
      <w:r w:rsidRPr="009C7F66">
        <w:rPr>
          <w:rStyle w:val="StyleUnderline"/>
        </w:rPr>
        <w:t xml:space="preserve"> pot</w:t>
      </w:r>
      <w:r w:rsidRPr="009C7F66">
        <w:rPr>
          <w:sz w:val="16"/>
        </w:rPr>
        <w:t xml:space="preserve">, she says, </w:t>
      </w:r>
      <w:r w:rsidRPr="00D839A6">
        <w:rPr>
          <w:rStyle w:val="StyleUnderline"/>
        </w:rPr>
        <w:t xml:space="preserve">would </w:t>
      </w:r>
      <w:r w:rsidRPr="0027046B">
        <w:rPr>
          <w:rStyle w:val="StyleUnderline"/>
          <w:highlight w:val="yellow"/>
        </w:rPr>
        <w:t>clean</w:t>
      </w:r>
      <w:r w:rsidRPr="009C7F66">
        <w:rPr>
          <w:rStyle w:val="StyleUnderline"/>
        </w:rPr>
        <w:t xml:space="preserve"> things </w:t>
      </w:r>
      <w:r w:rsidRPr="0027046B">
        <w:rPr>
          <w:rStyle w:val="StyleUnderline"/>
          <w:highlight w:val="yellow"/>
        </w:rPr>
        <w:t>up substantially</w:t>
      </w:r>
      <w:r w:rsidRPr="0027046B">
        <w:rPr>
          <w:sz w:val="16"/>
          <w:highlight w:val="yellow"/>
        </w:rPr>
        <w:t xml:space="preserve">, </w:t>
      </w:r>
      <w:r w:rsidRPr="0027046B">
        <w:rPr>
          <w:rStyle w:val="StyleUnderline"/>
          <w:highlight w:val="yellow"/>
        </w:rPr>
        <w:t>as</w:t>
      </w:r>
      <w:r w:rsidRPr="009C7F66">
        <w:rPr>
          <w:rStyle w:val="StyleUnderline"/>
        </w:rPr>
        <w:t xml:space="preserve"> the </w:t>
      </w:r>
      <w:r w:rsidRPr="0027046B">
        <w:rPr>
          <w:rStyle w:val="StyleUnderline"/>
          <w:highlight w:val="yellow"/>
        </w:rPr>
        <w:t>growing would</w:t>
      </w:r>
      <w:r w:rsidRPr="009C7F66">
        <w:rPr>
          <w:rStyle w:val="StyleUnderline"/>
        </w:rPr>
        <w:t xml:space="preserve"> both eliminate the strain on public lands and </w:t>
      </w:r>
      <w:r w:rsidRPr="0027046B">
        <w:rPr>
          <w:rStyle w:val="StyleUnderline"/>
          <w:highlight w:val="yellow"/>
        </w:rPr>
        <w:t>meet higher standards</w:t>
      </w:r>
      <w:r w:rsidRPr="009C7F66">
        <w:rPr>
          <w:rStyle w:val="StyleUnderline"/>
        </w:rPr>
        <w:t xml:space="preserve"> for the use and disposal of toxic substances</w:t>
      </w:r>
      <w:r w:rsidRPr="009C7F66">
        <w:rPr>
          <w:sz w:val="16"/>
        </w:rPr>
        <w:t xml:space="preserve">. </w:t>
      </w:r>
      <w:r w:rsidRPr="00D839A6">
        <w:rPr>
          <w:rStyle w:val="StyleUnderline"/>
        </w:rPr>
        <w:t>Legalization</w:t>
      </w:r>
      <w:r w:rsidRPr="00D839A6">
        <w:rPr>
          <w:sz w:val="16"/>
        </w:rPr>
        <w:t xml:space="preserve"> </w:t>
      </w:r>
      <w:r w:rsidRPr="00D839A6">
        <w:rPr>
          <w:rStyle w:val="StyleUnderline"/>
        </w:rPr>
        <w:t>would</w:t>
      </w:r>
      <w:r w:rsidRPr="00D839A6">
        <w:rPr>
          <w:sz w:val="16"/>
        </w:rPr>
        <w:t xml:space="preserve"> also </w:t>
      </w:r>
      <w:r w:rsidRPr="00D839A6">
        <w:rPr>
          <w:rStyle w:val="StyleUnderline"/>
        </w:rPr>
        <w:t>reduce the environmental impacts of smuggling</w:t>
      </w:r>
      <w:r w:rsidRPr="009C7F66">
        <w:rPr>
          <w:sz w:val="16"/>
        </w:rPr>
        <w:t xml:space="preserve"> across the U.S./Mexico border, says Gloudeman: “</w:t>
      </w:r>
      <w:r w:rsidRPr="0027046B">
        <w:rPr>
          <w:rStyle w:val="StyleUnderline"/>
          <w:highlight w:val="yellow"/>
        </w:rPr>
        <w:t>Cartels</w:t>
      </w:r>
      <w:r w:rsidRPr="009C7F66">
        <w:rPr>
          <w:rStyle w:val="StyleUnderline"/>
        </w:rPr>
        <w:t xml:space="preserve"> routinely </w:t>
      </w:r>
      <w:r w:rsidRPr="0027046B">
        <w:rPr>
          <w:rStyle w:val="StyleUnderline"/>
          <w:highlight w:val="yellow"/>
        </w:rPr>
        <w:t>use</w:t>
      </w:r>
      <w:r w:rsidRPr="009C7F66">
        <w:rPr>
          <w:rStyle w:val="StyleUnderline"/>
        </w:rPr>
        <w:t xml:space="preserve"> generators, </w:t>
      </w:r>
      <w:r w:rsidRPr="0027046B">
        <w:rPr>
          <w:rStyle w:val="StyleUnderline"/>
          <w:highlight w:val="yellow"/>
        </w:rPr>
        <w:t>diesel</w:t>
      </w:r>
      <w:r w:rsidRPr="009C7F66">
        <w:rPr>
          <w:rStyle w:val="StyleUnderline"/>
        </w:rPr>
        <w:t xml:space="preserve"> storage tanks </w:t>
      </w:r>
      <w:r w:rsidRPr="0027046B">
        <w:rPr>
          <w:rStyle w:val="StyleUnderline"/>
          <w:highlight w:val="yellow"/>
        </w:rPr>
        <w:t>and</w:t>
      </w:r>
      <w:r w:rsidRPr="009C7F66">
        <w:rPr>
          <w:rStyle w:val="StyleUnderline"/>
        </w:rPr>
        <w:t xml:space="preserve"> animal </w:t>
      </w:r>
      <w:r w:rsidRPr="0027046B">
        <w:rPr>
          <w:rStyle w:val="StyleUnderline"/>
          <w:highlight w:val="yellow"/>
        </w:rPr>
        <w:t>poison</w:t>
      </w:r>
      <w:r w:rsidRPr="009C7F66">
        <w:rPr>
          <w:rStyle w:val="StyleUnderline"/>
        </w:rPr>
        <w:t xml:space="preserve"> to preserve their cache,</w:t>
      </w:r>
      <w:r w:rsidRPr="009C7F66">
        <w:rPr>
          <w:sz w:val="16"/>
        </w:rPr>
        <w:t xml:space="preserve"> </w:t>
      </w:r>
      <w:r w:rsidRPr="009C7F66">
        <w:rPr>
          <w:rStyle w:val="StyleUnderline"/>
        </w:rPr>
        <w:t>when the border area is surrounded by more than 4 million acres of sensitive federal wilderness</w:t>
      </w:r>
      <w:r w:rsidRPr="009C7F66">
        <w:rPr>
          <w:sz w:val="16"/>
        </w:rPr>
        <w:t xml:space="preserve">.” Also, </w:t>
      </w:r>
      <w:r w:rsidRPr="009C7F66">
        <w:rPr>
          <w:rStyle w:val="StyleUnderline"/>
        </w:rPr>
        <w:t>legalizing pot would move its production out into the open</w:t>
      </w:r>
      <w:r w:rsidRPr="009C7F66">
        <w:rPr>
          <w:sz w:val="16"/>
        </w:rPr>
        <w:t xml:space="preserve">, literally, meaning that </w:t>
      </w:r>
      <w:r w:rsidRPr="0027046B">
        <w:rPr>
          <w:rStyle w:val="StyleUnderline"/>
          <w:highlight w:val="yellow"/>
        </w:rPr>
        <w:t>growers would no longer need</w:t>
      </w:r>
      <w:r w:rsidRPr="009C7F66">
        <w:rPr>
          <w:rStyle w:val="StyleUnderline"/>
        </w:rPr>
        <w:t xml:space="preserve"> to rack up </w:t>
      </w:r>
      <w:r w:rsidRPr="0027046B">
        <w:rPr>
          <w:rStyle w:val="StyleUnderline"/>
          <w:highlight w:val="yellow"/>
        </w:rPr>
        <w:t>huge energy costs to keep</w:t>
      </w:r>
      <w:r w:rsidRPr="009C7F66">
        <w:rPr>
          <w:rStyle w:val="StyleUnderline"/>
        </w:rPr>
        <w:t xml:space="preserve"> their </w:t>
      </w:r>
      <w:r w:rsidRPr="0027046B">
        <w:rPr>
          <w:rStyle w:val="StyleUnderline"/>
          <w:highlight w:val="yellow"/>
        </w:rPr>
        <w:t>illegal indoor</w:t>
      </w:r>
      <w:r w:rsidRPr="009C7F66">
        <w:rPr>
          <w:rStyle w:val="StyleUnderline"/>
        </w:rPr>
        <w:t xml:space="preserve"> growing </w:t>
      </w:r>
      <w:r w:rsidRPr="0027046B">
        <w:rPr>
          <w:rStyle w:val="StyleUnderline"/>
          <w:highlight w:val="yellow"/>
        </w:rPr>
        <w:t>operations</w:t>
      </w:r>
      <w:r w:rsidRPr="009C7F66">
        <w:rPr>
          <w:rStyle w:val="StyleUnderline"/>
        </w:rPr>
        <w:t xml:space="preserve"> lit up</w:t>
      </w:r>
      <w:r w:rsidRPr="009C7F66">
        <w:rPr>
          <w:sz w:val="16"/>
        </w:rPr>
        <w:t xml:space="preserve"> by artificial light. </w:t>
      </w:r>
      <w:r w:rsidRPr="009C7F66">
        <w:rPr>
          <w:rStyle w:val="StyleUnderline"/>
        </w:rPr>
        <w:t>This means</w:t>
      </w:r>
      <w:r w:rsidRPr="009C7F66">
        <w:rPr>
          <w:sz w:val="16"/>
        </w:rPr>
        <w:t xml:space="preserve"> that the </w:t>
      </w:r>
      <w:r w:rsidRPr="009C7F66">
        <w:rPr>
          <w:rStyle w:val="StyleUnderline"/>
        </w:rPr>
        <w:t>energy consumption</w:t>
      </w:r>
      <w:r w:rsidRPr="009C7F66">
        <w:rPr>
          <w:sz w:val="16"/>
        </w:rPr>
        <w:t xml:space="preserve"> and carbon footprint of marijuana growers </w:t>
      </w:r>
      <w:r w:rsidRPr="009C7F66">
        <w:rPr>
          <w:rStyle w:val="StyleUnderline"/>
        </w:rPr>
        <w:t>would go way down</w:t>
      </w:r>
      <w:r w:rsidRPr="009C7F66">
        <w:rPr>
          <w:sz w:val="16"/>
        </w:rPr>
        <w:t xml:space="preserve">, as the light the plants need for photosynthesis could be provided more naturally by the sun. Yet </w:t>
      </w:r>
      <w:r w:rsidRPr="0027046B">
        <w:rPr>
          <w:rStyle w:val="StyleUnderline"/>
          <w:highlight w:val="yellow"/>
        </w:rPr>
        <w:t>another</w:t>
      </w:r>
      <w:r w:rsidRPr="009C7F66">
        <w:rPr>
          <w:rStyle w:val="StyleUnderline"/>
        </w:rPr>
        <w:t xml:space="preserve"> green </w:t>
      </w:r>
      <w:r w:rsidRPr="0027046B">
        <w:rPr>
          <w:rStyle w:val="StyleUnderline"/>
          <w:highlight w:val="yellow"/>
        </w:rPr>
        <w:t>benefit</w:t>
      </w:r>
      <w:r w:rsidRPr="009C7F66">
        <w:rPr>
          <w:sz w:val="16"/>
        </w:rPr>
        <w:t xml:space="preserve"> of legalizing marijuana </w:t>
      </w:r>
      <w:r w:rsidRPr="0027046B">
        <w:rPr>
          <w:rStyle w:val="StyleUnderline"/>
          <w:highlight w:val="yellow"/>
        </w:rPr>
        <w:t>would be an end to</w:t>
      </w:r>
      <w:r w:rsidRPr="009C7F66">
        <w:rPr>
          <w:rStyle w:val="StyleUnderline"/>
        </w:rPr>
        <w:t xml:space="preserve"> the </w:t>
      </w:r>
      <w:r w:rsidRPr="0027046B">
        <w:rPr>
          <w:rStyle w:val="StyleUnderline"/>
          <w:highlight w:val="yellow"/>
        </w:rPr>
        <w:t>destructive eradication</w:t>
      </w:r>
      <w:r w:rsidRPr="009C7F66">
        <w:rPr>
          <w:rStyle w:val="StyleUnderline"/>
        </w:rPr>
        <w:t xml:space="preserve"> </w:t>
      </w:r>
      <w:r w:rsidRPr="00D839A6">
        <w:rPr>
          <w:rStyle w:val="StyleUnderline"/>
        </w:rPr>
        <w:t>efforts employed by law enforcement at bust sites,</w:t>
      </w:r>
      <w:r w:rsidRPr="00D839A6">
        <w:rPr>
          <w:sz w:val="16"/>
        </w:rPr>
        <w:t xml:space="preserve"> </w:t>
      </w:r>
      <w:r w:rsidRPr="00D839A6">
        <w:rPr>
          <w:rStyle w:val="StyleUnderline"/>
        </w:rPr>
        <w:t>where the crop and the land they are rooted in are som</w:t>
      </w:r>
      <w:r w:rsidRPr="009C7F66">
        <w:rPr>
          <w:rStyle w:val="StyleUnderline"/>
        </w:rPr>
        <w:t xml:space="preserve">etimes </w:t>
      </w:r>
      <w:r w:rsidRPr="0027046B">
        <w:rPr>
          <w:rStyle w:val="StyleUnderline"/>
          <w:highlight w:val="yellow"/>
        </w:rPr>
        <w:t xml:space="preserve">subjected to </w:t>
      </w:r>
      <w:r w:rsidRPr="0027046B">
        <w:rPr>
          <w:rStyle w:val="Emphasis"/>
          <w:highlight w:val="yellow"/>
        </w:rPr>
        <w:t>harsh</w:t>
      </w:r>
      <w:r w:rsidRPr="009C7F66">
        <w:rPr>
          <w:rStyle w:val="Emphasis"/>
        </w:rPr>
        <w:t xml:space="preserve"> chemical </w:t>
      </w:r>
      <w:r w:rsidRPr="0027046B">
        <w:rPr>
          <w:rStyle w:val="Emphasis"/>
          <w:highlight w:val="yellow"/>
        </w:rPr>
        <w:t>herbicides</w:t>
      </w:r>
      <w:r w:rsidRPr="009C7F66">
        <w:rPr>
          <w:rStyle w:val="StyleUnderline"/>
        </w:rPr>
        <w:t xml:space="preserve"> for expedited removal.</w:t>
      </w:r>
    </w:p>
    <w:p w14:paraId="33BCA472" w14:textId="77777777" w:rsidR="00C716F2" w:rsidRPr="00BD56EA" w:rsidRDefault="00C716F2" w:rsidP="00C716F2">
      <w:pPr>
        <w:rPr>
          <w:sz w:val="16"/>
        </w:rPr>
      </w:pPr>
    </w:p>
    <w:p w14:paraId="66FD6E45" w14:textId="77777777" w:rsidR="00C716F2" w:rsidRDefault="00C716F2" w:rsidP="00C716F2">
      <w:pPr>
        <w:pStyle w:val="Heading3"/>
      </w:pPr>
      <w:r>
        <w:t xml:space="preserve">    Ext – Inevitable: Illegal Pot</w:t>
      </w:r>
    </w:p>
    <w:p w14:paraId="237C4A80" w14:textId="77777777" w:rsidR="00C716F2" w:rsidRPr="00E759FD" w:rsidRDefault="00C716F2" w:rsidP="00C716F2">
      <w:pPr>
        <w:pStyle w:val="Heading4"/>
      </w:pPr>
      <w:r>
        <w:t xml:space="preserve">Illegal pot’s </w:t>
      </w:r>
      <w:r>
        <w:rPr>
          <w:u w:val="single"/>
        </w:rPr>
        <w:t>growing</w:t>
      </w:r>
      <w:r>
        <w:t>---wrecks bioD</w:t>
      </w:r>
    </w:p>
    <w:p w14:paraId="7242C685" w14:textId="77777777" w:rsidR="00C716F2" w:rsidRPr="00AA1425" w:rsidRDefault="00C716F2" w:rsidP="00C716F2">
      <w:r w:rsidRPr="00AA1425">
        <w:rPr>
          <w:rStyle w:val="Style13ptBold"/>
        </w:rPr>
        <w:t xml:space="preserve">Anderson 14 </w:t>
      </w:r>
      <w:r w:rsidRPr="00AA1425">
        <w:t xml:space="preserve">“Cleaning up after pot growers challenges North Coast landowners, agencies” GLENDA ANDERSON - THE PRESS DEMOCRAT, July 24, 2014, </w:t>
      </w:r>
      <w:hyperlink r:id="rId92" w:anchor="page=2" w:history="1">
        <w:r w:rsidRPr="00B41C44">
          <w:rPr>
            <w:rStyle w:val="Hyperlink"/>
          </w:rPr>
          <w:t>http://www.pressdemocrat.com/news/local/2398717-181/cleaning-up-after-pot-growers#page=2</w:t>
        </w:r>
      </w:hyperlink>
    </w:p>
    <w:p w14:paraId="06C6DB19" w14:textId="77777777" w:rsidR="00C716F2" w:rsidRDefault="00C716F2" w:rsidP="00C716F2">
      <w:pPr>
        <w:rPr>
          <w:rStyle w:val="StyleUnderline"/>
        </w:rPr>
      </w:pPr>
      <w:r w:rsidRPr="00D0076D">
        <w:rPr>
          <w:sz w:val="16"/>
        </w:rPr>
        <w:t xml:space="preserve">The </w:t>
      </w:r>
      <w:r w:rsidRPr="0027046B">
        <w:rPr>
          <w:rStyle w:val="StyleUnderline"/>
          <w:highlight w:val="yellow"/>
        </w:rPr>
        <w:t>environmental damage</w:t>
      </w:r>
      <w:r w:rsidRPr="00D0076D">
        <w:rPr>
          <w:sz w:val="16"/>
        </w:rPr>
        <w:t xml:space="preserve"> here </w:t>
      </w:r>
      <w:r w:rsidRPr="0027046B">
        <w:rPr>
          <w:rStyle w:val="StyleUnderline"/>
          <w:highlight w:val="yellow"/>
        </w:rPr>
        <w:t>is</w:t>
      </w:r>
      <w:r w:rsidRPr="00D0076D">
        <w:rPr>
          <w:sz w:val="16"/>
        </w:rPr>
        <w:t xml:space="preserve"> a microcosm of what’s </w:t>
      </w:r>
      <w:r w:rsidRPr="0027046B">
        <w:rPr>
          <w:rStyle w:val="StyleUnderline"/>
          <w:highlight w:val="yellow"/>
        </w:rPr>
        <w:t>happening nationwide as illegal pot</w:t>
      </w:r>
      <w:r w:rsidRPr="00D0076D">
        <w:rPr>
          <w:rStyle w:val="StyleUnderline"/>
        </w:rPr>
        <w:t xml:space="preserve"> cultivation </w:t>
      </w:r>
      <w:r w:rsidRPr="0027046B">
        <w:rPr>
          <w:rStyle w:val="StyleUnderline"/>
          <w:highlight w:val="yellow"/>
        </w:rPr>
        <w:t xml:space="preserve">continues to </w:t>
      </w:r>
      <w:r w:rsidRPr="0027046B">
        <w:rPr>
          <w:rStyle w:val="Emphasis"/>
          <w:highlight w:val="yellow"/>
        </w:rPr>
        <w:t>thrive</w:t>
      </w:r>
      <w:r w:rsidRPr="00D0076D">
        <w:rPr>
          <w:rStyle w:val="StyleUnderline"/>
        </w:rPr>
        <w:t xml:space="preserve"> despite decades of eradication efforts</w:t>
      </w:r>
      <w:r w:rsidRPr="00D0076D">
        <w:rPr>
          <w:sz w:val="16"/>
        </w:rPr>
        <w:t xml:space="preserve">. </w:t>
      </w:r>
      <w:r w:rsidRPr="00D0076D">
        <w:rPr>
          <w:rStyle w:val="StyleUnderline"/>
        </w:rPr>
        <w:t xml:space="preserve">Marijuana </w:t>
      </w:r>
      <w:r w:rsidRPr="0027046B">
        <w:rPr>
          <w:rStyle w:val="StyleUnderline"/>
          <w:highlight w:val="yellow"/>
        </w:rPr>
        <w:t>operations</w:t>
      </w:r>
      <w:r w:rsidRPr="00D0076D">
        <w:rPr>
          <w:sz w:val="16"/>
        </w:rPr>
        <w:t xml:space="preserve"> claiming to be medicinal, and thus legal in California, also </w:t>
      </w:r>
      <w:r w:rsidRPr="0027046B">
        <w:rPr>
          <w:rStyle w:val="StyleUnderline"/>
          <w:highlight w:val="yellow"/>
        </w:rPr>
        <w:t xml:space="preserve">are </w:t>
      </w:r>
      <w:r w:rsidRPr="0027046B">
        <w:rPr>
          <w:rStyle w:val="Emphasis"/>
          <w:highlight w:val="yellow"/>
        </w:rPr>
        <w:t>expanding exponentially</w:t>
      </w:r>
      <w:r w:rsidRPr="00D0076D">
        <w:rPr>
          <w:rStyle w:val="StyleUnderline"/>
        </w:rPr>
        <w:t xml:space="preserve">, largely </w:t>
      </w:r>
      <w:r w:rsidRPr="0027046B">
        <w:rPr>
          <w:rStyle w:val="Emphasis"/>
          <w:highlight w:val="yellow"/>
        </w:rPr>
        <w:t>without regulation</w:t>
      </w:r>
      <w:r w:rsidRPr="00D0076D">
        <w:rPr>
          <w:rStyle w:val="StyleUnderline"/>
        </w:rPr>
        <w:t>.</w:t>
      </w:r>
      <w:r>
        <w:rPr>
          <w:rStyle w:val="StyleUnderline"/>
        </w:rPr>
        <w:t xml:space="preserve"> </w:t>
      </w:r>
      <w:r w:rsidRPr="00D0076D">
        <w:rPr>
          <w:sz w:val="16"/>
        </w:rPr>
        <w:t xml:space="preserve">Marijuana </w:t>
      </w:r>
      <w:r w:rsidRPr="0027046B">
        <w:rPr>
          <w:rStyle w:val="StyleUnderline"/>
          <w:highlight w:val="yellow"/>
        </w:rPr>
        <w:t>growers</w:t>
      </w:r>
      <w:r w:rsidRPr="00D0076D">
        <w:rPr>
          <w:sz w:val="16"/>
        </w:rPr>
        <w:t xml:space="preserve"> </w:t>
      </w:r>
      <w:r w:rsidRPr="00D0076D">
        <w:rPr>
          <w:rStyle w:val="StyleUnderline"/>
        </w:rPr>
        <w:t xml:space="preserve">have </w:t>
      </w:r>
      <w:r w:rsidRPr="0027046B">
        <w:rPr>
          <w:rStyle w:val="StyleUnderline"/>
          <w:highlight w:val="yellow"/>
        </w:rPr>
        <w:t>clear cut</w:t>
      </w:r>
      <w:r w:rsidRPr="00D0076D">
        <w:rPr>
          <w:rStyle w:val="StyleUnderline"/>
        </w:rPr>
        <w:t xml:space="preserve"> forests</w:t>
      </w:r>
      <w:r w:rsidRPr="00D0076D">
        <w:rPr>
          <w:sz w:val="16"/>
        </w:rPr>
        <w:t xml:space="preserve">, </w:t>
      </w:r>
      <w:r w:rsidRPr="0027046B">
        <w:rPr>
          <w:rStyle w:val="StyleUnderline"/>
          <w:highlight w:val="yellow"/>
        </w:rPr>
        <w:t>erode</w:t>
      </w:r>
      <w:r w:rsidRPr="00D0076D">
        <w:rPr>
          <w:rStyle w:val="StyleUnderline"/>
        </w:rPr>
        <w:t xml:space="preserve">d hillsides, dammed, </w:t>
      </w:r>
      <w:r w:rsidRPr="0027046B">
        <w:rPr>
          <w:rStyle w:val="StyleUnderline"/>
          <w:highlight w:val="yellow"/>
        </w:rPr>
        <w:t>polluted</w:t>
      </w:r>
      <w:r w:rsidRPr="00D0076D">
        <w:rPr>
          <w:rStyle w:val="StyleUnderline"/>
        </w:rPr>
        <w:t xml:space="preserve"> and sucked dry streams </w:t>
      </w:r>
      <w:r w:rsidRPr="0027046B">
        <w:rPr>
          <w:rStyle w:val="StyleUnderline"/>
          <w:highlight w:val="yellow"/>
        </w:rPr>
        <w:t>and poisoned</w:t>
      </w:r>
      <w:r w:rsidRPr="00D0076D">
        <w:rPr>
          <w:rStyle w:val="StyleUnderline"/>
        </w:rPr>
        <w:t xml:space="preserve"> wildlife.</w:t>
      </w:r>
      <w:r w:rsidRPr="00D0076D">
        <w:rPr>
          <w:sz w:val="16"/>
        </w:rPr>
        <w:t xml:space="preserve"> It’s not uncommon to find dead animals near pot gardens, wildlife officials say. “</w:t>
      </w:r>
      <w:r w:rsidRPr="0027046B">
        <w:rPr>
          <w:rStyle w:val="StyleUnderline"/>
          <w:highlight w:val="yellow"/>
        </w:rPr>
        <w:t>This is</w:t>
      </w:r>
      <w:r w:rsidRPr="00D0076D">
        <w:rPr>
          <w:rStyle w:val="StyleUnderline"/>
        </w:rPr>
        <w:t xml:space="preserve"> probably </w:t>
      </w:r>
      <w:r w:rsidRPr="0027046B">
        <w:rPr>
          <w:rStyle w:val="StyleUnderline"/>
          <w:highlight w:val="yellow"/>
        </w:rPr>
        <w:t>the worst environmental crime</w:t>
      </w:r>
      <w:r w:rsidRPr="00D0076D">
        <w:rPr>
          <w:rStyle w:val="StyleUnderline"/>
        </w:rPr>
        <w:t xml:space="preserve"> I have ever seen in my life. It is literally ripping out the resources</w:t>
      </w:r>
      <w:r w:rsidRPr="00D0076D">
        <w:rPr>
          <w:sz w:val="16"/>
        </w:rPr>
        <w:t xml:space="preserve"> of this state,” said California Fish and Wildlife Capt. Nathaniel Arnold, who heads the department’s marijuana enforcement team. Nationally, more than 4 million marijuana plants were seized last year from outdoor gardens according to the U.S. Drug Enforcement Agency. Of those, almost two-thirds, 2.7 million, were found in California. Many more plants are being grown for alleged medicinal uses and some of those pot growers are guilty of the same environmental crimes as illegal cultivators, according to regulatory agencies charged with protecting natural resources. </w:t>
      </w:r>
      <w:r w:rsidRPr="00D0076D">
        <w:rPr>
          <w:rStyle w:val="StyleUnderline"/>
        </w:rPr>
        <w:t>The pot gardens are of particular concern now, as California’s worst drought in decades drags on and water becomes increasingly precious.</w:t>
      </w:r>
      <w:r w:rsidRPr="00D0076D">
        <w:rPr>
          <w:sz w:val="16"/>
        </w:rPr>
        <w:t xml:space="preserve"> Pot plants are thirsty, requiring an average of 6 gallons a day each, according to wildlife officials. Some marijuana advocates say water use is much less than that estimate, while others say it can be nearly three times as much, depending on the size of the plant and where it is being grown. That adds up to billions of gallons and, in some watersheds, insufficient or poor water quality for fish, undoing millions of dollars in work aimed at restoring endangered species. “</w:t>
      </w:r>
      <w:r w:rsidRPr="0027046B">
        <w:rPr>
          <w:rStyle w:val="StyleUnderline"/>
          <w:highlight w:val="yellow"/>
        </w:rPr>
        <w:t>It’s a huge, huge impact</w:t>
      </w:r>
      <w:r w:rsidRPr="00D0076D">
        <w:rPr>
          <w:rStyle w:val="StyleUnderline"/>
        </w:rPr>
        <w:t>. It’s been listed as a very high threat and stressor in our recent recovery plans for coho salmon and steelhead</w:t>
      </w:r>
      <w:r w:rsidRPr="00D0076D">
        <w:rPr>
          <w:sz w:val="16"/>
        </w:rPr>
        <w:t xml:space="preserve">,” said Rick Rogers, a fisheries biologist with the National Marine Fisheries Service. </w:t>
      </w:r>
      <w:r w:rsidRPr="00D0076D">
        <w:rPr>
          <w:rStyle w:val="StyleUnderline"/>
        </w:rPr>
        <w:t>Marijuana farming,</w:t>
      </w:r>
      <w:r w:rsidRPr="00D0076D">
        <w:rPr>
          <w:sz w:val="16"/>
        </w:rPr>
        <w:t xml:space="preserve"> unlike other types of agriculture</w:t>
      </w:r>
      <w:r w:rsidRPr="00D0076D">
        <w:rPr>
          <w:rStyle w:val="StyleUnderline"/>
        </w:rPr>
        <w:t>, is mostly unregulated and growers, including purported medicinal producers, often operate outside the law.</w:t>
      </w:r>
      <w:r w:rsidRPr="00D0076D">
        <w:rPr>
          <w:sz w:val="16"/>
        </w:rPr>
        <w:t xml:space="preserve"> They’ve bulldozed hilltops without permits, illegally dammed streams to supply water to their plants and used pesticides that are so dangerous they’re not sold in this country. The state’s Campaign Against Marijuana Planting reported dismantling 89 illegal dams or reservoirs used to irrigate pot gardens in 2013. Fish and Wildlife officials last year removed 129 illegal dams, officials said. </w:t>
      </w:r>
      <w:r w:rsidRPr="00D0076D">
        <w:rPr>
          <w:rStyle w:val="StyleUnderline"/>
        </w:rPr>
        <w:t xml:space="preserve">Water and wildlife </w:t>
      </w:r>
      <w:r w:rsidRPr="0027046B">
        <w:rPr>
          <w:rStyle w:val="StyleUnderline"/>
          <w:highlight w:val="yellow"/>
        </w:rPr>
        <w:t>officials</w:t>
      </w:r>
      <w:r w:rsidRPr="00D0076D">
        <w:rPr>
          <w:rStyle w:val="StyleUnderline"/>
        </w:rPr>
        <w:t xml:space="preserve"> say they</w:t>
      </w:r>
      <w:r w:rsidRPr="0027046B">
        <w:rPr>
          <w:rStyle w:val="StyleUnderline"/>
          <w:highlight w:val="yellow"/>
        </w:rPr>
        <w:t>’re outnumbered by</w:t>
      </w:r>
      <w:r w:rsidRPr="00D0076D">
        <w:rPr>
          <w:rStyle w:val="StyleUnderline"/>
        </w:rPr>
        <w:t xml:space="preserve"> pot </w:t>
      </w:r>
      <w:r w:rsidRPr="0027046B">
        <w:rPr>
          <w:rStyle w:val="StyleUnderline"/>
          <w:highlight w:val="yellow"/>
        </w:rPr>
        <w:t>growers and can’t investigate</w:t>
      </w:r>
      <w:r w:rsidRPr="00D0076D">
        <w:rPr>
          <w:rStyle w:val="StyleUnderline"/>
        </w:rPr>
        <w:t xml:space="preserve"> all the complaints they receive, which can ramp up this time of year as the harvest and clipping season arrives.</w:t>
      </w:r>
    </w:p>
    <w:p w14:paraId="15D00E73" w14:textId="77777777" w:rsidR="00C716F2" w:rsidRPr="003B2697" w:rsidRDefault="00C716F2" w:rsidP="00C716F2">
      <w:pPr>
        <w:pStyle w:val="Heading4"/>
      </w:pPr>
      <w:r>
        <w:t>It’s inevitable</w:t>
      </w:r>
    </w:p>
    <w:p w14:paraId="69C70660" w14:textId="77777777" w:rsidR="00C716F2" w:rsidRPr="00AA1425" w:rsidRDefault="00C716F2" w:rsidP="00C716F2">
      <w:r w:rsidRPr="00AA1425">
        <w:rPr>
          <w:rStyle w:val="Style13ptBold"/>
        </w:rPr>
        <w:t xml:space="preserve">Anderson 14 </w:t>
      </w:r>
      <w:r w:rsidRPr="00AA1425">
        <w:t xml:space="preserve">“Cleaning up after pot growers challenges North Coast landowners, agencies” GLENDA ANDERSON - THE PRESS DEMOCRAT, July 24, 2014, </w:t>
      </w:r>
      <w:hyperlink r:id="rId93" w:anchor="page=2" w:history="1">
        <w:r w:rsidRPr="00B41C44">
          <w:rPr>
            <w:rStyle w:val="Hyperlink"/>
          </w:rPr>
          <w:t>http://www.pressdemocrat.com/news/local/2398717-181/cleaning-up-after-pot-growers#page=2</w:t>
        </w:r>
      </w:hyperlink>
    </w:p>
    <w:p w14:paraId="134C7E59" w14:textId="77777777" w:rsidR="00C716F2" w:rsidRPr="00D0076D" w:rsidRDefault="00C716F2" w:rsidP="00C716F2">
      <w:pPr>
        <w:rPr>
          <w:sz w:val="16"/>
        </w:rPr>
      </w:pPr>
      <w:r w:rsidRPr="00D0076D">
        <w:rPr>
          <w:sz w:val="16"/>
        </w:rPr>
        <w:t xml:space="preserve">Few others are available to hire for cleanup on private properties, Trouette said. State regulators did not know of others, besides the mostly volunteer, nonprofit High Sierra Volunteer Trail Group, based in Fresno. The Jere Melo Foundation also was involved with the forest land cleanup Saturday. Melo, a timberland manager and former Fort Bragg mayor, was gunned down in 2011 by a mentally disturbed man while investigating reports of trespassing in the forest near Fort Bragg. </w:t>
      </w:r>
      <w:r w:rsidRPr="00D0076D">
        <w:rPr>
          <w:rStyle w:val="StyleUnderline"/>
        </w:rPr>
        <w:t xml:space="preserve">The sheer </w:t>
      </w:r>
      <w:r w:rsidRPr="0027046B">
        <w:rPr>
          <w:rStyle w:val="StyleUnderline"/>
          <w:highlight w:val="yellow"/>
        </w:rPr>
        <w:t>volume</w:t>
      </w:r>
      <w:r w:rsidRPr="00D0076D">
        <w:rPr>
          <w:rStyle w:val="StyleUnderline"/>
        </w:rPr>
        <w:t xml:space="preserve"> of marijuana being </w:t>
      </w:r>
      <w:r w:rsidRPr="0027046B">
        <w:rPr>
          <w:rStyle w:val="StyleUnderline"/>
          <w:highlight w:val="yellow"/>
        </w:rPr>
        <w:t xml:space="preserve">grown is exacting a </w:t>
      </w:r>
      <w:r w:rsidRPr="0027046B">
        <w:rPr>
          <w:rStyle w:val="Emphasis"/>
          <w:highlight w:val="yellow"/>
        </w:rPr>
        <w:t>heavy toll</w:t>
      </w:r>
      <w:r w:rsidRPr="00D0076D">
        <w:rPr>
          <w:rStyle w:val="StyleUnderline"/>
        </w:rPr>
        <w:t xml:space="preserve"> on public lands,</w:t>
      </w:r>
      <w:r w:rsidRPr="00D0076D">
        <w:rPr>
          <w:sz w:val="16"/>
        </w:rPr>
        <w:t xml:space="preserve"> as well. In 2013, 209,594 marijuana plants were eradicated from Bureau of Land Management properties in California, officials said. </w:t>
      </w:r>
      <w:r w:rsidRPr="00D0076D">
        <w:rPr>
          <w:rStyle w:val="StyleUnderline"/>
        </w:rPr>
        <w:t>The U.S. Forest Service reported more than a million plants were eradicated from federal forest land last year.</w:t>
      </w:r>
      <w:r>
        <w:rPr>
          <w:rStyle w:val="StyleUnderline"/>
        </w:rPr>
        <w:t xml:space="preserve"> </w:t>
      </w:r>
      <w:r w:rsidRPr="00D0076D">
        <w:rPr>
          <w:sz w:val="16"/>
        </w:rPr>
        <w:t>The federal forest land figures for seized plants are up slightly from last year but only about half what it was in 2010, before the concerted crackdown on pot growing in national forests. The problem has garnered widespread attention and generated legislative efforts. “</w:t>
      </w:r>
      <w:r w:rsidRPr="00D0076D">
        <w:rPr>
          <w:rStyle w:val="StyleUnderline"/>
        </w:rPr>
        <w:t xml:space="preserve">Large trespass </w:t>
      </w:r>
      <w:r w:rsidRPr="0027046B">
        <w:rPr>
          <w:rStyle w:val="StyleUnderline"/>
          <w:highlight w:val="yellow"/>
        </w:rPr>
        <w:t>marijuana operations</w:t>
      </w:r>
      <w:r w:rsidRPr="00D0076D">
        <w:rPr>
          <w:rStyle w:val="StyleUnderline"/>
        </w:rPr>
        <w:t xml:space="preserve"> endanger the public with</w:t>
      </w:r>
      <w:r w:rsidRPr="00D0076D">
        <w:rPr>
          <w:sz w:val="16"/>
        </w:rPr>
        <w:t xml:space="preserve"> violence and threats of </w:t>
      </w:r>
      <w:r w:rsidRPr="00D0076D">
        <w:rPr>
          <w:rStyle w:val="StyleUnderline"/>
        </w:rPr>
        <w:t xml:space="preserve">wildfires, </w:t>
      </w:r>
      <w:r w:rsidRPr="0027046B">
        <w:rPr>
          <w:rStyle w:val="StyleUnderline"/>
          <w:highlight w:val="yellow"/>
        </w:rPr>
        <w:t>pollute</w:t>
      </w:r>
      <w:r w:rsidRPr="00D0076D">
        <w:rPr>
          <w:rStyle w:val="StyleUnderline"/>
        </w:rPr>
        <w:t xml:space="preserve"> streams and wetlands, poison wildlife,</w:t>
      </w:r>
      <w:r w:rsidRPr="00D0076D">
        <w:rPr>
          <w:sz w:val="16"/>
        </w:rPr>
        <w:t xml:space="preserve"> fund criminal drug trafficking organizations </w:t>
      </w:r>
      <w:r w:rsidRPr="00D0076D">
        <w:rPr>
          <w:rStyle w:val="StyleUnderline"/>
        </w:rPr>
        <w:t>and undo significant federal, state and private investment in the landscape,”</w:t>
      </w:r>
      <w:r w:rsidRPr="00D0076D">
        <w:rPr>
          <w:sz w:val="16"/>
        </w:rPr>
        <w:t xml:space="preserve"> Congressman Jared Huffman, D-San Rafael, wrote in a recent letter to U.S. Attorney Melinda Haag, urging her to focus enforcement efforts on trespassing marijuana growers. Huffman is among the state and federal lawmakers who have sponsored legislation that includes ways to help fund cleanups. More needs to be done to repair and safeguard forests, said Madeleine Melo, Jere Melo’s widow and head of the foundation that bears his name. </w:t>
      </w:r>
      <w:r w:rsidRPr="00D0076D">
        <w:rPr>
          <w:rStyle w:val="StyleUnderline"/>
        </w:rPr>
        <w:t>She noted that myriad agencies have some funding for cleanups, but it’s insufficient and the efforts are fragmented</w:t>
      </w:r>
      <w:r w:rsidRPr="00D0076D">
        <w:rPr>
          <w:sz w:val="16"/>
        </w:rPr>
        <w:t xml:space="preserve">. The California Department of Fish and Wildlife has just 396 law enforcement officers statewide and only 10 are dedicated to marijuana, Capt. Arnold said. “I think there’s not enough funding to find the gardens and take them out,” Melo said. Melo said </w:t>
      </w:r>
      <w:r w:rsidRPr="00D0076D">
        <w:rPr>
          <w:rStyle w:val="StyleUnderline"/>
        </w:rPr>
        <w:t>there needs to be a concentrated, cohesive plan</w:t>
      </w:r>
      <w:r w:rsidRPr="00D0076D">
        <w:rPr>
          <w:sz w:val="16"/>
        </w:rPr>
        <w:t xml:space="preserve">. She thinks the governor should give the affected agencies the authority to create a coalition to combat marijuana’s environmental problems. “Give them the authority to treat it like any other disaster,” she said. Others, however, say </w:t>
      </w:r>
      <w:r w:rsidRPr="0027046B">
        <w:rPr>
          <w:rStyle w:val="StyleUnderline"/>
          <w:highlight w:val="yellow"/>
        </w:rPr>
        <w:t>enforcement is futile</w:t>
      </w:r>
      <w:r w:rsidRPr="00D0076D">
        <w:rPr>
          <w:sz w:val="16"/>
        </w:rPr>
        <w:t xml:space="preserve">. </w:t>
      </w:r>
      <w:r w:rsidRPr="00D0076D">
        <w:rPr>
          <w:rStyle w:val="StyleUnderline"/>
        </w:rPr>
        <w:t>It has</w:t>
      </w:r>
      <w:r w:rsidRPr="00D0076D">
        <w:rPr>
          <w:sz w:val="16"/>
        </w:rPr>
        <w:t xml:space="preserve"> so far f</w:t>
      </w:r>
      <w:r w:rsidRPr="00D0076D">
        <w:rPr>
          <w:rStyle w:val="StyleUnderline"/>
        </w:rPr>
        <w:t>ailed to discourage marijuana production or</w:t>
      </w:r>
      <w:r w:rsidRPr="00D0076D">
        <w:rPr>
          <w:sz w:val="16"/>
        </w:rPr>
        <w:t xml:space="preserve"> avert the growing </w:t>
      </w:r>
      <w:r w:rsidRPr="00D0076D">
        <w:rPr>
          <w:rStyle w:val="StyleUnderline"/>
        </w:rPr>
        <w:t>environmental problems associated with cultivation</w:t>
      </w:r>
      <w:r w:rsidRPr="00D0076D">
        <w:rPr>
          <w:sz w:val="16"/>
        </w:rPr>
        <w:t xml:space="preserve">, noted Mendocino County Supervisors John Pinches and Dan Hamburg. </w:t>
      </w:r>
      <w:r w:rsidRPr="00D0076D">
        <w:rPr>
          <w:rStyle w:val="StyleUnderline"/>
        </w:rPr>
        <w:t>They suggest legalizing and regulating the industry, much like alcohol.</w:t>
      </w:r>
      <w:r>
        <w:rPr>
          <w:rStyle w:val="StyleUnderline"/>
        </w:rPr>
        <w:t xml:space="preserve"> </w:t>
      </w:r>
      <w:r w:rsidRPr="00D0076D">
        <w:rPr>
          <w:sz w:val="16"/>
        </w:rPr>
        <w:t>“It’s kind of a fool’s errand” to continue to spend money on eradication, Hamburg said. “</w:t>
      </w:r>
      <w:r w:rsidRPr="0027046B">
        <w:rPr>
          <w:rStyle w:val="StyleUnderline"/>
          <w:highlight w:val="yellow"/>
        </w:rPr>
        <w:t>The solution is legalization. You’re not going to eliminate</w:t>
      </w:r>
      <w:r w:rsidRPr="00D0076D">
        <w:rPr>
          <w:rStyle w:val="StyleUnderline"/>
        </w:rPr>
        <w:t xml:space="preserve"> the </w:t>
      </w:r>
      <w:r w:rsidRPr="0027046B">
        <w:rPr>
          <w:rStyle w:val="StyleUnderline"/>
          <w:highlight w:val="yellow"/>
        </w:rPr>
        <w:t>demand</w:t>
      </w:r>
      <w:r w:rsidRPr="00D0076D">
        <w:rPr>
          <w:rStyle w:val="StyleUnderline"/>
        </w:rPr>
        <w:t xml:space="preserve"> for marijuana. People love it,</w:t>
      </w:r>
      <w:r w:rsidRPr="00D0076D">
        <w:rPr>
          <w:sz w:val="16"/>
        </w:rPr>
        <w:t>” Pinches said.</w:t>
      </w:r>
    </w:p>
    <w:p w14:paraId="7897DE44" w14:textId="77777777" w:rsidR="00C716F2" w:rsidRDefault="00C716F2" w:rsidP="00C716F2">
      <w:pPr>
        <w:pStyle w:val="Heading4"/>
      </w:pPr>
      <w:r>
        <w:t xml:space="preserve">Illegal is </w:t>
      </w:r>
      <w:r>
        <w:rPr>
          <w:u w:val="single"/>
        </w:rPr>
        <w:t>worse</w:t>
      </w:r>
    </w:p>
    <w:p w14:paraId="7536D0E9" w14:textId="77777777" w:rsidR="00C716F2" w:rsidRPr="00CB537F" w:rsidRDefault="00C716F2" w:rsidP="00C716F2">
      <w:r w:rsidRPr="00CB537F">
        <w:rPr>
          <w:rStyle w:val="Style13ptBold"/>
        </w:rPr>
        <w:t>Moxley 14</w:t>
      </w:r>
      <w:r>
        <w:t xml:space="preserve"> </w:t>
      </w:r>
      <w:r w:rsidRPr="00CB537F">
        <w:t xml:space="preserve">“Green But Not Green: How Pot Farms Trash the Environment” Mitch Moxley -writer in New York and an editor at Roads &amp; Kingdoms, 5/6/2014, </w:t>
      </w:r>
      <w:hyperlink r:id="rId94" w:history="1">
        <w:r w:rsidRPr="00B41C44">
          <w:rPr>
            <w:rStyle w:val="Hyperlink"/>
          </w:rPr>
          <w:t>Http://www.slate.com/articles/news_and_politics/uc_breakthroughs_2014/2014/04/green_but_not_green_how_pot_farms_trash_the_environment.html</w:t>
        </w:r>
      </w:hyperlink>
    </w:p>
    <w:p w14:paraId="52F95E60" w14:textId="77777777" w:rsidR="00C716F2" w:rsidRDefault="00C716F2" w:rsidP="00C716F2">
      <w:pPr>
        <w:rPr>
          <w:sz w:val="16"/>
        </w:rPr>
      </w:pPr>
      <w:r w:rsidRPr="00046BD5">
        <w:rPr>
          <w:sz w:val="16"/>
        </w:rPr>
        <w:t xml:space="preserve">It began with dying weasels. First one, then many, all mysteriously killed by rat poison banned in the lush Northern California forests where the animals live. Damning evidence soon pointed to a surprising culprit: </w:t>
      </w:r>
      <w:r w:rsidRPr="0027046B">
        <w:rPr>
          <w:rStyle w:val="StyleUnderline"/>
          <w:highlight w:val="yellow"/>
        </w:rPr>
        <w:t>illegal</w:t>
      </w:r>
      <w:r w:rsidRPr="00046BD5">
        <w:rPr>
          <w:rStyle w:val="StyleUnderline"/>
        </w:rPr>
        <w:t xml:space="preserve"> marijuana </w:t>
      </w:r>
      <w:r w:rsidRPr="0027046B">
        <w:rPr>
          <w:rStyle w:val="StyleUnderline"/>
          <w:highlight w:val="yellow"/>
        </w:rPr>
        <w:t>farms</w:t>
      </w:r>
      <w:r w:rsidRPr="00046BD5">
        <w:rPr>
          <w:rStyle w:val="StyleUnderline"/>
        </w:rPr>
        <w:t xml:space="preserve">, where growers </w:t>
      </w:r>
      <w:r w:rsidRPr="0027046B">
        <w:rPr>
          <w:rStyle w:val="StyleUnderline"/>
          <w:highlight w:val="yellow"/>
        </w:rPr>
        <w:t>use poisons</w:t>
      </w:r>
      <w:r w:rsidRPr="00046BD5">
        <w:rPr>
          <w:sz w:val="16"/>
        </w:rPr>
        <w:t xml:space="preserve"> to protect an increasingly lucrative crop. But </w:t>
      </w:r>
      <w:r w:rsidRPr="00046BD5">
        <w:rPr>
          <w:rStyle w:val="StyleUnderline"/>
        </w:rPr>
        <w:t xml:space="preserve">the damage caused by pot farms is </w:t>
      </w:r>
      <w:r w:rsidRPr="00046BD5">
        <w:rPr>
          <w:sz w:val="16"/>
        </w:rPr>
        <w:t xml:space="preserve">greater than just one species of poisoned animal—it is </w:t>
      </w:r>
      <w:r w:rsidRPr="00046BD5">
        <w:rPr>
          <w:rStyle w:val="StyleUnderline"/>
        </w:rPr>
        <w:t xml:space="preserve">far reaching, </w:t>
      </w:r>
      <w:r w:rsidRPr="0027046B">
        <w:rPr>
          <w:rStyle w:val="StyleUnderline"/>
          <w:highlight w:val="yellow"/>
        </w:rPr>
        <w:t>harming forests</w:t>
      </w:r>
      <w:r w:rsidRPr="00046BD5">
        <w:rPr>
          <w:rStyle w:val="StyleUnderline"/>
        </w:rPr>
        <w:t xml:space="preserve">, streams, </w:t>
      </w:r>
      <w:r w:rsidRPr="0027046B">
        <w:rPr>
          <w:rStyle w:val="StyleUnderline"/>
          <w:highlight w:val="yellow"/>
        </w:rPr>
        <w:t>and</w:t>
      </w:r>
      <w:r w:rsidRPr="00046BD5">
        <w:rPr>
          <w:rStyle w:val="StyleUnderline"/>
        </w:rPr>
        <w:t xml:space="preserve"> broad </w:t>
      </w:r>
      <w:r w:rsidRPr="0027046B">
        <w:rPr>
          <w:rStyle w:val="StyleUnderline"/>
          <w:highlight w:val="yellow"/>
        </w:rPr>
        <w:t>wildlife</w:t>
      </w:r>
      <w:r w:rsidRPr="00046BD5">
        <w:rPr>
          <w:rStyle w:val="StyleUnderline"/>
        </w:rPr>
        <w:t xml:space="preserve"> populations.</w:t>
      </w:r>
      <w:r w:rsidRPr="00046BD5">
        <w:rPr>
          <w:sz w:val="16"/>
        </w:rPr>
        <w:t xml:space="preserve"> As states like California debate the legality of marijuana, new research suggests the discussion should focus not only on citizens’ right to smoke, but the broader impact of producing the drug. </w:t>
      </w:r>
      <w:r w:rsidRPr="0027046B">
        <w:rPr>
          <w:rStyle w:val="StyleUnderline"/>
          <w:highlight w:val="yellow"/>
        </w:rPr>
        <w:t>There is a</w:t>
      </w:r>
      <w:r w:rsidRPr="00046BD5">
        <w:rPr>
          <w:rStyle w:val="StyleUnderline"/>
        </w:rPr>
        <w:t xml:space="preserve"> surprisingly </w:t>
      </w:r>
      <w:r w:rsidRPr="0027046B">
        <w:rPr>
          <w:rStyle w:val="StyleUnderline"/>
          <w:highlight w:val="yellow"/>
        </w:rPr>
        <w:t>strong environmental case</w:t>
      </w:r>
      <w:r w:rsidRPr="00046BD5">
        <w:rPr>
          <w:rStyle w:val="StyleUnderline"/>
        </w:rPr>
        <w:t xml:space="preserve"> to be made </w:t>
      </w:r>
      <w:r w:rsidRPr="0027046B">
        <w:rPr>
          <w:rStyle w:val="StyleUnderline"/>
          <w:highlight w:val="yellow"/>
        </w:rPr>
        <w:t>in</w:t>
      </w:r>
      <w:r w:rsidRPr="00046BD5">
        <w:rPr>
          <w:rStyle w:val="StyleUnderline"/>
        </w:rPr>
        <w:t xml:space="preserve"> favor of </w:t>
      </w:r>
      <w:r w:rsidRPr="0027046B">
        <w:rPr>
          <w:rStyle w:val="StyleUnderline"/>
          <w:highlight w:val="yellow"/>
        </w:rPr>
        <w:t>legalizing</w:t>
      </w:r>
      <w:r w:rsidRPr="00046BD5">
        <w:rPr>
          <w:rStyle w:val="StyleUnderline"/>
        </w:rPr>
        <w:t xml:space="preserve"> pot, </w:t>
      </w:r>
      <w:r w:rsidRPr="0027046B">
        <w:rPr>
          <w:rStyle w:val="StyleUnderline"/>
          <w:highlight w:val="yellow"/>
        </w:rPr>
        <w:t>because illegal marijuana is so bad</w:t>
      </w:r>
      <w:r w:rsidRPr="00046BD5">
        <w:rPr>
          <w:rStyle w:val="StyleUnderline"/>
        </w:rPr>
        <w:t xml:space="preserve"> for California’s wilderness and wildlife.</w:t>
      </w:r>
      <w:r>
        <w:rPr>
          <w:rStyle w:val="StyleUnderline"/>
        </w:rPr>
        <w:t xml:space="preserve"> </w:t>
      </w:r>
      <w:r w:rsidRPr="00046BD5">
        <w:rPr>
          <w:sz w:val="16"/>
        </w:rPr>
        <w:t>“It’s not just a moral and ethical debate,” says Mourad W. Gabriel, a scientist at the University of California, Davis, who helped unravel the mystery of the dying weasels. “It’s a major environmental concern.” As the state continues to debate the merits of legalization—a vote on the issue isn’t expected until 2016—</w:t>
      </w:r>
      <w:r w:rsidRPr="00046BD5">
        <w:rPr>
          <w:rStyle w:val="StyleUnderline"/>
        </w:rPr>
        <w:t>illegal farms in California are</w:t>
      </w:r>
      <w:r w:rsidRPr="00046BD5">
        <w:rPr>
          <w:sz w:val="16"/>
        </w:rPr>
        <w:t xml:space="preserve">, according to some estimates, </w:t>
      </w:r>
      <w:r w:rsidRPr="00046BD5">
        <w:rPr>
          <w:rStyle w:val="StyleUnderline"/>
        </w:rPr>
        <w:t>the largest source of domestically grown weed throughout the U.S</w:t>
      </w:r>
      <w:r w:rsidRPr="00046BD5">
        <w:rPr>
          <w:sz w:val="16"/>
        </w:rPr>
        <w:t xml:space="preserve">. In Northern California, acreage devoted to marijuana operations has doubled in the last five years; locals call it the “green rush.” And </w:t>
      </w:r>
      <w:r w:rsidRPr="00046BD5">
        <w:rPr>
          <w:rStyle w:val="StyleUnderline"/>
        </w:rPr>
        <w:t>the environmental impact of illegal marijuana farms is alarming,</w:t>
      </w:r>
      <w:r w:rsidRPr="00046BD5">
        <w:rPr>
          <w:sz w:val="16"/>
        </w:rPr>
        <w:t xml:space="preserve"> as research by Gabriel and other scientists has shown. </w:t>
      </w:r>
      <w:r w:rsidRPr="0027046B">
        <w:rPr>
          <w:rStyle w:val="StyleUnderline"/>
          <w:highlight w:val="yellow"/>
        </w:rPr>
        <w:t>Whole sections</w:t>
      </w:r>
      <w:r w:rsidRPr="00046BD5">
        <w:rPr>
          <w:rStyle w:val="StyleUnderline"/>
        </w:rPr>
        <w:t xml:space="preserve"> of forest </w:t>
      </w:r>
      <w:r w:rsidRPr="0027046B">
        <w:rPr>
          <w:rStyle w:val="StyleUnderline"/>
          <w:highlight w:val="yellow"/>
        </w:rPr>
        <w:t>have</w:t>
      </w:r>
      <w:r w:rsidRPr="00046BD5">
        <w:rPr>
          <w:rStyle w:val="StyleUnderline"/>
        </w:rPr>
        <w:t xml:space="preserve"> </w:t>
      </w:r>
      <w:r w:rsidRPr="0027046B">
        <w:rPr>
          <w:rStyle w:val="StyleUnderline"/>
          <w:highlight w:val="yellow"/>
        </w:rPr>
        <w:t>been razed</w:t>
      </w:r>
      <w:r w:rsidRPr="00046BD5">
        <w:rPr>
          <w:rStyle w:val="StyleUnderline"/>
        </w:rPr>
        <w:t xml:space="preserve"> and hilltops leveled to make room for the crop</w:t>
      </w:r>
      <w:r w:rsidRPr="00046BD5">
        <w:rPr>
          <w:sz w:val="16"/>
        </w:rPr>
        <w:t xml:space="preserve">. </w:t>
      </w:r>
      <w:r w:rsidRPr="00046BD5">
        <w:rPr>
          <w:rStyle w:val="StyleUnderline"/>
        </w:rPr>
        <w:t>The use of bulldozers has increased the threat of landslides</w:t>
      </w:r>
      <w:r w:rsidRPr="00046BD5">
        <w:rPr>
          <w:sz w:val="16"/>
        </w:rPr>
        <w:t xml:space="preserve">. </w:t>
      </w:r>
      <w:r w:rsidRPr="0027046B">
        <w:rPr>
          <w:rStyle w:val="StyleUnderline"/>
          <w:highlight w:val="yellow"/>
        </w:rPr>
        <w:t>Streams</w:t>
      </w:r>
      <w:r w:rsidRPr="00046BD5">
        <w:rPr>
          <w:rStyle w:val="StyleUnderline"/>
        </w:rPr>
        <w:t xml:space="preserve"> have been </w:t>
      </w:r>
      <w:r w:rsidRPr="0027046B">
        <w:rPr>
          <w:rStyle w:val="StyleUnderline"/>
          <w:highlight w:val="yellow"/>
        </w:rPr>
        <w:t>dammed</w:t>
      </w:r>
      <w:r w:rsidRPr="00046BD5">
        <w:rPr>
          <w:rStyle w:val="StyleUnderline"/>
        </w:rPr>
        <w:t xml:space="preserve"> and diverted to provide water for the plants.</w:t>
      </w:r>
      <w:r w:rsidRPr="00046BD5">
        <w:rPr>
          <w:sz w:val="16"/>
        </w:rPr>
        <w:t xml:space="preserve"> </w:t>
      </w:r>
      <w:r w:rsidRPr="0027046B">
        <w:rPr>
          <w:rStyle w:val="StyleUnderline"/>
          <w:highlight w:val="yellow"/>
        </w:rPr>
        <w:t>Wildlife</w:t>
      </w:r>
      <w:r w:rsidRPr="00046BD5">
        <w:rPr>
          <w:sz w:val="16"/>
        </w:rPr>
        <w:t>—from salmon to black bears—</w:t>
      </w:r>
      <w:r w:rsidRPr="00046BD5">
        <w:rPr>
          <w:rStyle w:val="StyleUnderline"/>
        </w:rPr>
        <w:t xml:space="preserve">is increasingly </w:t>
      </w:r>
      <w:r w:rsidRPr="0027046B">
        <w:rPr>
          <w:rStyle w:val="StyleUnderline"/>
          <w:highlight w:val="yellow"/>
        </w:rPr>
        <w:t>threatened</w:t>
      </w:r>
      <w:r w:rsidRPr="00046BD5">
        <w:rPr>
          <w:sz w:val="16"/>
        </w:rPr>
        <w:t xml:space="preserve">. Even indoor illegal growing operations are a drain on natural resources—a 2012 study said that segment of the industry could account for up to 1% of electricity consumption in the U.S. </w:t>
      </w:r>
      <w:r w:rsidRPr="0027046B">
        <w:rPr>
          <w:rStyle w:val="StyleUnderline"/>
          <w:highlight w:val="yellow"/>
        </w:rPr>
        <w:t>Unlawful</w:t>
      </w:r>
      <w:r w:rsidRPr="00046BD5">
        <w:rPr>
          <w:rStyle w:val="StyleUnderline"/>
        </w:rPr>
        <w:t xml:space="preserve"> outdoor pot </w:t>
      </w:r>
      <w:r w:rsidRPr="0027046B">
        <w:rPr>
          <w:rStyle w:val="StyleUnderline"/>
          <w:highlight w:val="yellow"/>
        </w:rPr>
        <w:t>farms</w:t>
      </w:r>
      <w:r w:rsidRPr="00046BD5">
        <w:rPr>
          <w:sz w:val="16"/>
        </w:rPr>
        <w:t xml:space="preserve">, including some operated by Mexican drug cartels, </w:t>
      </w:r>
      <w:r w:rsidRPr="00046BD5">
        <w:rPr>
          <w:rStyle w:val="StyleUnderline"/>
        </w:rPr>
        <w:t xml:space="preserve">have </w:t>
      </w:r>
      <w:r w:rsidRPr="0027046B">
        <w:rPr>
          <w:rStyle w:val="StyleUnderline"/>
          <w:highlight w:val="yellow"/>
        </w:rPr>
        <w:t>caused the most damage</w:t>
      </w:r>
      <w:r w:rsidRPr="00046BD5">
        <w:rPr>
          <w:sz w:val="16"/>
        </w:rPr>
        <w:t xml:space="preserve">. </w:t>
      </w:r>
      <w:r w:rsidRPr="00046BD5">
        <w:rPr>
          <w:rStyle w:val="StyleUnderline"/>
        </w:rPr>
        <w:t>California’s murky marijuana laws</w:t>
      </w:r>
      <w:r w:rsidRPr="00046BD5">
        <w:rPr>
          <w:sz w:val="16"/>
        </w:rPr>
        <w:t>—</w:t>
      </w:r>
      <w:r w:rsidRPr="00046BD5">
        <w:rPr>
          <w:rStyle w:val="StyleUnderline"/>
        </w:rPr>
        <w:t>the state approves</w:t>
      </w:r>
      <w:r w:rsidRPr="00046BD5">
        <w:rPr>
          <w:sz w:val="16"/>
        </w:rPr>
        <w:t xml:space="preserve"> the drug for medical use </w:t>
      </w:r>
      <w:r w:rsidRPr="00046BD5">
        <w:rPr>
          <w:rStyle w:val="StyleUnderline"/>
        </w:rPr>
        <w:t>but it is still illegal under federal law—has created a situation in which some farmers</w:t>
      </w:r>
      <w:r w:rsidRPr="00046BD5">
        <w:rPr>
          <w:sz w:val="16"/>
        </w:rPr>
        <w:t xml:space="preserve"> </w:t>
      </w:r>
      <w:r w:rsidRPr="00046BD5">
        <w:rPr>
          <w:rStyle w:val="StyleUnderline"/>
        </w:rPr>
        <w:t>follow regulations while others disregard them completely.</w:t>
      </w:r>
      <w:r w:rsidRPr="00046BD5">
        <w:rPr>
          <w:sz w:val="16"/>
        </w:rPr>
        <w:t xml:space="preserve"> The damage is not limited to the so-called Emerald Triangle of Humboldt, Mendocino, and Trinity counties, the region most associated with pot growing. “You can grow this plant from sea level to as high as 7,000 feet,” Gabriel says. “If you have water available, if you have land that’s free, that you can trespass on—I have seen grow sites throughout the landscape of California. It’s prevalent everywhere.”</w:t>
      </w:r>
    </w:p>
    <w:p w14:paraId="43A659B9" w14:textId="77777777" w:rsidR="00C716F2" w:rsidRDefault="00C716F2" w:rsidP="00C716F2">
      <w:pPr>
        <w:spacing w:after="160" w:line="259" w:lineRule="auto"/>
        <w:rPr>
          <w:rFonts w:asciiTheme="minorHAnsi" w:hAnsiTheme="minorHAnsi" w:cstheme="minorBidi"/>
          <w:sz w:val="22"/>
        </w:rPr>
      </w:pPr>
    </w:p>
    <w:p w14:paraId="15C83454" w14:textId="4E5C3DE4" w:rsidR="00F14230" w:rsidRDefault="00F14230" w:rsidP="00F14230">
      <w:pPr>
        <w:pStyle w:val="Heading1"/>
      </w:pPr>
      <w:r>
        <w:t>CP Answers</w:t>
      </w:r>
    </w:p>
    <w:p w14:paraId="3C8C28E6" w14:textId="77777777" w:rsidR="00F14230" w:rsidRPr="002504BE" w:rsidRDefault="00F14230" w:rsidP="00F14230"/>
    <w:p w14:paraId="6809C3BD" w14:textId="63784F4F" w:rsidR="00F14230" w:rsidRDefault="00F14230" w:rsidP="00F14230">
      <w:pPr>
        <w:pStyle w:val="Heading2"/>
      </w:pPr>
      <w:r>
        <w:t xml:space="preserve">Waivers CP </w:t>
      </w:r>
    </w:p>
    <w:p w14:paraId="59A70EBD" w14:textId="77777777" w:rsidR="00F14230" w:rsidRDefault="00F14230" w:rsidP="00F14230">
      <w:pPr>
        <w:pStyle w:val="Heading3"/>
      </w:pPr>
      <w:r>
        <w:t>2AC – Waivers CP – Top Level</w:t>
      </w:r>
    </w:p>
    <w:p w14:paraId="78ED43C5" w14:textId="77777777" w:rsidR="00F14230" w:rsidRDefault="00F14230" w:rsidP="00F14230">
      <w:pPr>
        <w:pStyle w:val="Heading4"/>
      </w:pPr>
      <w:r>
        <w:t>Perm---do both</w:t>
      </w:r>
    </w:p>
    <w:p w14:paraId="414DD7F9" w14:textId="77777777" w:rsidR="00F14230" w:rsidRPr="004C561D" w:rsidRDefault="00F14230" w:rsidP="00F14230"/>
    <w:p w14:paraId="62634B97" w14:textId="77777777" w:rsidR="00F14230" w:rsidRDefault="00F14230" w:rsidP="00F14230">
      <w:pPr>
        <w:pStyle w:val="Heading4"/>
      </w:pPr>
      <w:r>
        <w:t>Conditionality is a voter---creates time and strategy skews, argumentative irresponsibility, dispo solves their offense</w:t>
      </w:r>
    </w:p>
    <w:p w14:paraId="1657BB6C" w14:textId="77777777" w:rsidR="00F14230" w:rsidRPr="004C561D" w:rsidRDefault="00F14230" w:rsidP="00F14230"/>
    <w:p w14:paraId="3EBDD05D" w14:textId="77777777" w:rsidR="00F14230" w:rsidRDefault="00F14230" w:rsidP="00F14230">
      <w:pPr>
        <w:pStyle w:val="Heading4"/>
      </w:pPr>
      <w:r>
        <w:t xml:space="preserve">Perm---do the CP: it substantially removes pot from the CSA---plan doesn’t say </w:t>
      </w:r>
      <w:r>
        <w:rPr>
          <w:u w:val="single"/>
        </w:rPr>
        <w:t>all</w:t>
      </w:r>
      <w:r>
        <w:t xml:space="preserve"> penalties – CP is a form of legalization</w:t>
      </w:r>
    </w:p>
    <w:p w14:paraId="12EF471F" w14:textId="77777777" w:rsidR="00F14230" w:rsidRDefault="00F14230" w:rsidP="00F14230">
      <w:r>
        <w:t xml:space="preserve">Mark </w:t>
      </w:r>
      <w:r w:rsidRPr="00EE0CCC">
        <w:rPr>
          <w:rStyle w:val="Style13ptBold"/>
        </w:rPr>
        <w:t>Kleiman 14</w:t>
      </w:r>
      <w:r>
        <w:t xml:space="preserve">, Professor of Public Policy at the UCLA Luskin School of Public Affairs and editor of the Journal of Drug Policy Analysis, March/April/May 2014, “How Not to Make a Hash Out of Cannabis Legalization,” The Washington Monthly, </w:t>
      </w:r>
      <w:hyperlink r:id="rId95" w:history="1">
        <w:r w:rsidRPr="006F05A4">
          <w:rPr>
            <w:rStyle w:val="Hyperlink"/>
          </w:rPr>
          <w:t>http://www.washingtonmonthly.com/magazine/march_april_may_2014/features/how_not_to_make_a_hash_out_of049291.php?page=all</w:t>
        </w:r>
      </w:hyperlink>
    </w:p>
    <w:p w14:paraId="008820BF" w14:textId="77777777" w:rsidR="00F14230" w:rsidRDefault="00F14230" w:rsidP="00F14230">
      <w:pPr>
        <w:rPr>
          <w:sz w:val="14"/>
        </w:rPr>
      </w:pPr>
      <w:r w:rsidRPr="0027046B">
        <w:rPr>
          <w:rStyle w:val="StyleUnderline"/>
          <w:highlight w:val="yellow"/>
        </w:rPr>
        <w:t>How could the federal government get</w:t>
      </w:r>
      <w:r w:rsidRPr="00EE0CCC">
        <w:rPr>
          <w:rStyle w:val="StyleUnderline"/>
        </w:rPr>
        <w:t xml:space="preserve"> the </w:t>
      </w:r>
      <w:r w:rsidRPr="0027046B">
        <w:rPr>
          <w:rStyle w:val="StyleUnderline"/>
          <w:highlight w:val="yellow"/>
        </w:rPr>
        <w:t>states to structure their pot markets</w:t>
      </w:r>
      <w:r w:rsidRPr="00EE0CCC">
        <w:rPr>
          <w:rStyle w:val="StyleUnderline"/>
        </w:rPr>
        <w:t xml:space="preserve"> in ways like these?</w:t>
      </w:r>
      <w:r w:rsidRPr="00DF0C53">
        <w:rPr>
          <w:sz w:val="14"/>
        </w:rPr>
        <w:t xml:space="preserve"> By </w:t>
      </w:r>
      <w:r w:rsidRPr="00EE0CCC">
        <w:rPr>
          <w:rStyle w:val="StyleUnderline"/>
        </w:rPr>
        <w:t>giving a new twist to a</w:t>
      </w:r>
      <w:r w:rsidRPr="00DF0C53">
        <w:rPr>
          <w:sz w:val="14"/>
        </w:rPr>
        <w:t xml:space="preserve"> tried-and-true </w:t>
      </w:r>
      <w:r w:rsidRPr="00EE0CCC">
        <w:rPr>
          <w:rStyle w:val="StyleUnderline"/>
        </w:rPr>
        <w:t>tool</w:t>
      </w:r>
      <w:r w:rsidRPr="00DF0C53">
        <w:rPr>
          <w:sz w:val="14"/>
        </w:rPr>
        <w:t xml:space="preserve"> that the </w:t>
      </w:r>
      <w:r w:rsidRPr="00EE0CCC">
        <w:rPr>
          <w:rStyle w:val="StyleUnderline"/>
        </w:rPr>
        <w:t>Obama</w:t>
      </w:r>
      <w:r w:rsidRPr="00DF0C53">
        <w:rPr>
          <w:sz w:val="14"/>
        </w:rPr>
        <w:t xml:space="preserve"> administration </w:t>
      </w:r>
      <w:r w:rsidRPr="00EE0CCC">
        <w:rPr>
          <w:rStyle w:val="StyleUnderline"/>
        </w:rPr>
        <w:t xml:space="preserve">has wielded particularly effectively: </w:t>
      </w:r>
      <w:r w:rsidRPr="0027046B">
        <w:rPr>
          <w:rStyle w:val="StyleUnderline"/>
          <w:highlight w:val="yellow"/>
        </w:rPr>
        <w:t>the</w:t>
      </w:r>
      <w:r w:rsidRPr="00EE0CCC">
        <w:rPr>
          <w:rStyle w:val="StyleUnderline"/>
        </w:rPr>
        <w:t xml:space="preserve"> policy </w:t>
      </w:r>
      <w:r w:rsidRPr="0027046B">
        <w:rPr>
          <w:rStyle w:val="StyleUnderline"/>
          <w:highlight w:val="yellow"/>
        </w:rPr>
        <w:t>waiver</w:t>
      </w:r>
      <w:r w:rsidRPr="0027046B">
        <w:rPr>
          <w:sz w:val="14"/>
          <w:highlight w:val="yellow"/>
        </w:rPr>
        <w:t xml:space="preserve">. </w:t>
      </w:r>
      <w:r w:rsidRPr="0027046B">
        <w:rPr>
          <w:rStyle w:val="StyleUnderline"/>
          <w:highlight w:val="yellow"/>
        </w:rPr>
        <w:t>The federal government would</w:t>
      </w:r>
      <w:r w:rsidRPr="0027046B">
        <w:rPr>
          <w:sz w:val="14"/>
          <w:highlight w:val="yellow"/>
        </w:rPr>
        <w:t xml:space="preserve"> </w:t>
      </w:r>
      <w:r w:rsidRPr="0027046B">
        <w:rPr>
          <w:rStyle w:val="StyleUnderline"/>
          <w:highlight w:val="yellow"/>
        </w:rPr>
        <w:t>recognize the legal status of cannabis under a state system</w:t>
      </w:r>
      <w:r w:rsidRPr="0027046B">
        <w:rPr>
          <w:sz w:val="14"/>
          <w:highlight w:val="yellow"/>
        </w:rPr>
        <w:t>—</w:t>
      </w:r>
      <w:r w:rsidRPr="0027046B">
        <w:rPr>
          <w:rStyle w:val="StyleUnderline"/>
          <w:highlight w:val="yellow"/>
        </w:rPr>
        <w:t>making</w:t>
      </w:r>
      <w:r w:rsidRPr="00EE0CCC">
        <w:rPr>
          <w:rStyle w:val="StyleUnderline"/>
        </w:rPr>
        <w:t xml:space="preserve"> the </w:t>
      </w:r>
      <w:r w:rsidRPr="0027046B">
        <w:rPr>
          <w:rStyle w:val="StyleUnderline"/>
          <w:highlight w:val="yellow"/>
        </w:rPr>
        <w:t xml:space="preserve">activities permitted under that system </w:t>
      </w:r>
      <w:r w:rsidRPr="0027046B">
        <w:rPr>
          <w:rStyle w:val="StyleUnderline"/>
          <w:highlight w:val="yellow"/>
          <w:bdr w:val="single" w:sz="4" w:space="0" w:color="auto"/>
        </w:rPr>
        <w:t>actually legal</w:t>
      </w:r>
      <w:r w:rsidRPr="0027046B">
        <w:rPr>
          <w:sz w:val="14"/>
          <w:highlight w:val="yellow"/>
        </w:rPr>
        <w:t xml:space="preserve">, </w:t>
      </w:r>
      <w:r w:rsidRPr="0027046B">
        <w:rPr>
          <w:rStyle w:val="StyleUnderline"/>
          <w:highlight w:val="yellow"/>
        </w:rPr>
        <w:t>not merely tolerated, under federal law</w:t>
      </w:r>
      <w:r w:rsidRPr="00DF0C53">
        <w:rPr>
          <w:sz w:val="14"/>
        </w:rPr>
        <w:t>—only if the state system contained adequate controls to protect public health and safety, as determined by the attorney general and the secretary of the department of health and human services. That would change the politics of legalization at the state level, with legalization advocates and the cannabis industry supporting tight controls in order to get, and keep, the all-important waiver. Then we would see the laboratories of democracy doing some serious experimentation.</w:t>
      </w:r>
    </w:p>
    <w:p w14:paraId="015CE082" w14:textId="77777777" w:rsidR="00F14230" w:rsidRPr="004C561D" w:rsidRDefault="00F14230" w:rsidP="00F14230"/>
    <w:p w14:paraId="631D99A4" w14:textId="77777777" w:rsidR="00F14230" w:rsidRDefault="00F14230" w:rsidP="00F14230">
      <w:pPr>
        <w:pStyle w:val="Heading4"/>
      </w:pPr>
      <w:r>
        <w:t>PICs are voter---steals the Aff, crushing ground and diverts from topic-specific education</w:t>
      </w:r>
    </w:p>
    <w:p w14:paraId="019C19AF" w14:textId="77777777" w:rsidR="00F14230" w:rsidRPr="004C561D" w:rsidRDefault="00F14230" w:rsidP="00F14230"/>
    <w:p w14:paraId="5C92056C" w14:textId="77777777" w:rsidR="00F14230" w:rsidRDefault="00F14230" w:rsidP="00F14230">
      <w:pPr>
        <w:pStyle w:val="Heading4"/>
      </w:pPr>
      <w:r>
        <w:t>Perm: do the plan and require _______________. There are 2 logical parts; we can perm the 2</w:t>
      </w:r>
      <w:r w:rsidRPr="004A6334">
        <w:rPr>
          <w:vertAlign w:val="superscript"/>
        </w:rPr>
        <w:t>nd</w:t>
      </w:r>
      <w:r>
        <w:t xml:space="preserve">. </w:t>
      </w:r>
    </w:p>
    <w:p w14:paraId="68E6D893" w14:textId="77777777" w:rsidR="00F14230" w:rsidRPr="004C561D" w:rsidRDefault="00F14230" w:rsidP="00F14230"/>
    <w:p w14:paraId="7B0F6A9F" w14:textId="77777777" w:rsidR="00F14230" w:rsidRPr="008E6E1E" w:rsidRDefault="00F14230" w:rsidP="00F14230">
      <w:pPr>
        <w:pStyle w:val="Heading4"/>
      </w:pPr>
      <w:r>
        <w:t xml:space="preserve">Waivers violate </w:t>
      </w:r>
      <w:r>
        <w:rPr>
          <w:u w:val="single"/>
        </w:rPr>
        <w:t>impartiality</w:t>
      </w:r>
      <w:r>
        <w:t>---breaks down rule of law</w:t>
      </w:r>
    </w:p>
    <w:p w14:paraId="197A5332" w14:textId="77777777" w:rsidR="00F14230" w:rsidRDefault="00F14230" w:rsidP="00F14230">
      <w:r w:rsidRPr="009C7F66">
        <w:rPr>
          <w:rStyle w:val="Style13ptBold"/>
        </w:rPr>
        <w:t>Reid 14</w:t>
      </w:r>
      <w:r w:rsidRPr="009C7F66">
        <w:t xml:space="preserve"> – Melanie Reid, Associate Professor of Law, Lincoln Memorial University-Duncan School of Law, “The Quagmire That Nobody in the Federal Government Wants to Talk About: Marijuana”, New Mexico Law Review, Spring, 44 N.M.L. Rev. 169, Lexis</w:t>
      </w:r>
    </w:p>
    <w:p w14:paraId="04D65B57" w14:textId="77777777" w:rsidR="00F14230" w:rsidRPr="009C7F66" w:rsidRDefault="00F14230" w:rsidP="00F14230"/>
    <w:p w14:paraId="2E7AD898" w14:textId="77777777" w:rsidR="00F14230" w:rsidRPr="009C7F66" w:rsidRDefault="00F14230" w:rsidP="00F14230">
      <w:pPr>
        <w:rPr>
          <w:sz w:val="12"/>
          <w:szCs w:val="12"/>
        </w:rPr>
      </w:pPr>
      <w:r w:rsidRPr="009C7F66">
        <w:rPr>
          <w:sz w:val="12"/>
          <w:szCs w:val="12"/>
        </w:rPr>
        <w:t>VI. CONCLUSION: WHY CONGRESS MUST ACT NOW</w:t>
      </w:r>
    </w:p>
    <w:p w14:paraId="39D41DB4" w14:textId="77777777" w:rsidR="00F14230" w:rsidRDefault="00F14230" w:rsidP="00F14230">
      <w:pPr>
        <w:rPr>
          <w:sz w:val="16"/>
        </w:rPr>
      </w:pPr>
      <w:r w:rsidRPr="00E0457F">
        <w:rPr>
          <w:sz w:val="16"/>
        </w:rPr>
        <w:t xml:space="preserve">The United States is currently in a precarious state caused by a lack of leadership on the marijuana legalization issue. State and federal laws are in conflict. In two states, a citizen can possess marijuana, but cannot grow, distribute, or import marijuana without risking federal prosecution. There is sufficient overlap between federal and state laws that the issue can be no longer ignored. Congress is aware that: Controlled substances manufactured and distributed interstate cannot be differentiated from controlled substances manufactured and distributed intrastate. Thus, it is not feasible to distinguish, in terms of controls, between controlled substances manufactured and distributed interstate and controlled substances manufactured and distributed intrastate. . . . Federal control of the intrastate incidents [*203] of the traffic in controlled substances is essential to the effective control of the interstate incidents of such traffic. n204 Moreover, it would not be sensible to amend federal laws that currently prohibit simple possession under 21 U.S.C. § 844 to allow possession of small amounts of marijuana, if there are state laws that criminalize its use. Demand for marijuana invariably leads to its cultivation and production, and yet, in some states, selling and manufacturing marijuana is labeled as a crime, while possession is not. n205 In this current environment, Colorado and Washington may become the Amsterdam of the United States. In 2012, in Colorado alone, "there were 274 marijuana interdiction seizures destined for other states, compared to 54 of such seizures in 2005. This is a 407 percent increase." n206 Citizens from other states will take marijuana vacations to these two states, perhaps giving rise to the same effects witnessed by Dutch coffee shops catering to international tourists--too many visitors bringing in a criminal element to the state, creating a black market for marijuana. Colorado and Washington could overtake Mexico to become the leading suppliers of marijuana to the rest of the United States. One grower in California dreams of "bud'n'breakfast inns" and "tasting rooms"--"[t]ourism in Mendocino could be bigger than pot tourism in Amsterdam." n207 [*204] Legalization in one state, and criminalization in the others simply does not work. n208 Professor Sam </w:t>
      </w:r>
      <w:r w:rsidRPr="0027046B">
        <w:rPr>
          <w:rStyle w:val="StyleUnderline"/>
          <w:highlight w:val="yellow"/>
        </w:rPr>
        <w:t>Kamin</w:t>
      </w:r>
      <w:r w:rsidRPr="00E0457F">
        <w:rPr>
          <w:sz w:val="16"/>
        </w:rPr>
        <w:t xml:space="preserve"> has </w:t>
      </w:r>
      <w:r w:rsidRPr="0027046B">
        <w:rPr>
          <w:rStyle w:val="StyleUnderline"/>
          <w:highlight w:val="yellow"/>
        </w:rPr>
        <w:t>suggested</w:t>
      </w:r>
      <w:r w:rsidRPr="00E0457F">
        <w:rPr>
          <w:sz w:val="16"/>
        </w:rPr>
        <w:t xml:space="preserve"> that a type of "</w:t>
      </w:r>
      <w:r w:rsidRPr="0027046B">
        <w:rPr>
          <w:rStyle w:val="StyleUnderline"/>
          <w:highlight w:val="yellow"/>
        </w:rPr>
        <w:t>cooperative federalism</w:t>
      </w:r>
      <w:r w:rsidRPr="00E0457F">
        <w:rPr>
          <w:rStyle w:val="StyleUnderline"/>
        </w:rPr>
        <w:t>"</w:t>
      </w:r>
      <w:r w:rsidRPr="00E0457F">
        <w:rPr>
          <w:sz w:val="16"/>
        </w:rPr>
        <w:t xml:space="preserve"> could result from state-level legalization, </w:t>
      </w:r>
      <w:r w:rsidRPr="00E0457F">
        <w:rPr>
          <w:rStyle w:val="StyleUnderline"/>
        </w:rPr>
        <w:t>where the federal government looks the other way, and states that have legalized</w:t>
      </w:r>
      <w:r w:rsidRPr="00E0457F">
        <w:rPr>
          <w:sz w:val="16"/>
        </w:rPr>
        <w:t xml:space="preserve"> marijuana </w:t>
      </w:r>
      <w:r w:rsidRPr="00E0457F">
        <w:rPr>
          <w:rStyle w:val="StyleUnderline"/>
        </w:rPr>
        <w:t>effectively regulate</w:t>
      </w:r>
      <w:r w:rsidRPr="00E0457F">
        <w:rPr>
          <w:sz w:val="16"/>
        </w:rPr>
        <w:t xml:space="preserve"> marijuana within its own borders. n209 </w:t>
      </w:r>
      <w:r w:rsidRPr="00E0457F">
        <w:rPr>
          <w:rStyle w:val="StyleUnderline"/>
        </w:rPr>
        <w:t xml:space="preserve">However, </w:t>
      </w:r>
      <w:r w:rsidRPr="0027046B">
        <w:rPr>
          <w:rStyle w:val="StyleUnderline"/>
          <w:highlight w:val="yellow"/>
        </w:rPr>
        <w:t>this</w:t>
      </w:r>
      <w:r w:rsidRPr="00E0457F">
        <w:rPr>
          <w:rStyle w:val="StyleUnderline"/>
        </w:rPr>
        <w:t xml:space="preserve"> proposed solution </w:t>
      </w:r>
      <w:r w:rsidRPr="0027046B">
        <w:rPr>
          <w:rStyle w:val="Emphasis"/>
          <w:highlight w:val="yellow"/>
        </w:rPr>
        <w:t>flies in the face of</w:t>
      </w:r>
      <w:r w:rsidRPr="00E0457F">
        <w:rPr>
          <w:rStyle w:val="Emphasis"/>
        </w:rPr>
        <w:t xml:space="preserve"> the </w:t>
      </w:r>
      <w:r w:rsidRPr="0027046B">
        <w:rPr>
          <w:rStyle w:val="Emphasis"/>
          <w:highlight w:val="yellow"/>
        </w:rPr>
        <w:t>rule of law:</w:t>
      </w:r>
      <w:r w:rsidRPr="00E0457F">
        <w:rPr>
          <w:sz w:val="16"/>
        </w:rPr>
        <w:t xml:space="preserve"> </w:t>
      </w:r>
      <w:r w:rsidRPr="00E0457F">
        <w:rPr>
          <w:rStyle w:val="StyleUnderline"/>
        </w:rPr>
        <w:t xml:space="preserve">A collection of </w:t>
      </w:r>
      <w:r w:rsidRPr="0027046B">
        <w:rPr>
          <w:rStyle w:val="StyleUnderline"/>
          <w:highlight w:val="yellow"/>
        </w:rPr>
        <w:t>legal principles that</w:t>
      </w:r>
      <w:r w:rsidRPr="00E0457F">
        <w:rPr>
          <w:rStyle w:val="StyleUnderline"/>
        </w:rPr>
        <w:t xml:space="preserve"> all </w:t>
      </w:r>
      <w:r w:rsidRPr="0027046B">
        <w:rPr>
          <w:rStyle w:val="StyleUnderline"/>
          <w:highlight w:val="yellow"/>
        </w:rPr>
        <w:t>relate to</w:t>
      </w:r>
      <w:r w:rsidRPr="00E0457F">
        <w:rPr>
          <w:rStyle w:val="StyleUnderline"/>
        </w:rPr>
        <w:t xml:space="preserve"> the placement of limitations on the exercise of </w:t>
      </w:r>
      <w:r w:rsidRPr="0027046B">
        <w:rPr>
          <w:rStyle w:val="StyleUnderline"/>
          <w:highlight w:val="yellow"/>
        </w:rPr>
        <w:t>political power</w:t>
      </w:r>
      <w:r w:rsidRPr="00E0457F">
        <w:rPr>
          <w:rStyle w:val="StyleUnderline"/>
        </w:rPr>
        <w:t xml:space="preserve"> and the operation of government. Those principles </w:t>
      </w:r>
      <w:r w:rsidRPr="0027046B">
        <w:rPr>
          <w:rStyle w:val="StyleUnderline"/>
          <w:highlight w:val="yellow"/>
        </w:rPr>
        <w:t>include</w:t>
      </w:r>
      <w:r w:rsidRPr="00E0457F">
        <w:rPr>
          <w:sz w:val="16"/>
        </w:rPr>
        <w:t xml:space="preserve"> (1) </w:t>
      </w:r>
      <w:r w:rsidRPr="0027046B">
        <w:rPr>
          <w:rStyle w:val="StyleUnderline"/>
          <w:highlight w:val="yellow"/>
        </w:rPr>
        <w:t>government must follow</w:t>
      </w:r>
      <w:r w:rsidRPr="00E0457F">
        <w:rPr>
          <w:rStyle w:val="StyleUnderline"/>
        </w:rPr>
        <w:t xml:space="preserve"> its own </w:t>
      </w:r>
      <w:r w:rsidRPr="0027046B">
        <w:rPr>
          <w:rStyle w:val="StyleUnderline"/>
          <w:highlight w:val="yellow"/>
        </w:rPr>
        <w:t>rules</w:t>
      </w:r>
      <w:r w:rsidRPr="00E0457F">
        <w:rPr>
          <w:sz w:val="16"/>
        </w:rPr>
        <w:t xml:space="preserve">; (2) </w:t>
      </w:r>
      <w:r w:rsidRPr="00E0457F">
        <w:rPr>
          <w:rStyle w:val="StyleUnderline"/>
        </w:rPr>
        <w:t xml:space="preserve">government must </w:t>
      </w:r>
      <w:r w:rsidRPr="0027046B">
        <w:rPr>
          <w:rStyle w:val="StyleUnderline"/>
          <w:highlight w:val="yellow"/>
        </w:rPr>
        <w:t>apply</w:t>
      </w:r>
      <w:r w:rsidRPr="00E0457F">
        <w:rPr>
          <w:rStyle w:val="StyleUnderline"/>
        </w:rPr>
        <w:t xml:space="preserve"> the </w:t>
      </w:r>
      <w:r w:rsidRPr="0027046B">
        <w:rPr>
          <w:rStyle w:val="StyleUnderline"/>
          <w:highlight w:val="yellow"/>
        </w:rPr>
        <w:t xml:space="preserve">law </w:t>
      </w:r>
      <w:r w:rsidRPr="0027046B">
        <w:rPr>
          <w:rStyle w:val="Emphasis"/>
          <w:highlight w:val="yellow"/>
        </w:rPr>
        <w:t>impartially</w:t>
      </w:r>
      <w:r w:rsidRPr="0027046B">
        <w:rPr>
          <w:rStyle w:val="StyleUnderline"/>
          <w:highlight w:val="yellow"/>
        </w:rPr>
        <w:t>; and</w:t>
      </w:r>
      <w:r w:rsidRPr="00E0457F">
        <w:rPr>
          <w:sz w:val="16"/>
        </w:rPr>
        <w:t xml:space="preserve"> (3) </w:t>
      </w:r>
      <w:r w:rsidRPr="00E0457F">
        <w:rPr>
          <w:rStyle w:val="StyleUnderline"/>
        </w:rPr>
        <w:t xml:space="preserve">government must </w:t>
      </w:r>
      <w:r w:rsidRPr="0027046B">
        <w:rPr>
          <w:rStyle w:val="StyleUnderline"/>
          <w:highlight w:val="yellow"/>
        </w:rPr>
        <w:t>provide due process</w:t>
      </w:r>
      <w:r w:rsidRPr="00E0457F">
        <w:rPr>
          <w:rStyle w:val="StyleUnderline"/>
        </w:rPr>
        <w:t xml:space="preserve"> for those accused of breaking the rules</w:t>
      </w:r>
      <w:r w:rsidRPr="00E0457F">
        <w:rPr>
          <w:sz w:val="16"/>
        </w:rPr>
        <w:t xml:space="preserve">. n210 </w:t>
      </w:r>
      <w:r w:rsidRPr="00E0457F">
        <w:rPr>
          <w:rStyle w:val="StyleUnderline"/>
        </w:rPr>
        <w:t xml:space="preserve">The federal </w:t>
      </w:r>
      <w:r w:rsidRPr="0027046B">
        <w:rPr>
          <w:rStyle w:val="StyleUnderline"/>
          <w:highlight w:val="yellow"/>
        </w:rPr>
        <w:t xml:space="preserve">government </w:t>
      </w:r>
      <w:r w:rsidRPr="0027046B">
        <w:rPr>
          <w:rStyle w:val="Emphasis"/>
          <w:highlight w:val="yellow"/>
        </w:rPr>
        <w:t>violates</w:t>
      </w:r>
      <w:r w:rsidRPr="00E0457F">
        <w:rPr>
          <w:rStyle w:val="Emphasis"/>
        </w:rPr>
        <w:t xml:space="preserve"> the </w:t>
      </w:r>
      <w:r w:rsidRPr="0027046B">
        <w:rPr>
          <w:rStyle w:val="Emphasis"/>
          <w:highlight w:val="yellow"/>
        </w:rPr>
        <w:t>rule of law</w:t>
      </w:r>
      <w:r w:rsidRPr="0027046B">
        <w:rPr>
          <w:rStyle w:val="StyleUnderline"/>
          <w:highlight w:val="yellow"/>
        </w:rPr>
        <w:t xml:space="preserve"> when it</w:t>
      </w:r>
      <w:r w:rsidRPr="00E0457F">
        <w:rPr>
          <w:rStyle w:val="StyleUnderline"/>
        </w:rPr>
        <w:t xml:space="preserve"> chooses to </w:t>
      </w:r>
      <w:r w:rsidRPr="0027046B">
        <w:rPr>
          <w:rStyle w:val="StyleUnderline"/>
          <w:highlight w:val="yellow"/>
        </w:rPr>
        <w:t>apply</w:t>
      </w:r>
      <w:r w:rsidRPr="00E0457F">
        <w:rPr>
          <w:rStyle w:val="StyleUnderline"/>
        </w:rPr>
        <w:t xml:space="preserve"> federal </w:t>
      </w:r>
      <w:r w:rsidRPr="0027046B">
        <w:rPr>
          <w:rStyle w:val="StyleUnderline"/>
          <w:highlight w:val="yellow"/>
        </w:rPr>
        <w:t xml:space="preserve">laws </w:t>
      </w:r>
      <w:r w:rsidRPr="0027046B">
        <w:rPr>
          <w:rStyle w:val="Emphasis"/>
          <w:highlight w:val="yellow"/>
        </w:rPr>
        <w:t>without impartiality</w:t>
      </w:r>
      <w:r w:rsidRPr="00E0457F">
        <w:rPr>
          <w:rStyle w:val="StyleUnderline"/>
        </w:rPr>
        <w:t xml:space="preserve"> by </w:t>
      </w:r>
      <w:r w:rsidRPr="0027046B">
        <w:rPr>
          <w:rStyle w:val="StyleUnderline"/>
          <w:highlight w:val="yellow"/>
        </w:rPr>
        <w:t>prosecuting</w:t>
      </w:r>
      <w:r w:rsidRPr="00E0457F">
        <w:rPr>
          <w:rStyle w:val="StyleUnderline"/>
        </w:rPr>
        <w:t xml:space="preserve"> federal </w:t>
      </w:r>
      <w:r w:rsidRPr="0027046B">
        <w:rPr>
          <w:rStyle w:val="StyleUnderline"/>
          <w:highlight w:val="yellow"/>
        </w:rPr>
        <w:t>marijuana</w:t>
      </w:r>
      <w:r w:rsidRPr="00E0457F">
        <w:rPr>
          <w:rStyle w:val="StyleUnderline"/>
        </w:rPr>
        <w:t xml:space="preserve"> cases </w:t>
      </w:r>
      <w:r w:rsidRPr="0027046B">
        <w:rPr>
          <w:rStyle w:val="StyleUnderline"/>
          <w:highlight w:val="yellow"/>
        </w:rPr>
        <w:t>in states that have not legalized</w:t>
      </w:r>
      <w:r w:rsidRPr="00E0457F">
        <w:rPr>
          <w:rStyle w:val="StyleUnderline"/>
        </w:rPr>
        <w:t xml:space="preserve"> marijuana </w:t>
      </w:r>
      <w:r w:rsidRPr="0027046B">
        <w:rPr>
          <w:rStyle w:val="StyleUnderline"/>
          <w:highlight w:val="yellow"/>
        </w:rPr>
        <w:t>and turning a blind eye in states that have</w:t>
      </w:r>
      <w:r w:rsidRPr="00E0457F">
        <w:rPr>
          <w:rStyle w:val="StyleUnderline"/>
        </w:rPr>
        <w:t xml:space="preserve"> legalized marijuana. The federal </w:t>
      </w:r>
      <w:r w:rsidRPr="0027046B">
        <w:rPr>
          <w:rStyle w:val="StyleUnderline"/>
          <w:highlight w:val="yellow"/>
        </w:rPr>
        <w:t xml:space="preserve">government must </w:t>
      </w:r>
      <w:r w:rsidRPr="0027046B">
        <w:rPr>
          <w:rStyle w:val="Emphasis"/>
          <w:highlight w:val="yellow"/>
        </w:rPr>
        <w:t>either</w:t>
      </w:r>
      <w:r w:rsidRPr="0027046B">
        <w:rPr>
          <w:rStyle w:val="StyleUnderline"/>
          <w:highlight w:val="yellow"/>
        </w:rPr>
        <w:t xml:space="preserve"> legalize</w:t>
      </w:r>
      <w:r w:rsidRPr="00E0457F">
        <w:rPr>
          <w:rStyle w:val="StyleUnderline"/>
        </w:rPr>
        <w:t xml:space="preserve"> and regulate </w:t>
      </w:r>
      <w:r w:rsidRPr="0027046B">
        <w:rPr>
          <w:rStyle w:val="StyleUnderline"/>
          <w:highlight w:val="yellow"/>
        </w:rPr>
        <w:t>or</w:t>
      </w:r>
      <w:r w:rsidRPr="00E0457F">
        <w:rPr>
          <w:rStyle w:val="StyleUnderline"/>
        </w:rPr>
        <w:t xml:space="preserve"> criminalize and </w:t>
      </w:r>
      <w:r w:rsidRPr="0027046B">
        <w:rPr>
          <w:rStyle w:val="StyleUnderline"/>
          <w:highlight w:val="yellow"/>
        </w:rPr>
        <w:t>prohibit</w:t>
      </w:r>
      <w:r w:rsidRPr="00E0457F">
        <w:rPr>
          <w:rStyle w:val="StyleUnderline"/>
        </w:rPr>
        <w:t xml:space="preserve"> marijuana production and use</w:t>
      </w:r>
      <w:r w:rsidRPr="00E0457F">
        <w:rPr>
          <w:sz w:val="16"/>
        </w:rPr>
        <w:t>. As to legalization (Option 1), two bills, the Ending Federal Marijuana Prohibition Act of [*205] 2013 n211 and the Marijuana Tax Equity Act of 2013, n212 are currently before Congress that would effectively make the transition from criminalization to legalization a reality at the federal level. States should enlist federal agencies to provide expertise and oversight in handling licensing, quality control, and enforcement of regulatory laws. States are incapable of independently handling this issue.</w:t>
      </w:r>
    </w:p>
    <w:p w14:paraId="19845E1B" w14:textId="77777777" w:rsidR="00F14230" w:rsidRDefault="00F14230" w:rsidP="00F14230">
      <w:pPr>
        <w:pStyle w:val="Heading4"/>
      </w:pPr>
      <w:r>
        <w:t>Extinction</w:t>
      </w:r>
    </w:p>
    <w:p w14:paraId="061AF1E0" w14:textId="77777777" w:rsidR="00F14230" w:rsidRDefault="00F14230" w:rsidP="00F14230">
      <w:pPr>
        <w:rPr>
          <w:szCs w:val="16"/>
        </w:rPr>
      </w:pPr>
      <w:r w:rsidRPr="00AB255B">
        <w:rPr>
          <w:rStyle w:val="Style13ptBold"/>
        </w:rPr>
        <w:t>Sadat 4</w:t>
      </w:r>
      <w:r>
        <w:t xml:space="preserve"> </w:t>
      </w:r>
      <w:r w:rsidRPr="006A4DC4">
        <w:rPr>
          <w:szCs w:val="16"/>
        </w:rPr>
        <w:t>(Henry H. Oberschelp Prof</w:t>
      </w:r>
      <w:r>
        <w:rPr>
          <w:szCs w:val="16"/>
        </w:rPr>
        <w:t>essor</w:t>
      </w:r>
      <w:r w:rsidRPr="006A4DC4">
        <w:rPr>
          <w:szCs w:val="16"/>
        </w:rPr>
        <w:t xml:space="preserve"> of Law, “An American Vision for Global Justice” Sept 7, http://www.google.com/search?q=importance+of+supreme+court+legitimacy+poverty&amp;num=20&amp;hl=en&amp;hs=277&amp;lr=&amp;client=firefox-a&amp;rls=org.mozilla:en-US:official&amp;start=20&amp;sa=N)</w:t>
      </w:r>
    </w:p>
    <w:p w14:paraId="52BDDD77" w14:textId="77777777" w:rsidR="00F14230" w:rsidRPr="006A4DC4" w:rsidRDefault="00F14230" w:rsidP="00F14230">
      <w:pPr>
        <w:rPr>
          <w:szCs w:val="16"/>
        </w:rPr>
      </w:pPr>
    </w:p>
    <w:p w14:paraId="58E5F5D2" w14:textId="77777777" w:rsidR="00F14230" w:rsidRPr="00246472" w:rsidRDefault="00F14230" w:rsidP="00F14230">
      <w:pPr>
        <w:rPr>
          <w:sz w:val="16"/>
        </w:rPr>
      </w:pPr>
      <w:r w:rsidRPr="00773A99">
        <w:rPr>
          <w:sz w:val="16"/>
        </w:rPr>
        <w:t>Bringing the rule of law back into American thinking about foreign policy will take time. But it is inevitable.</w:t>
      </w:r>
      <w:r w:rsidRPr="00F42B01">
        <w:rPr>
          <w:u w:val="single"/>
        </w:rPr>
        <w:t xml:space="preserve"> </w:t>
      </w:r>
      <w:r w:rsidRPr="0027046B">
        <w:rPr>
          <w:highlight w:val="yellow"/>
          <w:u w:val="single"/>
          <w:bdr w:val="single" w:sz="4" w:space="0" w:color="auto"/>
        </w:rPr>
        <w:t>Without</w:t>
      </w:r>
      <w:r w:rsidRPr="0027046B">
        <w:rPr>
          <w:b/>
          <w:highlight w:val="yellow"/>
          <w:u w:val="single"/>
          <w:bdr w:val="single" w:sz="4" w:space="0" w:color="auto"/>
        </w:rPr>
        <w:t xml:space="preserve"> </w:t>
      </w:r>
      <w:r w:rsidRPr="0027046B">
        <w:rPr>
          <w:highlight w:val="yellow"/>
          <w:u w:val="single"/>
          <w:bdr w:val="single" w:sz="4" w:space="0" w:color="auto"/>
        </w:rPr>
        <w:t>rules, human civilization cannot survive</w:t>
      </w:r>
      <w:r w:rsidRPr="007C778F">
        <w:rPr>
          <w:u w:val="single"/>
        </w:rPr>
        <w:t xml:space="preserve">; without rules, </w:t>
      </w:r>
      <w:r w:rsidRPr="0027046B">
        <w:rPr>
          <w:highlight w:val="yellow"/>
          <w:u w:val="single"/>
        </w:rPr>
        <w:t xml:space="preserve">there is </w:t>
      </w:r>
      <w:r w:rsidRPr="0027046B">
        <w:rPr>
          <w:rStyle w:val="StyleUnderline"/>
          <w:highlight w:val="yellow"/>
        </w:rPr>
        <w:t>no</w:t>
      </w:r>
      <w:r w:rsidRPr="00773A99">
        <w:rPr>
          <w:rStyle w:val="StyleUnderline"/>
        </w:rPr>
        <w:t xml:space="preserve"> true </w:t>
      </w:r>
      <w:r w:rsidRPr="0027046B">
        <w:rPr>
          <w:rStyle w:val="StyleUnderline"/>
          <w:highlight w:val="yellow"/>
        </w:rPr>
        <w:t>freedom</w:t>
      </w:r>
      <w:r w:rsidRPr="007C778F">
        <w:rPr>
          <w:u w:val="single"/>
        </w:rPr>
        <w:t>.</w:t>
      </w:r>
      <w:r w:rsidRPr="00F42B01">
        <w:rPr>
          <w:u w:val="single"/>
        </w:rPr>
        <w:t xml:space="preserve"> Law is, of course, only one element of foreign policy, but it is a powerful one.</w:t>
      </w:r>
      <w:r w:rsidRPr="00773A99">
        <w:rPr>
          <w:sz w:val="16"/>
        </w:rPr>
        <w:t xml:space="preserve"> By appealing to principle, we can better persuade. </w:t>
      </w:r>
      <w:r w:rsidRPr="0027046B">
        <w:rPr>
          <w:highlight w:val="yellow"/>
          <w:u w:val="single"/>
        </w:rPr>
        <w:t>By acquiring legitimacy</w:t>
      </w:r>
      <w:r w:rsidRPr="00E44F92">
        <w:rPr>
          <w:u w:val="single"/>
        </w:rPr>
        <w:t>,</w:t>
      </w:r>
      <w:r w:rsidRPr="00F42B01">
        <w:rPr>
          <w:u w:val="single"/>
        </w:rPr>
        <w:t xml:space="preserve"> our </w:t>
      </w:r>
      <w:r w:rsidRPr="0027046B">
        <w:rPr>
          <w:highlight w:val="yellow"/>
          <w:u w:val="single"/>
        </w:rPr>
        <w:t xml:space="preserve">actions take </w:t>
      </w:r>
      <w:r w:rsidRPr="0027046B">
        <w:rPr>
          <w:rStyle w:val="StyleUnderline"/>
          <w:highlight w:val="yellow"/>
        </w:rPr>
        <w:t>on</w:t>
      </w:r>
      <w:r w:rsidRPr="002B3CFA">
        <w:rPr>
          <w:rStyle w:val="StyleUnderline"/>
        </w:rPr>
        <w:t xml:space="preserve"> a </w:t>
      </w:r>
      <w:r w:rsidRPr="0027046B">
        <w:rPr>
          <w:rStyle w:val="StyleUnderline"/>
          <w:highlight w:val="yellow"/>
        </w:rPr>
        <w:t>new</w:t>
      </w:r>
      <w:r w:rsidRPr="0027046B">
        <w:rPr>
          <w:highlight w:val="yellow"/>
          <w:u w:val="single"/>
        </w:rPr>
        <w:t xml:space="preserve"> authority</w:t>
      </w:r>
      <w:r w:rsidRPr="00F42B01">
        <w:rPr>
          <w:u w:val="single"/>
        </w:rPr>
        <w:t>. By delivering justice, we win hearts and minds.</w:t>
      </w:r>
      <w:r w:rsidRPr="00773A99">
        <w:rPr>
          <w:sz w:val="16"/>
        </w:rPr>
        <w:t xml:space="preserve"> From Thomas Jefferson to Warren Christopher, the tradition of the lawyer statesman persists. </w:t>
      </w:r>
      <w:r w:rsidRPr="0027046B">
        <w:rPr>
          <w:highlight w:val="yellow"/>
          <w:u w:val="single"/>
        </w:rPr>
        <w:t>The challenge</w:t>
      </w:r>
      <w:r w:rsidRPr="00F42B01">
        <w:rPr>
          <w:u w:val="single"/>
        </w:rPr>
        <w:t xml:space="preserve"> ahead </w:t>
      </w:r>
      <w:r w:rsidRPr="0027046B">
        <w:rPr>
          <w:rStyle w:val="StyleUnderline"/>
          <w:highlight w:val="yellow"/>
        </w:rPr>
        <w:t>is f</w:t>
      </w:r>
      <w:r w:rsidRPr="0027046B">
        <w:rPr>
          <w:highlight w:val="yellow"/>
          <w:u w:val="single"/>
        </w:rPr>
        <w:t>ormidable</w:t>
      </w:r>
      <w:r w:rsidRPr="00773A99">
        <w:rPr>
          <w:sz w:val="16"/>
        </w:rPr>
        <w:t xml:space="preserve"> – it is hard to live in a global age. But we can take comfort in the words of Jean Monnet, one of the most passionate advocates of a United States of Europe after the war, and one of the chief architects of the European Community – although I should, in all fairness, disclose that he was a cognac merchant, not a lawyer! Monnet was never discouraged in his efforts to create the </w:t>
      </w:r>
      <w:smartTag w:uri="urn:schemas-microsoft-com:office:smarttags" w:element="place">
        <w:r w:rsidRPr="00773A99">
          <w:rPr>
            <w:sz w:val="16"/>
          </w:rPr>
          <w:t>European Economic Community</w:t>
        </w:r>
      </w:smartTag>
      <w:r w:rsidRPr="00773A99">
        <w:rPr>
          <w:sz w:val="16"/>
        </w:rPr>
        <w:t xml:space="preserve">, and he later wrote in his memoirs, </w:t>
      </w:r>
      <w:r w:rsidRPr="00F42B01">
        <w:rPr>
          <w:u w:val="single"/>
        </w:rPr>
        <w:t>“</w:t>
      </w:r>
      <w:r w:rsidRPr="0027046B">
        <w:rPr>
          <w:highlight w:val="yellow"/>
          <w:u w:val="single"/>
        </w:rPr>
        <w:t>Resistance is proportional to the scale of</w:t>
      </w:r>
      <w:r w:rsidRPr="00F42B01">
        <w:rPr>
          <w:u w:val="single"/>
        </w:rPr>
        <w:t xml:space="preserve"> the </w:t>
      </w:r>
      <w:r w:rsidRPr="0027046B">
        <w:rPr>
          <w:highlight w:val="yellow"/>
          <w:u w:val="single"/>
        </w:rPr>
        <w:t>change one seeks</w:t>
      </w:r>
      <w:r w:rsidRPr="00F42B01">
        <w:rPr>
          <w:u w:val="single"/>
        </w:rPr>
        <w:t xml:space="preserve"> to bring about. It is </w:t>
      </w:r>
      <w:r w:rsidRPr="00773A99">
        <w:rPr>
          <w:rStyle w:val="StyleUnderline"/>
        </w:rPr>
        <w:t>even the surest sign</w:t>
      </w:r>
      <w:r w:rsidRPr="00F42B01">
        <w:rPr>
          <w:u w:val="single"/>
        </w:rPr>
        <w:t xml:space="preserve"> that change is on the way. . . To abandon a project because it </w:t>
      </w:r>
      <w:r w:rsidRPr="00773A99">
        <w:rPr>
          <w:rStyle w:val="StyleUnderline"/>
        </w:rPr>
        <w:t>meets too many obstacles is</w:t>
      </w:r>
      <w:r w:rsidRPr="00F42B01">
        <w:rPr>
          <w:u w:val="single"/>
        </w:rPr>
        <w:t xml:space="preserve"> often a grave mistake: the obstacles themselves provide the </w:t>
      </w:r>
      <w:r w:rsidRPr="00773A99">
        <w:rPr>
          <w:rStyle w:val="StyleUnderline"/>
        </w:rPr>
        <w:t>friction to make movement possible</w:t>
      </w:r>
      <w:r w:rsidRPr="00F42B01">
        <w:rPr>
          <w:u w:val="single"/>
        </w:rPr>
        <w:t>.”</w:t>
      </w:r>
    </w:p>
    <w:p w14:paraId="09146018" w14:textId="77777777" w:rsidR="00F14230" w:rsidRDefault="00F14230" w:rsidP="00F14230">
      <w:pPr>
        <w:pStyle w:val="Heading3"/>
      </w:pPr>
      <w:r>
        <w:t xml:space="preserve">     1AR – Rule of Law – Links</w:t>
      </w:r>
    </w:p>
    <w:p w14:paraId="6DB73449" w14:textId="77777777" w:rsidR="00F14230" w:rsidRPr="00CE1F7A" w:rsidRDefault="00F14230" w:rsidP="00F14230">
      <w:pPr>
        <w:pStyle w:val="Heading4"/>
      </w:pPr>
      <w:r>
        <w:t xml:space="preserve">Rule of law is </w:t>
      </w:r>
      <w:r>
        <w:rPr>
          <w:u w:val="single"/>
        </w:rPr>
        <w:t>fragile</w:t>
      </w:r>
      <w:r>
        <w:t>---</w:t>
      </w:r>
      <w:r>
        <w:rPr>
          <w:u w:val="single"/>
        </w:rPr>
        <w:t>waivers</w:t>
      </w:r>
      <w:r>
        <w:t xml:space="preserve"> uniquely crush it</w:t>
      </w:r>
    </w:p>
    <w:p w14:paraId="285DBDDF" w14:textId="77777777" w:rsidR="00F14230" w:rsidRDefault="00F14230" w:rsidP="00F1423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2F49D679" w14:textId="77777777" w:rsidR="00F14230" w:rsidRDefault="00F14230" w:rsidP="00F14230"/>
    <w:p w14:paraId="3EB5BE38" w14:textId="77777777" w:rsidR="00F14230" w:rsidRDefault="00F14230" w:rsidP="00F14230">
      <w:r w:rsidRPr="00CE1F7A">
        <w:rPr>
          <w:rStyle w:val="StyleUnderline"/>
        </w:rPr>
        <w:t>One of the great achievements</w:t>
      </w:r>
      <w:r>
        <w:t xml:space="preserve"> of Western civilization </w:t>
      </w:r>
      <w:r w:rsidRPr="00CE1F7A">
        <w:rPr>
          <w:rStyle w:val="StyleUnderline"/>
        </w:rPr>
        <w:t>is</w:t>
      </w:r>
      <w:r>
        <w:t xml:space="preserve"> what we commonly call </w:t>
      </w:r>
      <w:r w:rsidRPr="00CE1F7A">
        <w:rPr>
          <w:rStyle w:val="StyleUnderline"/>
        </w:rPr>
        <w:t>"the rule of law."</w:t>
      </w:r>
      <w:r>
        <w:t xml:space="preserve"> By this we mean the </w:t>
      </w:r>
      <w:r w:rsidRPr="0027046B">
        <w:rPr>
          <w:rStyle w:val="StyleUnderline"/>
          <w:highlight w:val="yellow"/>
        </w:rPr>
        <w:t>basic principles</w:t>
      </w:r>
      <w:r w:rsidRPr="00CE1F7A">
        <w:rPr>
          <w:rStyle w:val="StyleUnderline"/>
        </w:rPr>
        <w:t xml:space="preserve"> of fairness and due process that </w:t>
      </w:r>
      <w:r w:rsidRPr="0027046B">
        <w:rPr>
          <w:rStyle w:val="StyleUnderline"/>
          <w:highlight w:val="yellow"/>
        </w:rPr>
        <w:t>govern</w:t>
      </w:r>
      <w:r>
        <w:t xml:space="preserve"> the </w:t>
      </w:r>
      <w:r w:rsidRPr="00CE1F7A">
        <w:rPr>
          <w:rStyle w:val="StyleUnderline"/>
        </w:rPr>
        <w:t xml:space="preserve">application of </w:t>
      </w:r>
      <w:r w:rsidRPr="0027046B">
        <w:rPr>
          <w:rStyle w:val="StyleUnderline"/>
          <w:highlight w:val="yellow"/>
        </w:rPr>
        <w:t>power</w:t>
      </w:r>
      <w:r>
        <w:t xml:space="preserve"> in both the public and the private spheres. The rule of law requires that all disputes — whether among private parties or among the state and private parties — be tried before neutral judges, under rules that are known and articulated in advance. Every party must have notice of the charge against him and an opportunity to be heard in response; each governing rule must be consistent with all the others, so that no person is forced to violate one legal requirement in order to satisfy a second. </w:t>
      </w:r>
      <w:r w:rsidRPr="00CE1F7A">
        <w:rPr>
          <w:rStyle w:val="StyleUnderline"/>
        </w:rPr>
        <w:t xml:space="preserve">In the </w:t>
      </w:r>
      <w:r w:rsidRPr="00CE1F7A">
        <w:rPr>
          <w:rStyle w:val="Emphasis"/>
        </w:rPr>
        <w:t>U</w:t>
      </w:r>
      <w:r>
        <w:t xml:space="preserve">nited </w:t>
      </w:r>
      <w:r w:rsidRPr="00CE1F7A">
        <w:rPr>
          <w:rStyle w:val="Emphasis"/>
        </w:rPr>
        <w:t>S</w:t>
      </w:r>
      <w:r>
        <w:t xml:space="preserve">tates, </w:t>
      </w:r>
      <w:r w:rsidRPr="00CE1F7A">
        <w:rPr>
          <w:rStyle w:val="StyleUnderline"/>
        </w:rPr>
        <w:t xml:space="preserve">our respect for such principles has </w:t>
      </w:r>
      <w:r w:rsidRPr="00CE1F7A">
        <w:rPr>
          <w:rStyle w:val="Emphasis"/>
        </w:rPr>
        <w:t>made our economy the world's strongest</w:t>
      </w:r>
      <w:r>
        <w:t>, and our citizens the world's freest.</w:t>
      </w:r>
    </w:p>
    <w:p w14:paraId="5D4F3126" w14:textId="77777777" w:rsidR="00F14230" w:rsidRDefault="00F14230" w:rsidP="00F14230">
      <w:r>
        <w:t xml:space="preserve">Though we may take it for granted, </w:t>
      </w:r>
      <w:r w:rsidRPr="00CE1F7A">
        <w:rPr>
          <w:rStyle w:val="StyleUnderline"/>
        </w:rPr>
        <w:t xml:space="preserve">the </w:t>
      </w:r>
      <w:r w:rsidRPr="0027046B">
        <w:rPr>
          <w:rStyle w:val="StyleUnderline"/>
          <w:highlight w:val="yellow"/>
        </w:rPr>
        <w:t xml:space="preserve">rule of law is </w:t>
      </w:r>
      <w:r w:rsidRPr="0027046B">
        <w:rPr>
          <w:rStyle w:val="Emphasis"/>
          <w:highlight w:val="yellow"/>
        </w:rPr>
        <w:t>no easy thing</w:t>
      </w:r>
      <w:r w:rsidRPr="0027046B">
        <w:rPr>
          <w:rStyle w:val="StyleUnderline"/>
          <w:highlight w:val="yellow"/>
        </w:rPr>
        <w:t xml:space="preserve"> to</w:t>
      </w:r>
      <w:r w:rsidRPr="00CE1F7A">
        <w:rPr>
          <w:rStyle w:val="StyleUnderline"/>
        </w:rPr>
        <w:t xml:space="preserve"> create and </w:t>
      </w:r>
      <w:r w:rsidRPr="0027046B">
        <w:rPr>
          <w:rStyle w:val="StyleUnderline"/>
          <w:highlight w:val="yellow"/>
        </w:rPr>
        <w:t>preserve. Dictators</w:t>
      </w:r>
      <w:r w:rsidRPr="00CE1F7A">
        <w:rPr>
          <w:rStyle w:val="StyleUnderline"/>
        </w:rPr>
        <w:t xml:space="preserve"> and</w:t>
      </w:r>
      <w:r>
        <w:t xml:space="preserve"> petty </w:t>
      </w:r>
      <w:r w:rsidRPr="00CE1F7A">
        <w:rPr>
          <w:rStyle w:val="StyleUnderline"/>
        </w:rPr>
        <w:t>despots</w:t>
      </w:r>
      <w:r>
        <w:t xml:space="preserve"> of all sorts </w:t>
      </w:r>
      <w:r w:rsidRPr="00CE1F7A">
        <w:rPr>
          <w:rStyle w:val="StyleUnderline"/>
        </w:rPr>
        <w:t xml:space="preserve">will </w:t>
      </w:r>
      <w:r w:rsidRPr="0027046B">
        <w:rPr>
          <w:rStyle w:val="StyleUnderline"/>
          <w:highlight w:val="yellow"/>
        </w:rPr>
        <w:t>rebel</w:t>
      </w:r>
      <w:r w:rsidRPr="00CE1F7A">
        <w:rPr>
          <w:rStyle w:val="StyleUnderline"/>
        </w:rPr>
        <w:t xml:space="preserve"> against</w:t>
      </w:r>
      <w:r>
        <w:t xml:space="preserve"> these </w:t>
      </w:r>
      <w:r w:rsidRPr="00CE1F7A">
        <w:rPr>
          <w:rStyle w:val="StyleUnderline"/>
        </w:rPr>
        <w:t>constraints</w:t>
      </w:r>
      <w:r>
        <w:t xml:space="preserve"> in order </w:t>
      </w:r>
      <w:r w:rsidRPr="00CE1F7A">
        <w:rPr>
          <w:rStyle w:val="StyleUnderline"/>
        </w:rPr>
        <w:t>to exercise dominion over</w:t>
      </w:r>
      <w:r>
        <w:t xml:space="preserve"> the lives and </w:t>
      </w:r>
      <w:r w:rsidRPr="00CE1F7A">
        <w:rPr>
          <w:rStyle w:val="StyleUnderline"/>
        </w:rPr>
        <w:t>fortunes</w:t>
      </w:r>
      <w:r>
        <w:t xml:space="preserve"> of their subjects. But anyone, of any political persuasion, who thinks of government as the servant of its citizens — not their master — will recognize that compliance with the rule of law sets a minimum condition for a just legal order.</w:t>
      </w:r>
    </w:p>
    <w:p w14:paraId="421D7198" w14:textId="77777777" w:rsidR="00F14230" w:rsidRDefault="00F14230" w:rsidP="00F14230">
      <w:r>
        <w:t xml:space="preserve">That, however, is precisely where the difficulties begin — for minimum conditions by themselves are not enough. </w:t>
      </w:r>
      <w:r w:rsidRPr="00CE1F7A">
        <w:rPr>
          <w:rStyle w:val="StyleUnderline"/>
        </w:rPr>
        <w:t>Law</w:t>
      </w:r>
      <w:r>
        <w:t xml:space="preserve"> is not just an idealized system of rules: It also </w:t>
      </w:r>
      <w:r w:rsidRPr="00CE1F7A">
        <w:rPr>
          <w:rStyle w:val="StyleUnderline"/>
        </w:rPr>
        <w:t>involves</w:t>
      </w:r>
      <w:r>
        <w:t xml:space="preserve"> the </w:t>
      </w:r>
      <w:r w:rsidRPr="00CE1F7A">
        <w:rPr>
          <w:rStyle w:val="StyleUnderline"/>
        </w:rPr>
        <w:t>public administration of</w:t>
      </w:r>
      <w:r>
        <w:t xml:space="preserve"> those </w:t>
      </w:r>
      <w:r w:rsidRPr="00CE1F7A">
        <w:rPr>
          <w:rStyle w:val="StyleUnderline"/>
        </w:rPr>
        <w:t>rules</w:t>
      </w:r>
      <w:r>
        <w:t xml:space="preserve"> by a wide range of elected and appointed officials in an endless array of particular circumstances. For those who would defend a just legal order, </w:t>
      </w:r>
      <w:r w:rsidRPr="00CE1F7A">
        <w:rPr>
          <w:rStyle w:val="StyleUnderline"/>
        </w:rPr>
        <w:t xml:space="preserve">the </w:t>
      </w:r>
      <w:r w:rsidRPr="0027046B">
        <w:rPr>
          <w:rStyle w:val="StyleUnderline"/>
          <w:highlight w:val="yellow"/>
        </w:rPr>
        <w:t>basic challenge is</w:t>
      </w:r>
      <w:r w:rsidRPr="00CE1F7A">
        <w:rPr>
          <w:rStyle w:val="StyleUnderline"/>
        </w:rPr>
        <w:t xml:space="preserve"> to strike </w:t>
      </w:r>
      <w:r w:rsidRPr="0027046B">
        <w:rPr>
          <w:rStyle w:val="StyleUnderline"/>
          <w:highlight w:val="yellow"/>
        </w:rPr>
        <w:t>a</w:t>
      </w:r>
      <w:r w:rsidRPr="00CE1F7A">
        <w:rPr>
          <w:rStyle w:val="StyleUnderline"/>
        </w:rPr>
        <w:t xml:space="preserve"> proper </w:t>
      </w:r>
      <w:r w:rsidRPr="0027046B">
        <w:rPr>
          <w:rStyle w:val="StyleUnderline"/>
          <w:highlight w:val="yellow"/>
        </w:rPr>
        <w:t>balance</w:t>
      </w:r>
      <w:r w:rsidRPr="00CE1F7A">
        <w:rPr>
          <w:rStyle w:val="StyleUnderline"/>
        </w:rPr>
        <w:t xml:space="preserve"> — between </w:t>
      </w:r>
      <w:r w:rsidRPr="0027046B">
        <w:rPr>
          <w:rStyle w:val="StyleUnderline"/>
          <w:highlight w:val="yellow"/>
        </w:rPr>
        <w:t>limiting</w:t>
      </w:r>
      <w:r>
        <w:t xml:space="preserve"> the </w:t>
      </w:r>
      <w:r w:rsidRPr="0027046B">
        <w:rPr>
          <w:rStyle w:val="StyleUnderline"/>
          <w:highlight w:val="yellow"/>
        </w:rPr>
        <w:t>discretion</w:t>
      </w:r>
      <w:r w:rsidRPr="00CE1F7A">
        <w:rPr>
          <w:rStyle w:val="StyleUnderline"/>
        </w:rPr>
        <w:t xml:space="preserve"> of </w:t>
      </w:r>
      <w:r>
        <w:t xml:space="preserve">these </w:t>
      </w:r>
      <w:r w:rsidRPr="00CE1F7A">
        <w:rPr>
          <w:rStyle w:val="StyleUnderline"/>
        </w:rPr>
        <w:t>officials</w:t>
      </w:r>
      <w:r>
        <w:t xml:space="preserve"> so that they do not undermine the rule of law, </w:t>
      </w:r>
      <w:r w:rsidRPr="0027046B">
        <w:rPr>
          <w:rStyle w:val="StyleUnderline"/>
          <w:highlight w:val="yellow"/>
        </w:rPr>
        <w:t>while</w:t>
      </w:r>
      <w:r>
        <w:t xml:space="preserve"> also </w:t>
      </w:r>
      <w:r w:rsidRPr="0027046B">
        <w:rPr>
          <w:rStyle w:val="StyleUnderline"/>
          <w:highlight w:val="yellow"/>
        </w:rPr>
        <w:t>allowing</w:t>
      </w:r>
      <w:r>
        <w:t xml:space="preserve"> them enough </w:t>
      </w:r>
      <w:r w:rsidRPr="0027046B">
        <w:rPr>
          <w:rStyle w:val="StyleUnderline"/>
          <w:highlight w:val="yellow"/>
        </w:rPr>
        <w:t>leeway</w:t>
      </w:r>
      <w:r w:rsidRPr="00CE1F7A">
        <w:rPr>
          <w:rStyle w:val="StyleUnderline"/>
        </w:rPr>
        <w:t xml:space="preserve"> to perform</w:t>
      </w:r>
      <w:r>
        <w:t xml:space="preserve"> their </w:t>
      </w:r>
      <w:r w:rsidRPr="00CE1F7A">
        <w:rPr>
          <w:rStyle w:val="StyleUnderline"/>
        </w:rPr>
        <w:t>essential roles</w:t>
      </w:r>
      <w:r>
        <w:t>.</w:t>
      </w:r>
    </w:p>
    <w:p w14:paraId="7E9BB88B" w14:textId="77777777" w:rsidR="00F14230" w:rsidRDefault="00F14230" w:rsidP="00F14230">
      <w:r>
        <w:t xml:space="preserve">Lately in America, we have done a poor job of preserving this balance. In practice — and, increasingly, in legal theory — government officials have been given unprecedented ability to make </w:t>
      </w:r>
      <w:r w:rsidRPr="0027046B">
        <w:rPr>
          <w:rStyle w:val="Emphasis"/>
          <w:highlight w:val="yellow"/>
        </w:rPr>
        <w:t>exceptions</w:t>
      </w:r>
      <w:r w:rsidRPr="00CE1F7A">
        <w:rPr>
          <w:rStyle w:val="Emphasis"/>
        </w:rPr>
        <w:t xml:space="preserve"> to the law</w:t>
      </w:r>
      <w:r>
        <w:t xml:space="preserve">, both in enforcing it and in respecting the rights granted under it. Indeed, the past year has seen two of the most enormous pieces of legislation in U.S. history — the Patient Protection and Affordable Care Act and the Wall Street Reform and Consumer Protection Act — </w:t>
      </w:r>
      <w:r w:rsidRPr="0027046B">
        <w:rPr>
          <w:rStyle w:val="Emphasis"/>
          <w:highlight w:val="yellow"/>
        </w:rPr>
        <w:t>make the imbalance far worse</w:t>
      </w:r>
      <w:r>
        <w:t>. Both laws seek to dramatically transform vast swaths of the American economy; both give enormous power to the government to bring about these transformations. And yet both laws are stunningly silent on exactly how these overhauls are to take place. The vague language of these statutes delegates much blanket authority to government officials who will, effectively, make the rules up as they go along.</w:t>
      </w:r>
    </w:p>
    <w:p w14:paraId="3703B504" w14:textId="77777777" w:rsidR="00F14230" w:rsidRDefault="00F14230" w:rsidP="00F14230">
      <w:r>
        <w:t xml:space="preserve">As these </w:t>
      </w:r>
      <w:r w:rsidRPr="00CE1F7A">
        <w:rPr>
          <w:rStyle w:val="StyleUnderline"/>
        </w:rPr>
        <w:t>officials</w:t>
      </w:r>
      <w:r>
        <w:t xml:space="preserve"> stumble through how to implement these sprawling new laws, they will inevitably come up against unanticipated obstacles (or powerful interests) that </w:t>
      </w:r>
      <w:r w:rsidRPr="00CE1F7A">
        <w:rPr>
          <w:rStyle w:val="StyleUnderline"/>
        </w:rPr>
        <w:t>will demand exceptions to</w:t>
      </w:r>
      <w:r>
        <w:t xml:space="preserve"> the </w:t>
      </w:r>
      <w:r w:rsidRPr="00CE1F7A">
        <w:rPr>
          <w:rStyle w:val="StyleUnderline"/>
        </w:rPr>
        <w:t>statutes' far-reaching provisions</w:t>
      </w:r>
      <w:r>
        <w:t xml:space="preserve">. In some cases, special benefits or </w:t>
      </w:r>
      <w:r w:rsidRPr="00CE1F7A">
        <w:rPr>
          <w:rStyle w:val="StyleUnderline"/>
        </w:rPr>
        <w:t>permissions releasing</w:t>
      </w:r>
      <w:r>
        <w:t xml:space="preserve"> companies </w:t>
      </w:r>
      <w:r w:rsidRPr="00CE1F7A">
        <w:rPr>
          <w:rStyle w:val="StyleUnderline"/>
        </w:rPr>
        <w:t>from government regulations will</w:t>
      </w:r>
      <w:r>
        <w:t xml:space="preserve"> simply </w:t>
      </w:r>
      <w:r w:rsidRPr="00CE1F7A">
        <w:rPr>
          <w:rStyle w:val="StyleUnderline"/>
        </w:rPr>
        <w:t>be granted</w:t>
      </w:r>
      <w:r>
        <w:t>. In others, the releases will be provided only if the regulated parties agree to waive some legal protection to which they would otherwise be entitled.</w:t>
      </w:r>
    </w:p>
    <w:p w14:paraId="2444327F" w14:textId="77777777" w:rsidR="00F14230" w:rsidRDefault="00F14230" w:rsidP="00F14230">
      <w:r>
        <w:t xml:space="preserve">Neither of these practices — providing </w:t>
      </w:r>
      <w:r w:rsidRPr="0027046B">
        <w:rPr>
          <w:rStyle w:val="Emphasis"/>
          <w:highlight w:val="yellow"/>
        </w:rPr>
        <w:t>waivers</w:t>
      </w:r>
      <w:r>
        <w:t xml:space="preserve"> or demanding waivers — is necessarily pernicious. Indeed, in some cases, they are part and parcel of the ordinary course of business in the modern administrative state. But both </w:t>
      </w:r>
      <w:r w:rsidRPr="0027046B">
        <w:rPr>
          <w:rStyle w:val="Emphasis"/>
          <w:highlight w:val="yellow"/>
        </w:rPr>
        <w:t>are open to abuse, and</w:t>
      </w:r>
      <w:r>
        <w:t xml:space="preserve"> that abuse </w:t>
      </w:r>
      <w:r w:rsidRPr="00CE1F7A">
        <w:rPr>
          <w:rStyle w:val="Emphasis"/>
        </w:rPr>
        <w:t xml:space="preserve">makes for a </w:t>
      </w:r>
      <w:r w:rsidRPr="0027046B">
        <w:rPr>
          <w:rStyle w:val="Emphasis"/>
          <w:highlight w:val="yellow"/>
        </w:rPr>
        <w:t>particularly dangerous</w:t>
      </w:r>
      <w:r w:rsidRPr="00CE1F7A">
        <w:rPr>
          <w:rStyle w:val="Emphasis"/>
        </w:rPr>
        <w:t xml:space="preserve"> form of government power</w:t>
      </w:r>
      <w:r>
        <w:t>.</w:t>
      </w:r>
    </w:p>
    <w:p w14:paraId="6751F605" w14:textId="77777777" w:rsidR="00F14230" w:rsidRPr="00CE1F7A" w:rsidRDefault="00F14230" w:rsidP="00F14230">
      <w:pPr>
        <w:rPr>
          <w:rStyle w:val="StyleUnderline"/>
        </w:rPr>
      </w:pPr>
      <w:r>
        <w:t xml:space="preserve">After all, </w:t>
      </w:r>
      <w:r w:rsidRPr="0027046B">
        <w:rPr>
          <w:rStyle w:val="StyleUnderline"/>
          <w:highlight w:val="yellow"/>
        </w:rPr>
        <w:t>people</w:t>
      </w:r>
      <w:r w:rsidRPr="00CE1F7A">
        <w:rPr>
          <w:rStyle w:val="StyleUnderline"/>
        </w:rPr>
        <w:t xml:space="preserve"> concerned</w:t>
      </w:r>
      <w:r>
        <w:t xml:space="preserve"> for their freedom and rights </w:t>
      </w:r>
      <w:r w:rsidRPr="0027046B">
        <w:rPr>
          <w:rStyle w:val="StyleUnderline"/>
          <w:highlight w:val="yellow"/>
        </w:rPr>
        <w:t>are</w:t>
      </w:r>
      <w:r w:rsidRPr="00CE1F7A">
        <w:rPr>
          <w:rStyle w:val="StyleUnderline"/>
        </w:rPr>
        <w:t xml:space="preserve"> always most </w:t>
      </w:r>
      <w:r w:rsidRPr="0027046B">
        <w:rPr>
          <w:rStyle w:val="StyleUnderline"/>
          <w:highlight w:val="yellow"/>
        </w:rPr>
        <w:t>alert to</w:t>
      </w:r>
      <w:r w:rsidRPr="00CE1F7A">
        <w:rPr>
          <w:rStyle w:val="StyleUnderline"/>
        </w:rPr>
        <w:t xml:space="preserve"> threats</w:t>
      </w:r>
      <w:r>
        <w:t xml:space="preserve"> that arise </w:t>
      </w:r>
      <w:r w:rsidRPr="00CE1F7A">
        <w:rPr>
          <w:rStyle w:val="StyleUnderline"/>
        </w:rPr>
        <w:t>when governments</w:t>
      </w:r>
      <w:r>
        <w:t xml:space="preserve"> (or other powerful institutions) </w:t>
      </w:r>
      <w:r w:rsidRPr="0027046B">
        <w:rPr>
          <w:rStyle w:val="StyleUnderline"/>
          <w:highlight w:val="yellow"/>
        </w:rPr>
        <w:t>force</w:t>
      </w:r>
      <w:r w:rsidRPr="00CE1F7A">
        <w:rPr>
          <w:rStyle w:val="StyleUnderline"/>
        </w:rPr>
        <w:t xml:space="preserve"> us to do what we don't want to do</w:t>
      </w:r>
      <w:r>
        <w:t xml:space="preserve">. The power of coercion is more easy to define, to identify, and to resist. </w:t>
      </w:r>
      <w:r w:rsidRPr="0027046B">
        <w:rPr>
          <w:rStyle w:val="StyleUnderline"/>
          <w:highlight w:val="yellow"/>
        </w:rPr>
        <w:t>But</w:t>
      </w:r>
      <w:r w:rsidRPr="00CE1F7A">
        <w:rPr>
          <w:rStyle w:val="StyleUnderline"/>
        </w:rPr>
        <w:t xml:space="preserve"> we are </w:t>
      </w:r>
      <w:r w:rsidRPr="0027046B">
        <w:rPr>
          <w:rStyle w:val="StyleUnderline"/>
          <w:highlight w:val="yellow"/>
        </w:rPr>
        <w:t>not</w:t>
      </w:r>
      <w:r w:rsidRPr="00CE1F7A">
        <w:rPr>
          <w:rStyle w:val="StyleUnderline"/>
        </w:rPr>
        <w:t xml:space="preserve"> sufficiently alert to </w:t>
      </w:r>
      <w:r w:rsidRPr="0027046B">
        <w:rPr>
          <w:rStyle w:val="StyleUnderline"/>
          <w:highlight w:val="yellow"/>
        </w:rPr>
        <w:t>the flip side</w:t>
      </w:r>
      <w:r w:rsidRPr="00CE1F7A">
        <w:rPr>
          <w:rStyle w:val="StyleUnderline"/>
        </w:rPr>
        <w:t xml:space="preserve"> of this problem: the </w:t>
      </w:r>
      <w:r w:rsidRPr="0027046B">
        <w:rPr>
          <w:rStyle w:val="StyleUnderline"/>
          <w:highlight w:val="yellow"/>
        </w:rPr>
        <w:t>risks</w:t>
      </w:r>
      <w:r w:rsidRPr="00CE1F7A">
        <w:rPr>
          <w:rStyle w:val="StyleUnderline"/>
        </w:rPr>
        <w:t xml:space="preserve"> that come </w:t>
      </w:r>
      <w:r w:rsidRPr="0027046B">
        <w:rPr>
          <w:rStyle w:val="StyleUnderline"/>
          <w:highlight w:val="yellow"/>
        </w:rPr>
        <w:t>with</w:t>
      </w:r>
      <w:r w:rsidRPr="00CE1F7A">
        <w:rPr>
          <w:rStyle w:val="StyleUnderline"/>
        </w:rPr>
        <w:t xml:space="preserve"> the power to create </w:t>
      </w:r>
      <w:r w:rsidRPr="0027046B">
        <w:rPr>
          <w:rStyle w:val="StyleUnderline"/>
          <w:highlight w:val="yellow"/>
        </w:rPr>
        <w:t>exceptions</w:t>
      </w:r>
      <w:r>
        <w:t xml:space="preserve"> and to grant dispensations. Indeed, </w:t>
      </w:r>
      <w:r w:rsidRPr="0027046B">
        <w:rPr>
          <w:rStyle w:val="StyleUnderline"/>
          <w:highlight w:val="yellow"/>
        </w:rPr>
        <w:t>this is a</w:t>
      </w:r>
      <w:r w:rsidRPr="00CE1F7A">
        <w:rPr>
          <w:rStyle w:val="StyleUnderline"/>
        </w:rPr>
        <w:t xml:space="preserve"> </w:t>
      </w:r>
      <w:r w:rsidRPr="00CE1F7A">
        <w:rPr>
          <w:rStyle w:val="Emphasis"/>
        </w:rPr>
        <w:t xml:space="preserve">much more </w:t>
      </w:r>
      <w:r w:rsidRPr="0027046B">
        <w:rPr>
          <w:rStyle w:val="Emphasis"/>
          <w:highlight w:val="yellow"/>
        </w:rPr>
        <w:t>subtle</w:t>
      </w:r>
      <w:r w:rsidRPr="00CE1F7A">
        <w:rPr>
          <w:rStyle w:val="Emphasis"/>
        </w:rPr>
        <w:t xml:space="preserve">, </w:t>
      </w:r>
      <w:r w:rsidRPr="0027046B">
        <w:rPr>
          <w:rStyle w:val="Emphasis"/>
          <w:highlight w:val="yellow"/>
        </w:rPr>
        <w:t>insidious assault</w:t>
      </w:r>
      <w:r w:rsidRPr="00CE1F7A">
        <w:rPr>
          <w:rStyle w:val="StyleUnderline"/>
        </w:rPr>
        <w:t xml:space="preserve"> by government: Rather than setting the state and the private sector against each other in a healthy tension, </w:t>
      </w:r>
      <w:r w:rsidRPr="0027046B">
        <w:rPr>
          <w:rStyle w:val="StyleUnderline"/>
          <w:highlight w:val="yellow"/>
        </w:rPr>
        <w:t>it fuses</w:t>
      </w:r>
      <w:r w:rsidRPr="00CE1F7A">
        <w:rPr>
          <w:rStyle w:val="StyleUnderline"/>
        </w:rPr>
        <w:t xml:space="preserve"> them, </w:t>
      </w:r>
      <w:r w:rsidRPr="0027046B">
        <w:rPr>
          <w:rStyle w:val="Emphasis"/>
          <w:highlight w:val="yellow"/>
        </w:rPr>
        <w:t>making the private sphere dependent</w:t>
      </w:r>
      <w:r w:rsidRPr="0027046B">
        <w:rPr>
          <w:rStyle w:val="StyleUnderline"/>
          <w:highlight w:val="yellow"/>
        </w:rPr>
        <w:t xml:space="preserve"> on</w:t>
      </w:r>
      <w:r w:rsidRPr="00CE1F7A">
        <w:rPr>
          <w:rStyle w:val="StyleUnderline"/>
        </w:rPr>
        <w:t xml:space="preserve"> the government's </w:t>
      </w:r>
      <w:r w:rsidRPr="0027046B">
        <w:rPr>
          <w:rStyle w:val="StyleUnderline"/>
          <w:highlight w:val="yellow"/>
        </w:rPr>
        <w:t>benevolence</w:t>
      </w:r>
      <w:r w:rsidRPr="00CE1F7A">
        <w:rPr>
          <w:rStyle w:val="StyleUnderline"/>
        </w:rPr>
        <w:t xml:space="preserve">. And </w:t>
      </w:r>
      <w:r w:rsidRPr="0027046B">
        <w:rPr>
          <w:rStyle w:val="StyleUnderline"/>
          <w:highlight w:val="yellow"/>
        </w:rPr>
        <w:t>when currying</w:t>
      </w:r>
      <w:r w:rsidRPr="00CE1F7A">
        <w:rPr>
          <w:rStyle w:val="StyleUnderline"/>
        </w:rPr>
        <w:t xml:space="preserve"> the </w:t>
      </w:r>
      <w:r w:rsidRPr="0027046B">
        <w:rPr>
          <w:rStyle w:val="StyleUnderline"/>
          <w:highlight w:val="yellow"/>
        </w:rPr>
        <w:t>favor of</w:t>
      </w:r>
      <w:r w:rsidRPr="00CE1F7A">
        <w:rPr>
          <w:rStyle w:val="StyleUnderline"/>
        </w:rPr>
        <w:t xml:space="preserve"> capricious government </w:t>
      </w:r>
      <w:r w:rsidRPr="0027046B">
        <w:rPr>
          <w:rStyle w:val="StyleUnderline"/>
          <w:highlight w:val="yellow"/>
        </w:rPr>
        <w:t>officials is required</w:t>
      </w:r>
      <w:r w:rsidRPr="00CE1F7A">
        <w:rPr>
          <w:rStyle w:val="StyleUnderline"/>
        </w:rPr>
        <w:t xml:space="preserve"> for a person's well-being or a firm's very existence, government </w:t>
      </w:r>
      <w:r w:rsidRPr="0027046B">
        <w:rPr>
          <w:rStyle w:val="StyleUnderline"/>
          <w:highlight w:val="yellow"/>
        </w:rPr>
        <w:t>abuse becomes</w:t>
      </w:r>
      <w:r w:rsidRPr="00CE1F7A">
        <w:rPr>
          <w:rStyle w:val="StyleUnderline"/>
        </w:rPr>
        <w:t xml:space="preserve"> </w:t>
      </w:r>
      <w:r w:rsidRPr="00CE1F7A">
        <w:rPr>
          <w:rStyle w:val="Emphasis"/>
        </w:rPr>
        <w:t xml:space="preserve">nearly </w:t>
      </w:r>
      <w:r w:rsidRPr="0027046B">
        <w:rPr>
          <w:rStyle w:val="Emphasis"/>
          <w:highlight w:val="yellow"/>
        </w:rPr>
        <w:t>impossible to oppose</w:t>
      </w:r>
      <w:r w:rsidRPr="00CE1F7A">
        <w:rPr>
          <w:rStyle w:val="StyleUnderline"/>
        </w:rPr>
        <w:t>.</w:t>
      </w:r>
    </w:p>
    <w:p w14:paraId="4E580D62" w14:textId="77777777" w:rsidR="00F14230" w:rsidRDefault="00F14230" w:rsidP="00F14230">
      <w:r w:rsidRPr="00CE1F7A">
        <w:rPr>
          <w:rStyle w:val="StyleUnderline"/>
        </w:rPr>
        <w:t xml:space="preserve">"Government by </w:t>
      </w:r>
      <w:r w:rsidRPr="0027046B">
        <w:rPr>
          <w:rStyle w:val="StyleUnderline"/>
          <w:highlight w:val="yellow"/>
        </w:rPr>
        <w:t>waiver" is</w:t>
      </w:r>
      <w:r w:rsidRPr="00CE1F7A">
        <w:rPr>
          <w:rStyle w:val="StyleUnderline"/>
        </w:rPr>
        <w:t xml:space="preserve"> thus </w:t>
      </w:r>
      <w:r w:rsidRPr="0027046B">
        <w:rPr>
          <w:rStyle w:val="StyleUnderline"/>
          <w:highlight w:val="yellow"/>
        </w:rPr>
        <w:t xml:space="preserve">among the </w:t>
      </w:r>
      <w:r w:rsidRPr="0027046B">
        <w:rPr>
          <w:rStyle w:val="Emphasis"/>
          <w:highlight w:val="yellow"/>
        </w:rPr>
        <w:t>most serious challenges to</w:t>
      </w:r>
      <w:r w:rsidRPr="00CE1F7A">
        <w:rPr>
          <w:rStyle w:val="Emphasis"/>
        </w:rPr>
        <w:t xml:space="preserve"> the </w:t>
      </w:r>
      <w:r w:rsidRPr="0027046B">
        <w:rPr>
          <w:rStyle w:val="Emphasis"/>
          <w:highlight w:val="yellow"/>
        </w:rPr>
        <w:t>rule of law</w:t>
      </w:r>
      <w:r w:rsidRPr="00CE1F7A">
        <w:rPr>
          <w:rStyle w:val="StyleUnderline"/>
        </w:rPr>
        <w:t xml:space="preserve"> in our time</w:t>
      </w:r>
      <w:r w:rsidRPr="00CE1F7A">
        <w:t>.</w:t>
      </w:r>
    </w:p>
    <w:p w14:paraId="23065433" w14:textId="77777777" w:rsidR="00F14230" w:rsidRPr="00E96E23" w:rsidRDefault="00F14230" w:rsidP="00F14230">
      <w:pPr>
        <w:pStyle w:val="Heading4"/>
      </w:pPr>
      <w:r>
        <w:t xml:space="preserve">CP massively boosts </w:t>
      </w:r>
      <w:r>
        <w:rPr>
          <w:u w:val="single"/>
        </w:rPr>
        <w:t>administrative discretion</w:t>
      </w:r>
      <w:r>
        <w:t>---kills rule of law</w:t>
      </w:r>
    </w:p>
    <w:p w14:paraId="44D8FC13" w14:textId="77777777" w:rsidR="00F14230" w:rsidRDefault="00F14230" w:rsidP="00F1423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534B2CAF" w14:textId="77777777" w:rsidR="00F14230" w:rsidRDefault="00F14230" w:rsidP="00F14230"/>
    <w:p w14:paraId="05FE0FDE" w14:textId="77777777" w:rsidR="00F14230" w:rsidRDefault="00F14230" w:rsidP="00F14230">
      <w:r>
        <w:t xml:space="preserve">By definition, the </w:t>
      </w:r>
      <w:r w:rsidRPr="0027046B">
        <w:rPr>
          <w:rStyle w:val="StyleUnderline"/>
          <w:highlight w:val="yellow"/>
        </w:rPr>
        <w:t>government</w:t>
      </w:r>
      <w:r w:rsidRPr="00CE1F7A">
        <w:rPr>
          <w:rStyle w:val="StyleUnderline"/>
        </w:rPr>
        <w:t xml:space="preserve"> has a strong monopoly position when it chooses to regulate. And so</w:t>
      </w:r>
      <w:r>
        <w:t xml:space="preserve">, like the common carriers of bygone days, </w:t>
      </w:r>
      <w:r w:rsidRPr="00CE1F7A">
        <w:rPr>
          <w:rStyle w:val="StyleUnderline"/>
        </w:rPr>
        <w:t xml:space="preserve">its </w:t>
      </w:r>
      <w:r w:rsidRPr="0027046B">
        <w:rPr>
          <w:rStyle w:val="StyleUnderline"/>
          <w:highlight w:val="yellow"/>
        </w:rPr>
        <w:t>operations must be subject to the</w:t>
      </w:r>
      <w:r w:rsidRPr="00CE1F7A">
        <w:rPr>
          <w:rStyle w:val="StyleUnderline"/>
        </w:rPr>
        <w:t xml:space="preserve"> </w:t>
      </w:r>
      <w:r w:rsidRPr="00CE1F7A">
        <w:rPr>
          <w:rStyle w:val="Emphasis"/>
        </w:rPr>
        <w:t xml:space="preserve">basic </w:t>
      </w:r>
      <w:r w:rsidRPr="0027046B">
        <w:rPr>
          <w:rStyle w:val="Emphasis"/>
          <w:highlight w:val="yellow"/>
        </w:rPr>
        <w:t>norm of equal treatment</w:t>
      </w:r>
      <w:r w:rsidRPr="00CE1F7A">
        <w:rPr>
          <w:rStyle w:val="StyleUnderline"/>
        </w:rPr>
        <w:t xml:space="preserve"> for like cases. </w:t>
      </w:r>
      <w:r w:rsidRPr="0027046B">
        <w:rPr>
          <w:rStyle w:val="StyleUnderline"/>
          <w:highlight w:val="yellow"/>
        </w:rPr>
        <w:t>This</w:t>
      </w:r>
      <w:r>
        <w:t xml:space="preserve">, in turn, </w:t>
      </w:r>
      <w:r w:rsidRPr="0027046B">
        <w:rPr>
          <w:rStyle w:val="StyleUnderline"/>
          <w:highlight w:val="yellow"/>
        </w:rPr>
        <w:t>should limit</w:t>
      </w:r>
      <w:r>
        <w:t xml:space="preserve"> both </w:t>
      </w:r>
      <w:r w:rsidRPr="00CE1F7A">
        <w:rPr>
          <w:rStyle w:val="StyleUnderline"/>
        </w:rPr>
        <w:t xml:space="preserve">the ways in which the government dispenses </w:t>
      </w:r>
      <w:r w:rsidRPr="0027046B">
        <w:rPr>
          <w:rStyle w:val="Emphasis"/>
          <w:highlight w:val="yellow"/>
        </w:rPr>
        <w:t>waivers</w:t>
      </w:r>
      <w:r>
        <w:t xml:space="preserve"> and the ways in which public officials exercise their discretion.</w:t>
      </w:r>
    </w:p>
    <w:p w14:paraId="7EB36666" w14:textId="77777777" w:rsidR="00F14230" w:rsidRDefault="00F14230" w:rsidP="00F14230">
      <w:r>
        <w:t>Yet discretion is, and ought to be, a necessary part of a government's work — just as it is with private businesses. Government managers must run public offices and design and execute public projects. The military, the justice system, public schools, and many other public bodies are large institutions with management imperatives resembling those of private businesses. Executive officers in both settings discharge functions set by boards of directors on one hand and legislators on the other; these overseers act on behalf of shareholders and citizens, respectively.</w:t>
      </w:r>
    </w:p>
    <w:p w14:paraId="436C6472" w14:textId="77777777" w:rsidR="00F14230" w:rsidRDefault="00F14230" w:rsidP="00F14230">
      <w:r>
        <w:t>Key officers and executives in corporations are protected by a "business-judgment rule," which essentially gives them the benefit of the doubt when they act in good faith and to the best of their abilities while making hard choices. This standard recognizes that no sensible person would fill a position of trust if he could be routinely second-guessed and sanctioned, perhaps with heavy fines, after the fact. By design, however, the business-judgment rule does not offer absolute protection; it leaves key corporate officials exposed to liability for self-dealing or bad-faith transactions. The rule's durability suggests that it strikes the proper balance.</w:t>
      </w:r>
    </w:p>
    <w:p w14:paraId="305639F7" w14:textId="77777777" w:rsidR="00F14230" w:rsidRDefault="00F14230" w:rsidP="00F14230">
      <w:r>
        <w:t>A similar rule applies to government officials. Here, however, the stakes are much higher, given both the necessity and the dangers of government action. The justified fear of frivolous lawsuits against government officials leads most courts to throw out virtually all actions against such officials in their capacities as private citizens, except in cases of extreme malice and misbehavior. Prosecutors and judges routinely receive absolute immunity for their official acts, even though this protection at times leaves ordinary people with no real remedy for serious violations of their rights.</w:t>
      </w:r>
    </w:p>
    <w:p w14:paraId="76FA7652" w14:textId="77777777" w:rsidR="00F14230" w:rsidRPr="00E96E23" w:rsidRDefault="00F14230" w:rsidP="00F14230">
      <w:r w:rsidRPr="00E96E23">
        <w:t xml:space="preserve">Such protections, together with </w:t>
      </w:r>
      <w:r w:rsidRPr="00E96E23">
        <w:rPr>
          <w:rStyle w:val="StyleUnderline"/>
        </w:rPr>
        <w:t>lawmakers' increasing tendency to grant administrators broad discretion in carrying out</w:t>
      </w:r>
      <w:r w:rsidRPr="00E96E23">
        <w:t xml:space="preserve"> immense and </w:t>
      </w:r>
      <w:r w:rsidRPr="0027046B">
        <w:rPr>
          <w:rStyle w:val="StyleUnderline"/>
          <w:highlight w:val="yellow"/>
        </w:rPr>
        <w:t>vague legislation, leave</w:t>
      </w:r>
      <w:r w:rsidRPr="00E96E23">
        <w:t xml:space="preserve"> government </w:t>
      </w:r>
      <w:r w:rsidRPr="0027046B">
        <w:rPr>
          <w:rStyle w:val="StyleUnderline"/>
          <w:highlight w:val="yellow"/>
        </w:rPr>
        <w:t>officials with enormous freedom</w:t>
      </w:r>
      <w:r w:rsidRPr="00E96E23">
        <w:rPr>
          <w:rStyle w:val="StyleUnderline"/>
        </w:rPr>
        <w:t xml:space="preserve"> of action. </w:t>
      </w:r>
      <w:r w:rsidRPr="0027046B">
        <w:rPr>
          <w:rStyle w:val="StyleUnderline"/>
          <w:highlight w:val="yellow"/>
        </w:rPr>
        <w:t>This</w:t>
      </w:r>
      <w:r w:rsidRPr="00E96E23">
        <w:t xml:space="preserve"> freedom only </w:t>
      </w:r>
      <w:r w:rsidRPr="0027046B">
        <w:rPr>
          <w:rStyle w:val="StyleUnderline"/>
          <w:highlight w:val="yellow"/>
        </w:rPr>
        <w:t>grows as</w:t>
      </w:r>
      <w:r w:rsidRPr="00E96E23">
        <w:rPr>
          <w:rStyle w:val="StyleUnderline"/>
        </w:rPr>
        <w:t xml:space="preserve"> the scope</w:t>
      </w:r>
      <w:r w:rsidRPr="00E96E23">
        <w:t xml:space="preserve"> and range </w:t>
      </w:r>
      <w:r w:rsidRPr="00E96E23">
        <w:rPr>
          <w:rStyle w:val="StyleUnderline"/>
        </w:rPr>
        <w:t xml:space="preserve">of the government's </w:t>
      </w:r>
      <w:r w:rsidRPr="0027046B">
        <w:rPr>
          <w:rStyle w:val="StyleUnderline"/>
          <w:highlight w:val="yellow"/>
        </w:rPr>
        <w:t>power to regulate grow</w:t>
      </w:r>
      <w:r w:rsidRPr="00E96E23">
        <w:rPr>
          <w:rStyle w:val="StyleUnderline"/>
        </w:rPr>
        <w:t xml:space="preserve"> — for </w:t>
      </w:r>
      <w:r w:rsidRPr="0027046B">
        <w:rPr>
          <w:rStyle w:val="StyleUnderline"/>
          <w:highlight w:val="yellow"/>
        </w:rPr>
        <w:t>any law</w:t>
      </w:r>
      <w:r w:rsidRPr="00E96E23">
        <w:rPr>
          <w:rStyle w:val="StyleUnderline"/>
        </w:rPr>
        <w:t xml:space="preserve"> that gives government more to do </w:t>
      </w:r>
      <w:r w:rsidRPr="0027046B">
        <w:rPr>
          <w:rStyle w:val="StyleUnderline"/>
          <w:highlight w:val="yellow"/>
        </w:rPr>
        <w:t>opens</w:t>
      </w:r>
      <w:r w:rsidRPr="00E96E23">
        <w:rPr>
          <w:rStyle w:val="StyleUnderline"/>
        </w:rPr>
        <w:t xml:space="preserve"> up </w:t>
      </w:r>
      <w:r w:rsidRPr="0027046B">
        <w:rPr>
          <w:rStyle w:val="StyleUnderline"/>
          <w:highlight w:val="yellow"/>
        </w:rPr>
        <w:t>more opportunities for</w:t>
      </w:r>
      <w:r w:rsidRPr="00E96E23">
        <w:rPr>
          <w:rStyle w:val="StyleUnderline"/>
        </w:rPr>
        <w:t xml:space="preserve"> government </w:t>
      </w:r>
      <w:r w:rsidRPr="0027046B">
        <w:rPr>
          <w:rStyle w:val="StyleUnderline"/>
          <w:highlight w:val="yellow"/>
        </w:rPr>
        <w:t>abuses</w:t>
      </w:r>
      <w:r w:rsidRPr="00E96E23">
        <w:rPr>
          <w:rStyle w:val="StyleUnderline"/>
        </w:rPr>
        <w:t xml:space="preserve"> and mistakes</w:t>
      </w:r>
      <w:r w:rsidRPr="00E96E23">
        <w:t xml:space="preserve">. Indeed, now that government's reach is broad and deep, we find around us countless examples of abuses of discretion. And prominent among these are abuses of the power to waive requirements and to extract waivers of rights. </w:t>
      </w:r>
      <w:r w:rsidRPr="0027046B">
        <w:rPr>
          <w:rStyle w:val="StyleUnderline"/>
          <w:highlight w:val="yellow"/>
        </w:rPr>
        <w:t>Administrative discretion</w:t>
      </w:r>
      <w:r w:rsidRPr="00E96E23">
        <w:rPr>
          <w:rStyle w:val="StyleUnderline"/>
        </w:rPr>
        <w:t xml:space="preserve"> thus becomes </w:t>
      </w:r>
      <w:r w:rsidRPr="0027046B">
        <w:rPr>
          <w:rStyle w:val="StyleUnderline"/>
          <w:highlight w:val="yellow"/>
        </w:rPr>
        <w:t xml:space="preserve">a </w:t>
      </w:r>
      <w:r w:rsidRPr="0027046B">
        <w:rPr>
          <w:rStyle w:val="Emphasis"/>
          <w:highlight w:val="yellow"/>
        </w:rPr>
        <w:t>real threat to</w:t>
      </w:r>
      <w:r w:rsidRPr="00E96E23">
        <w:rPr>
          <w:rStyle w:val="Emphasis"/>
        </w:rPr>
        <w:t xml:space="preserve"> the </w:t>
      </w:r>
      <w:r w:rsidRPr="0027046B">
        <w:rPr>
          <w:rStyle w:val="Emphasis"/>
          <w:highlight w:val="yellow"/>
        </w:rPr>
        <w:t>rule of law</w:t>
      </w:r>
      <w:r w:rsidRPr="00E96E23">
        <w:t>.</w:t>
      </w:r>
    </w:p>
    <w:p w14:paraId="019A0D79" w14:textId="77777777" w:rsidR="00F14230" w:rsidRPr="002065C6" w:rsidRDefault="00F14230" w:rsidP="00F14230">
      <w:pPr>
        <w:pStyle w:val="Heading4"/>
      </w:pPr>
      <w:r>
        <w:t xml:space="preserve">They’ll be an </w:t>
      </w:r>
      <w:r>
        <w:rPr>
          <w:u w:val="single"/>
        </w:rPr>
        <w:t>opaque QPQ</w:t>
      </w:r>
      <w:r>
        <w:t xml:space="preserve">---wrecks </w:t>
      </w:r>
      <w:r>
        <w:rPr>
          <w:u w:val="single"/>
        </w:rPr>
        <w:t>transparency</w:t>
      </w:r>
      <w:r>
        <w:t xml:space="preserve"> vital to rule of law</w:t>
      </w:r>
    </w:p>
    <w:p w14:paraId="0E037ACE" w14:textId="77777777" w:rsidR="00F14230" w:rsidRDefault="00F14230" w:rsidP="00F1423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368AEBE2" w14:textId="77777777" w:rsidR="00F14230" w:rsidRDefault="00F14230" w:rsidP="00F14230"/>
    <w:p w14:paraId="0A88012D" w14:textId="77777777" w:rsidR="00F14230" w:rsidRDefault="00F14230" w:rsidP="00F14230">
      <w:r w:rsidRPr="002065C6">
        <w:rPr>
          <w:rStyle w:val="StyleUnderline"/>
        </w:rPr>
        <w:t>A</w:t>
      </w:r>
      <w:r>
        <w:t xml:space="preserve">nother </w:t>
      </w:r>
      <w:r w:rsidRPr="002065C6">
        <w:rPr>
          <w:rStyle w:val="StyleUnderline"/>
        </w:rPr>
        <w:t>danger inherent in</w:t>
      </w:r>
      <w:r>
        <w:t xml:space="preserve"> the </w:t>
      </w:r>
      <w:r w:rsidRPr="002065C6">
        <w:rPr>
          <w:rStyle w:val="StyleUnderline"/>
        </w:rPr>
        <w:t xml:space="preserve">government's </w:t>
      </w:r>
      <w:r w:rsidRPr="0027046B">
        <w:rPr>
          <w:rStyle w:val="StyleUnderline"/>
          <w:highlight w:val="yellow"/>
        </w:rPr>
        <w:t>waiver power</w:t>
      </w:r>
      <w:r w:rsidRPr="002065C6">
        <w:rPr>
          <w:rStyle w:val="StyleUnderline"/>
        </w:rPr>
        <w:t xml:space="preserve"> is that it </w:t>
      </w:r>
      <w:r w:rsidRPr="0027046B">
        <w:rPr>
          <w:rStyle w:val="StyleUnderline"/>
          <w:highlight w:val="yellow"/>
        </w:rPr>
        <w:t xml:space="preserve">will be used to </w:t>
      </w:r>
      <w:r w:rsidRPr="0027046B">
        <w:rPr>
          <w:rStyle w:val="Emphasis"/>
          <w:highlight w:val="yellow"/>
        </w:rPr>
        <w:t>extract concessions</w:t>
      </w:r>
      <w:r w:rsidRPr="002065C6">
        <w:rPr>
          <w:rStyle w:val="StyleUnderline"/>
        </w:rPr>
        <w:t xml:space="preserve"> from private actors</w:t>
      </w:r>
      <w:r>
        <w:t xml:space="preserve">. And for an example of how this danger plays out in practice, </w:t>
      </w:r>
      <w:r w:rsidRPr="002065C6">
        <w:rPr>
          <w:rStyle w:val="StyleUnderline"/>
        </w:rPr>
        <w:t xml:space="preserve">one need only </w:t>
      </w:r>
      <w:r w:rsidRPr="0027046B">
        <w:rPr>
          <w:rStyle w:val="StyleUnderline"/>
          <w:highlight w:val="yellow"/>
        </w:rPr>
        <w:t>look at</w:t>
      </w:r>
      <w:r>
        <w:t xml:space="preserve"> the regulation of </w:t>
      </w:r>
      <w:r w:rsidRPr="0027046B">
        <w:rPr>
          <w:rStyle w:val="StyleUnderline"/>
          <w:highlight w:val="yellow"/>
        </w:rPr>
        <w:t>construction</w:t>
      </w:r>
      <w:r>
        <w:t xml:space="preserve"> and real-estate development. These days, </w:t>
      </w:r>
      <w:r w:rsidRPr="002065C6">
        <w:rPr>
          <w:rStyle w:val="StyleUnderline"/>
        </w:rPr>
        <w:t>to begin</w:t>
      </w:r>
      <w:r>
        <w:t xml:space="preserve"> any new </w:t>
      </w:r>
      <w:r w:rsidRPr="0027046B">
        <w:rPr>
          <w:rStyle w:val="StyleUnderline"/>
          <w:highlight w:val="yellow"/>
        </w:rPr>
        <w:t>building</w:t>
      </w:r>
      <w:r>
        <w:t xml:space="preserve"> project, </w:t>
      </w:r>
      <w:r w:rsidRPr="002065C6">
        <w:rPr>
          <w:rStyle w:val="StyleUnderline"/>
        </w:rPr>
        <w:t>every developer must obtain</w:t>
      </w:r>
      <w:r>
        <w:t xml:space="preserve"> a sheaf of </w:t>
      </w:r>
      <w:r w:rsidRPr="0027046B">
        <w:rPr>
          <w:rStyle w:val="StyleUnderline"/>
          <w:highlight w:val="yellow"/>
        </w:rPr>
        <w:t>permits</w:t>
      </w:r>
      <w:r>
        <w:t xml:space="preserve"> that go far beyond the relatively mundane functions of avoiding falling bricks or aligning curb cuts to secure entryways for indoor parking. Indeed, today's new norm calls for exhaustive hearings before planning commissions and community boards; these investigations are intended to probe the size of a project, its exterior design, the number and type of apartment units, access for the disabled, the amount of affordable housing (with complex subsidies from both the government and the developer), project financing (with government guarantees), proper hiring practices (with appropriate set-asides for women and minority workers), and multiple inspections for just about everything.</w:t>
      </w:r>
    </w:p>
    <w:p w14:paraId="1EA1E2D5" w14:textId="77777777" w:rsidR="00F14230" w:rsidRDefault="00F14230" w:rsidP="00F14230">
      <w:r>
        <w:t xml:space="preserve">Yet </w:t>
      </w:r>
      <w:r w:rsidRPr="002065C6">
        <w:rPr>
          <w:rStyle w:val="StyleUnderline"/>
        </w:rPr>
        <w:t>just as</w:t>
      </w:r>
      <w:r>
        <w:t xml:space="preserve"> all these </w:t>
      </w:r>
      <w:r w:rsidRPr="002065C6">
        <w:rPr>
          <w:rStyle w:val="StyleUnderline"/>
        </w:rPr>
        <w:t xml:space="preserve">requirements can be imposed, they </w:t>
      </w:r>
      <w:r w:rsidRPr="0027046B">
        <w:rPr>
          <w:rStyle w:val="StyleUnderline"/>
          <w:highlight w:val="yellow"/>
        </w:rPr>
        <w:t>can</w:t>
      </w:r>
      <w:r w:rsidRPr="002065C6">
        <w:rPr>
          <w:rStyle w:val="StyleUnderline"/>
        </w:rPr>
        <w:t xml:space="preserve"> also </w:t>
      </w:r>
      <w:r w:rsidRPr="0027046B">
        <w:rPr>
          <w:rStyle w:val="StyleUnderline"/>
          <w:highlight w:val="yellow"/>
        </w:rPr>
        <w:t>be waived</w:t>
      </w:r>
      <w:r>
        <w:t xml:space="preserve">. The </w:t>
      </w:r>
      <w:r w:rsidRPr="002065C6">
        <w:rPr>
          <w:rStyle w:val="StyleUnderline"/>
        </w:rPr>
        <w:t>waivers</w:t>
      </w:r>
      <w:r>
        <w:t xml:space="preserve">, though, </w:t>
      </w:r>
      <w:r w:rsidRPr="002065C6">
        <w:rPr>
          <w:rStyle w:val="StyleUnderline"/>
        </w:rPr>
        <w:t xml:space="preserve">often </w:t>
      </w:r>
      <w:r w:rsidRPr="002065C6">
        <w:rPr>
          <w:rStyle w:val="Emphasis"/>
        </w:rPr>
        <w:t xml:space="preserve">come </w:t>
      </w:r>
      <w:r w:rsidRPr="0027046B">
        <w:rPr>
          <w:rStyle w:val="Emphasis"/>
          <w:highlight w:val="yellow"/>
        </w:rPr>
        <w:t>at a price</w:t>
      </w:r>
      <w:r>
        <w:t xml:space="preserve"> — or, more accurately, </w:t>
      </w:r>
      <w:r w:rsidRPr="002065C6">
        <w:rPr>
          <w:rStyle w:val="StyleUnderline"/>
        </w:rPr>
        <w:t>a land-use exaction</w:t>
      </w:r>
      <w:r>
        <w:t xml:space="preserve">. For instance, a cash-strapped local government may be willing to waive the requirement that a developer set aside a certain percentage of apartment units to rent at below-market rates to the poor. The catch, however, is that the developer must agree to provide funding to build or refurbish a public school, a public park, or a nearby train station. The developer almost inevitably yields to the exaction, because he knows that, if he does not, he faces prolonged resistance and constrictive red tape from the government — obstacles that could eventually sink his project. But the </w:t>
      </w:r>
      <w:r w:rsidRPr="002065C6">
        <w:rPr>
          <w:rStyle w:val="StyleUnderline"/>
        </w:rPr>
        <w:t>requests for exactions may come from many varied groups with different expectations and demands</w:t>
      </w:r>
      <w:r>
        <w:t xml:space="preserve">. Parents may want a new school or park, commuters may want a new train station, cyclists may want new bike lanes, the arts community a new public performance space, homeless advocates a new shelter, and so on. It may not be possible for the government or the developer to satisfy all of the groups simultaneously — and the attempt to do so can tie up development for years, or cause projects to be scrapped altogether. </w:t>
      </w:r>
      <w:r w:rsidRPr="0027046B">
        <w:rPr>
          <w:rStyle w:val="StyleUnderline"/>
          <w:highlight w:val="yellow"/>
        </w:rPr>
        <w:t>This</w:t>
      </w:r>
      <w:r w:rsidRPr="002065C6">
        <w:rPr>
          <w:rStyle w:val="StyleUnderline"/>
        </w:rPr>
        <w:t xml:space="preserve"> phenomenon </w:t>
      </w:r>
      <w:r w:rsidRPr="0027046B">
        <w:rPr>
          <w:rStyle w:val="StyleUnderline"/>
          <w:highlight w:val="yellow"/>
        </w:rPr>
        <w:t>drives up</w:t>
      </w:r>
      <w:r w:rsidRPr="002065C6">
        <w:rPr>
          <w:rStyle w:val="StyleUnderline"/>
        </w:rPr>
        <w:t xml:space="preserve"> the number of </w:t>
      </w:r>
      <w:r w:rsidRPr="0027046B">
        <w:rPr>
          <w:rStyle w:val="Emphasis"/>
          <w:highlight w:val="yellow"/>
        </w:rPr>
        <w:t>project failures</w:t>
      </w:r>
      <w:r w:rsidRPr="0027046B">
        <w:rPr>
          <w:rStyle w:val="StyleUnderline"/>
          <w:highlight w:val="yellow"/>
        </w:rPr>
        <w:t>, which</w:t>
      </w:r>
      <w:r w:rsidRPr="002065C6">
        <w:rPr>
          <w:rStyle w:val="StyleUnderline"/>
        </w:rPr>
        <w:t xml:space="preserve"> in turn </w:t>
      </w:r>
      <w:r w:rsidRPr="0027046B">
        <w:rPr>
          <w:rStyle w:val="StyleUnderline"/>
          <w:highlight w:val="yellow"/>
        </w:rPr>
        <w:t>shrinks</w:t>
      </w:r>
      <w:r w:rsidRPr="002065C6">
        <w:rPr>
          <w:rStyle w:val="StyleUnderline"/>
        </w:rPr>
        <w:t xml:space="preserve"> the supply of </w:t>
      </w:r>
      <w:r w:rsidRPr="0027046B">
        <w:rPr>
          <w:rStyle w:val="StyleUnderline"/>
          <w:highlight w:val="yellow"/>
        </w:rPr>
        <w:t>housing</w:t>
      </w:r>
      <w:r w:rsidRPr="002065C6">
        <w:rPr>
          <w:rStyle w:val="StyleUnderline"/>
        </w:rPr>
        <w:t>, which then drives up</w:t>
      </w:r>
      <w:r>
        <w:t xml:space="preserve"> housing </w:t>
      </w:r>
      <w:r w:rsidRPr="002065C6">
        <w:rPr>
          <w:rStyle w:val="StyleUnderline"/>
        </w:rPr>
        <w:t>costs and puts even greater pressure on</w:t>
      </w:r>
      <w:r>
        <w:t xml:space="preserve"> both the </w:t>
      </w:r>
      <w:r w:rsidRPr="002065C6">
        <w:rPr>
          <w:rStyle w:val="StyleUnderline"/>
        </w:rPr>
        <w:t>developers</w:t>
      </w:r>
      <w:r>
        <w:t xml:space="preserve"> and the regulators.</w:t>
      </w:r>
    </w:p>
    <w:p w14:paraId="4387C3CB" w14:textId="77777777" w:rsidR="00F14230" w:rsidRDefault="00F14230" w:rsidP="00F14230">
      <w:r>
        <w:t>Sometimes government even uses its waiver power to demand that regulated entities make concessions not to the government itself but to other private entities. The foremost example of this practice is in labor relations: We have come very far from the time when employers could simply hire and fire at will. Part of the reason is that today's immensely complex scheme of labor rules ensures that practically every sizable employer will, at some point, violate some portion of the laws governing worker hours or overtime pay. Such violations do not generally give rise to enforcement actions, but as long as the possibility of enforcement remains, government officials with strong pro-labor allegiances can threaten enforcement in order to get employers to waive their rights to resist unionization of their plants.</w:t>
      </w:r>
    </w:p>
    <w:p w14:paraId="4A6F2859" w14:textId="77777777" w:rsidR="00F14230" w:rsidRPr="00284A84" w:rsidRDefault="00F14230" w:rsidP="00F14230">
      <w:pPr>
        <w:rPr>
          <w:rStyle w:val="StyleUnderline"/>
          <w:u w:val="none"/>
        </w:rPr>
      </w:pPr>
      <w:r>
        <w:t xml:space="preserve">Indeed, </w:t>
      </w:r>
      <w:r w:rsidRPr="002065C6">
        <w:rPr>
          <w:rStyle w:val="StyleUnderline"/>
        </w:rPr>
        <w:t xml:space="preserve">under the </w:t>
      </w:r>
      <w:r w:rsidRPr="0027046B">
        <w:rPr>
          <w:rStyle w:val="StyleUnderline"/>
          <w:highlight w:val="yellow"/>
        </w:rPr>
        <w:t>Obama</w:t>
      </w:r>
      <w:r w:rsidRPr="002065C6">
        <w:rPr>
          <w:rStyle w:val="StyleUnderline"/>
        </w:rPr>
        <w:t xml:space="preserve"> administration, union-friendly government </w:t>
      </w:r>
      <w:r w:rsidRPr="0027046B">
        <w:rPr>
          <w:rStyle w:val="StyleUnderline"/>
          <w:highlight w:val="yellow"/>
        </w:rPr>
        <w:t>officials</w:t>
      </w:r>
      <w:r w:rsidRPr="002065C6">
        <w:rPr>
          <w:rStyle w:val="StyleUnderline"/>
        </w:rPr>
        <w:t xml:space="preserve"> do </w:t>
      </w:r>
      <w:r w:rsidRPr="0027046B">
        <w:rPr>
          <w:rStyle w:val="StyleUnderline"/>
          <w:highlight w:val="yellow"/>
        </w:rPr>
        <w:t>use such</w:t>
      </w:r>
      <w:r w:rsidRPr="002065C6">
        <w:rPr>
          <w:rStyle w:val="StyleUnderline"/>
        </w:rPr>
        <w:t xml:space="preserve"> suasion </w:t>
      </w:r>
      <w:r w:rsidRPr="0027046B">
        <w:rPr>
          <w:rStyle w:val="StyleUnderline"/>
          <w:highlight w:val="yellow"/>
        </w:rPr>
        <w:t>techniques</w:t>
      </w:r>
      <w:r>
        <w:t xml:space="preserve">. Under this arrangement (first reported by the Daily Caller's Matthew Boyle in January), the employer who lets a union organize may not have to pay fines for any of the countless minor technical violations of labor rules he may rack up. </w:t>
      </w:r>
      <w:r w:rsidRPr="0027046B">
        <w:rPr>
          <w:rStyle w:val="StyleUnderline"/>
          <w:highlight w:val="yellow"/>
        </w:rPr>
        <w:t>The</w:t>
      </w:r>
      <w:r w:rsidRPr="002065C6">
        <w:rPr>
          <w:rStyle w:val="StyleUnderline"/>
        </w:rPr>
        <w:t xml:space="preserve"> entire </w:t>
      </w:r>
      <w:r w:rsidRPr="0027046B">
        <w:rPr>
          <w:rStyle w:val="StyleUnderline"/>
          <w:highlight w:val="yellow"/>
        </w:rPr>
        <w:t xml:space="preserve">process takes place </w:t>
      </w:r>
      <w:r w:rsidRPr="0027046B">
        <w:rPr>
          <w:rStyle w:val="Emphasis"/>
          <w:highlight w:val="yellow"/>
        </w:rPr>
        <w:t>covertly</w:t>
      </w:r>
      <w:r>
        <w:t xml:space="preserve">, and part of the deal is that the party that complies with the demand does nothing to make its terms public. </w:t>
      </w:r>
      <w:r w:rsidRPr="002065C6">
        <w:rPr>
          <w:rStyle w:val="StyleUnderline"/>
        </w:rPr>
        <w:t>With these sorts of schemes</w:t>
      </w:r>
      <w:r>
        <w:t xml:space="preserve">, the notion of </w:t>
      </w:r>
      <w:r w:rsidRPr="0027046B">
        <w:rPr>
          <w:rStyle w:val="StyleUnderline"/>
          <w:highlight w:val="yellow"/>
        </w:rPr>
        <w:t>transparency</w:t>
      </w:r>
      <w:r>
        <w:t xml:space="preserve"> in government decision-making — </w:t>
      </w:r>
      <w:r w:rsidRPr="002065C6">
        <w:rPr>
          <w:rStyle w:val="StyleUnderline"/>
        </w:rPr>
        <w:t xml:space="preserve">so </w:t>
      </w:r>
      <w:r w:rsidRPr="0027046B">
        <w:rPr>
          <w:rStyle w:val="Emphasis"/>
          <w:highlight w:val="yellow"/>
        </w:rPr>
        <w:t>essential</w:t>
      </w:r>
      <w:r w:rsidRPr="0027046B">
        <w:rPr>
          <w:rStyle w:val="StyleUnderline"/>
          <w:highlight w:val="yellow"/>
        </w:rPr>
        <w:t xml:space="preserve"> to</w:t>
      </w:r>
      <w:r w:rsidRPr="002065C6">
        <w:rPr>
          <w:rStyle w:val="StyleUnderline"/>
        </w:rPr>
        <w:t xml:space="preserve"> the </w:t>
      </w:r>
      <w:r w:rsidRPr="0027046B">
        <w:rPr>
          <w:rStyle w:val="StyleUnderline"/>
          <w:highlight w:val="yellow"/>
        </w:rPr>
        <w:t>rule of law</w:t>
      </w:r>
      <w:r>
        <w:t xml:space="preserve"> — necessarily </w:t>
      </w:r>
      <w:r w:rsidRPr="0027046B">
        <w:rPr>
          <w:rStyle w:val="StyleUnderline"/>
          <w:highlight w:val="yellow"/>
        </w:rPr>
        <w:t>falls by the wayside</w:t>
      </w:r>
      <w:r>
        <w:t>.</w:t>
      </w:r>
    </w:p>
    <w:p w14:paraId="256BC3DD" w14:textId="77777777" w:rsidR="00F14230" w:rsidRDefault="00F14230" w:rsidP="00F14230">
      <w:pPr>
        <w:pStyle w:val="Heading3"/>
      </w:pPr>
      <w:r>
        <w:t xml:space="preserve">     1AR – Rule of Law – Impacts</w:t>
      </w:r>
    </w:p>
    <w:p w14:paraId="3245AD7C" w14:textId="77777777" w:rsidR="00F14230" w:rsidRDefault="00F14230" w:rsidP="00F14230">
      <w:pPr>
        <w:pStyle w:val="Heading4"/>
      </w:pPr>
      <w:r>
        <w:t xml:space="preserve">Rule of law solves terrorism and disease </w:t>
      </w:r>
    </w:p>
    <w:p w14:paraId="361D2A5D" w14:textId="77777777" w:rsidR="00F14230" w:rsidRPr="00CC5CC1" w:rsidRDefault="00F14230" w:rsidP="00F14230">
      <w:r w:rsidRPr="00AB255B">
        <w:rPr>
          <w:rStyle w:val="Style13ptBold"/>
        </w:rPr>
        <w:t>Greco 5</w:t>
      </w:r>
      <w:r>
        <w:t xml:space="preserve"> – Michael S. Greco, President of the American Bar Association, Miami Daily Business Review, 52.42, 12-5, Factiva</w:t>
      </w:r>
    </w:p>
    <w:p w14:paraId="17EF1418" w14:textId="77777777" w:rsidR="00F14230" w:rsidRPr="0022053C" w:rsidRDefault="00F14230" w:rsidP="00F14230">
      <w:pPr>
        <w:autoSpaceDE w:val="0"/>
        <w:autoSpaceDN w:val="0"/>
        <w:adjustRightInd w:val="0"/>
      </w:pPr>
    </w:p>
    <w:p w14:paraId="49E29C2F" w14:textId="77777777" w:rsidR="00F14230" w:rsidRPr="00D903FA" w:rsidRDefault="00F14230" w:rsidP="00F14230">
      <w:pPr>
        <w:autoSpaceDE w:val="0"/>
        <w:autoSpaceDN w:val="0"/>
        <w:adjustRightInd w:val="0"/>
        <w:rPr>
          <w:sz w:val="16"/>
        </w:rPr>
      </w:pPr>
      <w:r w:rsidRPr="00773A99">
        <w:rPr>
          <w:rStyle w:val="StyleUnderline"/>
        </w:rPr>
        <w:t xml:space="preserve">What makes the rule of law so important that it attracted such a distinguished community† First, because the </w:t>
      </w:r>
      <w:r w:rsidRPr="0027046B">
        <w:rPr>
          <w:rStyle w:val="StyleUnderline"/>
          <w:highlight w:val="yellow"/>
        </w:rPr>
        <w:t>rule of law i</w:t>
      </w:r>
      <w:r w:rsidRPr="00773A99">
        <w:rPr>
          <w:rStyle w:val="StyleUnderline"/>
        </w:rPr>
        <w:t xml:space="preserve">s so </w:t>
      </w:r>
      <w:r w:rsidRPr="0027046B">
        <w:rPr>
          <w:rStyle w:val="StyleUnderline"/>
          <w:highlight w:val="yellow"/>
        </w:rPr>
        <w:t>central to everything the legal community stands for</w:t>
      </w:r>
      <w:r w:rsidRPr="00773A99">
        <w:rPr>
          <w:rStyle w:val="StyleUnderline"/>
        </w:rPr>
        <w:t xml:space="preserve">, both in the </w:t>
      </w:r>
      <w:r w:rsidRPr="00773A99">
        <w:rPr>
          <w:rStyle w:val="Emphasis"/>
        </w:rPr>
        <w:t>U</w:t>
      </w:r>
      <w:r w:rsidRPr="00773A99">
        <w:rPr>
          <w:sz w:val="16"/>
        </w:rPr>
        <w:t xml:space="preserve">nited </w:t>
      </w:r>
      <w:r w:rsidRPr="00773A99">
        <w:rPr>
          <w:rStyle w:val="Emphasis"/>
        </w:rPr>
        <w:t>S</w:t>
      </w:r>
      <w:r w:rsidRPr="00773A99">
        <w:rPr>
          <w:sz w:val="16"/>
        </w:rPr>
        <w:t xml:space="preserve">tates </w:t>
      </w:r>
      <w:r w:rsidRPr="00773A99">
        <w:rPr>
          <w:rStyle w:val="Heading3Char"/>
          <w:sz w:val="16"/>
        </w:rPr>
        <w:t>a</w:t>
      </w:r>
      <w:r w:rsidRPr="00773A99">
        <w:rPr>
          <w:rStyle w:val="StyleUnderline"/>
        </w:rPr>
        <w:t xml:space="preserve">nd </w:t>
      </w:r>
      <w:r w:rsidRPr="0027046B">
        <w:rPr>
          <w:rStyle w:val="StyleUnderline"/>
          <w:highlight w:val="yellow"/>
        </w:rPr>
        <w:t>around the world</w:t>
      </w:r>
      <w:r w:rsidRPr="00773A99">
        <w:rPr>
          <w:rStyle w:val="StyleUnderline"/>
        </w:rPr>
        <w:t>. And</w:t>
      </w:r>
      <w:r w:rsidRPr="00773A99">
        <w:rPr>
          <w:sz w:val="16"/>
        </w:rPr>
        <w:t xml:space="preserve"> second, </w:t>
      </w:r>
      <w:r w:rsidRPr="00773A99">
        <w:rPr>
          <w:rStyle w:val="StyleUnderline"/>
        </w:rPr>
        <w:t>because we increasingly find that</w:t>
      </w:r>
      <w:r w:rsidRPr="00773A99">
        <w:rPr>
          <w:sz w:val="16"/>
        </w:rPr>
        <w:t xml:space="preserve"> our nation's </w:t>
      </w:r>
      <w:r w:rsidRPr="0027046B">
        <w:rPr>
          <w:rStyle w:val="StyleUnderline"/>
          <w:highlight w:val="yellow"/>
        </w:rPr>
        <w:t xml:space="preserve">top international priorities-defeating </w:t>
      </w:r>
      <w:r w:rsidRPr="0027046B">
        <w:rPr>
          <w:rStyle w:val="Emphasis"/>
          <w:highlight w:val="yellow"/>
        </w:rPr>
        <w:t>terrorism</w:t>
      </w:r>
      <w:r w:rsidRPr="00773A99">
        <w:rPr>
          <w:rStyle w:val="StyleUnderline"/>
        </w:rPr>
        <w:t>,</w:t>
      </w:r>
      <w:r w:rsidRPr="00773A99">
        <w:rPr>
          <w:sz w:val="16"/>
        </w:rPr>
        <w:t xml:space="preserve"> corruption </w:t>
      </w:r>
      <w:r w:rsidRPr="0027046B">
        <w:rPr>
          <w:rStyle w:val="StyleUnderline"/>
          <w:highlight w:val="yellow"/>
        </w:rPr>
        <w:t xml:space="preserve">and </w:t>
      </w:r>
      <w:r w:rsidRPr="00773A99">
        <w:rPr>
          <w:rStyle w:val="StyleUnderline"/>
        </w:rPr>
        <w:t xml:space="preserve">even </w:t>
      </w:r>
      <w:r w:rsidRPr="0027046B">
        <w:rPr>
          <w:rStyle w:val="StyleUnderline"/>
          <w:highlight w:val="yellow"/>
        </w:rPr>
        <w:t xml:space="preserve">the spread of deadly </w:t>
      </w:r>
      <w:r w:rsidRPr="0027046B">
        <w:rPr>
          <w:rStyle w:val="Emphasis"/>
          <w:highlight w:val="yellow"/>
        </w:rPr>
        <w:t>diseases</w:t>
      </w:r>
      <w:r w:rsidRPr="0027046B">
        <w:rPr>
          <w:rStyle w:val="StyleUnderline"/>
          <w:highlight w:val="yellow"/>
        </w:rPr>
        <w:t>-are</w:t>
      </w:r>
      <w:r w:rsidRPr="00773A99">
        <w:rPr>
          <w:rStyle w:val="StyleUnderline"/>
        </w:rPr>
        <w:t xml:space="preserve"> being </w:t>
      </w:r>
      <w:r w:rsidRPr="0027046B">
        <w:rPr>
          <w:rStyle w:val="Emphasis"/>
          <w:highlight w:val="yellow"/>
        </w:rPr>
        <w:t>undone at the ground level by</w:t>
      </w:r>
      <w:r w:rsidRPr="00773A99">
        <w:rPr>
          <w:sz w:val="16"/>
        </w:rPr>
        <w:t xml:space="preserve"> poor governance and </w:t>
      </w:r>
      <w:r w:rsidRPr="0027046B">
        <w:rPr>
          <w:rStyle w:val="Emphasis"/>
          <w:highlight w:val="yellow"/>
        </w:rPr>
        <w:t>lawlessness</w:t>
      </w:r>
      <w:r w:rsidRPr="00773A99">
        <w:rPr>
          <w:sz w:val="16"/>
        </w:rPr>
        <w:t xml:space="preserve">. As Rice eloquently told the gathering, "In a world where threats pass even through the most fortified boundaries, </w:t>
      </w:r>
      <w:r w:rsidRPr="0027046B">
        <w:rPr>
          <w:rStyle w:val="StyleUnderline"/>
          <w:highlight w:val="yellow"/>
        </w:rPr>
        <w:t>weak</w:t>
      </w:r>
      <w:r w:rsidRPr="00773A99">
        <w:rPr>
          <w:sz w:val="16"/>
        </w:rPr>
        <w:t xml:space="preserve"> and poorly governed </w:t>
      </w:r>
      <w:r w:rsidRPr="0027046B">
        <w:rPr>
          <w:rStyle w:val="StyleUnderline"/>
          <w:highlight w:val="yellow"/>
        </w:rPr>
        <w:t>states enable disease to spread undetected, and</w:t>
      </w:r>
      <w:r w:rsidRPr="00773A99">
        <w:rPr>
          <w:sz w:val="16"/>
        </w:rPr>
        <w:t xml:space="preserve"> corruption to multiply unchecked, and </w:t>
      </w:r>
      <w:r w:rsidRPr="0027046B">
        <w:rPr>
          <w:rStyle w:val="StyleUnderline"/>
          <w:highlight w:val="yellow"/>
        </w:rPr>
        <w:t>hateful ideologies to grow</w:t>
      </w:r>
      <w:r w:rsidRPr="00773A99">
        <w:rPr>
          <w:sz w:val="16"/>
        </w:rPr>
        <w:t xml:space="preserve"> more </w:t>
      </w:r>
      <w:r w:rsidRPr="0027046B">
        <w:rPr>
          <w:rStyle w:val="StyleUnderline"/>
          <w:highlight w:val="yellow"/>
        </w:rPr>
        <w:t>violent</w:t>
      </w:r>
      <w:r w:rsidRPr="00773A99">
        <w:rPr>
          <w:rStyle w:val="StyleUnderline"/>
        </w:rPr>
        <w:t xml:space="preserve"> and</w:t>
      </w:r>
      <w:r w:rsidRPr="00773A99">
        <w:rPr>
          <w:sz w:val="16"/>
        </w:rPr>
        <w:t xml:space="preserve"> more </w:t>
      </w:r>
      <w:r w:rsidRPr="00773A99">
        <w:rPr>
          <w:rStyle w:val="StyleUnderline"/>
        </w:rPr>
        <w:t xml:space="preserve">vengeful." </w:t>
      </w:r>
      <w:r w:rsidRPr="0027046B">
        <w:rPr>
          <w:rStyle w:val="StyleUnderline"/>
          <w:highlight w:val="yellow"/>
        </w:rPr>
        <w:t>The only</w:t>
      </w:r>
      <w:r w:rsidRPr="00773A99">
        <w:rPr>
          <w:rStyle w:val="StyleUnderline"/>
        </w:rPr>
        <w:t xml:space="preserve"> real </w:t>
      </w:r>
      <w:r w:rsidRPr="0027046B">
        <w:rPr>
          <w:rStyle w:val="StyleUnderline"/>
          <w:highlight w:val="yellow"/>
        </w:rPr>
        <w:t>antidote to</w:t>
      </w:r>
      <w:r w:rsidRPr="00773A99">
        <w:rPr>
          <w:sz w:val="16"/>
        </w:rPr>
        <w:t xml:space="preserve"> these </w:t>
      </w:r>
      <w:r w:rsidRPr="0027046B">
        <w:rPr>
          <w:rStyle w:val="StyleUnderline"/>
          <w:highlight w:val="yellow"/>
        </w:rPr>
        <w:t>global threats is</w:t>
      </w:r>
      <w:r w:rsidRPr="00773A99">
        <w:rPr>
          <w:sz w:val="16"/>
        </w:rPr>
        <w:t xml:space="preserve"> governments, in all corners of the world, that operate with just, transparent and </w:t>
      </w:r>
      <w:r w:rsidRPr="0027046B">
        <w:rPr>
          <w:rStyle w:val="StyleUnderline"/>
          <w:highlight w:val="yellow"/>
        </w:rPr>
        <w:t>consistent legal systems</w:t>
      </w:r>
      <w:r w:rsidRPr="00773A99">
        <w:rPr>
          <w:rStyle w:val="StyleUnderline"/>
        </w:rPr>
        <w:t xml:space="preserve"> that</w:t>
      </w:r>
      <w:r w:rsidRPr="00773A99">
        <w:rPr>
          <w:sz w:val="16"/>
        </w:rPr>
        <w:t xml:space="preserve"> are </w:t>
      </w:r>
      <w:r w:rsidRPr="00773A99">
        <w:rPr>
          <w:rStyle w:val="StyleUnderline"/>
        </w:rPr>
        <w:t>enforced by fair and independent judiciaries</w:t>
      </w:r>
      <w:r w:rsidRPr="00773A99">
        <w:rPr>
          <w:sz w:val="16"/>
        </w:rPr>
        <w:t>. These issues are not just the province of distant foreign governments. Building the rule of law must begin at home. Recent revelations in our own country-that the CIA has maintained secret prisons for foreign detainees-underscore the urgent need for an independent, nonpartisan commission to investigate our treatment of such prisoners.</w:t>
      </w:r>
    </w:p>
    <w:p w14:paraId="158E8B26" w14:textId="77777777" w:rsidR="00F14230" w:rsidRPr="00687035" w:rsidRDefault="00F14230" w:rsidP="00F14230">
      <w:pPr>
        <w:pStyle w:val="Heading4"/>
      </w:pPr>
      <w:r w:rsidRPr="00687035">
        <w:t>Global rule of law is the best check against inevitable nuclear war</w:t>
      </w:r>
    </w:p>
    <w:p w14:paraId="187CDCA4" w14:textId="77777777" w:rsidR="00F14230" w:rsidRPr="00687035" w:rsidRDefault="00F14230" w:rsidP="00F14230">
      <w:r w:rsidRPr="00AB255B">
        <w:rPr>
          <w:rStyle w:val="Style13ptBold"/>
        </w:rPr>
        <w:t>Rhyne 58</w:t>
      </w:r>
      <w:r>
        <w:t xml:space="preserve"> – </w:t>
      </w:r>
      <w:r w:rsidRPr="00687035">
        <w:t>Charles S.</w:t>
      </w:r>
      <w:r>
        <w:t xml:space="preserve"> Rhyne, Professor Emeritus at</w:t>
      </w:r>
      <w:r w:rsidRPr="00687035">
        <w:t xml:space="preserve"> Reed College, ABA Net, Law Day History, 5-1, http://www.abanet.org/publiced/lawday/rhyne</w:t>
      </w:r>
      <w:r>
        <w:t>58.html, Gender Edited</w:t>
      </w:r>
    </w:p>
    <w:p w14:paraId="09293D06" w14:textId="77777777" w:rsidR="00F14230" w:rsidRPr="00687035" w:rsidRDefault="00F14230" w:rsidP="00F14230">
      <w:pPr>
        <w:widowControl w:val="0"/>
        <w:rPr>
          <w:rStyle w:val="StyleStyle411ptChar"/>
          <w:rFonts w:eastAsiaTheme="minorHAnsi"/>
        </w:rPr>
      </w:pPr>
    </w:p>
    <w:p w14:paraId="0E16C090" w14:textId="77777777" w:rsidR="00F14230" w:rsidRPr="009E0CE9" w:rsidRDefault="00F14230" w:rsidP="00F14230">
      <w:pPr>
        <w:widowControl w:val="0"/>
        <w:rPr>
          <w:sz w:val="16"/>
        </w:rPr>
      </w:pPr>
      <w:r w:rsidRPr="00687035">
        <w:rPr>
          <w:rStyle w:val="StyleStyle411ptChar"/>
          <w:rFonts w:eastAsiaTheme="minorHAnsi"/>
        </w:rPr>
        <w:t>Law and courts</w:t>
      </w:r>
      <w:r w:rsidRPr="00773A99">
        <w:rPr>
          <w:rStyle w:val="Style11pt"/>
          <w:sz w:val="16"/>
        </w:rPr>
        <w:t xml:space="preserve"> exist to </w:t>
      </w:r>
      <w:r w:rsidRPr="00687035">
        <w:rPr>
          <w:rStyle w:val="StyleStyle411ptChar"/>
          <w:rFonts w:eastAsiaTheme="minorHAnsi"/>
        </w:rPr>
        <w:t>protect every citizen of the</w:t>
      </w:r>
      <w:r w:rsidRPr="00773A99">
        <w:rPr>
          <w:rStyle w:val="Style11pt"/>
          <w:sz w:val="16"/>
        </w:rPr>
        <w:t xml:space="preserve"> </w:t>
      </w:r>
      <w:r w:rsidRPr="00687035">
        <w:rPr>
          <w:rStyle w:val="StyleStyle411ptBorderSinglesolidlineAuto05ptLChar"/>
          <w:rFonts w:eastAsiaTheme="minorHAnsi"/>
        </w:rPr>
        <w:t>U</w:t>
      </w:r>
      <w:r w:rsidRPr="00773A99">
        <w:rPr>
          <w:rStyle w:val="Style11pt"/>
          <w:sz w:val="16"/>
        </w:rPr>
        <w:t xml:space="preserve">nited </w:t>
      </w:r>
      <w:r w:rsidRPr="00687035">
        <w:rPr>
          <w:rStyle w:val="StyleStyle411ptBorderSinglesolidlineAuto05ptLChar"/>
          <w:rFonts w:eastAsiaTheme="minorHAnsi"/>
        </w:rPr>
        <w:t>S</w:t>
      </w:r>
      <w:r w:rsidRPr="00773A99">
        <w:rPr>
          <w:rStyle w:val="Style11pt"/>
          <w:sz w:val="16"/>
        </w:rPr>
        <w:t xml:space="preserve">tates in his person and property and in his individual rights and privileges </w:t>
      </w:r>
      <w:r w:rsidRPr="00687035">
        <w:rPr>
          <w:rStyle w:val="StyleStyle411ptChar"/>
          <w:rFonts w:eastAsiaTheme="minorHAnsi"/>
        </w:rPr>
        <w:t>under the Constitution</w:t>
      </w:r>
      <w:r w:rsidRPr="00773A99">
        <w:rPr>
          <w:rStyle w:val="Style11pt"/>
          <w:sz w:val="16"/>
        </w:rPr>
        <w:t xml:space="preserve">.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t>
      </w:r>
      <w:r w:rsidRPr="00687035">
        <w:rPr>
          <w:rStyle w:val="StyleStyle411ptChar"/>
          <w:rFonts w:eastAsiaTheme="minorHAnsi"/>
        </w:rPr>
        <w:t>we in America have an unshakable belief in the most essential ingredient of our way of life—the rule of law</w:t>
      </w:r>
      <w:r w:rsidRPr="00773A99">
        <w:rPr>
          <w:rStyle w:val="Style11pt"/>
          <w:sz w:val="16"/>
        </w:rPr>
        <w:t xml:space="preserve">. The law we honor is the basis and foundation of our nation’s freedom and the freedom for the individual which exists here. And to Americans our freedom is more important than our very lives. </w:t>
      </w:r>
      <w:r w:rsidRPr="00687035">
        <w:rPr>
          <w:rStyle w:val="StyleStyle411ptChar"/>
          <w:rFonts w:eastAsiaTheme="minorHAnsi"/>
        </w:rPr>
        <w:t xml:space="preserve">The </w:t>
      </w:r>
      <w:r w:rsidRPr="0027046B">
        <w:rPr>
          <w:rStyle w:val="StyleStyle411ptChar"/>
          <w:rFonts w:eastAsiaTheme="minorHAnsi"/>
          <w:highlight w:val="yellow"/>
        </w:rPr>
        <w:t xml:space="preserve">rule of law has been the </w:t>
      </w:r>
      <w:r w:rsidRPr="0027046B">
        <w:rPr>
          <w:rStyle w:val="Emphasis"/>
          <w:highlight w:val="yellow"/>
        </w:rPr>
        <w:t>bulwark</w:t>
      </w:r>
      <w:r w:rsidRPr="0027046B">
        <w:rPr>
          <w:rStyle w:val="StyleStyle411ptChar"/>
          <w:rFonts w:eastAsiaTheme="minorHAnsi"/>
          <w:highlight w:val="yellow"/>
        </w:rPr>
        <w:t xml:space="preserve"> of</w:t>
      </w:r>
      <w:r w:rsidRPr="00687035">
        <w:rPr>
          <w:rStyle w:val="StyleStyle411ptChar"/>
          <w:rFonts w:eastAsiaTheme="minorHAnsi"/>
        </w:rPr>
        <w:t xml:space="preserve"> our </w:t>
      </w:r>
      <w:r w:rsidRPr="0027046B">
        <w:rPr>
          <w:rStyle w:val="StyleStyle411ptChar"/>
          <w:rFonts w:eastAsiaTheme="minorHAnsi"/>
          <w:highlight w:val="yellow"/>
        </w:rPr>
        <w:t>democracy</w:t>
      </w:r>
      <w:r w:rsidRPr="00687035">
        <w:rPr>
          <w:rStyle w:val="StyleStyle411ptChar"/>
          <w:rFonts w:eastAsiaTheme="minorHAnsi"/>
        </w:rPr>
        <w:t>.</w:t>
      </w:r>
      <w:r w:rsidRPr="00773A99">
        <w:rPr>
          <w:rStyle w:val="Style11pt"/>
          <w:sz w:val="16"/>
        </w:rPr>
        <w:t xml:space="preserve"> It has afforded protection to the weak, the oppressed, the minorities, the unpopular; </w:t>
      </w:r>
      <w:r w:rsidRPr="00687035">
        <w:rPr>
          <w:rStyle w:val="StyleStyle411ptChar"/>
          <w:rFonts w:eastAsiaTheme="minorHAnsi"/>
        </w:rPr>
        <w:t>it has made it possible to achieve responsiveness of the government to the will of people</w:t>
      </w:r>
      <w:r w:rsidRPr="00773A99">
        <w:rPr>
          <w:rStyle w:val="Style11pt"/>
          <w:sz w:val="16"/>
        </w:rPr>
        <w:t xml:space="preserv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country-region">
        <w:smartTag w:uri="urn:schemas-microsoft-com:office:smarttags" w:element="place">
          <w:r w:rsidRPr="00773A99">
            <w:rPr>
              <w:rStyle w:val="Style11pt"/>
              <w:sz w:val="16"/>
            </w:rPr>
            <w:t>Hungary</w:t>
          </w:r>
        </w:smartTag>
      </w:smartTag>
      <w:r w:rsidRPr="00773A99">
        <w:rPr>
          <w:rStyle w:val="Style11pt"/>
          <w:sz w:val="16"/>
        </w:rPr>
        <w:t xml:space="preserve"> is recalled to the minds of all men. And when we talk about peace under law—peace without the bloodbath of war—we are appealing to the foremost desire of all peoples everywhere. The tremendous yearning of all peoples for peace can only be answered by the use of law to replace weapons in resolving international disputes. We in our country sincerely believe that </w:t>
      </w:r>
      <w:r w:rsidRPr="0027046B">
        <w:rPr>
          <w:rStyle w:val="Style11pt"/>
          <w:sz w:val="16"/>
          <w:highlight w:val="yellow"/>
        </w:rPr>
        <w:t>[</w:t>
      </w:r>
      <w:r w:rsidRPr="0027046B">
        <w:rPr>
          <w:rStyle w:val="StyleStyle411ptChar"/>
          <w:rFonts w:eastAsiaTheme="minorHAnsi"/>
          <w:highlight w:val="yellow"/>
        </w:rPr>
        <w:t xml:space="preserve">hu]mankind’s </w:t>
      </w:r>
      <w:r w:rsidRPr="0027046B">
        <w:rPr>
          <w:rStyle w:val="Emphasis"/>
          <w:highlight w:val="yellow"/>
        </w:rPr>
        <w:t>best hope for preventing</w:t>
      </w:r>
      <w:r w:rsidRPr="00773A99">
        <w:rPr>
          <w:rStyle w:val="Style11pt"/>
          <w:sz w:val="16"/>
        </w:rPr>
        <w:t xml:space="preserve"> the tragic consequences of </w:t>
      </w:r>
      <w:r w:rsidRPr="0027046B">
        <w:rPr>
          <w:rStyle w:val="Emphasis"/>
          <w:highlight w:val="yellow"/>
        </w:rPr>
        <w:t>nuclear</w:t>
      </w:r>
      <w:r w:rsidRPr="00773A99">
        <w:rPr>
          <w:rStyle w:val="Style11pt"/>
          <w:sz w:val="16"/>
        </w:rPr>
        <w:t xml:space="preserve">-satellite-missile </w:t>
      </w:r>
      <w:r w:rsidRPr="0027046B">
        <w:rPr>
          <w:rStyle w:val="Emphasis"/>
          <w:highlight w:val="yellow"/>
        </w:rPr>
        <w:t>warfare</w:t>
      </w:r>
      <w:r w:rsidRPr="0027046B">
        <w:rPr>
          <w:rStyle w:val="StyleStyle411ptChar"/>
          <w:rFonts w:eastAsiaTheme="minorHAnsi"/>
          <w:highlight w:val="yellow"/>
        </w:rPr>
        <w:t xml:space="preserve"> is to persuade</w:t>
      </w:r>
      <w:r w:rsidRPr="00687035">
        <w:rPr>
          <w:rStyle w:val="StyleStyle411ptChar"/>
          <w:rFonts w:eastAsiaTheme="minorHAnsi"/>
        </w:rPr>
        <w:t xml:space="preserve"> the nations of </w:t>
      </w:r>
      <w:r w:rsidRPr="0027046B">
        <w:rPr>
          <w:rStyle w:val="StyleStyle411ptChar"/>
          <w:rFonts w:eastAsiaTheme="minorHAnsi"/>
          <w:highlight w:val="yellow"/>
        </w:rPr>
        <w:t>the</w:t>
      </w:r>
      <w:r w:rsidRPr="00687035">
        <w:rPr>
          <w:rStyle w:val="StyleStyle411ptChar"/>
          <w:rFonts w:eastAsiaTheme="minorHAnsi"/>
        </w:rPr>
        <w:t xml:space="preserve"> entire </w:t>
      </w:r>
      <w:r w:rsidRPr="0027046B">
        <w:rPr>
          <w:rStyle w:val="StyleStyle411ptChar"/>
          <w:rFonts w:eastAsiaTheme="minorHAnsi"/>
          <w:highlight w:val="yellow"/>
        </w:rPr>
        <w:t>world to submit</w:t>
      </w:r>
      <w:r w:rsidRPr="00773A99">
        <w:rPr>
          <w:rStyle w:val="Style11pt"/>
          <w:sz w:val="16"/>
        </w:rPr>
        <w:t xml:space="preserve"> all disputes </w:t>
      </w:r>
      <w:r w:rsidRPr="0027046B">
        <w:rPr>
          <w:rStyle w:val="StyleStyle411ptChar"/>
          <w:rFonts w:eastAsiaTheme="minorHAnsi"/>
          <w:highlight w:val="yellow"/>
        </w:rPr>
        <w:t>to</w:t>
      </w:r>
      <w:r w:rsidRPr="00773A99">
        <w:rPr>
          <w:rStyle w:val="Style11pt"/>
          <w:sz w:val="16"/>
        </w:rPr>
        <w:t xml:space="preserve"> tribunals of justice for all </w:t>
      </w:r>
      <w:r w:rsidRPr="00687035">
        <w:rPr>
          <w:rStyle w:val="StyleStyle411ptChar"/>
          <w:rFonts w:eastAsiaTheme="minorHAnsi"/>
        </w:rPr>
        <w:t xml:space="preserve">adjudication under the </w:t>
      </w:r>
      <w:r w:rsidRPr="0027046B">
        <w:rPr>
          <w:rStyle w:val="StyleStyle411ptChar"/>
          <w:rFonts w:eastAsiaTheme="minorHAnsi"/>
          <w:highlight w:val="yellow"/>
        </w:rPr>
        <w:t>rule of law</w:t>
      </w:r>
      <w:r w:rsidRPr="00773A99">
        <w:rPr>
          <w:rStyle w:val="Style11pt"/>
          <w:sz w:val="16"/>
        </w:rPr>
        <w:t xml:space="preserve">. We lawyers of </w:t>
      </w:r>
      <w:smartTag w:uri="urn:schemas-microsoft-com:office:smarttags" w:element="country-region">
        <w:smartTag w:uri="urn:schemas-microsoft-com:office:smarttags" w:element="place">
          <w:r w:rsidRPr="00773A99">
            <w:rPr>
              <w:rStyle w:val="Style11pt"/>
              <w:sz w:val="16"/>
            </w:rPr>
            <w:t>America</w:t>
          </w:r>
        </w:smartTag>
      </w:smartTag>
      <w:r w:rsidRPr="00773A99">
        <w:rPr>
          <w:rStyle w:val="Style11pt"/>
          <w:sz w:val="16"/>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r w:rsidRPr="00687035">
        <w:rPr>
          <w:rStyle w:val="StyleStyle411ptChar"/>
          <w:rFonts w:eastAsiaTheme="minorHAnsi"/>
        </w:rPr>
        <w:t>Men[</w:t>
      </w:r>
      <w:r w:rsidRPr="0027046B">
        <w:rPr>
          <w:rStyle w:val="StyleStyle411ptChar"/>
          <w:rFonts w:eastAsiaTheme="minorHAnsi"/>
          <w:highlight w:val="yellow"/>
        </w:rPr>
        <w:t>People] must</w:t>
      </w:r>
      <w:r w:rsidRPr="00773A99">
        <w:rPr>
          <w:rStyle w:val="Style11pt"/>
          <w:sz w:val="16"/>
        </w:rPr>
        <w:t xml:space="preserve"> either </w:t>
      </w:r>
      <w:r w:rsidRPr="0027046B">
        <w:rPr>
          <w:rStyle w:val="StyleStyle411ptChar"/>
          <w:rFonts w:eastAsiaTheme="minorHAnsi"/>
          <w:highlight w:val="yellow"/>
        </w:rPr>
        <w:t>live</w:t>
      </w:r>
      <w:r w:rsidRPr="00687035">
        <w:rPr>
          <w:rStyle w:val="StyleStyle411ptChar"/>
          <w:rFonts w:eastAsiaTheme="minorHAnsi"/>
        </w:rPr>
        <w:t xml:space="preserve"> together </w:t>
      </w:r>
      <w:r w:rsidRPr="0027046B">
        <w:rPr>
          <w:rStyle w:val="StyleStyle411ptChar"/>
          <w:rFonts w:eastAsiaTheme="minorHAnsi"/>
          <w:highlight w:val="yellow"/>
        </w:rPr>
        <w:t>in peace or</w:t>
      </w:r>
      <w:r w:rsidRPr="00687035">
        <w:rPr>
          <w:rStyle w:val="StyleStyle411ptChar"/>
          <w:rFonts w:eastAsiaTheme="minorHAnsi"/>
        </w:rPr>
        <w:t xml:space="preserve"> in modern war </w:t>
      </w:r>
      <w:r w:rsidRPr="0027046B">
        <w:rPr>
          <w:rStyle w:val="StyleStyle411ptChar"/>
          <w:rFonts w:eastAsiaTheme="minorHAnsi"/>
          <w:highlight w:val="yellow"/>
        </w:rPr>
        <w:t>we will</w:t>
      </w:r>
      <w:r w:rsidRPr="00687035">
        <w:rPr>
          <w:rStyle w:val="StyleStyle411ptChar"/>
          <w:rFonts w:eastAsiaTheme="minorHAnsi"/>
        </w:rPr>
        <w:t xml:space="preserve"> </w:t>
      </w:r>
      <w:r w:rsidRPr="00773A99">
        <w:rPr>
          <w:rStyle w:val="Emphasis"/>
        </w:rPr>
        <w:t xml:space="preserve">surely </w:t>
      </w:r>
      <w:r w:rsidRPr="0027046B">
        <w:rPr>
          <w:rStyle w:val="Emphasis"/>
          <w:highlight w:val="yellow"/>
        </w:rPr>
        <w:t>die together</w:t>
      </w:r>
      <w:r w:rsidRPr="00773A99">
        <w:rPr>
          <w:rStyle w:val="Style11pt"/>
          <w:sz w:val="16"/>
        </w:rPr>
        <w:t xml:space="preserve">. History teachers that the </w:t>
      </w:r>
      <w:r w:rsidRPr="0027046B">
        <w:rPr>
          <w:rStyle w:val="StyleStyle411ptChar"/>
          <w:rFonts w:eastAsiaTheme="minorHAnsi"/>
          <w:highlight w:val="yellow"/>
        </w:rPr>
        <w:t>rule of law</w:t>
      </w:r>
      <w:r w:rsidRPr="00687035">
        <w:rPr>
          <w:rStyle w:val="StyleStyle411ptChar"/>
          <w:rFonts w:eastAsiaTheme="minorHAnsi"/>
        </w:rPr>
        <w:t xml:space="preserve"> has </w:t>
      </w:r>
      <w:r w:rsidRPr="0027046B">
        <w:rPr>
          <w:rStyle w:val="StyleStyle411ptChar"/>
          <w:rFonts w:eastAsiaTheme="minorHAnsi"/>
          <w:highlight w:val="yellow"/>
        </w:rPr>
        <w:t>enabled</w:t>
      </w:r>
      <w:r w:rsidRPr="00687035">
        <w:rPr>
          <w:rStyle w:val="StyleStyle411ptChar"/>
          <w:rFonts w:eastAsiaTheme="minorHAnsi"/>
        </w:rPr>
        <w:t xml:space="preserve"> [hu]mankind to live together </w:t>
      </w:r>
      <w:r w:rsidRPr="0027046B">
        <w:rPr>
          <w:rStyle w:val="StyleStyle411ptChar"/>
          <w:rFonts w:eastAsiaTheme="minorHAnsi"/>
          <w:highlight w:val="yellow"/>
        </w:rPr>
        <w:t>peace</w:t>
      </w:r>
      <w:r w:rsidRPr="00687035">
        <w:rPr>
          <w:rStyle w:val="StyleStyle411ptChar"/>
          <w:rFonts w:eastAsiaTheme="minorHAnsi"/>
        </w:rPr>
        <w:t>fully within nations and</w:t>
      </w:r>
      <w:r w:rsidRPr="00773A99">
        <w:rPr>
          <w:rStyle w:val="Style11pt"/>
          <w:sz w:val="16"/>
        </w:rPr>
        <w:t xml:space="preserve"> it is clear that </w:t>
      </w:r>
      <w:r w:rsidRPr="00687035">
        <w:rPr>
          <w:rStyle w:val="StyleStyle411ptChar"/>
          <w:rFonts w:eastAsiaTheme="minorHAnsi"/>
        </w:rPr>
        <w:t>this same rule of law offers our best hope</w:t>
      </w:r>
      <w:r w:rsidRPr="00773A99">
        <w:rPr>
          <w:rStyle w:val="Style11pt"/>
          <w:sz w:val="16"/>
        </w:rPr>
        <w:t xml:space="preserve"> as a mechanism </w:t>
      </w:r>
      <w:r w:rsidRPr="00687035">
        <w:rPr>
          <w:rStyle w:val="StyleStyle411ptChar"/>
          <w:rFonts w:eastAsiaTheme="minorHAnsi"/>
        </w:rPr>
        <w:t>to</w:t>
      </w:r>
      <w:r w:rsidRPr="00773A99">
        <w:rPr>
          <w:rStyle w:val="Style11pt"/>
          <w:sz w:val="16"/>
        </w:rPr>
        <w:t xml:space="preserve"> achieve and </w:t>
      </w:r>
      <w:r w:rsidRPr="00687035">
        <w:rPr>
          <w:rStyle w:val="StyleStyle411ptChar"/>
          <w:rFonts w:eastAsiaTheme="minorHAnsi"/>
        </w:rPr>
        <w:t>maintain peace between nations</w:t>
      </w:r>
      <w:r w:rsidRPr="00773A99">
        <w:rPr>
          <w:rStyle w:val="Style11pt"/>
          <w:sz w:val="16"/>
        </w:rPr>
        <w:t xml:space="preserve">. The lawyer is the technician in man’s relationship to man. </w:t>
      </w:r>
      <w:r w:rsidRPr="0027046B">
        <w:rPr>
          <w:rStyle w:val="StyleStyle411ptChar"/>
          <w:rFonts w:eastAsiaTheme="minorHAnsi"/>
          <w:highlight w:val="yellow"/>
        </w:rPr>
        <w:t>There exists a</w:t>
      </w:r>
      <w:r w:rsidRPr="00687035">
        <w:rPr>
          <w:rStyle w:val="StyleStyle411ptChar"/>
          <w:rFonts w:eastAsiaTheme="minorHAnsi"/>
        </w:rPr>
        <w:t xml:space="preserve"> worldwide </w:t>
      </w:r>
      <w:r w:rsidRPr="0027046B">
        <w:rPr>
          <w:rStyle w:val="StyleStyle411ptChar"/>
          <w:rFonts w:eastAsiaTheme="minorHAnsi"/>
          <w:highlight w:val="yellow"/>
        </w:rPr>
        <w:t>challenge to</w:t>
      </w:r>
      <w:r w:rsidRPr="00773A99">
        <w:rPr>
          <w:rStyle w:val="Style11pt"/>
          <w:sz w:val="16"/>
        </w:rPr>
        <w:t xml:space="preserve"> our profession </w:t>
      </w:r>
      <w:r w:rsidRPr="0027046B">
        <w:rPr>
          <w:rStyle w:val="StyleUnderline"/>
          <w:highlight w:val="yellow"/>
        </w:rPr>
        <w:t>to develop</w:t>
      </w:r>
      <w:r w:rsidRPr="0027046B">
        <w:rPr>
          <w:rStyle w:val="StyleStyle411ptChar"/>
          <w:rFonts w:eastAsiaTheme="minorHAnsi"/>
          <w:highlight w:val="yellow"/>
        </w:rPr>
        <w:t xml:space="preserve"> law to replace weapons </w:t>
      </w:r>
      <w:r w:rsidRPr="0027046B">
        <w:rPr>
          <w:rStyle w:val="StyleStyle411ptBoldChar"/>
          <w:rFonts w:eastAsiaTheme="minorHAnsi"/>
          <w:highlight w:val="yellow"/>
        </w:rPr>
        <w:t>before</w:t>
      </w:r>
      <w:r w:rsidRPr="00773A99">
        <w:rPr>
          <w:rStyle w:val="StyleStyle411ptBoldChar"/>
          <w:rFonts w:eastAsiaTheme="minorHAnsi"/>
        </w:rPr>
        <w:t xml:space="preserve"> the dreadful </w:t>
      </w:r>
      <w:r w:rsidRPr="00773A99">
        <w:rPr>
          <w:rStyle w:val="Emphasis"/>
        </w:rPr>
        <w:t xml:space="preserve">holocaust of </w:t>
      </w:r>
      <w:r w:rsidRPr="0027046B">
        <w:rPr>
          <w:rStyle w:val="Emphasis"/>
          <w:highlight w:val="yellow"/>
        </w:rPr>
        <w:t>nuclear war</w:t>
      </w:r>
      <w:r w:rsidRPr="0027046B">
        <w:rPr>
          <w:rStyle w:val="StyleStyle411ptBoldChar"/>
          <w:rFonts w:eastAsiaTheme="minorHAnsi"/>
          <w:highlight w:val="yellow"/>
        </w:rPr>
        <w:t xml:space="preserve"> overtake</w:t>
      </w:r>
      <w:r w:rsidRPr="00773A99">
        <w:rPr>
          <w:rStyle w:val="StyleStyle411ptBoldChar"/>
          <w:rFonts w:eastAsiaTheme="minorHAnsi"/>
        </w:rPr>
        <w:t xml:space="preserve"> our </w:t>
      </w:r>
      <w:r w:rsidRPr="0027046B">
        <w:rPr>
          <w:rStyle w:val="StyleStyle411ptBoldChar"/>
          <w:rFonts w:eastAsiaTheme="minorHAnsi"/>
          <w:highlight w:val="yellow"/>
        </w:rPr>
        <w:t>people</w:t>
      </w:r>
      <w:r w:rsidRPr="00773A99">
        <w:rPr>
          <w:rStyle w:val="Style11pt"/>
          <w:sz w:val="16"/>
        </w:rPr>
        <w:t xml:space="preserve">. </w:t>
      </w:r>
    </w:p>
    <w:p w14:paraId="19E5FC54" w14:textId="77777777" w:rsidR="00F14230" w:rsidRPr="00EF3A4E" w:rsidRDefault="00F14230" w:rsidP="00F14230"/>
    <w:p w14:paraId="270DD5D8" w14:textId="77777777" w:rsidR="00F14230" w:rsidRDefault="00F14230" w:rsidP="00F14230">
      <w:pPr>
        <w:pStyle w:val="Heading3"/>
      </w:pPr>
      <w:r>
        <w:t>2AC – Doesn’t Solve – Industry</w:t>
      </w:r>
    </w:p>
    <w:p w14:paraId="58D18334" w14:textId="77777777" w:rsidR="00F14230" w:rsidRDefault="00F14230" w:rsidP="00F14230">
      <w:pPr>
        <w:pStyle w:val="Heading4"/>
        <w:rPr>
          <w:u w:val="single"/>
        </w:rPr>
      </w:pPr>
      <w:r>
        <w:t xml:space="preserve">Doesn’t solve </w:t>
      </w:r>
      <w:r>
        <w:rPr>
          <w:u w:val="single"/>
        </w:rPr>
        <w:t>industry growth</w:t>
      </w:r>
    </w:p>
    <w:p w14:paraId="78A34385" w14:textId="77777777" w:rsidR="00F14230" w:rsidRPr="00531966" w:rsidRDefault="00F14230" w:rsidP="00F14230"/>
    <w:p w14:paraId="2A623928" w14:textId="77777777" w:rsidR="00F14230" w:rsidRDefault="00F14230" w:rsidP="00F14230">
      <w:pPr>
        <w:pStyle w:val="Heading4"/>
      </w:pPr>
      <w:r>
        <w:t xml:space="preserve">Removal must be </w:t>
      </w:r>
      <w:r>
        <w:rPr>
          <w:u w:val="single"/>
        </w:rPr>
        <w:t>bold</w:t>
      </w:r>
      <w:r>
        <w:t xml:space="preserve"> and </w:t>
      </w:r>
      <w:r>
        <w:rPr>
          <w:u w:val="single"/>
        </w:rPr>
        <w:t>unambiguous</w:t>
      </w:r>
      <w:r>
        <w:t xml:space="preserve"> to create clarity and prevent </w:t>
      </w:r>
      <w:r>
        <w:rPr>
          <w:u w:val="single"/>
        </w:rPr>
        <w:t>fears</w:t>
      </w:r>
      <w:r>
        <w:t xml:space="preserve"> of future rollback. Banks are </w:t>
      </w:r>
      <w:r>
        <w:rPr>
          <w:u w:val="single"/>
        </w:rPr>
        <w:t>risk-adverse</w:t>
      </w:r>
      <w:r>
        <w:t xml:space="preserve"> and won’t lend without blanket removal---that’s Firestone</w:t>
      </w:r>
    </w:p>
    <w:p w14:paraId="1537867B" w14:textId="77777777" w:rsidR="00F14230" w:rsidRPr="00531966" w:rsidRDefault="00F14230" w:rsidP="00F14230"/>
    <w:p w14:paraId="0E2ED316" w14:textId="77777777" w:rsidR="00F14230" w:rsidRPr="001D033B" w:rsidRDefault="00F14230" w:rsidP="00F14230">
      <w:pPr>
        <w:pStyle w:val="Heading4"/>
      </w:pPr>
      <w:r>
        <w:t xml:space="preserve">CP causes </w:t>
      </w:r>
      <w:r>
        <w:rPr>
          <w:u w:val="single"/>
        </w:rPr>
        <w:t>confusion</w:t>
      </w:r>
    </w:p>
    <w:p w14:paraId="3564A186" w14:textId="77777777" w:rsidR="00F14230" w:rsidRDefault="00F14230" w:rsidP="00F14230">
      <w:r w:rsidRPr="0057470C">
        <w:rPr>
          <w:rStyle w:val="Style13ptBold"/>
        </w:rPr>
        <w:t>Boyd 14</w:t>
      </w:r>
      <w:r>
        <w:t xml:space="preserve"> – Graham Boyd, Visiting Senior Fellow for the Third Way Social Policy &amp; Politics</w:t>
      </w:r>
    </w:p>
    <w:p w14:paraId="709563CC" w14:textId="77777777" w:rsidR="00F14230" w:rsidRDefault="00F14230" w:rsidP="00F14230">
      <w:r>
        <w:t>Program, Sarah Trumble, and Lanae Erickson Hatalsky, “Marijuana Legalization: Does Congress Need to Act?”, Third Way – Social Policy, June, http://content.thirdway.org/publications/830/Third_Way_Report_-_Marijuana_Legalization-_Does_Congress_Need_to_Act.pdf</w:t>
      </w:r>
    </w:p>
    <w:p w14:paraId="2E228C4F" w14:textId="77777777" w:rsidR="00F14230" w:rsidRDefault="00F14230" w:rsidP="00F14230"/>
    <w:p w14:paraId="7E6D8EA2" w14:textId="77777777" w:rsidR="00F14230" w:rsidRDefault="00F14230" w:rsidP="00F14230">
      <w:r>
        <w:t>Defining federal law simply by deferring to states would ignore important federal interests and create confusion.</w:t>
      </w:r>
    </w:p>
    <w:p w14:paraId="4C05D82F" w14:textId="77777777" w:rsidR="00F14230" w:rsidRDefault="00F14230" w:rsidP="00F14230">
      <w:r>
        <w:t xml:space="preserve">One suggested legislative proposal is to pass federal legislation which defers completely to state marijuana laws. While the federal government can surely withdraw entirely from a field of regulation, it is unworkable and arguably unconstitutional for the federal law enforcement decisions to rest entirely on a judgment about compliance with state law. Given the interstate market for marijuana and the widely divergent approaches to marijuana among the states, ceding all control to state laws is not an effective long-term solution. First, important federal interests are at stake in marijuana enforcement—including the eight outlined in the Second Cole Memorandum—on which federal officials legitimately claim the need to retain the authority to act. And second, all state legalization schemes are not created equal. Automatically deferring to any state law, even if it is poorly crafted, could mean that if a state legalized recreational marijuana use without incorporating limits like those suggested by Cole, federal authorities would lack any authority to act to keep drugs away from children or to stop organized crime. </w:t>
      </w:r>
    </w:p>
    <w:p w14:paraId="17435C51" w14:textId="77777777" w:rsidR="00F14230" w:rsidRDefault="00F14230" w:rsidP="00F14230">
      <w:r>
        <w:t xml:space="preserve">Moreover, </w:t>
      </w:r>
      <w:r w:rsidRPr="0027046B">
        <w:rPr>
          <w:rStyle w:val="StyleUnderline"/>
          <w:highlight w:val="yellow"/>
        </w:rPr>
        <w:t>crafting a</w:t>
      </w:r>
      <w:r w:rsidRPr="006D1384">
        <w:rPr>
          <w:rStyle w:val="StyleUnderline"/>
        </w:rPr>
        <w:t xml:space="preserve"> broad </w:t>
      </w:r>
      <w:r w:rsidRPr="0027046B">
        <w:rPr>
          <w:rStyle w:val="StyleUnderline"/>
          <w:highlight w:val="yellow"/>
        </w:rPr>
        <w:t xml:space="preserve">federal exemption based on compliance with state law </w:t>
      </w:r>
      <w:r w:rsidRPr="0027046B">
        <w:rPr>
          <w:rStyle w:val="Emphasis"/>
          <w:highlight w:val="yellow"/>
        </w:rPr>
        <w:t>breeds confusion</w:t>
      </w:r>
      <w:r w:rsidRPr="0027046B">
        <w:rPr>
          <w:rStyle w:val="StyleUnderline"/>
          <w:highlight w:val="yellow"/>
        </w:rPr>
        <w:t>. Who will decide</w:t>
      </w:r>
      <w:r w:rsidRPr="006D1384">
        <w:rPr>
          <w:rStyle w:val="StyleUnderline"/>
        </w:rPr>
        <w:t xml:space="preserve"> what constitutes </w:t>
      </w:r>
      <w:r w:rsidRPr="0027046B">
        <w:rPr>
          <w:rStyle w:val="StyleUnderline"/>
          <w:highlight w:val="yellow"/>
        </w:rPr>
        <w:t>compliance</w:t>
      </w:r>
      <w:r w:rsidRPr="006D1384">
        <w:rPr>
          <w:rStyle w:val="StyleUnderline"/>
        </w:rPr>
        <w:t xml:space="preserve"> with state law? </w:t>
      </w:r>
      <w:r w:rsidRPr="0027046B">
        <w:rPr>
          <w:rStyle w:val="StyleUnderline"/>
          <w:highlight w:val="yellow"/>
        </w:rPr>
        <w:t>To enforce</w:t>
      </w:r>
      <w:r w:rsidRPr="006D1384">
        <w:rPr>
          <w:rStyle w:val="StyleUnderline"/>
        </w:rPr>
        <w:t xml:space="preserve"> the exemption, </w:t>
      </w:r>
      <w:r w:rsidRPr="0027046B">
        <w:rPr>
          <w:rStyle w:val="StyleUnderline"/>
          <w:highlight w:val="yellow"/>
        </w:rPr>
        <w:t>federal</w:t>
      </w:r>
      <w:r w:rsidRPr="006D1384">
        <w:rPr>
          <w:rStyle w:val="StyleUnderline"/>
        </w:rPr>
        <w:t xml:space="preserve"> law enforcement </w:t>
      </w:r>
      <w:r w:rsidRPr="0027046B">
        <w:rPr>
          <w:rStyle w:val="StyleUnderline"/>
          <w:highlight w:val="yellow"/>
        </w:rPr>
        <w:t>officials would have to</w:t>
      </w:r>
      <w:r w:rsidRPr="006D1384">
        <w:rPr>
          <w:rStyle w:val="StyleUnderline"/>
        </w:rPr>
        <w:t xml:space="preserve"> determine and eventually </w:t>
      </w:r>
      <w:r w:rsidRPr="0027046B">
        <w:rPr>
          <w:rStyle w:val="StyleUnderline"/>
          <w:highlight w:val="yellow"/>
        </w:rPr>
        <w:t>prove violations</w:t>
      </w:r>
      <w:r w:rsidRPr="006D1384">
        <w:rPr>
          <w:rStyle w:val="StyleUnderline"/>
        </w:rPr>
        <w:t xml:space="preserve"> of state laws—</w:t>
      </w:r>
      <w:r w:rsidRPr="0027046B">
        <w:rPr>
          <w:rStyle w:val="StyleUnderline"/>
          <w:highlight w:val="yellow"/>
        </w:rPr>
        <w:t>something</w:t>
      </w:r>
      <w:r w:rsidRPr="006D1384">
        <w:rPr>
          <w:rStyle w:val="StyleUnderline"/>
        </w:rPr>
        <w:t xml:space="preserve"> that is </w:t>
      </w:r>
      <w:r w:rsidRPr="0027046B">
        <w:rPr>
          <w:rStyle w:val="Emphasis"/>
          <w:highlight w:val="yellow"/>
        </w:rPr>
        <w:t>beyond their expertise</w:t>
      </w:r>
      <w:r w:rsidRPr="0027046B">
        <w:rPr>
          <w:rStyle w:val="StyleUnderline"/>
          <w:highlight w:val="yellow"/>
        </w:rPr>
        <w:t xml:space="preserve"> and</w:t>
      </w:r>
      <w:r w:rsidRPr="006D1384">
        <w:rPr>
          <w:rStyle w:val="StyleUnderline"/>
        </w:rPr>
        <w:t xml:space="preserve"> their </w:t>
      </w:r>
      <w:r w:rsidRPr="0027046B">
        <w:rPr>
          <w:rStyle w:val="Emphasis"/>
          <w:highlight w:val="yellow"/>
        </w:rPr>
        <w:t>purview</w:t>
      </w:r>
      <w:r>
        <w:t>.</w:t>
      </w:r>
    </w:p>
    <w:p w14:paraId="0E394FB8" w14:textId="77777777" w:rsidR="00F14230" w:rsidRDefault="00F14230" w:rsidP="00F14230">
      <w:r>
        <w:t>The House of Representatives recently passed an amendment as part of an appropriations bill which would, if enacted, bar the DEA from taking action against medical marijuana operations which are legal under the laws of their state. Although this policy would be a positive step toward consistency compared to current law, crafting a similar provision for all recreational marijuana use (no matter how well or poorly regulated) would go too far in the direction of ceding this issue to the states, for the reasons outlined above and below.</w:t>
      </w:r>
    </w:p>
    <w:p w14:paraId="47B3F37A" w14:textId="77777777" w:rsidR="00F14230" w:rsidRPr="00EC16B1" w:rsidRDefault="00F14230" w:rsidP="00F14230">
      <w:pPr>
        <w:pStyle w:val="Heading4"/>
      </w:pPr>
      <w:r>
        <w:t>State compliance hard to prove – federal prosecutors over-enforce crushing the industry</w:t>
      </w:r>
    </w:p>
    <w:p w14:paraId="5D905A8C" w14:textId="77777777" w:rsidR="00F14230" w:rsidRPr="00BA1EF8" w:rsidRDefault="00F14230" w:rsidP="00F14230">
      <w:r w:rsidRPr="00BA1EF8">
        <w:rPr>
          <w:rStyle w:val="Style13ptBold"/>
        </w:rPr>
        <w:t>Frenholz 13</w:t>
      </w:r>
      <w:r>
        <w:t xml:space="preserve"> [Tim Fernholz covers state, business and society for Quartz. 8-31-2013 http://qz.com/120118/dont-get-too-high-on-obamas-weed-plan/]</w:t>
      </w:r>
    </w:p>
    <w:p w14:paraId="05EE94CA" w14:textId="77777777" w:rsidR="00F14230" w:rsidRPr="00531966" w:rsidRDefault="00F14230" w:rsidP="00F14230">
      <w:pPr>
        <w:rPr>
          <w:sz w:val="14"/>
        </w:rPr>
      </w:pPr>
      <w:r w:rsidRPr="00620AF8">
        <w:rPr>
          <w:rStyle w:val="StyleUnderline"/>
        </w:rPr>
        <w:t>Though two</w:t>
      </w:r>
      <w:r w:rsidRPr="00620AF8">
        <w:rPr>
          <w:sz w:val="14"/>
        </w:rPr>
        <w:t xml:space="preserve"> US </w:t>
      </w:r>
      <w:r w:rsidRPr="00620AF8">
        <w:rPr>
          <w:rStyle w:val="StyleUnderline"/>
        </w:rPr>
        <w:t>states</w:t>
      </w:r>
      <w:r w:rsidRPr="00620AF8">
        <w:rPr>
          <w:sz w:val="14"/>
        </w:rPr>
        <w:t xml:space="preserve"> have now </w:t>
      </w:r>
      <w:r w:rsidRPr="00620AF8">
        <w:rPr>
          <w:rStyle w:val="StyleUnderline"/>
        </w:rPr>
        <w:t>legalized</w:t>
      </w:r>
      <w:r w:rsidRPr="00620AF8">
        <w:rPr>
          <w:sz w:val="14"/>
        </w:rPr>
        <w:t xml:space="preserve"> marijuana for recreational use, it remains federally illegal. So the biggest question for Colorado and Washington, and any states that want to follow their lead, is </w:t>
      </w:r>
      <w:r w:rsidRPr="0027046B">
        <w:rPr>
          <w:rStyle w:val="StyleUnderline"/>
          <w:highlight w:val="yellow"/>
        </w:rPr>
        <w:t>will the fed</w:t>
      </w:r>
      <w:r w:rsidRPr="00620AF8">
        <w:rPr>
          <w:rStyle w:val="StyleUnderline"/>
        </w:rPr>
        <w:t xml:space="preserve">eral government </w:t>
      </w:r>
      <w:r w:rsidRPr="0027046B">
        <w:rPr>
          <w:rStyle w:val="StyleUnderline"/>
          <w:highlight w:val="yellow"/>
        </w:rPr>
        <w:t>try to stop them</w:t>
      </w:r>
      <w:r w:rsidRPr="00620AF8">
        <w:rPr>
          <w:sz w:val="14"/>
        </w:rPr>
        <w:t xml:space="preserve">? Yesterday, </w:t>
      </w:r>
      <w:r w:rsidRPr="00620AF8">
        <w:rPr>
          <w:rStyle w:val="StyleUnderline"/>
        </w:rPr>
        <w:t xml:space="preserve">the </w:t>
      </w:r>
      <w:r w:rsidRPr="00EC16B1">
        <w:rPr>
          <w:rStyle w:val="StyleUnderline"/>
        </w:rPr>
        <w:t>feds</w:t>
      </w:r>
      <w:r w:rsidRPr="00620AF8">
        <w:rPr>
          <w:rStyle w:val="StyleUnderline"/>
        </w:rPr>
        <w:t xml:space="preserve"> appeared to </w:t>
      </w:r>
      <w:r w:rsidRPr="0027046B">
        <w:rPr>
          <w:rStyle w:val="StyleUnderline"/>
          <w:highlight w:val="yellow"/>
        </w:rPr>
        <w:t>signal that they won’t</w:t>
      </w:r>
      <w:r w:rsidRPr="00620AF8">
        <w:rPr>
          <w:sz w:val="14"/>
        </w:rPr>
        <w:t xml:space="preserve">. The Department of Justice (DoJ) directed federal prosecutors not to prosecute legal marijuana operations; it also declined, for now, to challenge marijuana legalization laws in court. Marijuana legalization advocates and lawmakers in the two states celebrated the decision. </w:t>
      </w:r>
      <w:r w:rsidRPr="0027046B">
        <w:rPr>
          <w:rStyle w:val="StyleUnderline"/>
          <w:highlight w:val="yellow"/>
        </w:rPr>
        <w:t>But</w:t>
      </w:r>
      <w:r w:rsidRPr="00620AF8">
        <w:rPr>
          <w:sz w:val="14"/>
        </w:rPr>
        <w:t xml:space="preserve"> keep this in mind: </w:t>
      </w:r>
      <w:r w:rsidRPr="00620AF8">
        <w:rPr>
          <w:rStyle w:val="StyleUnderline"/>
        </w:rPr>
        <w:t>This isn’t the first time</w:t>
      </w:r>
      <w:r w:rsidRPr="00620AF8">
        <w:rPr>
          <w:sz w:val="14"/>
        </w:rPr>
        <w:t xml:space="preserve"> the </w:t>
      </w:r>
      <w:r w:rsidRPr="0027046B">
        <w:rPr>
          <w:rStyle w:val="StyleUnderline"/>
          <w:highlight w:val="yellow"/>
        </w:rPr>
        <w:t>Obama</w:t>
      </w:r>
      <w:r w:rsidRPr="00620AF8">
        <w:rPr>
          <w:sz w:val="14"/>
        </w:rPr>
        <w:t xml:space="preserve"> administration has </w:t>
      </w:r>
      <w:r w:rsidRPr="0027046B">
        <w:rPr>
          <w:rStyle w:val="StyleUnderline"/>
          <w:highlight w:val="yellow"/>
        </w:rPr>
        <w:t>promised to let</w:t>
      </w:r>
      <w:r w:rsidRPr="00620AF8">
        <w:rPr>
          <w:rStyle w:val="StyleUnderline"/>
        </w:rPr>
        <w:t xml:space="preserve"> marijuana </w:t>
      </w:r>
      <w:r w:rsidRPr="0027046B">
        <w:rPr>
          <w:rStyle w:val="StyleUnderline"/>
          <w:highlight w:val="yellow"/>
        </w:rPr>
        <w:t>operations alone</w:t>
      </w:r>
      <w:r w:rsidRPr="00620AF8">
        <w:rPr>
          <w:rStyle w:val="StyleUnderline"/>
        </w:rPr>
        <w:t>—</w:t>
      </w:r>
      <w:r w:rsidRPr="0027046B">
        <w:rPr>
          <w:rStyle w:val="StyleUnderline"/>
          <w:highlight w:val="yellow"/>
        </w:rPr>
        <w:t>and last time</w:t>
      </w:r>
      <w:r w:rsidRPr="00620AF8">
        <w:rPr>
          <w:rStyle w:val="StyleUnderline"/>
        </w:rPr>
        <w:t xml:space="preserve">, it </w:t>
      </w:r>
      <w:r w:rsidRPr="0027046B">
        <w:rPr>
          <w:rStyle w:val="StyleUnderline"/>
          <w:highlight w:val="yellow"/>
        </w:rPr>
        <w:t>didn’t</w:t>
      </w:r>
      <w:r w:rsidRPr="00620AF8">
        <w:rPr>
          <w:rStyle w:val="StyleUnderline"/>
        </w:rPr>
        <w:t xml:space="preserve"> stick</w:t>
      </w:r>
      <w:r w:rsidRPr="00620AF8">
        <w:rPr>
          <w:sz w:val="14"/>
        </w:rPr>
        <w:t xml:space="preserve">. A brief history lesson: Soon after president Obama’s election, the DoJ issued a similar memo, urging prosecutors to take it easy on state-legalized marijuana operations and focus only on large-scale criminal operations and violence, not medical marijuana patients trying to control cancer pain. In </w:t>
      </w:r>
      <w:r w:rsidRPr="00620AF8">
        <w:rPr>
          <w:rStyle w:val="StyleUnderline"/>
        </w:rPr>
        <w:t>California</w:t>
      </w:r>
      <w:r w:rsidRPr="00620AF8">
        <w:rPr>
          <w:sz w:val="14"/>
        </w:rPr>
        <w:t xml:space="preserve">, where marijuana has been allowed in various forms since 1996, people took the DoJ’s message and ran with it, </w:t>
      </w:r>
      <w:r w:rsidRPr="00620AF8">
        <w:rPr>
          <w:rStyle w:val="StyleUnderline"/>
        </w:rPr>
        <w:t>opening dispensaries and growing operations</w:t>
      </w:r>
      <w:r w:rsidRPr="00620AF8">
        <w:rPr>
          <w:sz w:val="14"/>
        </w:rPr>
        <w:t xml:space="preserve">—some running afoul even of California law—while city and local governments created plans to safely regulate and tax the industry. This </w:t>
      </w:r>
      <w:r w:rsidRPr="0027046B">
        <w:rPr>
          <w:rStyle w:val="Emphasis"/>
          <w:highlight w:val="yellow"/>
        </w:rPr>
        <w:t>worried prosecutors</w:t>
      </w:r>
      <w:r w:rsidRPr="00620AF8">
        <w:rPr>
          <w:sz w:val="14"/>
        </w:rPr>
        <w:t xml:space="preserve"> enough that in 2011 </w:t>
      </w:r>
      <w:r w:rsidRPr="00620AF8">
        <w:rPr>
          <w:rStyle w:val="StyleUnderline"/>
        </w:rPr>
        <w:t>new guidance</w:t>
      </w:r>
      <w:r w:rsidRPr="00620AF8">
        <w:rPr>
          <w:sz w:val="14"/>
        </w:rPr>
        <w:t xml:space="preserve"> was released that </w:t>
      </w:r>
      <w:r w:rsidRPr="0027046B">
        <w:rPr>
          <w:rStyle w:val="StyleUnderline"/>
          <w:highlight w:val="yellow"/>
        </w:rPr>
        <w:t>reaffirmed</w:t>
      </w:r>
      <w:r w:rsidRPr="00620AF8">
        <w:rPr>
          <w:rStyle w:val="StyleUnderline"/>
        </w:rPr>
        <w:t xml:space="preserve"> that pot is still illegal</w:t>
      </w:r>
      <w:r w:rsidRPr="00620AF8">
        <w:rPr>
          <w:sz w:val="14"/>
        </w:rPr>
        <w:t xml:space="preserve">. Prosecutors, along with the Drug Enforcement Agency, launched a brief crackdown on marijuana operations that shocked advocates of legalization. It was a reminder that </w:t>
      </w:r>
      <w:r w:rsidRPr="0027046B">
        <w:rPr>
          <w:rStyle w:val="StyleUnderline"/>
          <w:highlight w:val="yellow"/>
        </w:rPr>
        <w:t>as long as marijuana is</w:t>
      </w:r>
      <w:r w:rsidRPr="00620AF8">
        <w:rPr>
          <w:rStyle w:val="StyleUnderline"/>
        </w:rPr>
        <w:t xml:space="preserve"> a “</w:t>
      </w:r>
      <w:r w:rsidRPr="0027046B">
        <w:rPr>
          <w:rStyle w:val="StyleUnderline"/>
          <w:highlight w:val="yellow"/>
        </w:rPr>
        <w:t>Schedule 1</w:t>
      </w:r>
      <w:r w:rsidRPr="00620AF8">
        <w:rPr>
          <w:rStyle w:val="StyleUnderline"/>
        </w:rPr>
        <w:t>″ drug</w:t>
      </w:r>
      <w:r w:rsidRPr="00620AF8">
        <w:rPr>
          <w:sz w:val="14"/>
        </w:rPr>
        <w:t>—laughably considered as dangerous as heroin or cocaine—</w:t>
      </w:r>
      <w:r w:rsidRPr="0027046B">
        <w:rPr>
          <w:rStyle w:val="StyleUnderline"/>
          <w:highlight w:val="yellow"/>
        </w:rPr>
        <w:t>the fed</w:t>
      </w:r>
      <w:r w:rsidRPr="00620AF8">
        <w:rPr>
          <w:rStyle w:val="StyleUnderline"/>
        </w:rPr>
        <w:t xml:space="preserve">eral government </w:t>
      </w:r>
      <w:r w:rsidRPr="0027046B">
        <w:rPr>
          <w:rStyle w:val="StyleUnderline"/>
          <w:highlight w:val="yellow"/>
        </w:rPr>
        <w:t>won’t allow the industry to expand</w:t>
      </w:r>
      <w:r w:rsidRPr="00620AF8">
        <w:rPr>
          <w:sz w:val="14"/>
        </w:rPr>
        <w:t xml:space="preserve">. This turned out to be a mess, since the federal government doesn’t have the resources to actually stop the grey-market marijuana business, but it did effectively block state and local governments from policing it themselves. Last year’s votes in Colorado and Washington to legalize recreational, not just medical, marijuana, challenged the federal government to put up or shut up, and it appears the DoJ has chosen to keep quiet. The most important thing in the memo is official affirmation that </w:t>
      </w:r>
      <w:r w:rsidRPr="0027046B">
        <w:rPr>
          <w:rStyle w:val="StyleUnderline"/>
          <w:highlight w:val="yellow"/>
        </w:rPr>
        <w:t>state governments</w:t>
      </w:r>
      <w:r w:rsidRPr="0027046B">
        <w:rPr>
          <w:sz w:val="14"/>
          <w:highlight w:val="yellow"/>
        </w:rPr>
        <w:t xml:space="preserve"> </w:t>
      </w:r>
      <w:r w:rsidRPr="00531966">
        <w:rPr>
          <w:rStyle w:val="StyleUnderline"/>
        </w:rPr>
        <w:t>can</w:t>
      </w:r>
      <w:r w:rsidRPr="00620AF8">
        <w:rPr>
          <w:sz w:val="14"/>
        </w:rPr>
        <w:t xml:space="preserve"> create and </w:t>
      </w:r>
      <w:r w:rsidRPr="0027046B">
        <w:rPr>
          <w:rStyle w:val="StyleUnderline"/>
          <w:highlight w:val="yellow"/>
        </w:rPr>
        <w:t>enforce</w:t>
      </w:r>
      <w:r w:rsidRPr="00620AF8">
        <w:rPr>
          <w:sz w:val="14"/>
        </w:rPr>
        <w:t xml:space="preserve"> their own </w:t>
      </w:r>
      <w:r w:rsidRPr="0027046B">
        <w:rPr>
          <w:rStyle w:val="StyleUnderline"/>
          <w:highlight w:val="yellow"/>
        </w:rPr>
        <w:t>regulations</w:t>
      </w:r>
      <w:r w:rsidRPr="00620AF8">
        <w:rPr>
          <w:sz w:val="14"/>
        </w:rPr>
        <w:t xml:space="preserve"> </w:t>
      </w:r>
      <w:r w:rsidRPr="00620AF8">
        <w:rPr>
          <w:rStyle w:val="StyleUnderline"/>
        </w:rPr>
        <w:t>for legal marijuana</w:t>
      </w:r>
      <w:r w:rsidRPr="00620AF8">
        <w:rPr>
          <w:sz w:val="14"/>
        </w:rPr>
        <w:t>—exactly what spurred the last crackdown. (The second most-important development is that it may allow reputable financial institutions to work with the marijuana sector). It’s an opportunity</w:t>
      </w:r>
      <w:r w:rsidRPr="0027046B">
        <w:rPr>
          <w:sz w:val="14"/>
          <w:highlight w:val="yellow"/>
        </w:rPr>
        <w:t xml:space="preserve">, </w:t>
      </w:r>
      <w:r w:rsidRPr="0027046B">
        <w:rPr>
          <w:rStyle w:val="Emphasis"/>
          <w:highlight w:val="yellow"/>
        </w:rPr>
        <w:t>but also a challenge</w:t>
      </w:r>
      <w:r w:rsidRPr="00620AF8">
        <w:rPr>
          <w:sz w:val="14"/>
        </w:rPr>
        <w:t xml:space="preserve">: </w:t>
      </w:r>
      <w:r w:rsidRPr="0027046B">
        <w:rPr>
          <w:rStyle w:val="Emphasis"/>
          <w:highlight w:val="yellow"/>
        </w:rPr>
        <w:t>States</w:t>
      </w:r>
      <w:r w:rsidRPr="00620AF8">
        <w:rPr>
          <w:rStyle w:val="StyleUnderline"/>
        </w:rPr>
        <w:t xml:space="preserve"> will </w:t>
      </w:r>
      <w:r w:rsidRPr="0027046B">
        <w:rPr>
          <w:rStyle w:val="Emphasis"/>
          <w:highlight w:val="yellow"/>
        </w:rPr>
        <w:t>need to succeed</w:t>
      </w:r>
      <w:r w:rsidRPr="00620AF8">
        <w:rPr>
          <w:rStyle w:val="StyleUnderline"/>
        </w:rPr>
        <w:t xml:space="preserve"> in making their systems work safely, </w:t>
      </w:r>
      <w:r w:rsidRPr="0027046B">
        <w:rPr>
          <w:rStyle w:val="Emphasis"/>
          <w:highlight w:val="yellow"/>
        </w:rPr>
        <w:t>or the fed</w:t>
      </w:r>
      <w:r w:rsidRPr="00620AF8">
        <w:rPr>
          <w:rStyle w:val="StyleUnderline"/>
        </w:rPr>
        <w:t xml:space="preserve">eral government </w:t>
      </w:r>
      <w:r w:rsidRPr="0027046B">
        <w:rPr>
          <w:rStyle w:val="Emphasis"/>
          <w:highlight w:val="yellow"/>
        </w:rPr>
        <w:t>will swoop in</w:t>
      </w:r>
      <w:r w:rsidRPr="00EC16B1">
        <w:rPr>
          <w:rStyle w:val="Emphasis"/>
        </w:rPr>
        <w:t>.</w:t>
      </w:r>
      <w:r w:rsidRPr="00620AF8">
        <w:rPr>
          <w:sz w:val="14"/>
        </w:rPr>
        <w:t xml:space="preserve"> Indeed, </w:t>
      </w:r>
      <w:r w:rsidRPr="0027046B">
        <w:rPr>
          <w:rStyle w:val="StyleUnderline"/>
          <w:highlight w:val="yellow"/>
        </w:rPr>
        <w:t>there’s no guarantee</w:t>
      </w:r>
      <w:r w:rsidRPr="00620AF8">
        <w:rPr>
          <w:rStyle w:val="StyleUnderline"/>
        </w:rPr>
        <w:t xml:space="preserve"> that </w:t>
      </w:r>
      <w:r w:rsidRPr="0027046B">
        <w:rPr>
          <w:rStyle w:val="StyleUnderline"/>
          <w:highlight w:val="yellow"/>
        </w:rPr>
        <w:t>fed</w:t>
      </w:r>
      <w:r w:rsidRPr="00620AF8">
        <w:rPr>
          <w:rStyle w:val="StyleUnderline"/>
        </w:rPr>
        <w:t xml:space="preserve">eral </w:t>
      </w:r>
      <w:r w:rsidRPr="0027046B">
        <w:rPr>
          <w:rStyle w:val="StyleUnderline"/>
          <w:highlight w:val="yellow"/>
        </w:rPr>
        <w:t>prosecutors will wait</w:t>
      </w:r>
      <w:r w:rsidRPr="00620AF8">
        <w:rPr>
          <w:sz w:val="14"/>
        </w:rPr>
        <w:t xml:space="preserve">. </w:t>
      </w:r>
      <w:r w:rsidRPr="00620AF8">
        <w:rPr>
          <w:rStyle w:val="StyleUnderline"/>
        </w:rPr>
        <w:t>While guidance issued by DOJ higher-ups is important</w:t>
      </w:r>
      <w:r w:rsidRPr="00620AF8">
        <w:rPr>
          <w:sz w:val="14"/>
        </w:rPr>
        <w:t xml:space="preserve">, </w:t>
      </w:r>
      <w:r w:rsidRPr="0027046B">
        <w:rPr>
          <w:rStyle w:val="StyleUnderline"/>
          <w:highlight w:val="yellow"/>
        </w:rPr>
        <w:t>prosecutors</w:t>
      </w:r>
      <w:r w:rsidRPr="00620AF8">
        <w:rPr>
          <w:rStyle w:val="StyleUnderline"/>
        </w:rPr>
        <w:t xml:space="preserve"> can still </w:t>
      </w:r>
      <w:r w:rsidRPr="0027046B">
        <w:rPr>
          <w:rStyle w:val="StyleUnderline"/>
          <w:highlight w:val="yellow"/>
        </w:rPr>
        <w:t>enforce</w:t>
      </w:r>
      <w:r w:rsidRPr="00620AF8">
        <w:rPr>
          <w:rStyle w:val="StyleUnderline"/>
        </w:rPr>
        <w:t xml:space="preserve"> the law </w:t>
      </w:r>
      <w:r w:rsidRPr="00620AF8">
        <w:rPr>
          <w:sz w:val="14"/>
        </w:rPr>
        <w:t>on the books</w:t>
      </w:r>
      <w:r w:rsidRPr="00620AF8">
        <w:rPr>
          <w:rStyle w:val="StyleUnderline"/>
        </w:rPr>
        <w:t xml:space="preserve"> </w:t>
      </w:r>
      <w:r w:rsidRPr="0027046B">
        <w:rPr>
          <w:rStyle w:val="Emphasis"/>
          <w:highlight w:val="yellow"/>
        </w:rPr>
        <w:t>at their discretion</w:t>
      </w:r>
      <w:r w:rsidRPr="00620AF8">
        <w:rPr>
          <w:sz w:val="14"/>
        </w:rPr>
        <w:t xml:space="preserve">, </w:t>
      </w:r>
      <w:r w:rsidRPr="0027046B">
        <w:rPr>
          <w:rStyle w:val="StyleUnderline"/>
          <w:highlight w:val="yellow"/>
        </w:rPr>
        <w:t>and</w:t>
      </w:r>
      <w:r w:rsidRPr="00620AF8">
        <w:rPr>
          <w:sz w:val="14"/>
        </w:rPr>
        <w:t xml:space="preserve"> </w:t>
      </w:r>
      <w:r w:rsidRPr="00620AF8">
        <w:rPr>
          <w:rStyle w:val="StyleUnderline"/>
        </w:rPr>
        <w:t xml:space="preserve">the US attorney in </w:t>
      </w:r>
      <w:r w:rsidRPr="0027046B">
        <w:rPr>
          <w:rStyle w:val="StyleUnderline"/>
          <w:highlight w:val="yellow"/>
        </w:rPr>
        <w:t>Colorado</w:t>
      </w:r>
      <w:r w:rsidRPr="00620AF8">
        <w:rPr>
          <w:sz w:val="14"/>
        </w:rPr>
        <w:t xml:space="preserve"> has </w:t>
      </w:r>
      <w:r w:rsidRPr="00620AF8">
        <w:rPr>
          <w:rStyle w:val="StyleUnderline"/>
        </w:rPr>
        <w:t xml:space="preserve">already </w:t>
      </w:r>
      <w:r w:rsidRPr="0027046B">
        <w:rPr>
          <w:rStyle w:val="StyleUnderline"/>
          <w:highlight w:val="yellow"/>
        </w:rPr>
        <w:t>expressed</w:t>
      </w:r>
      <w:r w:rsidRPr="00620AF8">
        <w:rPr>
          <w:sz w:val="14"/>
        </w:rPr>
        <w:t xml:space="preserve"> his </w:t>
      </w:r>
      <w:r w:rsidRPr="0027046B">
        <w:rPr>
          <w:rStyle w:val="StyleUnderline"/>
          <w:highlight w:val="yellow"/>
        </w:rPr>
        <w:t>skepticism</w:t>
      </w:r>
      <w:r w:rsidRPr="00620AF8">
        <w:rPr>
          <w:sz w:val="14"/>
        </w:rPr>
        <w:t xml:space="preserve"> about this new directive. </w:t>
      </w:r>
      <w:r w:rsidRPr="00620AF8">
        <w:rPr>
          <w:rStyle w:val="StyleUnderline"/>
        </w:rPr>
        <w:t>Ultimately</w:t>
      </w:r>
      <w:r w:rsidRPr="00620AF8">
        <w:rPr>
          <w:sz w:val="14"/>
        </w:rPr>
        <w:t xml:space="preserve">, </w:t>
      </w:r>
      <w:r w:rsidRPr="00620AF8">
        <w:rPr>
          <w:rStyle w:val="StyleUnderline"/>
        </w:rPr>
        <w:t xml:space="preserve">the </w:t>
      </w:r>
      <w:r w:rsidRPr="0027046B">
        <w:rPr>
          <w:rStyle w:val="StyleUnderline"/>
          <w:highlight w:val="yellow"/>
        </w:rPr>
        <w:t>business</w:t>
      </w:r>
      <w:r w:rsidRPr="00620AF8">
        <w:rPr>
          <w:rStyle w:val="StyleUnderline"/>
        </w:rPr>
        <w:t xml:space="preserve"> </w:t>
      </w:r>
      <w:r w:rsidRPr="0027046B">
        <w:rPr>
          <w:rStyle w:val="StyleUnderline"/>
          <w:highlight w:val="yellow"/>
        </w:rPr>
        <w:t>won’t be safe until the fede</w:t>
      </w:r>
      <w:r w:rsidRPr="00620AF8">
        <w:rPr>
          <w:rStyle w:val="StyleUnderline"/>
        </w:rPr>
        <w:t xml:space="preserve">ral </w:t>
      </w:r>
      <w:r w:rsidRPr="0027046B">
        <w:rPr>
          <w:rStyle w:val="StyleUnderline"/>
          <w:highlight w:val="yellow"/>
        </w:rPr>
        <w:t>laws prohibiting</w:t>
      </w:r>
      <w:r w:rsidRPr="00620AF8">
        <w:rPr>
          <w:rStyle w:val="StyleUnderline"/>
        </w:rPr>
        <w:t xml:space="preserve"> it </w:t>
      </w:r>
      <w:r w:rsidRPr="0027046B">
        <w:rPr>
          <w:rStyle w:val="StyleUnderline"/>
          <w:highlight w:val="yellow"/>
        </w:rPr>
        <w:t>are repealed</w:t>
      </w:r>
      <w:r w:rsidRPr="00620AF8">
        <w:rPr>
          <w:sz w:val="14"/>
        </w:rPr>
        <w:t>.</w:t>
      </w:r>
    </w:p>
    <w:p w14:paraId="2CCEBA63" w14:textId="77777777" w:rsidR="00F14230" w:rsidRPr="00F33E27" w:rsidRDefault="00F14230" w:rsidP="00F14230">
      <w:pPr>
        <w:pStyle w:val="Heading4"/>
      </w:pPr>
      <w:r>
        <w:t xml:space="preserve">Outcome measures are </w:t>
      </w:r>
      <w:r>
        <w:rPr>
          <w:u w:val="single"/>
        </w:rPr>
        <w:t>unclear</w:t>
      </w:r>
      <w:r>
        <w:t>---zaps DOJ resources</w:t>
      </w:r>
    </w:p>
    <w:p w14:paraId="11D139DD" w14:textId="77777777" w:rsidR="00F14230" w:rsidRDefault="00F14230" w:rsidP="00F14230">
      <w:r w:rsidRPr="0050741B">
        <w:rPr>
          <w:rStyle w:val="Style13ptBold"/>
        </w:rPr>
        <w:t>Kleiman 1</w:t>
      </w:r>
      <w:r>
        <w:rPr>
          <w:rStyle w:val="Style13ptBold"/>
        </w:rPr>
        <w:t>3</w:t>
      </w:r>
      <w:r>
        <w:t xml:space="preserve"> – Mark Kleiman, Professor of Public Policy in the UCLA School of Public Affairs, “Cooperative Enforcement Agreements and Policy Waivers: New Options for Federal Accommodation to State-Level Cannabis Legalization”, Journal of Drug Policy Analysis, 6(1), July, http://botecanalysis.com/pdf/Kleiman-JDPA-Cooperative-Enforcement%20Agreements-and-Policy-Waivers.pdf</w:t>
      </w:r>
    </w:p>
    <w:p w14:paraId="22A59B38" w14:textId="77777777" w:rsidR="00F14230" w:rsidRDefault="00F14230" w:rsidP="00F14230"/>
    <w:p w14:paraId="46407535" w14:textId="77777777" w:rsidR="00F14230" w:rsidRDefault="00F14230" w:rsidP="00F14230">
      <w:r w:rsidRPr="0027046B">
        <w:rPr>
          <w:rStyle w:val="StyleUnderline"/>
          <w:highlight w:val="yellow"/>
        </w:rPr>
        <w:t>Even if the waiver</w:t>
      </w:r>
      <w:r>
        <w:t xml:space="preserve"> idea </w:t>
      </w:r>
      <w:r w:rsidRPr="0027046B">
        <w:rPr>
          <w:rStyle w:val="StyleUnderline"/>
          <w:highlight w:val="yellow"/>
        </w:rPr>
        <w:t>were accepted</w:t>
      </w:r>
      <w:r>
        <w:t xml:space="preserve"> in principle, </w:t>
      </w:r>
      <w:r w:rsidRPr="0027046B">
        <w:rPr>
          <w:rStyle w:val="Emphasis"/>
          <w:highlight w:val="yellow"/>
        </w:rPr>
        <w:t>substantial policy-design work</w:t>
      </w:r>
      <w:r w:rsidRPr="0027046B">
        <w:rPr>
          <w:rStyle w:val="StyleUnderline"/>
          <w:highlight w:val="yellow"/>
        </w:rPr>
        <w:t xml:space="preserve"> would remain</w:t>
      </w:r>
      <w:r w:rsidRPr="00153665">
        <w:rPr>
          <w:rStyle w:val="StyleUnderline"/>
        </w:rPr>
        <w:t xml:space="preserve"> to be done</w:t>
      </w:r>
      <w:r>
        <w:t xml:space="preserve">. (This would be true for any policy between full prohibition and outright commercial legalization.) </w:t>
      </w:r>
      <w:r w:rsidRPr="0027046B">
        <w:rPr>
          <w:rStyle w:val="StyleUnderline"/>
          <w:highlight w:val="yellow"/>
        </w:rPr>
        <w:t xml:space="preserve">How to </w:t>
      </w:r>
      <w:r w:rsidRPr="0027046B">
        <w:rPr>
          <w:rStyle w:val="Emphasis"/>
          <w:highlight w:val="yellow"/>
        </w:rPr>
        <w:t>balance</w:t>
      </w:r>
      <w:r w:rsidRPr="0027046B">
        <w:rPr>
          <w:rStyle w:val="StyleUnderline"/>
          <w:highlight w:val="yellow"/>
        </w:rPr>
        <w:t xml:space="preserve"> clear,</w:t>
      </w:r>
      <w:r w:rsidRPr="00153665">
        <w:rPr>
          <w:rStyle w:val="StyleUnderline"/>
        </w:rPr>
        <w:t xml:space="preserve"> objective </w:t>
      </w:r>
      <w:r w:rsidRPr="0027046B">
        <w:rPr>
          <w:rStyle w:val="StyleUnderline"/>
          <w:highlight w:val="yellow"/>
        </w:rPr>
        <w:t>rules with</w:t>
      </w:r>
      <w:r w:rsidRPr="00153665">
        <w:rPr>
          <w:rStyle w:val="StyleUnderline"/>
        </w:rPr>
        <w:t xml:space="preserve"> administrative </w:t>
      </w:r>
      <w:r w:rsidRPr="0027046B">
        <w:rPr>
          <w:rStyle w:val="StyleUnderline"/>
          <w:highlight w:val="yellow"/>
        </w:rPr>
        <w:t>discretion is</w:t>
      </w:r>
      <w:r w:rsidRPr="00153665">
        <w:rPr>
          <w:rStyle w:val="StyleUnderline"/>
        </w:rPr>
        <w:t xml:space="preserve"> always </w:t>
      </w:r>
      <w:r w:rsidRPr="0027046B">
        <w:rPr>
          <w:rStyle w:val="StyleUnderline"/>
          <w:highlight w:val="yellow"/>
        </w:rPr>
        <w:t>a problem</w:t>
      </w:r>
      <w:r w:rsidRPr="00153665">
        <w:rPr>
          <w:rStyle w:val="StyleUnderline"/>
        </w:rPr>
        <w:t xml:space="preserve">; the </w:t>
      </w:r>
      <w:r w:rsidRPr="0027046B">
        <w:rPr>
          <w:rStyle w:val="Emphasis"/>
          <w:highlight w:val="yellow"/>
        </w:rPr>
        <w:t>political salience</w:t>
      </w:r>
      <w:r w:rsidRPr="0027046B">
        <w:rPr>
          <w:rStyle w:val="StyleUnderline"/>
          <w:highlight w:val="yellow"/>
        </w:rPr>
        <w:t xml:space="preserve"> of</w:t>
      </w:r>
      <w:r w:rsidRPr="00153665">
        <w:rPr>
          <w:rStyle w:val="StyleUnderline"/>
        </w:rPr>
        <w:t xml:space="preserve"> the </w:t>
      </w:r>
      <w:r w:rsidRPr="0027046B">
        <w:rPr>
          <w:rStyle w:val="StyleUnderline"/>
          <w:highlight w:val="yellow"/>
        </w:rPr>
        <w:t>cannabis</w:t>
      </w:r>
      <w:r w:rsidRPr="00153665">
        <w:rPr>
          <w:rStyle w:val="StyleUnderline"/>
        </w:rPr>
        <w:t xml:space="preserve"> issue </w:t>
      </w:r>
      <w:r w:rsidRPr="0027046B">
        <w:rPr>
          <w:rStyle w:val="StyleUnderline"/>
          <w:highlight w:val="yellow"/>
        </w:rPr>
        <w:t xml:space="preserve">would </w:t>
      </w:r>
      <w:r w:rsidRPr="0027046B">
        <w:rPr>
          <w:rStyle w:val="Emphasis"/>
          <w:highlight w:val="yellow"/>
        </w:rPr>
        <w:t>complicate</w:t>
      </w:r>
      <w:r w:rsidRPr="00153665">
        <w:rPr>
          <w:rStyle w:val="StyleUnderline"/>
        </w:rPr>
        <w:t xml:space="preserve"> that problem</w:t>
      </w:r>
      <w:r>
        <w:t>. A threshold question would be whether to allow waivers for commercial legalization schemes of the kind adopted by the voters in Colorado and Washington, or to restrict them to laws allowing sale only by not-for-profit enterprises such as consumer co-operatives, or alternatively to state-monopoly systems that might make taxes more collectible and marketing controls more enforceable than the taxation and regulation of private-enterprise growers and sellers.</w:t>
      </w:r>
    </w:p>
    <w:p w14:paraId="31DD3F22" w14:textId="77777777" w:rsidR="00F14230" w:rsidRDefault="00F14230" w:rsidP="00F14230">
      <w:r>
        <w:t>(Whether a waiver approach would be a good way to handle the “medical marijuana” issue is a different question; waivers for medical marijuana alone would not address the situation of Colorado and Washington.)</w:t>
      </w:r>
    </w:p>
    <w:p w14:paraId="0FCBBCC4" w14:textId="77777777" w:rsidR="00F14230" w:rsidRPr="00153665" w:rsidRDefault="00F14230" w:rsidP="00F14230">
      <w:pPr>
        <w:rPr>
          <w:rStyle w:val="StyleUnderline"/>
        </w:rPr>
      </w:pPr>
      <w:r w:rsidRPr="00153665">
        <w:rPr>
          <w:rStyle w:val="StyleUnderline"/>
        </w:rPr>
        <w:t xml:space="preserve">The </w:t>
      </w:r>
      <w:r w:rsidRPr="0027046B">
        <w:rPr>
          <w:rStyle w:val="StyleUnderline"/>
          <w:highlight w:val="yellow"/>
        </w:rPr>
        <w:t xml:space="preserve">choice of </w:t>
      </w:r>
      <w:r w:rsidRPr="0027046B">
        <w:rPr>
          <w:rStyle w:val="Emphasis"/>
          <w:highlight w:val="yellow"/>
        </w:rPr>
        <w:t>outcome measures</w:t>
      </w:r>
      <w:r w:rsidRPr="0027046B">
        <w:rPr>
          <w:rStyle w:val="StyleUnderline"/>
          <w:highlight w:val="yellow"/>
        </w:rPr>
        <w:t xml:space="preserve"> would be </w:t>
      </w:r>
      <w:r w:rsidRPr="0027046B">
        <w:rPr>
          <w:rStyle w:val="Emphasis"/>
          <w:highlight w:val="yellow"/>
        </w:rPr>
        <w:t>especially tricky</w:t>
      </w:r>
      <w:r w:rsidRPr="00153665">
        <w:rPr>
          <w:rStyle w:val="StyleUnderline"/>
        </w:rPr>
        <w:t>, involving questions of principle as well as fact.</w:t>
      </w:r>
    </w:p>
    <w:p w14:paraId="161574A3" w14:textId="77777777" w:rsidR="00F14230" w:rsidRDefault="00F14230" w:rsidP="00F14230">
      <w:r>
        <w:t xml:space="preserve">– To what extent should states be accountable for controlling intra-state as well as inter-state effects? For example: </w:t>
      </w:r>
      <w:r w:rsidRPr="0027046B">
        <w:rPr>
          <w:rStyle w:val="StyleUnderline"/>
          <w:highlight w:val="yellow"/>
        </w:rPr>
        <w:t>Should restraining</w:t>
      </w:r>
      <w:r w:rsidRPr="00153665">
        <w:rPr>
          <w:rStyle w:val="StyleUnderline"/>
        </w:rPr>
        <w:t xml:space="preserve"> the growth in</w:t>
      </w:r>
      <w:r>
        <w:t xml:space="preserve"> self-reported </w:t>
      </w:r>
      <w:r w:rsidRPr="00153665">
        <w:rPr>
          <w:rStyle w:val="StyleUnderline"/>
        </w:rPr>
        <w:t xml:space="preserve">cannabis </w:t>
      </w:r>
      <w:r w:rsidRPr="0027046B">
        <w:rPr>
          <w:rStyle w:val="StyleUnderline"/>
          <w:highlight w:val="yellow"/>
        </w:rPr>
        <w:t>use</w:t>
      </w:r>
      <w:r>
        <w:t xml:space="preserve">, or heavy cannabis use, by minors </w:t>
      </w:r>
      <w:r w:rsidRPr="0027046B">
        <w:rPr>
          <w:rStyle w:val="StyleUnderline"/>
          <w:highlight w:val="yellow"/>
        </w:rPr>
        <w:t>be among</w:t>
      </w:r>
      <w:r w:rsidRPr="00153665">
        <w:rPr>
          <w:rStyle w:val="StyleUnderline"/>
        </w:rPr>
        <w:t xml:space="preserve"> the </w:t>
      </w:r>
      <w:r w:rsidRPr="0027046B">
        <w:rPr>
          <w:rStyle w:val="StyleUnderline"/>
          <w:highlight w:val="yellow"/>
        </w:rPr>
        <w:t>requirements?</w:t>
      </w:r>
      <w:r>
        <w:t xml:space="preserve"> Or restraining the growth in cannabis-associated auto accidents?</w:t>
      </w:r>
    </w:p>
    <w:p w14:paraId="502844FD" w14:textId="77777777" w:rsidR="00F14230" w:rsidRDefault="00F14230" w:rsidP="00F14230">
      <w:r>
        <w:t xml:space="preserve">– </w:t>
      </w:r>
      <w:r w:rsidRPr="0027046B">
        <w:rPr>
          <w:rStyle w:val="StyleUnderline"/>
          <w:highlight w:val="yellow"/>
        </w:rPr>
        <w:t>How much</w:t>
      </w:r>
      <w:r w:rsidRPr="00153665">
        <w:rPr>
          <w:rStyle w:val="StyleUnderline"/>
        </w:rPr>
        <w:t xml:space="preserve"> illicit inter-state </w:t>
      </w:r>
      <w:r w:rsidRPr="0027046B">
        <w:rPr>
          <w:rStyle w:val="StyleUnderline"/>
          <w:highlight w:val="yellow"/>
        </w:rPr>
        <w:t>sales</w:t>
      </w:r>
      <w:r>
        <w:t xml:space="preserve">, either diverted from the licit process or illicitly grown, </w:t>
      </w:r>
      <w:r w:rsidRPr="0027046B">
        <w:rPr>
          <w:rStyle w:val="StyleUnderline"/>
          <w:highlight w:val="yellow"/>
        </w:rPr>
        <w:t>would</w:t>
      </w:r>
      <w:r w:rsidRPr="00153665">
        <w:rPr>
          <w:rStyle w:val="StyleUnderline"/>
        </w:rPr>
        <w:t xml:space="preserve"> count as enough to </w:t>
      </w:r>
      <w:r w:rsidRPr="0027046B">
        <w:rPr>
          <w:rStyle w:val="StyleUnderline"/>
          <w:highlight w:val="yellow"/>
        </w:rPr>
        <w:t>justify</w:t>
      </w:r>
      <w:r w:rsidRPr="00153665">
        <w:rPr>
          <w:rStyle w:val="StyleUnderline"/>
        </w:rPr>
        <w:t xml:space="preserve"> waiver </w:t>
      </w:r>
      <w:r w:rsidRPr="0027046B">
        <w:rPr>
          <w:rStyle w:val="StyleUnderline"/>
          <w:highlight w:val="yellow"/>
        </w:rPr>
        <w:t>revocation</w:t>
      </w:r>
      <w:r w:rsidRPr="00153665">
        <w:rPr>
          <w:rStyle w:val="StyleUnderline"/>
        </w:rPr>
        <w:t xml:space="preserve"> or non-renewal?</w:t>
      </w:r>
      <w:r>
        <w:t xml:space="preserve"> After all, there is already non-zero illicit inter-state commerce in cannabis.</w:t>
      </w:r>
    </w:p>
    <w:p w14:paraId="33EB8B75" w14:textId="77777777" w:rsidR="00F14230" w:rsidRDefault="00F14230" w:rsidP="00F14230">
      <w:r>
        <w:t xml:space="preserve">– </w:t>
      </w:r>
      <w:r w:rsidRPr="00153665">
        <w:rPr>
          <w:rStyle w:val="StyleUnderline"/>
        </w:rPr>
        <w:t>Should the accountability process consider gains</w:t>
      </w:r>
      <w:r>
        <w:t xml:space="preserve"> as well as losses from legalization, </w:t>
      </w:r>
      <w:r w:rsidRPr="00153665">
        <w:rPr>
          <w:rStyle w:val="StyleUnderline"/>
        </w:rPr>
        <w:t>and, if so, which gains?</w:t>
      </w:r>
      <w:r>
        <w:t xml:space="preserve"> What tolerances should be built into waiver decision-making? A process that demanded no movement in an undesirable direction on any outcome dimension would demand the impossible. How is information to be used in these decisions to be gathered and evaluated? (The Department of Justice does not have any equivalent of the office of the Assistant Secretary for Planning and Evaluation [ASPE] at the Department of Health and Human Services.)</w:t>
      </w:r>
    </w:p>
    <w:p w14:paraId="6E51D068" w14:textId="77777777" w:rsidR="00F14230" w:rsidRDefault="00F14230" w:rsidP="00F14230">
      <w:r w:rsidRPr="0027046B">
        <w:rPr>
          <w:rStyle w:val="StyleUnderline"/>
          <w:highlight w:val="yellow"/>
        </w:rPr>
        <w:t>Despite</w:t>
      </w:r>
      <w:r w:rsidRPr="00153665">
        <w:rPr>
          <w:rStyle w:val="StyleUnderline"/>
        </w:rPr>
        <w:t xml:space="preserve"> the </w:t>
      </w:r>
      <w:r w:rsidRPr="0027046B">
        <w:rPr>
          <w:rStyle w:val="Emphasis"/>
          <w:highlight w:val="yellow"/>
        </w:rPr>
        <w:t>administrative complexities</w:t>
      </w:r>
      <w:r>
        <w:t xml:space="preserve"> – including the need to reconcile whatever action is taken with U.S. obligations under various international conventions (Jelsma 2011) – </w:t>
      </w:r>
      <w:r w:rsidRPr="0027046B">
        <w:rPr>
          <w:rStyle w:val="StyleUnderline"/>
          <w:highlight w:val="yellow"/>
        </w:rPr>
        <w:t>it remains possible</w:t>
      </w:r>
      <w:r w:rsidRPr="00153665">
        <w:rPr>
          <w:rStyle w:val="StyleUnderline"/>
        </w:rPr>
        <w:t xml:space="preserve"> that a waiver process could be designed</w:t>
      </w:r>
      <w:r>
        <w:t xml:space="preserve"> that would outperform alternative approaches to what must in any case remain a complex problem. Compared to cooperative enforcement agreements – which would leave the activity in state-regulated markets illegal under federal laws, albeit with some assurance that those laws would not be enforced – cannabis policy waivers would be far cleaner conceptually, and would greatly simplify the problems otherwise faced by state-legal cannabis businesses in gaining access to financial services (otherwise arguably constituting “money laundering”) and dealing with the Internal Revenue Code (which disallows business deductions for the expenses of dealing in unlawful goods, thus creating very high effective tax rates for cannabis retailers).</w:t>
      </w:r>
    </w:p>
    <w:p w14:paraId="53B51BDE" w14:textId="77777777" w:rsidR="00F14230" w:rsidRDefault="00F14230" w:rsidP="00F14230">
      <w:pPr>
        <w:pStyle w:val="Heading4"/>
      </w:pPr>
      <w:r>
        <w:t xml:space="preserve">Causes </w:t>
      </w:r>
      <w:r>
        <w:rPr>
          <w:u w:val="single"/>
        </w:rPr>
        <w:t>terrorism</w:t>
      </w:r>
      <w:r>
        <w:t xml:space="preserve">---resources are </w:t>
      </w:r>
      <w:r>
        <w:rPr>
          <w:u w:val="single"/>
        </w:rPr>
        <w:t>zero-sum</w:t>
      </w:r>
    </w:p>
    <w:p w14:paraId="65FAF7AD" w14:textId="77777777" w:rsidR="00F14230" w:rsidRDefault="00F14230" w:rsidP="00F14230">
      <w:r w:rsidRPr="003313B1">
        <w:rPr>
          <w:rStyle w:val="Style13ptBold"/>
        </w:rPr>
        <w:t>Hudson 14</w:t>
      </w:r>
      <w:r>
        <w:t xml:space="preserve"> – John Hudson, Staff Writer for Foreign Policy, “FBI Drops Law Enforcement as 'Primary' Mission”, Foreign Policy – The Cable, 1-5, http://thecable.foreignpolicy.com/posts/2014/01/05/fbi_drops_law_enforcement_as_primary_mission</w:t>
      </w:r>
    </w:p>
    <w:p w14:paraId="67FC947E" w14:textId="77777777" w:rsidR="00F14230" w:rsidRDefault="00F14230" w:rsidP="00F14230"/>
    <w:p w14:paraId="5FD98E26" w14:textId="77777777" w:rsidR="00F14230" w:rsidRDefault="00F14230" w:rsidP="00F14230">
      <w:r>
        <w:t xml:space="preserve">The FBI's creeping advance into the world of counterterrorism is nothing new. But quietly and without notice, the agency has finally decided to make it official in one of its organizational fact sheets. Instead of declaring "law enforcement" as its "primary function," as it has for years, </w:t>
      </w:r>
      <w:r w:rsidRPr="00704327">
        <w:rPr>
          <w:rStyle w:val="StyleUnderline"/>
        </w:rPr>
        <w:t xml:space="preserve">the </w:t>
      </w:r>
      <w:r w:rsidRPr="0027046B">
        <w:rPr>
          <w:rStyle w:val="StyleUnderline"/>
          <w:highlight w:val="yellow"/>
        </w:rPr>
        <w:t>FBI</w:t>
      </w:r>
      <w:r>
        <w:t xml:space="preserve"> fact sheet </w:t>
      </w:r>
      <w:r w:rsidRPr="00704327">
        <w:rPr>
          <w:rStyle w:val="StyleUnderline"/>
        </w:rPr>
        <w:t xml:space="preserve">now </w:t>
      </w:r>
      <w:r w:rsidRPr="0027046B">
        <w:rPr>
          <w:rStyle w:val="StyleUnderline"/>
          <w:highlight w:val="yellow"/>
        </w:rPr>
        <w:t>lists "national security" as its chief mission</w:t>
      </w:r>
      <w:r w:rsidRPr="003313B1">
        <w:rPr>
          <w:rStyle w:val="StyleUnderline"/>
        </w:rPr>
        <w:t>. The changes</w:t>
      </w:r>
      <w:r>
        <w:t xml:space="preserve"> largely </w:t>
      </w:r>
      <w:r w:rsidRPr="003313B1">
        <w:rPr>
          <w:rStyle w:val="StyleUnderline"/>
        </w:rPr>
        <w:t>reflect</w:t>
      </w:r>
      <w:r>
        <w:t xml:space="preserve"> the </w:t>
      </w:r>
      <w:r w:rsidRPr="003313B1">
        <w:rPr>
          <w:rStyle w:val="StyleUnderline"/>
        </w:rPr>
        <w:t>FBI reforms</w:t>
      </w:r>
      <w:r>
        <w:t xml:space="preserve"> put in place after September 11, 2001, </w:t>
      </w:r>
      <w:r w:rsidRPr="003313B1">
        <w:t>which</w:t>
      </w:r>
      <w:r>
        <w:t xml:space="preserve"> some have criticized for </w:t>
      </w:r>
      <w:r w:rsidRPr="0027046B">
        <w:rPr>
          <w:rStyle w:val="Emphasis"/>
          <w:highlight w:val="yellow"/>
        </w:rPr>
        <w:t>de-prioritizing</w:t>
      </w:r>
      <w:r w:rsidRPr="0027046B">
        <w:rPr>
          <w:rStyle w:val="StyleUnderline"/>
          <w:highlight w:val="yellow"/>
        </w:rPr>
        <w:t xml:space="preserve"> law enforcement</w:t>
      </w:r>
      <w:r>
        <w:t xml:space="preserve"> activities. Regardless, with the 9/11 attacks more than a decade in the past, the timing of the edits is baffling some FBI-watchers.</w:t>
      </w:r>
    </w:p>
    <w:p w14:paraId="382F229E" w14:textId="77777777" w:rsidR="00F14230" w:rsidRPr="003313B1" w:rsidRDefault="00F14230" w:rsidP="00F14230">
      <w:pPr>
        <w:rPr>
          <w:sz w:val="14"/>
        </w:rPr>
      </w:pPr>
      <w:r w:rsidRPr="003313B1">
        <w:rPr>
          <w:sz w:val="14"/>
        </w:rPr>
        <w:t>"What happened in the last year that changed?" asked Kel McClanahan, a Washington-based national security lawyer.</w:t>
      </w:r>
    </w:p>
    <w:p w14:paraId="034FE6F0" w14:textId="77777777" w:rsidR="00F14230" w:rsidRPr="003313B1" w:rsidRDefault="00F14230" w:rsidP="00F14230">
      <w:pPr>
        <w:rPr>
          <w:sz w:val="14"/>
        </w:rPr>
      </w:pPr>
      <w:r w:rsidRPr="003313B1">
        <w:rPr>
          <w:sz w:val="14"/>
        </w:rPr>
        <w:t>McClanahan noticed the change last month while reviewing a Freedom of Information Act (FOIA) request from the agency. The FBI fact sheet accompanies every FOIA response and highlights a variety of facts about the agency. After noticing the change, McClanahan reviewed his records and saw that the revised fact sheets began going out this summer. "I think they're trying to rebrand," he said. "So many good things happen to your agency when you tie it to national security."</w:t>
      </w:r>
    </w:p>
    <w:p w14:paraId="2B5B2901" w14:textId="77777777" w:rsidR="00F14230" w:rsidRPr="003313B1" w:rsidRDefault="00F14230" w:rsidP="00F14230">
      <w:pPr>
        <w:rPr>
          <w:sz w:val="14"/>
        </w:rPr>
      </w:pPr>
      <w:r w:rsidRPr="003313B1">
        <w:rPr>
          <w:sz w:val="14"/>
        </w:rPr>
        <w:t xml:space="preserve">Although a spokesman with the agency declined to weigh in on the timing of the change, he said the agency is just keeping up with the times. "When our mission changed after 9/11, our fact sheet changed to reflect that," FBI spokesman Paul Bresson told Foreign Policy. He noted that the FBI's website has long-emphasized the agency's national security focus. "We rank our top 10 priorities and CT [counterterrorism] is first, counterintel is second, cyber is third," he said. "So it is certainly accurate to say our primary function is national security." On numerous occasions, former FBI Director Robert Mueller also emphasized the FBI's national security focus in speeches and statements. </w:t>
      </w:r>
    </w:p>
    <w:p w14:paraId="6340DE76" w14:textId="77777777" w:rsidR="00F14230" w:rsidRPr="003313B1" w:rsidRDefault="00F14230" w:rsidP="00F14230">
      <w:pPr>
        <w:rPr>
          <w:sz w:val="14"/>
        </w:rPr>
      </w:pPr>
      <w:r w:rsidRPr="003313B1">
        <w:rPr>
          <w:sz w:val="14"/>
        </w:rPr>
        <w:t>FBI historian and Marquette University professor Athan Theoharis agreed that the changes reflect what's really happening at the agency, but said the timing isn't clear. "I can't explain why FBI officials decided to change the fact sheet... unless in the current political climate that change benefits the FBI politically and undercuts criticisms," he said. He mentioned the negative attention surrounding the FBI's failure in April to foil the bomb plot at the Boston Marathon by Dzhokhar and Tamerlan Tsarnaev.</w:t>
      </w:r>
    </w:p>
    <w:p w14:paraId="4AA33034" w14:textId="77777777" w:rsidR="00F14230" w:rsidRPr="003313B1" w:rsidRDefault="00F14230" w:rsidP="00F14230">
      <w:pPr>
        <w:rPr>
          <w:sz w:val="14"/>
        </w:rPr>
      </w:pPr>
      <w:r w:rsidRPr="003313B1">
        <w:rPr>
          <w:sz w:val="14"/>
        </w:rPr>
        <w:t>Whatever the reason, the agency's increased focus on national security over the last decade has not occurred without consequence. Between 2001 and 2009, the FBI doubled the amount of agents dedicated to counterterrorism, according to a 2010 Inspector's General report. That period coincided with a steady decline in the overall number of criminal cases investigated nationally and a steep decline in the number of white-collar crime investigations.</w:t>
      </w:r>
    </w:p>
    <w:p w14:paraId="717D24D6" w14:textId="77777777" w:rsidR="00F14230" w:rsidRPr="003313B1" w:rsidRDefault="00F14230" w:rsidP="00F14230">
      <w:pPr>
        <w:rPr>
          <w:sz w:val="14"/>
        </w:rPr>
      </w:pPr>
      <w:r w:rsidRPr="003313B1">
        <w:rPr>
          <w:sz w:val="14"/>
        </w:rPr>
        <w:t>"Violent crime, property crime and white-collar crime: All those things had reductions in the number of people available to investigate them," former FBI agent Brad Garrett told Foreign Policy. "Are there cases they missed? Probably."</w:t>
      </w:r>
    </w:p>
    <w:p w14:paraId="68FB1FCC" w14:textId="77777777" w:rsidR="00F14230" w:rsidRDefault="00F14230" w:rsidP="00F14230">
      <w:r>
        <w:t>Last month, Robert Holley, the special agent in charge in Chicago, said the agency's focus on terrorism and other crimes continued to affect the level of resources available to combat the violent crime plaguing the city. "</w:t>
      </w:r>
      <w:r w:rsidRPr="003313B1">
        <w:rPr>
          <w:rStyle w:val="StyleUnderline"/>
        </w:rPr>
        <w:t xml:space="preserve">If I put </w:t>
      </w:r>
      <w:r w:rsidRPr="0027046B">
        <w:rPr>
          <w:rStyle w:val="StyleUnderline"/>
          <w:highlight w:val="yellow"/>
        </w:rPr>
        <w:t>more resources on</w:t>
      </w:r>
      <w:r w:rsidRPr="003313B1">
        <w:rPr>
          <w:rStyle w:val="StyleUnderline"/>
        </w:rPr>
        <w:t xml:space="preserve"> violent </w:t>
      </w:r>
      <w:r w:rsidRPr="0027046B">
        <w:rPr>
          <w:rStyle w:val="StyleUnderline"/>
          <w:highlight w:val="yellow"/>
        </w:rPr>
        <w:t>crime</w:t>
      </w:r>
      <w:r w:rsidRPr="003313B1">
        <w:rPr>
          <w:rStyle w:val="StyleUnderline"/>
        </w:rPr>
        <w:t xml:space="preserve">, I'd have to </w:t>
      </w:r>
      <w:r w:rsidRPr="0027046B">
        <w:rPr>
          <w:rStyle w:val="Emphasis"/>
          <w:highlight w:val="yellow"/>
        </w:rPr>
        <w:t>take away from other things</w:t>
      </w:r>
      <w:r w:rsidRPr="003313B1">
        <w:rPr>
          <w:rStyle w:val="StyleUnderline"/>
        </w:rPr>
        <w:t>,"</w:t>
      </w:r>
      <w:r>
        <w:t xml:space="preserve"> he told The Chicago Tribune.</w:t>
      </w:r>
    </w:p>
    <w:p w14:paraId="04FFD145" w14:textId="77777777" w:rsidR="00F14230" w:rsidRDefault="00F14230" w:rsidP="00F14230">
      <w:r>
        <w:t>According to a 2007 Seattle Post-Intelligencer investigation, the Justice Department did not replace 2,400 agents assigned to focus on counterterrorism in the years following 9/11. The reductions in white-collar crime investigations became obvious. Back in 2000, the FBI sent prosecutors 10,000 cases. That fell to a paltry 3,500 cases by 2005.  "Had the FBI continued investigating financial crimes at the same rate as it had before the terror attacks, about 2,000 more white-collar criminals would be behind bars," the report concluded. As a result, the agency fielded criticism for failing to crack down on financial crimes ahead of the Great Recession and losing sight of real-estate fraud ahead of the 2008 subprime mortgage crisis.</w:t>
      </w:r>
    </w:p>
    <w:p w14:paraId="650BF6B7" w14:textId="77777777" w:rsidR="00F14230" w:rsidRPr="00704327" w:rsidRDefault="00F14230" w:rsidP="00F14230">
      <w:r w:rsidRPr="003313B1">
        <w:rPr>
          <w:rStyle w:val="StyleUnderline"/>
        </w:rPr>
        <w:t xml:space="preserve">In many ways, the </w:t>
      </w:r>
      <w:r w:rsidRPr="0027046B">
        <w:rPr>
          <w:rStyle w:val="StyleUnderline"/>
          <w:highlight w:val="yellow"/>
        </w:rPr>
        <w:t xml:space="preserve">agency had </w:t>
      </w:r>
      <w:r w:rsidRPr="0027046B">
        <w:rPr>
          <w:rStyle w:val="Emphasis"/>
          <w:highlight w:val="yellow"/>
        </w:rPr>
        <w:t>no choice but to de-emphasize</w:t>
      </w:r>
      <w:r w:rsidRPr="003313B1">
        <w:rPr>
          <w:rStyle w:val="StyleUnderline"/>
        </w:rPr>
        <w:t xml:space="preserve"> white-collar </w:t>
      </w:r>
      <w:r w:rsidRPr="0027046B">
        <w:rPr>
          <w:rStyle w:val="StyleUnderline"/>
          <w:highlight w:val="yellow"/>
        </w:rPr>
        <w:t>crime. Following</w:t>
      </w:r>
      <w:r w:rsidRPr="003313B1">
        <w:rPr>
          <w:rStyle w:val="StyleUnderline"/>
        </w:rPr>
        <w:t xml:space="preserve"> the </w:t>
      </w:r>
      <w:r w:rsidRPr="0027046B">
        <w:rPr>
          <w:rStyle w:val="StyleUnderline"/>
          <w:highlight w:val="yellow"/>
        </w:rPr>
        <w:t>9/11 attacks</w:t>
      </w:r>
      <w:r w:rsidRPr="003313B1">
        <w:rPr>
          <w:rStyle w:val="StyleUnderline"/>
        </w:rPr>
        <w:t xml:space="preserve">, the </w:t>
      </w:r>
      <w:r w:rsidRPr="0027046B">
        <w:rPr>
          <w:rStyle w:val="StyleUnderline"/>
          <w:highlight w:val="yellow"/>
        </w:rPr>
        <w:t xml:space="preserve">FBI </w:t>
      </w:r>
      <w:r w:rsidRPr="0027046B">
        <w:rPr>
          <w:rStyle w:val="Emphasis"/>
          <w:highlight w:val="yellow"/>
        </w:rPr>
        <w:t>picked up</w:t>
      </w:r>
      <w:r w:rsidRPr="003313B1">
        <w:rPr>
          <w:rStyle w:val="Emphasis"/>
        </w:rPr>
        <w:t xml:space="preserve"> scores of </w:t>
      </w:r>
      <w:r w:rsidRPr="0027046B">
        <w:rPr>
          <w:rStyle w:val="Emphasis"/>
          <w:highlight w:val="yellow"/>
        </w:rPr>
        <w:t>new responsibilities</w:t>
      </w:r>
      <w:r w:rsidRPr="0027046B">
        <w:rPr>
          <w:rStyle w:val="StyleUnderline"/>
          <w:highlight w:val="yellow"/>
        </w:rPr>
        <w:t xml:space="preserve"> related to terrorism and counterintelligence while maintaining</w:t>
      </w:r>
      <w:r w:rsidRPr="003313B1">
        <w:rPr>
          <w:rStyle w:val="StyleUnderline"/>
        </w:rPr>
        <w:t xml:space="preserve"> a </w:t>
      </w:r>
      <w:r w:rsidRPr="0027046B">
        <w:rPr>
          <w:rStyle w:val="Emphasis"/>
          <w:highlight w:val="yellow"/>
        </w:rPr>
        <w:t>finite</w:t>
      </w:r>
      <w:r w:rsidRPr="003313B1">
        <w:rPr>
          <w:rStyle w:val="Emphasis"/>
        </w:rPr>
        <w:t xml:space="preserve"> amount</w:t>
      </w:r>
      <w:r w:rsidRPr="003313B1">
        <w:rPr>
          <w:rStyle w:val="StyleUnderline"/>
        </w:rPr>
        <w:t xml:space="preserve"> of </w:t>
      </w:r>
      <w:r w:rsidRPr="0027046B">
        <w:rPr>
          <w:rStyle w:val="StyleUnderline"/>
          <w:highlight w:val="yellow"/>
        </w:rPr>
        <w:t>resources</w:t>
      </w:r>
      <w:r>
        <w:t>. What's not in question is that government agencies tend to benefit in numerous ways when considered critical to national security as opposed to law enforcement. "If you tie yourself to national security, you get funding and you get exemptions on disclosure cases," said McClanahan. "You get all the wonderful arguments about how if you don't get your way, buildings will blow up and the country will be less safe."</w:t>
      </w:r>
    </w:p>
    <w:p w14:paraId="1704C298" w14:textId="77777777" w:rsidR="00F14230" w:rsidRPr="00AC5773" w:rsidRDefault="00F14230" w:rsidP="00F14230"/>
    <w:p w14:paraId="2CA9FB37" w14:textId="77777777" w:rsidR="00F14230" w:rsidRDefault="00F14230" w:rsidP="00F14230">
      <w:pPr>
        <w:pStyle w:val="Heading3"/>
      </w:pPr>
      <w:r>
        <w:t xml:space="preserve">     1AR – Not Solve Industry – General</w:t>
      </w:r>
    </w:p>
    <w:p w14:paraId="10173716" w14:textId="77777777" w:rsidR="00F14230" w:rsidRDefault="00F14230" w:rsidP="00F14230">
      <w:pPr>
        <w:pStyle w:val="Heading4"/>
      </w:pPr>
      <w:r>
        <w:t xml:space="preserve">CP doesn’t solve </w:t>
      </w:r>
      <w:r>
        <w:rPr>
          <w:u w:val="single"/>
        </w:rPr>
        <w:t>industry growth</w:t>
      </w:r>
      <w:r>
        <w:t>.</w:t>
      </w:r>
    </w:p>
    <w:p w14:paraId="65A9131E" w14:textId="77777777" w:rsidR="00F14230" w:rsidRPr="004C561D" w:rsidRDefault="00F14230" w:rsidP="00F14230"/>
    <w:p w14:paraId="224F54B8" w14:textId="77777777" w:rsidR="00F14230" w:rsidRDefault="00F14230" w:rsidP="00F14230">
      <w:pPr>
        <w:pStyle w:val="Heading4"/>
      </w:pPr>
      <w:r>
        <w:t xml:space="preserve">Have a </w:t>
      </w:r>
      <w:r>
        <w:rPr>
          <w:u w:val="single"/>
        </w:rPr>
        <w:t>high threshold</w:t>
      </w:r>
      <w:r>
        <w:t xml:space="preserve">---UNAMBIGUOUS CLARITY is required for business investment. Only a </w:t>
      </w:r>
      <w:r>
        <w:rPr>
          <w:u w:val="single"/>
        </w:rPr>
        <w:t>full end</w:t>
      </w:r>
      <w:r>
        <w:t xml:space="preserve"> to the federal ban gives </w:t>
      </w:r>
      <w:r>
        <w:rPr>
          <w:u w:val="single"/>
        </w:rPr>
        <w:t>confidence</w:t>
      </w:r>
      <w:r>
        <w:t>---that’s Firestone</w:t>
      </w:r>
    </w:p>
    <w:p w14:paraId="5871E31F" w14:textId="77777777" w:rsidR="00F14230" w:rsidRPr="004C561D" w:rsidRDefault="00F14230" w:rsidP="00F14230"/>
    <w:p w14:paraId="2422F2A8" w14:textId="77777777" w:rsidR="00F14230" w:rsidRDefault="00F14230" w:rsidP="00F14230">
      <w:pPr>
        <w:pStyle w:val="Heading4"/>
      </w:pPr>
      <w:r>
        <w:t xml:space="preserve">Waivers fail: criteria are </w:t>
      </w:r>
      <w:r>
        <w:rPr>
          <w:u w:val="single"/>
        </w:rPr>
        <w:t>subjective</w:t>
      </w:r>
      <w:r>
        <w:t xml:space="preserve"> and </w:t>
      </w:r>
      <w:r>
        <w:rPr>
          <w:u w:val="single"/>
        </w:rPr>
        <w:t>unclear</w:t>
      </w:r>
      <w:r>
        <w:t xml:space="preserve">---industry will </w:t>
      </w:r>
      <w:r>
        <w:rPr>
          <w:u w:val="single"/>
        </w:rPr>
        <w:t>fear</w:t>
      </w:r>
      <w:r>
        <w:t xml:space="preserve"> rollback, even if it never occurs</w:t>
      </w:r>
    </w:p>
    <w:p w14:paraId="6BC3DB10" w14:textId="77777777" w:rsidR="00F14230" w:rsidRPr="004C561D" w:rsidRDefault="00F14230" w:rsidP="00F14230"/>
    <w:p w14:paraId="53B7F251" w14:textId="77777777" w:rsidR="00F14230" w:rsidRDefault="00F14230" w:rsidP="00F14230">
      <w:pPr>
        <w:pStyle w:val="Heading4"/>
      </w:pPr>
      <w:r>
        <w:t xml:space="preserve">They’re </w:t>
      </w:r>
      <w:r>
        <w:rPr>
          <w:u w:val="single"/>
        </w:rPr>
        <w:t>structurally uncertain</w:t>
      </w:r>
    </w:p>
    <w:p w14:paraId="52D7F0DB" w14:textId="77777777" w:rsidR="00F14230" w:rsidRDefault="00F14230" w:rsidP="00F14230">
      <w:r w:rsidRPr="00BB4EF7">
        <w:rPr>
          <w:rStyle w:val="Style13ptBold"/>
        </w:rPr>
        <w:t>Epstein 13</w:t>
      </w:r>
      <w:r>
        <w:t xml:space="preserve"> – Richard A. Epstein, Professor of Law at NYU Law School, “The Perilous Position of the Rule of Law and the Administrative State”, Harvard Journal of Law &amp; Public Policy, 36 Harv. J.L. &amp; Pub. Pol'y 5, Lexis</w:t>
      </w:r>
    </w:p>
    <w:p w14:paraId="413FDCD2" w14:textId="77777777" w:rsidR="00F14230" w:rsidRPr="00DC6997" w:rsidRDefault="00F14230" w:rsidP="00F14230">
      <w:pPr>
        <w:rPr>
          <w:sz w:val="16"/>
        </w:rPr>
      </w:pPr>
      <w:r w:rsidRPr="00DC6997">
        <w:rPr>
          <w:sz w:val="16"/>
        </w:rPr>
        <w:t xml:space="preserve">Moreover, allowing administrative agencies to defer enforcement when its rules pinch too much will not cure the erosion of private property and economic liberty. In this regard, Professor </w:t>
      </w:r>
      <w:r w:rsidRPr="00BB4EF7">
        <w:rPr>
          <w:rStyle w:val="StyleUnderline"/>
        </w:rPr>
        <w:t>Barron shows too much optimism about government by waiver</w:t>
      </w:r>
      <w:r w:rsidRPr="00DC6997">
        <w:rPr>
          <w:sz w:val="16"/>
        </w:rPr>
        <w:t xml:space="preserve">. n29 </w:t>
      </w:r>
      <w:r w:rsidRPr="0027046B">
        <w:rPr>
          <w:rStyle w:val="StyleUnderline"/>
          <w:highlight w:val="yellow"/>
        </w:rPr>
        <w:t>Waiver introduces</w:t>
      </w:r>
      <w:r w:rsidRPr="00DC6997">
        <w:rPr>
          <w:sz w:val="16"/>
        </w:rPr>
        <w:t xml:space="preserve"> yet another component of </w:t>
      </w:r>
      <w:r w:rsidRPr="0027046B">
        <w:rPr>
          <w:rStyle w:val="StyleUnderline"/>
          <w:highlight w:val="yellow"/>
        </w:rPr>
        <w:t>discretion that poses difficulty</w:t>
      </w:r>
      <w:r w:rsidRPr="00BB4EF7">
        <w:rPr>
          <w:rStyle w:val="StyleUnderline"/>
        </w:rPr>
        <w:t xml:space="preserve"> for</w:t>
      </w:r>
      <w:r w:rsidRPr="00DC6997">
        <w:rPr>
          <w:sz w:val="16"/>
        </w:rPr>
        <w:t xml:space="preserve"> the </w:t>
      </w:r>
      <w:r w:rsidRPr="00BB4EF7">
        <w:rPr>
          <w:rStyle w:val="StyleUnderline"/>
        </w:rPr>
        <w:t>rule of law</w:t>
      </w:r>
      <w:r w:rsidRPr="00DC6997">
        <w:rPr>
          <w:sz w:val="16"/>
        </w:rPr>
        <w:t xml:space="preserve">. To give one example, consider the "minimed" plans that McDonald's and other companies have put in place for workers, but which cannot meet various rules concerning their permissible level of administrative costs. n30 The government, fearing that the system will implode, grants waivers of these regulations. These waivers go to some companies, but not to others. n31 Furthermore, </w:t>
      </w:r>
      <w:r w:rsidRPr="00BB4EF7">
        <w:rPr>
          <w:rStyle w:val="StyleUnderline"/>
        </w:rPr>
        <w:t xml:space="preserve">the </w:t>
      </w:r>
      <w:r w:rsidRPr="0027046B">
        <w:rPr>
          <w:rStyle w:val="StyleUnderline"/>
          <w:highlight w:val="yellow"/>
        </w:rPr>
        <w:t>waivers</w:t>
      </w:r>
      <w:r w:rsidRPr="00DC6997">
        <w:rPr>
          <w:sz w:val="16"/>
        </w:rPr>
        <w:t xml:space="preserve">  [*11]  </w:t>
      </w:r>
      <w:r w:rsidRPr="0027046B">
        <w:rPr>
          <w:rStyle w:val="StyleUnderline"/>
          <w:highlight w:val="yellow"/>
        </w:rPr>
        <w:t xml:space="preserve">are of </w:t>
      </w:r>
      <w:r w:rsidRPr="0027046B">
        <w:rPr>
          <w:rStyle w:val="Emphasis"/>
          <w:highlight w:val="yellow"/>
        </w:rPr>
        <w:t>uncertain duration</w:t>
      </w:r>
      <w:r w:rsidRPr="0027046B">
        <w:rPr>
          <w:rStyle w:val="StyleUnderline"/>
          <w:highlight w:val="yellow"/>
        </w:rPr>
        <w:t>, and</w:t>
      </w:r>
      <w:r w:rsidRPr="00BB4EF7">
        <w:rPr>
          <w:rStyle w:val="StyleUnderline"/>
        </w:rPr>
        <w:t xml:space="preserve"> they </w:t>
      </w:r>
      <w:r w:rsidRPr="0027046B">
        <w:rPr>
          <w:rStyle w:val="StyleUnderline"/>
          <w:highlight w:val="yellow"/>
        </w:rPr>
        <w:t xml:space="preserve">are given </w:t>
      </w:r>
      <w:r w:rsidRPr="0027046B">
        <w:rPr>
          <w:rStyle w:val="Emphasis"/>
          <w:highlight w:val="yellow"/>
        </w:rPr>
        <w:t>without any statement of reasons</w:t>
      </w:r>
      <w:r w:rsidRPr="00DC6997">
        <w:rPr>
          <w:sz w:val="16"/>
        </w:rPr>
        <w:t xml:space="preserve">. There is every reason to believe that these </w:t>
      </w:r>
      <w:r w:rsidRPr="0027046B">
        <w:rPr>
          <w:rStyle w:val="StyleUnderline"/>
          <w:highlight w:val="yellow"/>
        </w:rPr>
        <w:t>waivers will be doled out in ways that advance</w:t>
      </w:r>
      <w:r w:rsidRPr="00BB4EF7">
        <w:rPr>
          <w:rStyle w:val="StyleUnderline"/>
        </w:rPr>
        <w:t xml:space="preserve"> the </w:t>
      </w:r>
      <w:r w:rsidRPr="0027046B">
        <w:rPr>
          <w:rStyle w:val="StyleUnderline"/>
          <w:highlight w:val="yellow"/>
        </w:rPr>
        <w:t>political position</w:t>
      </w:r>
      <w:r w:rsidRPr="00896108">
        <w:rPr>
          <w:rStyle w:val="StyleUnderline"/>
        </w:rPr>
        <w:t xml:space="preserve"> of those</w:t>
      </w:r>
      <w:r w:rsidRPr="00BB4EF7">
        <w:rPr>
          <w:rStyle w:val="StyleUnderline"/>
        </w:rPr>
        <w:t xml:space="preserve"> in a position to grant them</w:t>
      </w:r>
      <w:r w:rsidRPr="00DC6997">
        <w:rPr>
          <w:sz w:val="16"/>
        </w:rPr>
        <w:t>, with a Democratic administration favoring union plans over employer plans and "blue" states over "red" states--and a Republican administration the reverse. The waiver is not created by what Professor Barron refers to as some complex path-dependent explanation. n32 It is created when public legislation endows individuals with a set of positive rights that are financially unsupportable. The government must then waive onerous conditions to keep the legislation alive. What government officials do not want to do is to get out of the rights business altogether.</w:t>
      </w:r>
    </w:p>
    <w:p w14:paraId="4A074745" w14:textId="77777777" w:rsidR="00F14230" w:rsidRPr="008B244B" w:rsidRDefault="00F14230" w:rsidP="00F14230">
      <w:pPr>
        <w:pStyle w:val="Heading4"/>
      </w:pPr>
      <w:r>
        <w:t>Waivers doesn’t solve industry</w:t>
      </w:r>
    </w:p>
    <w:p w14:paraId="1445F9E3" w14:textId="77777777" w:rsidR="00F14230" w:rsidRDefault="00F14230" w:rsidP="00F14230">
      <w:r w:rsidRPr="00D25A55">
        <w:rPr>
          <w:rStyle w:val="Style13ptBold"/>
        </w:rPr>
        <w:t>Chemerisnky et al 15</w:t>
      </w:r>
      <w:r>
        <w:t>(Erwin, Dean and a Distinguished Professor of Law at the University of California, Irvine School of Law, Jolene Forman, is a Criminal Justice and Drug Policy Fellow at the American Civil Liberties Union of Northern California; she holds a B.A. with honors from the University of California, Santa Cruz, an M.Sc. from the London School of Economics and Political Science, and a J.D. from the University of California, Berkeley School of Law, Allen Hopper, Criminal Justice and Drug Policy Director at the American Civil Liberties Union of California; he holds a B.A. from the New College of Florida (Honors College of Florida), and a J.D. from the University of California, Davis, Sam Kamin, Professor and the Director of the Constitutional Rights and Remedies Program at the University of Denver, Sturm College of Law; he holds a B.A., summa cum laude, from Amherst College, a J.D., Order of the Coif, from the University of California, Berkeley, and a Ph.D. from the University of California, Berkeley, “Cooperative Federalism and Marijuana Regulation,” January 11, http://www.uclalawreview.org/pdf/62-1-2.pdf)</w:t>
      </w:r>
    </w:p>
    <w:p w14:paraId="5B902872" w14:textId="77777777" w:rsidR="00F14230" w:rsidRPr="00DC6997" w:rsidRDefault="00F14230" w:rsidP="00F14230">
      <w:pPr>
        <w:rPr>
          <w:b/>
          <w:iCs/>
          <w:u w:val="single"/>
          <w:bdr w:val="single" w:sz="8" w:space="0" w:color="auto"/>
        </w:rPr>
      </w:pPr>
      <w:r w:rsidRPr="008B244B">
        <w:rPr>
          <w:sz w:val="16"/>
        </w:rPr>
        <w:t xml:space="preserve">1. Permissive Federalism Under a permissive federalism approach, </w:t>
      </w:r>
      <w:r w:rsidRPr="008B244B">
        <w:rPr>
          <w:rStyle w:val="StyleUnderline"/>
        </w:rPr>
        <w:t>Congress could</w:t>
      </w:r>
      <w:r w:rsidRPr="008B244B">
        <w:rPr>
          <w:sz w:val="16"/>
        </w:rPr>
        <w:t xml:space="preserve"> allow an administrative agency to </w:t>
      </w:r>
      <w:r w:rsidRPr="008B244B">
        <w:rPr>
          <w:rStyle w:val="StyleUnderline"/>
        </w:rPr>
        <w:t>grant</w:t>
      </w:r>
      <w:r w:rsidRPr="008B244B">
        <w:rPr>
          <w:sz w:val="16"/>
        </w:rPr>
        <w:t xml:space="preserve"> state-level temporary, </w:t>
      </w:r>
      <w:r w:rsidRPr="008B244B">
        <w:rPr>
          <w:rStyle w:val="StyleUnderline"/>
        </w:rPr>
        <w:t>revocable waivers of the</w:t>
      </w:r>
      <w:r>
        <w:rPr>
          <w:rStyle w:val="StyleUnderline"/>
        </w:rPr>
        <w:t xml:space="preserve"> </w:t>
      </w:r>
      <w:r w:rsidRPr="008B244B">
        <w:rPr>
          <w:rStyle w:val="StyleUnderline"/>
        </w:rPr>
        <w:t>CSA marijuana provisions</w:t>
      </w:r>
      <w:r w:rsidRPr="008B244B">
        <w:rPr>
          <w:sz w:val="16"/>
        </w:rPr>
        <w:t xml:space="preserve"> based on specified criteria. During the period of the waiver, </w:t>
      </w:r>
      <w:r w:rsidRPr="008B244B">
        <w:rPr>
          <w:rStyle w:val="StyleUnderline"/>
        </w:rPr>
        <w:t>participating states could experiment with their own laws</w:t>
      </w:r>
      <w:r w:rsidRPr="008B244B">
        <w:rPr>
          <w:sz w:val="16"/>
        </w:rPr>
        <w:t xml:space="preserve"> and regulations while the federal government agrees not to enforce federal law. For example, several federal welfare statutes allow the federal and state governments to share authority over welfare policy provided that state policies meet federal guidelines.157 The federal government is authorized to use revocable waivers to grant states temporary oversight over a set of policies for specified periods of time. For instance, section 1115 of the Social Security Act (SSA) authorizes the Secretary of the Department of Health and Human Services (HSS) to waive specified statutory requirements of the Temporary Assistance for Needy Families (TANF) program, thereby allowing states to experiment with novel welfare strategies.158 The Secretary may issue these waivers to the extent, and for the period of time, necessary to enable states to carry out pilot programs that promote the objectives of the TANF program.159 The waivers last only for the duration of the demonstration projects, which are typically granted for less than five years.160 Thus, the SSA permits a state to establish an experimental welfare project if it furthers the federal objectives of the TANF program and the Director of HSS grants the state a time-limited waiver of its federally statutory obligations.161 </w:t>
      </w:r>
      <w:r w:rsidRPr="0027046B">
        <w:rPr>
          <w:rStyle w:val="StyleUnderline"/>
          <w:highlight w:val="yellow"/>
        </w:rPr>
        <w:t>Revocable waivers could be a good first step</w:t>
      </w:r>
      <w:r w:rsidRPr="008B244B">
        <w:rPr>
          <w:rStyle w:val="StyleUnderline"/>
        </w:rPr>
        <w:t xml:space="preserve"> toward permitting states to</w:t>
      </w:r>
      <w:r>
        <w:rPr>
          <w:rStyle w:val="StyleUnderline"/>
        </w:rPr>
        <w:t xml:space="preserve"> </w:t>
      </w:r>
      <w:r w:rsidRPr="008B244B">
        <w:rPr>
          <w:rStyle w:val="StyleUnderline"/>
        </w:rPr>
        <w:t>experiment with novel approaches to legalizing and regulating marijuana.</w:t>
      </w:r>
      <w:r>
        <w:rPr>
          <w:rStyle w:val="StyleUnderline"/>
        </w:rPr>
        <w:t xml:space="preserve"> </w:t>
      </w:r>
      <w:r w:rsidRPr="008B244B">
        <w:rPr>
          <w:sz w:val="16"/>
        </w:rPr>
        <w:t xml:space="preserve">Marijuana policy expert Mark Kleiman has proposed a revocable waiver approach under which an administrative agency could grant state-level waivers of the CSA marijuana provisions based on specified criteria.162 In effect, </w:t>
      </w:r>
      <w:r w:rsidRPr="008B244B">
        <w:rPr>
          <w:rStyle w:val="StyleUnderline"/>
        </w:rPr>
        <w:t>the revocable waiver would provide a more reliable nonenforcement of</w:t>
      </w:r>
      <w:r>
        <w:rPr>
          <w:rStyle w:val="StyleUnderline"/>
        </w:rPr>
        <w:t xml:space="preserve"> </w:t>
      </w:r>
      <w:r w:rsidRPr="008B244B">
        <w:rPr>
          <w:rStyle w:val="StyleUnderline"/>
        </w:rPr>
        <w:t xml:space="preserve">federal law guarantee that the Cole Memorandum II implies. </w:t>
      </w:r>
      <w:r w:rsidRPr="0027046B">
        <w:rPr>
          <w:rStyle w:val="Emphasis"/>
          <w:highlight w:val="yellow"/>
        </w:rPr>
        <w:t>But as long as the federal government merely agrees not to enforce federal law in opt-out states, and thus conduct is illegal but not prosecuted, most</w:t>
      </w:r>
      <w:r w:rsidRPr="008B244B">
        <w:rPr>
          <w:rStyle w:val="Emphasis"/>
        </w:rPr>
        <w:t xml:space="preserve">, if not all, </w:t>
      </w:r>
      <w:r w:rsidRPr="0027046B">
        <w:rPr>
          <w:rStyle w:val="Emphasis"/>
          <w:highlight w:val="yellow"/>
        </w:rPr>
        <w:t>the ancillary problems flowing from the continued illegality under federal law are likely to remain.</w:t>
      </w:r>
      <w:r w:rsidRPr="008B244B">
        <w:rPr>
          <w:rStyle w:val="Emphasis"/>
        </w:rPr>
        <w:t xml:space="preserve"> </w:t>
      </w:r>
    </w:p>
    <w:p w14:paraId="446C72FB" w14:textId="77777777" w:rsidR="00F14230" w:rsidRDefault="00F14230" w:rsidP="00F14230">
      <w:pPr>
        <w:pStyle w:val="Heading4"/>
      </w:pPr>
      <w:r>
        <w:t xml:space="preserve">Doesn’t provide </w:t>
      </w:r>
      <w:r>
        <w:rPr>
          <w:u w:val="single"/>
        </w:rPr>
        <w:t>legal protection</w:t>
      </w:r>
    </w:p>
    <w:p w14:paraId="0F83F1A9" w14:textId="77777777" w:rsidR="00F14230" w:rsidRDefault="00F14230" w:rsidP="00F14230">
      <w:r w:rsidRPr="007B655B">
        <w:rPr>
          <w:rStyle w:val="Style13ptBold"/>
        </w:rPr>
        <w:t>Taylor 13</w:t>
      </w:r>
      <w:r>
        <w:t xml:space="preserve"> – Stuart Taylor, Jr., Nonresident Senior Fellow at the Brookings Institution, “Marijuana Policy and Presidential Leadership: How to Avoid a Federal-State Train Wreck”, April, http://www.brookings.edu/~/media/Research/Files/Papers/2013/04/11%20marijuana%20legalization%20taylor/Marijuana%20Policy%20and%20Presidential%20Leadership_v27.pdf</w:t>
      </w:r>
    </w:p>
    <w:p w14:paraId="53DA9824" w14:textId="77777777" w:rsidR="00F14230" w:rsidRPr="00DC6997" w:rsidRDefault="00F14230" w:rsidP="00F14230">
      <w:pPr>
        <w:rPr>
          <w:sz w:val="16"/>
        </w:rPr>
      </w:pPr>
      <w:r w:rsidRPr="00DC6997">
        <w:rPr>
          <w:sz w:val="16"/>
        </w:rPr>
        <w:t xml:space="preserve">Indeed, with this option sitting in plain view, it would be intolerable for the Obama Administration to put officials in eighteen states and D.C. to the choice of either ignoring the will of their own voters or gambling on limited enforcement of a federal marijuana law that is widely seen as outmoded. The Obama Administration should instead work with Colorado and Washington (and later with other medical marijuana states) to implement their partial legalization initiatives in ways that serve both federal and state interests in protecting the public health and safety. Written contractual agreements should, suggests Tamar Todd of the Drug Policy Alliance, provide for Colorado and Washington to tightly control and regulate licensing, production and distribution within their borders and do everything feasible to prevent diversion to other states; for federal resources to focus primarily on preventing such diversion; and for federal and state law enforcement agencies to cooperate in targeting those who grow and distribute marijuana without state licenses. This would be more consonant with the CSA’s intent to control trafficking, abuse, and diversion than for federal and state governments to be at cross-purposes. Federal-state agreements should also include clear, unambiguous commitments by the Attorney General to exercise his prosecutorial discretion to ensure that his Justice Department subordinates take no enforcement action against any state-licensed marijuana supplier unless the Attorney General (or a high-level designee) personally finds, in writing, that the supplier has violated state as well as federal law and that state and local authorities are unable or unwilling to correct the problem. Any such agreement could be voidable at the option of the Attorney General if he believes that the state has failed to carry out responsibly its commitment to regulate. </w:t>
      </w:r>
      <w:r w:rsidRPr="0027046B">
        <w:rPr>
          <w:rStyle w:val="StyleUnderline"/>
          <w:highlight w:val="yellow"/>
        </w:rPr>
        <w:t>This is not to suggest</w:t>
      </w:r>
      <w:r w:rsidRPr="006A14A8">
        <w:rPr>
          <w:rStyle w:val="StyleUnderline"/>
        </w:rPr>
        <w:t xml:space="preserve"> that such </w:t>
      </w:r>
      <w:r w:rsidRPr="0027046B">
        <w:rPr>
          <w:rStyle w:val="StyleUnderline"/>
          <w:highlight w:val="yellow"/>
        </w:rPr>
        <w:t>a contractual agreement could provide a</w:t>
      </w:r>
      <w:r w:rsidRPr="006A14A8">
        <w:rPr>
          <w:rStyle w:val="StyleUnderline"/>
        </w:rPr>
        <w:t xml:space="preserve"> state-licensed </w:t>
      </w:r>
      <w:r w:rsidRPr="0027046B">
        <w:rPr>
          <w:rStyle w:val="StyleUnderline"/>
          <w:highlight w:val="yellow"/>
        </w:rPr>
        <w:t xml:space="preserve">marijuana supplier with a </w:t>
      </w:r>
      <w:r w:rsidRPr="0027046B">
        <w:rPr>
          <w:rStyle w:val="Emphasis"/>
          <w:highlight w:val="yellow"/>
        </w:rPr>
        <w:t>legal defense recognized by</w:t>
      </w:r>
      <w:r w:rsidRPr="006A14A8">
        <w:rPr>
          <w:rStyle w:val="Emphasis"/>
        </w:rPr>
        <w:t xml:space="preserve"> the </w:t>
      </w:r>
      <w:r w:rsidRPr="0027046B">
        <w:rPr>
          <w:rStyle w:val="Emphasis"/>
          <w:highlight w:val="yellow"/>
        </w:rPr>
        <w:t>courts</w:t>
      </w:r>
      <w:r w:rsidRPr="0027046B">
        <w:rPr>
          <w:rStyle w:val="StyleUnderline"/>
          <w:highlight w:val="yellow"/>
        </w:rPr>
        <w:t xml:space="preserve"> in the event of</w:t>
      </w:r>
      <w:r w:rsidRPr="006A14A8">
        <w:rPr>
          <w:rStyle w:val="StyleUnderline"/>
        </w:rPr>
        <w:t xml:space="preserve"> a federal prosecution or other </w:t>
      </w:r>
      <w:r w:rsidRPr="0027046B">
        <w:rPr>
          <w:rStyle w:val="StyleUnderline"/>
          <w:highlight w:val="yellow"/>
        </w:rPr>
        <w:t>enforcement action</w:t>
      </w:r>
      <w:r w:rsidRPr="006A14A8">
        <w:rPr>
          <w:rStyle w:val="StyleUnderline"/>
        </w:rPr>
        <w:t xml:space="preserve"> that violates the agreement</w:t>
      </w:r>
      <w:r w:rsidRPr="00DC6997">
        <w:rPr>
          <w:sz w:val="16"/>
        </w:rPr>
        <w:t>. But the formality and specificity of a contractual agreement would provide a strong political deterrent to such an unwarranted enforcement action. It would also protect federal interests far more effectively than would a federal effort to abort states’ experiments with partial legalization.</w:t>
      </w:r>
    </w:p>
    <w:p w14:paraId="040B7C51" w14:textId="77777777" w:rsidR="00F14230" w:rsidRPr="00FF49CF" w:rsidRDefault="00F14230" w:rsidP="00F14230">
      <w:pPr>
        <w:pStyle w:val="Heading4"/>
      </w:pPr>
      <w:r>
        <w:t>Can’t solve uncertainty</w:t>
      </w:r>
    </w:p>
    <w:p w14:paraId="47ACDDBB" w14:textId="77777777" w:rsidR="00F14230" w:rsidRPr="00142A94" w:rsidRDefault="00F14230" w:rsidP="00F14230">
      <w:r>
        <w:t xml:space="preserve">Erwin </w:t>
      </w:r>
      <w:r w:rsidRPr="00C223BC">
        <w:rPr>
          <w:rStyle w:val="Style13ptBold"/>
        </w:rPr>
        <w:t>Chemerinsky 14</w:t>
      </w:r>
      <w:r>
        <w:t>, Dean and Distinguished Professor of Law at Cal-Irvine, Jolene Forman, ACLU Criminal Justice and Drug Policy Fellow, Allen Hopper, ACLU Criminal Justice and Drug Policy Director and Sam Kamin, University of Denver Sturm College of Law Professor, "Cooperative Federalism and Marijuana Regulation", SSRN</w:t>
      </w:r>
    </w:p>
    <w:p w14:paraId="4DC33283" w14:textId="77777777" w:rsidR="00F14230" w:rsidRPr="00DC6997" w:rsidRDefault="00F14230" w:rsidP="00F14230">
      <w:pPr>
        <w:rPr>
          <w:sz w:val="14"/>
        </w:rPr>
      </w:pPr>
      <w:r w:rsidRPr="00042A39">
        <w:rPr>
          <w:rStyle w:val="StyleUnderline"/>
        </w:rPr>
        <w:t xml:space="preserve">Revocable </w:t>
      </w:r>
      <w:r w:rsidRPr="00D76DA1">
        <w:rPr>
          <w:rStyle w:val="StyleUnderline"/>
        </w:rPr>
        <w:t>waivers could be a good first step toward permitting states to experiment</w:t>
      </w:r>
      <w:r w:rsidRPr="00042A39">
        <w:rPr>
          <w:sz w:val="14"/>
        </w:rPr>
        <w:t xml:space="preserve"> with novel approaches to legalizing and regulating marijuana. Marijuana policy expert Mark </w:t>
      </w:r>
      <w:r w:rsidRPr="0027046B">
        <w:rPr>
          <w:rStyle w:val="StyleUnderline"/>
          <w:highlight w:val="yellow"/>
        </w:rPr>
        <w:t>Kleiman has proposed a</w:t>
      </w:r>
      <w:r w:rsidRPr="00042A39">
        <w:rPr>
          <w:rStyle w:val="StyleUnderline"/>
        </w:rPr>
        <w:t xml:space="preserve"> revocable </w:t>
      </w:r>
      <w:r w:rsidRPr="0027046B">
        <w:rPr>
          <w:rStyle w:val="StyleUnderline"/>
          <w:highlight w:val="yellow"/>
        </w:rPr>
        <w:t>waiver approach</w:t>
      </w:r>
      <w:r w:rsidRPr="00042A39">
        <w:rPr>
          <w:sz w:val="14"/>
        </w:rPr>
        <w:t xml:space="preserve"> under which an administrative agency could grant state-level waivers of the CSA marijuana provisions based on specified criteria. 149 In effect, </w:t>
      </w:r>
      <w:r w:rsidRPr="0027046B">
        <w:rPr>
          <w:rStyle w:val="StyleUnderline"/>
          <w:highlight w:val="yellow"/>
        </w:rPr>
        <w:t>the</w:t>
      </w:r>
      <w:r w:rsidRPr="00042A39">
        <w:rPr>
          <w:rStyle w:val="StyleUnderline"/>
        </w:rPr>
        <w:t xml:space="preserve"> revocable </w:t>
      </w:r>
      <w:r w:rsidRPr="0027046B">
        <w:rPr>
          <w:rStyle w:val="StyleUnderline"/>
          <w:highlight w:val="yellow"/>
        </w:rPr>
        <w:t>waiver would provide a more reliable “non-enforcement”</w:t>
      </w:r>
      <w:r w:rsidRPr="00042A39">
        <w:rPr>
          <w:rStyle w:val="StyleUnderline"/>
        </w:rPr>
        <w:t xml:space="preserve"> of federal law </w:t>
      </w:r>
      <w:r w:rsidRPr="0027046B">
        <w:rPr>
          <w:rStyle w:val="StyleUnderline"/>
          <w:highlight w:val="yellow"/>
        </w:rPr>
        <w:t>guarantee</w:t>
      </w:r>
      <w:r w:rsidRPr="00042A39">
        <w:rPr>
          <w:sz w:val="14"/>
        </w:rPr>
        <w:t xml:space="preserve"> that the Cole Memo II implies. </w:t>
      </w:r>
      <w:r w:rsidRPr="0027046B">
        <w:rPr>
          <w:rStyle w:val="Emphasis"/>
          <w:highlight w:val="yellow"/>
        </w:rPr>
        <w:t>But as long as the federal government is merely agreeing not to enforce federal law in opt out states</w:t>
      </w:r>
      <w:r w:rsidRPr="00042A39">
        <w:rPr>
          <w:rStyle w:val="StyleUnderline"/>
        </w:rPr>
        <w:t>, so long, in other words, as that conduct is illegal but not prosecuted</w:t>
      </w:r>
      <w:r w:rsidRPr="00042A39">
        <w:rPr>
          <w:sz w:val="14"/>
        </w:rPr>
        <w:t xml:space="preserve">, most if not </w:t>
      </w:r>
      <w:r w:rsidRPr="0027046B">
        <w:rPr>
          <w:rStyle w:val="Emphasis"/>
          <w:highlight w:val="yellow"/>
        </w:rPr>
        <w:t>all of the</w:t>
      </w:r>
      <w:r w:rsidRPr="00042A39">
        <w:rPr>
          <w:sz w:val="14"/>
        </w:rPr>
        <w:t xml:space="preserve"> ancillary </w:t>
      </w:r>
      <w:r w:rsidRPr="0027046B">
        <w:rPr>
          <w:rStyle w:val="Emphasis"/>
          <w:highlight w:val="yellow"/>
        </w:rPr>
        <w:t>problems flowing from the continued illegality under federal law are likely to remain</w:t>
      </w:r>
      <w:r w:rsidRPr="00042A39">
        <w:rPr>
          <w:sz w:val="14"/>
        </w:rPr>
        <w:t>.</w:t>
      </w:r>
    </w:p>
    <w:p w14:paraId="5475B4CA" w14:textId="77777777" w:rsidR="00F14230" w:rsidRDefault="00F14230" w:rsidP="00F14230">
      <w:pPr>
        <w:pStyle w:val="Heading3"/>
      </w:pPr>
      <w:r>
        <w:t xml:space="preserve">     1AR – Not Solve Industry – Banks</w:t>
      </w:r>
    </w:p>
    <w:p w14:paraId="42A5841F" w14:textId="77777777" w:rsidR="00F14230" w:rsidRPr="00071DF7" w:rsidRDefault="00F14230" w:rsidP="00F14230">
      <w:pPr>
        <w:pStyle w:val="Heading4"/>
      </w:pPr>
      <w:r>
        <w:t xml:space="preserve">Especially doesn’t solve </w:t>
      </w:r>
      <w:r>
        <w:rPr>
          <w:u w:val="single"/>
        </w:rPr>
        <w:t>banking</w:t>
      </w:r>
      <w:r>
        <w:t xml:space="preserve">---they’re </w:t>
      </w:r>
      <w:r>
        <w:rPr>
          <w:u w:val="single"/>
        </w:rPr>
        <w:t>ultra risk adverse</w:t>
      </w:r>
      <w:r>
        <w:t xml:space="preserve"> and fear </w:t>
      </w:r>
      <w:r w:rsidRPr="00071DF7">
        <w:rPr>
          <w:u w:val="single"/>
        </w:rPr>
        <w:t>low level CSA misapplication</w:t>
      </w:r>
    </w:p>
    <w:p w14:paraId="62CA71D3" w14:textId="77777777" w:rsidR="00F14230" w:rsidRDefault="00F14230" w:rsidP="00F14230">
      <w:r w:rsidRPr="00E71E9D">
        <w:rPr>
          <w:rStyle w:val="Style13ptBold"/>
        </w:rPr>
        <w:t>Altman 14</w:t>
      </w:r>
      <w:r>
        <w:t xml:space="preserve"> – Alex Altman, Washington Correspondent for Time Magazine, “Legal Marijuana Businesses Seek Banking Solutions”, PBS, 1-26, http://www.pbs.org/newshour/bb/law-jan-june14-altman-01-26/</w:t>
      </w:r>
    </w:p>
    <w:p w14:paraId="0B7DA052" w14:textId="77777777" w:rsidR="00F14230" w:rsidRDefault="00F14230" w:rsidP="00F14230"/>
    <w:p w14:paraId="6D7C1625" w14:textId="77777777" w:rsidR="00F14230" w:rsidRDefault="00F14230" w:rsidP="00F14230">
      <w:r>
        <w:t xml:space="preserve">ALEX ALTMAN: Well, </w:t>
      </w:r>
      <w:r w:rsidRPr="0027046B">
        <w:rPr>
          <w:rStyle w:val="StyleUnderline"/>
          <w:highlight w:val="yellow"/>
        </w:rPr>
        <w:t>because marijuana is</w:t>
      </w:r>
      <w:r w:rsidRPr="00E71E9D">
        <w:rPr>
          <w:rStyle w:val="StyleUnderline"/>
        </w:rPr>
        <w:t xml:space="preserve"> still</w:t>
      </w:r>
      <w:r>
        <w:t xml:space="preserve"> a so-called </w:t>
      </w:r>
      <w:r w:rsidRPr="0027046B">
        <w:rPr>
          <w:rStyle w:val="StyleUnderline"/>
          <w:highlight w:val="yellow"/>
        </w:rPr>
        <w:t>Schedule 1</w:t>
      </w:r>
      <w:r>
        <w:t xml:space="preserve"> drug on par with drugs, such as cocaine or ecstasy, </w:t>
      </w:r>
      <w:r w:rsidRPr="0027046B">
        <w:rPr>
          <w:rStyle w:val="StyleUnderline"/>
          <w:highlight w:val="yellow"/>
        </w:rPr>
        <w:t>banks</w:t>
      </w:r>
      <w:r w:rsidRPr="00E71E9D">
        <w:rPr>
          <w:rStyle w:val="StyleUnderline"/>
        </w:rPr>
        <w:t xml:space="preserve"> that transact with legal marijuana businesses </w:t>
      </w:r>
      <w:r w:rsidRPr="0027046B">
        <w:rPr>
          <w:rStyle w:val="StyleUnderline"/>
          <w:highlight w:val="yellow"/>
        </w:rPr>
        <w:t>are</w:t>
      </w:r>
      <w:r w:rsidRPr="00E71E9D">
        <w:rPr>
          <w:rStyle w:val="StyleUnderline"/>
        </w:rPr>
        <w:t xml:space="preserve"> still </w:t>
      </w:r>
      <w:r w:rsidRPr="0027046B">
        <w:rPr>
          <w:rStyle w:val="StyleUnderline"/>
          <w:highlight w:val="yellow"/>
        </w:rPr>
        <w:t>at risk of</w:t>
      </w:r>
      <w:r w:rsidRPr="00E71E9D">
        <w:rPr>
          <w:rStyle w:val="StyleUnderline"/>
        </w:rPr>
        <w:t xml:space="preserve"> running afoul of federal money </w:t>
      </w:r>
      <w:r w:rsidRPr="0027046B">
        <w:rPr>
          <w:rStyle w:val="StyleUnderline"/>
          <w:highlight w:val="yellow"/>
        </w:rPr>
        <w:t>laundering</w:t>
      </w:r>
      <w:r w:rsidRPr="00E71E9D">
        <w:rPr>
          <w:rStyle w:val="StyleUnderline"/>
        </w:rPr>
        <w:t xml:space="preserve"> statutes, so they could surrender their charter, </w:t>
      </w:r>
      <w:r w:rsidRPr="0027046B">
        <w:rPr>
          <w:rStyle w:val="StyleUnderline"/>
          <w:highlight w:val="yellow"/>
        </w:rPr>
        <w:t>or</w:t>
      </w:r>
      <w:r w:rsidRPr="00E71E9D">
        <w:rPr>
          <w:rStyle w:val="StyleUnderline"/>
        </w:rPr>
        <w:t xml:space="preserve"> even in the event of DOJ guidelines, they could be at risk of </w:t>
      </w:r>
      <w:r w:rsidRPr="0027046B">
        <w:rPr>
          <w:rStyle w:val="StyleUnderline"/>
          <w:highlight w:val="yellow"/>
        </w:rPr>
        <w:t>prosecution by</w:t>
      </w:r>
      <w:r>
        <w:t xml:space="preserve"> some sort of </w:t>
      </w:r>
      <w:r w:rsidRPr="0027046B">
        <w:rPr>
          <w:rStyle w:val="Emphasis"/>
          <w:highlight w:val="yellow"/>
        </w:rPr>
        <w:t>zealous law enforcement</w:t>
      </w:r>
      <w:r w:rsidRPr="00E71E9D">
        <w:rPr>
          <w:rStyle w:val="StyleUnderline"/>
        </w:rPr>
        <w:t>. It is</w:t>
      </w:r>
      <w:r>
        <w:t xml:space="preserve"> sort of </w:t>
      </w:r>
      <w:r w:rsidRPr="00E71E9D">
        <w:rPr>
          <w:rStyle w:val="StyleUnderline"/>
        </w:rPr>
        <w:t>a yellow light</w:t>
      </w:r>
      <w:r>
        <w:t xml:space="preserve"> rather than carte blanche to do these sorts of transactions.</w:t>
      </w:r>
    </w:p>
    <w:p w14:paraId="4C6A77A9" w14:textId="77777777" w:rsidR="00F14230" w:rsidRDefault="00F14230" w:rsidP="00F14230">
      <w:r>
        <w:t>HARI SREENIVASAN: Right. So, what about state banks in a state that legalized it? Lets say, for example, Colorado, couldn’t a state bank be completely within the law to take that money?</w:t>
      </w:r>
    </w:p>
    <w:p w14:paraId="2B7D6FBA" w14:textId="77777777" w:rsidR="00F14230" w:rsidRDefault="00F14230" w:rsidP="00F14230">
      <w:r>
        <w:t xml:space="preserve">ALEX ALTMAN: It is possible. Some of the industry out there has been scheming for a solution to this problem, and they have discussed everything from state chartered banks, as you mentioned, even to the digital currency, Bitcoin. But, you know, they have sort of – </w:t>
      </w:r>
      <w:r w:rsidRPr="00E71E9D">
        <w:rPr>
          <w:rStyle w:val="StyleUnderline"/>
        </w:rPr>
        <w:t>they believe that unless this is a situation that is solved at the national level</w:t>
      </w:r>
      <w:r>
        <w:t xml:space="preserve">, it is, </w:t>
      </w:r>
      <w:r w:rsidRPr="0027046B">
        <w:rPr>
          <w:rStyle w:val="StyleUnderline"/>
          <w:highlight w:val="yellow"/>
        </w:rPr>
        <w:t xml:space="preserve">because banks are </w:t>
      </w:r>
      <w:r w:rsidRPr="0027046B">
        <w:rPr>
          <w:rStyle w:val="Emphasis"/>
          <w:highlight w:val="yellow"/>
        </w:rPr>
        <w:t>risk averse</w:t>
      </w:r>
      <w:r w:rsidRPr="0027046B">
        <w:rPr>
          <w:rStyle w:val="StyleUnderline"/>
          <w:highlight w:val="yellow"/>
        </w:rPr>
        <w:t xml:space="preserve"> – it will be problematic</w:t>
      </w:r>
      <w:r w:rsidRPr="00E71E9D">
        <w:rPr>
          <w:rStyle w:val="StyleUnderline"/>
        </w:rPr>
        <w:t xml:space="preserve"> for banks </w:t>
      </w:r>
      <w:r w:rsidRPr="0027046B">
        <w:rPr>
          <w:rStyle w:val="StyleUnderline"/>
          <w:highlight w:val="yellow"/>
        </w:rPr>
        <w:t>to transact</w:t>
      </w:r>
      <w:r>
        <w:t>.</w:t>
      </w:r>
    </w:p>
    <w:p w14:paraId="06340A8A" w14:textId="77777777" w:rsidR="00F14230" w:rsidRPr="00071DF7" w:rsidRDefault="00F14230" w:rsidP="00F14230">
      <w:pPr>
        <w:pStyle w:val="Heading4"/>
      </w:pPr>
      <w:r>
        <w:t xml:space="preserve">Even if </w:t>
      </w:r>
      <w:r>
        <w:rPr>
          <w:u w:val="single"/>
        </w:rPr>
        <w:t>clear</w:t>
      </w:r>
      <w:r>
        <w:t xml:space="preserve">, waivers are </w:t>
      </w:r>
      <w:r>
        <w:rPr>
          <w:u w:val="single"/>
        </w:rPr>
        <w:t>inconsistent</w:t>
      </w:r>
      <w:r>
        <w:t xml:space="preserve">---means banks </w:t>
      </w:r>
      <w:r>
        <w:rPr>
          <w:u w:val="single"/>
        </w:rPr>
        <w:t>opt-out</w:t>
      </w:r>
    </w:p>
    <w:p w14:paraId="15850D0D" w14:textId="77777777" w:rsidR="00F14230" w:rsidRDefault="00F14230" w:rsidP="00F14230">
      <w:r w:rsidRPr="00DA5041">
        <w:rPr>
          <w:rStyle w:val="Style13ptBold"/>
        </w:rPr>
        <w:t>Chun 12</w:t>
      </w:r>
      <w:r>
        <w:t xml:space="preserve"> – Janean Chun, Reporter at the Huffington Post, “Medical Marijuana Businesses Face Risks, From Raids To Audits”, Huffington Post, 9-4, http://www.huffingtonpost.com/2012/09/04/medical-marijuana-business_n_1814901.html</w:t>
      </w:r>
    </w:p>
    <w:p w14:paraId="2C52790D" w14:textId="77777777" w:rsidR="00F14230" w:rsidRDefault="00F14230" w:rsidP="00F14230"/>
    <w:p w14:paraId="72FAAC94" w14:textId="77777777" w:rsidR="00F14230" w:rsidRDefault="00F14230" w:rsidP="00F14230">
      <w:r w:rsidRPr="00DA5041">
        <w:rPr>
          <w:rStyle w:val="StyleUnderline"/>
        </w:rPr>
        <w:t>"How do you run a business without a checking account?"</w:t>
      </w:r>
      <w:r>
        <w:t xml:space="preserve"> Jones said. "Operators can't have bank accounts to pay their employees, and in many cases can't pay state taxes without a direct bank wire transfer. If you turn the entire industry into cash, everything you're trying to do to run a legitimate business looks like money laundering."</w:t>
      </w:r>
    </w:p>
    <w:p w14:paraId="15BBA733" w14:textId="77777777" w:rsidR="00F14230" w:rsidRPr="00DA5041" w:rsidRDefault="00F14230" w:rsidP="00F14230">
      <w:pPr>
        <w:rPr>
          <w:rStyle w:val="StyleUnderline"/>
        </w:rPr>
      </w:pPr>
      <w:r>
        <w:t xml:space="preserve">A </w:t>
      </w:r>
      <w:r w:rsidRPr="0027046B">
        <w:rPr>
          <w:rStyle w:val="StyleUnderline"/>
          <w:highlight w:val="yellow"/>
        </w:rPr>
        <w:t>Wells Fargo</w:t>
      </w:r>
      <w:r>
        <w:t xml:space="preserve"> spokeswoman </w:t>
      </w:r>
      <w:r w:rsidRPr="0027046B">
        <w:rPr>
          <w:rStyle w:val="StyleUnderline"/>
          <w:highlight w:val="yellow"/>
        </w:rPr>
        <w:t>responded</w:t>
      </w:r>
      <w:r w:rsidRPr="00DA5041">
        <w:rPr>
          <w:rStyle w:val="StyleUnderline"/>
        </w:rPr>
        <w:t xml:space="preserve"> that </w:t>
      </w:r>
      <w:r w:rsidRPr="0027046B">
        <w:rPr>
          <w:rStyle w:val="StyleUnderline"/>
          <w:highlight w:val="yellow"/>
        </w:rPr>
        <w:t>because of "the</w:t>
      </w:r>
      <w:r w:rsidRPr="00DA5041">
        <w:rPr>
          <w:rStyle w:val="StyleUnderline"/>
        </w:rPr>
        <w:t xml:space="preserve"> </w:t>
      </w:r>
      <w:r w:rsidRPr="00DA5041">
        <w:rPr>
          <w:rStyle w:val="Emphasis"/>
        </w:rPr>
        <w:t xml:space="preserve">complex, </w:t>
      </w:r>
      <w:r w:rsidRPr="0027046B">
        <w:rPr>
          <w:rStyle w:val="Emphasis"/>
          <w:highlight w:val="yellow"/>
        </w:rPr>
        <w:t>inconsistent legal environment</w:t>
      </w:r>
      <w:r w:rsidRPr="0027046B">
        <w:rPr>
          <w:rStyle w:val="StyleUnderline"/>
          <w:highlight w:val="yellow"/>
        </w:rPr>
        <w:t xml:space="preserve"> relating to</w:t>
      </w:r>
      <w:r>
        <w:t xml:space="preserve"> medical </w:t>
      </w:r>
      <w:r w:rsidRPr="0027046B">
        <w:rPr>
          <w:rStyle w:val="StyleUnderline"/>
          <w:highlight w:val="yellow"/>
        </w:rPr>
        <w:t>marijuana</w:t>
      </w:r>
      <w:r>
        <w:t xml:space="preserve"> dispensaries," </w:t>
      </w:r>
      <w:r w:rsidRPr="00DA5041">
        <w:rPr>
          <w:rStyle w:val="StyleUnderline"/>
        </w:rPr>
        <w:t xml:space="preserve">the </w:t>
      </w:r>
      <w:r w:rsidRPr="0027046B">
        <w:rPr>
          <w:rStyle w:val="StyleUnderline"/>
          <w:highlight w:val="yellow"/>
        </w:rPr>
        <w:t>company</w:t>
      </w:r>
      <w:r w:rsidRPr="00DA5041">
        <w:rPr>
          <w:rStyle w:val="StyleUnderline"/>
        </w:rPr>
        <w:t xml:space="preserve"> has "</w:t>
      </w:r>
      <w:r w:rsidRPr="0027046B">
        <w:rPr>
          <w:rStyle w:val="Emphasis"/>
          <w:highlight w:val="yellow"/>
        </w:rPr>
        <w:t>opted not to bank</w:t>
      </w:r>
      <w:r w:rsidRPr="00DA5041">
        <w:rPr>
          <w:rStyle w:val="StyleUnderline"/>
        </w:rPr>
        <w:t xml:space="preserve"> these </w:t>
      </w:r>
      <w:r w:rsidRPr="0027046B">
        <w:rPr>
          <w:rStyle w:val="StyleUnderline"/>
          <w:highlight w:val="yellow"/>
        </w:rPr>
        <w:t>businesses</w:t>
      </w:r>
      <w:r w:rsidRPr="00DA5041">
        <w:rPr>
          <w:rStyle w:val="StyleUnderline"/>
        </w:rPr>
        <w:t>."</w:t>
      </w:r>
    </w:p>
    <w:p w14:paraId="5B0A05B3" w14:textId="77777777" w:rsidR="00F14230" w:rsidRDefault="00F14230" w:rsidP="00F14230">
      <w:pPr>
        <w:pStyle w:val="Heading4"/>
      </w:pPr>
      <w:r>
        <w:t xml:space="preserve">Banks interpret the exemption </w:t>
      </w:r>
      <w:r>
        <w:rPr>
          <w:u w:val="single"/>
        </w:rPr>
        <w:t>narrowly</w:t>
      </w:r>
    </w:p>
    <w:p w14:paraId="2A898A62" w14:textId="77777777" w:rsidR="00F14230" w:rsidRDefault="00F14230" w:rsidP="00F14230">
      <w:r w:rsidRPr="00237197">
        <w:rPr>
          <w:rStyle w:val="Style13ptBold"/>
        </w:rPr>
        <w:t>Oliver 14</w:t>
      </w:r>
      <w:r>
        <w:t xml:space="preserve"> – Gordon Oliver, Columbian Business Editor, “Where Will Legal Marijuana Stash Its Cash?”, The Columbian, 6-8, http://www.columbian.com/news/2014/jun/08/where-will-legal-marijuana-industry-stash-its-cash/</w:t>
      </w:r>
    </w:p>
    <w:p w14:paraId="798E89B8" w14:textId="77777777" w:rsidR="00F14230" w:rsidRDefault="00F14230" w:rsidP="00F14230"/>
    <w:p w14:paraId="6C4659EB" w14:textId="77777777" w:rsidR="00F14230" w:rsidRDefault="00F14230" w:rsidP="00F14230">
      <w:r>
        <w:t>'Violates banks' DNA'</w:t>
      </w:r>
    </w:p>
    <w:p w14:paraId="61F472CC" w14:textId="77777777" w:rsidR="00F14230" w:rsidRDefault="00F14230" w:rsidP="00F14230">
      <w:r w:rsidRPr="00237197">
        <w:rPr>
          <w:rStyle w:val="StyleUnderline"/>
        </w:rPr>
        <w:t xml:space="preserve">A </w:t>
      </w:r>
      <w:r w:rsidRPr="00237197">
        <w:rPr>
          <w:rStyle w:val="Emphasis"/>
        </w:rPr>
        <w:t>web of rules</w:t>
      </w:r>
      <w:r w:rsidRPr="00237197">
        <w:rPr>
          <w:rStyle w:val="StyleUnderline"/>
        </w:rPr>
        <w:t xml:space="preserve"> aim to</w:t>
      </w:r>
      <w:r>
        <w:t xml:space="preserve"> curtail drug </w:t>
      </w:r>
      <w:r w:rsidRPr="00237197">
        <w:rPr>
          <w:rStyle w:val="StyleUnderline"/>
        </w:rPr>
        <w:t>trafficking through</w:t>
      </w:r>
      <w:r>
        <w:t xml:space="preserve"> the </w:t>
      </w:r>
      <w:r w:rsidRPr="00237197">
        <w:rPr>
          <w:rStyle w:val="StyleUnderline"/>
        </w:rPr>
        <w:t>banking</w:t>
      </w:r>
      <w:r>
        <w:t xml:space="preserve"> system by, among other measures, requiring banks to report large cash transactions and by prohibiting the use of electronic fund transfers for money derived from drug sales.</w:t>
      </w:r>
    </w:p>
    <w:p w14:paraId="79E4E1A2" w14:textId="77777777" w:rsidR="00F14230" w:rsidRDefault="00F14230" w:rsidP="00F14230">
      <w:r>
        <w:t xml:space="preserve">David Bristol, an attorney at the Vancouver office of Schwabe, Williamson &amp; Wyatt who was chief legal officer for the former First Independent Bank, </w:t>
      </w:r>
      <w:r w:rsidRPr="00071DF7">
        <w:t xml:space="preserve">says </w:t>
      </w:r>
      <w:r w:rsidRPr="00071DF7">
        <w:rPr>
          <w:rStyle w:val="StyleUnderline"/>
        </w:rPr>
        <w:t xml:space="preserve">bankers' wariness is based in part on the </w:t>
      </w:r>
      <w:r w:rsidRPr="00071DF7">
        <w:rPr>
          <w:rStyle w:val="Emphasis"/>
        </w:rPr>
        <w:t>industry's culture</w:t>
      </w:r>
      <w:r w:rsidRPr="00071DF7">
        <w:rPr>
          <w:rStyle w:val="StyleUnderline"/>
        </w:rPr>
        <w:t xml:space="preserve">. Taking money from people involved in drug dealing that's illegal under federal law "just </w:t>
      </w:r>
      <w:r w:rsidRPr="00071DF7">
        <w:rPr>
          <w:rStyle w:val="Emphasis"/>
        </w:rPr>
        <w:t>violates banks' DNA</w:t>
      </w:r>
      <w:r w:rsidRPr="00071DF7">
        <w:rPr>
          <w:rStyle w:val="StyleUnderline"/>
        </w:rPr>
        <w:t>,"</w:t>
      </w:r>
      <w:r w:rsidRPr="00071DF7">
        <w:t xml:space="preserve"> he</w:t>
      </w:r>
      <w:r>
        <w:t xml:space="preserve"> said. "Banks have always helped government monitor illegal activity."</w:t>
      </w:r>
    </w:p>
    <w:p w14:paraId="5CB108C6" w14:textId="77777777" w:rsidR="00F14230" w:rsidRDefault="00F14230" w:rsidP="00F14230">
      <w:r w:rsidRPr="0027046B">
        <w:rPr>
          <w:rStyle w:val="StyleUnderline"/>
          <w:highlight w:val="yellow"/>
        </w:rPr>
        <w:t>Unpleasant memories</w:t>
      </w:r>
      <w:r w:rsidRPr="00237197">
        <w:rPr>
          <w:rStyle w:val="StyleUnderline"/>
        </w:rPr>
        <w:t xml:space="preserve"> of the banking industry's recent history with federal regulators</w:t>
      </w:r>
      <w:r>
        <w:t xml:space="preserve"> also </w:t>
      </w:r>
      <w:r w:rsidRPr="0027046B">
        <w:rPr>
          <w:rStyle w:val="StyleUnderline"/>
          <w:highlight w:val="yellow"/>
        </w:rPr>
        <w:t>contribute to</w:t>
      </w:r>
      <w:r w:rsidRPr="00237197">
        <w:rPr>
          <w:rStyle w:val="StyleUnderline"/>
        </w:rPr>
        <w:t xml:space="preserve"> banks' </w:t>
      </w:r>
      <w:r w:rsidRPr="0027046B">
        <w:rPr>
          <w:rStyle w:val="Emphasis"/>
          <w:highlight w:val="yellow"/>
        </w:rPr>
        <w:t>risk-averse approach</w:t>
      </w:r>
      <w:r w:rsidRPr="00237197">
        <w:rPr>
          <w:rStyle w:val="StyleUnderline"/>
        </w:rPr>
        <w:t xml:space="preserve"> to dealing with the marijuana trade</w:t>
      </w:r>
      <w:r>
        <w:t xml:space="preserve">, Bristol believes. </w:t>
      </w:r>
      <w:r w:rsidRPr="0027046B">
        <w:rPr>
          <w:rStyle w:val="StyleUnderline"/>
          <w:highlight w:val="yellow"/>
        </w:rPr>
        <w:t>In</w:t>
      </w:r>
      <w:r w:rsidRPr="00237197">
        <w:rPr>
          <w:rStyle w:val="StyleUnderline"/>
        </w:rPr>
        <w:t xml:space="preserve"> the </w:t>
      </w:r>
      <w:r w:rsidRPr="0027046B">
        <w:rPr>
          <w:rStyle w:val="StyleUnderline"/>
          <w:highlight w:val="yellow"/>
        </w:rPr>
        <w:t>boom years</w:t>
      </w:r>
      <w:r>
        <w:t xml:space="preserve"> of 2004-2006 </w:t>
      </w:r>
      <w:r w:rsidRPr="00237197">
        <w:rPr>
          <w:rStyle w:val="StyleUnderline"/>
        </w:rPr>
        <w:t>leading up to the</w:t>
      </w:r>
      <w:r>
        <w:t xml:space="preserve"> devastating </w:t>
      </w:r>
      <w:r w:rsidRPr="00237197">
        <w:rPr>
          <w:rStyle w:val="StyleUnderline"/>
        </w:rPr>
        <w:t>crash</w:t>
      </w:r>
      <w:r>
        <w:t xml:space="preserve"> of the nation's financial system, </w:t>
      </w:r>
      <w:r w:rsidRPr="0027046B">
        <w:rPr>
          <w:rStyle w:val="StyleUnderline"/>
          <w:highlight w:val="yellow"/>
        </w:rPr>
        <w:t>regulators</w:t>
      </w:r>
      <w:r>
        <w:t xml:space="preserve"> regularly </w:t>
      </w:r>
      <w:r w:rsidRPr="0027046B">
        <w:rPr>
          <w:rStyle w:val="StyleUnderline"/>
          <w:highlight w:val="yellow"/>
        </w:rPr>
        <w:t>praised</w:t>
      </w:r>
      <w:r w:rsidRPr="00237197">
        <w:rPr>
          <w:rStyle w:val="StyleUnderline"/>
        </w:rPr>
        <w:t xml:space="preserve"> bankers</w:t>
      </w:r>
      <w:r>
        <w:t xml:space="preserve"> for their role in fueling the economy. </w:t>
      </w:r>
      <w:r w:rsidRPr="00237197">
        <w:rPr>
          <w:rStyle w:val="StyleUnderline"/>
        </w:rPr>
        <w:t xml:space="preserve">But </w:t>
      </w:r>
      <w:r w:rsidRPr="0027046B">
        <w:rPr>
          <w:rStyle w:val="StyleUnderline"/>
          <w:highlight w:val="yellow"/>
        </w:rPr>
        <w:t>when the crash came, that</w:t>
      </w:r>
      <w:r w:rsidRPr="00237197">
        <w:rPr>
          <w:rStyle w:val="StyleUnderline"/>
        </w:rPr>
        <w:t xml:space="preserve"> praise </w:t>
      </w:r>
      <w:r w:rsidRPr="0027046B">
        <w:rPr>
          <w:rStyle w:val="StyleUnderline"/>
          <w:highlight w:val="yellow"/>
        </w:rPr>
        <w:t>turned to criticism</w:t>
      </w:r>
      <w:r>
        <w:t>.</w:t>
      </w:r>
    </w:p>
    <w:p w14:paraId="0EAA76C3" w14:textId="77777777" w:rsidR="00F14230" w:rsidRPr="00237197" w:rsidRDefault="00F14230" w:rsidP="00F14230">
      <w:pPr>
        <w:rPr>
          <w:rStyle w:val="StyleUnderline"/>
        </w:rPr>
      </w:pPr>
      <w:r w:rsidRPr="0027046B">
        <w:rPr>
          <w:rStyle w:val="Emphasis"/>
          <w:highlight w:val="yellow"/>
        </w:rPr>
        <w:t>"Regulators became unpredictable,"</w:t>
      </w:r>
      <w:r>
        <w:t xml:space="preserve"> said Bristol, who helped First Independent recover from a weak financial position before its owners sold to Sterling Bank in 2012. </w:t>
      </w:r>
      <w:r w:rsidRPr="0027046B">
        <w:rPr>
          <w:rStyle w:val="StyleUnderline"/>
          <w:highlight w:val="yellow"/>
        </w:rPr>
        <w:t>Bankers are</w:t>
      </w:r>
      <w:r w:rsidRPr="00237197">
        <w:rPr>
          <w:rStyle w:val="StyleUnderline"/>
        </w:rPr>
        <w:t xml:space="preserve"> now </w:t>
      </w:r>
      <w:r w:rsidRPr="0027046B">
        <w:rPr>
          <w:rStyle w:val="StyleUnderline"/>
          <w:highlight w:val="yellow"/>
        </w:rPr>
        <w:t>wondering</w:t>
      </w:r>
      <w:r>
        <w:t xml:space="preserve">, he says, </w:t>
      </w:r>
      <w:r w:rsidRPr="0027046B">
        <w:rPr>
          <w:rStyle w:val="StyleUnderline"/>
          <w:highlight w:val="yellow"/>
        </w:rPr>
        <w:t xml:space="preserve">"should we </w:t>
      </w:r>
      <w:r w:rsidRPr="0027046B">
        <w:rPr>
          <w:rStyle w:val="Emphasis"/>
          <w:highlight w:val="yellow"/>
        </w:rPr>
        <w:t>trust</w:t>
      </w:r>
      <w:r>
        <w:t xml:space="preserve"> our </w:t>
      </w:r>
      <w:r w:rsidRPr="0027046B">
        <w:rPr>
          <w:rStyle w:val="Emphasis"/>
          <w:highlight w:val="yellow"/>
        </w:rPr>
        <w:t xml:space="preserve">regulators' </w:t>
      </w:r>
      <w:r w:rsidRPr="0027046B">
        <w:rPr>
          <w:rStyle w:val="StyleUnderline"/>
          <w:highlight w:val="yellow"/>
        </w:rPr>
        <w:t>words</w:t>
      </w:r>
      <w:r w:rsidRPr="00237197">
        <w:rPr>
          <w:rStyle w:val="StyleUnderline"/>
        </w:rPr>
        <w:t xml:space="preserve"> now that </w:t>
      </w:r>
      <w:r w:rsidRPr="0027046B">
        <w:rPr>
          <w:rStyle w:val="StyleUnderline"/>
          <w:highlight w:val="yellow"/>
        </w:rPr>
        <w:t>they are not going to give us a black eye five years from now?"</w:t>
      </w:r>
    </w:p>
    <w:p w14:paraId="3C9AE0B8" w14:textId="77777777" w:rsidR="00F14230" w:rsidRDefault="00F14230" w:rsidP="00F14230">
      <w:r>
        <w:t xml:space="preserve">Even setting aside the legal issues, the marijuana industry is not a sure-fire sugar daddy for Washington banks, Bristol said. Given today's low interest rates, </w:t>
      </w:r>
      <w:r w:rsidRPr="00237197">
        <w:rPr>
          <w:rStyle w:val="StyleUnderline"/>
        </w:rPr>
        <w:t>banks don't make much money on deposits</w:t>
      </w:r>
      <w:r>
        <w:t>. While marijuana production, distribution, and sales will require short-term funding to even out cash flow, the industry does not require the major capital investments that translate into profitable bank loans, he added.</w:t>
      </w:r>
    </w:p>
    <w:p w14:paraId="1CABD06F" w14:textId="77777777" w:rsidR="00F14230" w:rsidRDefault="00F14230" w:rsidP="00F14230">
      <w:r>
        <w:t>"It's unclear how banks are going to make money," he said.</w:t>
      </w:r>
    </w:p>
    <w:p w14:paraId="0667E0C9" w14:textId="77777777" w:rsidR="00F14230" w:rsidRDefault="00F14230" w:rsidP="00F14230">
      <w:r>
        <w:t xml:space="preserve">Still, Bristol found in his own informal survey that local banking officials are not driven by their own personal or ethical concerns about marijuana legalization, and </w:t>
      </w:r>
      <w:r w:rsidRPr="00237197">
        <w:rPr>
          <w:rStyle w:val="StyleUnderline"/>
        </w:rPr>
        <w:t>most would be ready to do business with the industry if legal issues can be resolved</w:t>
      </w:r>
      <w:r>
        <w:t>.</w:t>
      </w:r>
    </w:p>
    <w:p w14:paraId="5A2723CF" w14:textId="77777777" w:rsidR="00F14230" w:rsidRDefault="00F14230" w:rsidP="00F14230">
      <w:pPr>
        <w:pStyle w:val="Heading3"/>
      </w:pPr>
      <w:r>
        <w:t xml:space="preserve">     1AR – Little Marijuana Doesn’t Solve</w:t>
      </w:r>
    </w:p>
    <w:p w14:paraId="2A959D28" w14:textId="77777777" w:rsidR="00F14230" w:rsidRPr="00F200DF" w:rsidRDefault="00F14230" w:rsidP="00F14230">
      <w:pPr>
        <w:pStyle w:val="Heading4"/>
      </w:pPr>
      <w:r>
        <w:t>Little marijuana fails to displace cartels</w:t>
      </w:r>
    </w:p>
    <w:p w14:paraId="48BAE305" w14:textId="77777777" w:rsidR="00F14230" w:rsidRDefault="00F14230" w:rsidP="00F14230">
      <w:r>
        <w:t xml:space="preserve">Robert </w:t>
      </w:r>
      <w:r w:rsidRPr="00176579">
        <w:rPr>
          <w:rStyle w:val="Style13ptBold"/>
        </w:rPr>
        <w:t>Mikos 14</w:t>
      </w:r>
      <w:r>
        <w:t>, Which poses the bigger threat: Big Marijuana or Little Marijuana?, Feb 25, http://lawprofessors.typepad.com/marijuana_law/2014/02/which-poses-the-bigger-threat-big-marijuana-or-little-marijuana.html</w:t>
      </w:r>
    </w:p>
    <w:p w14:paraId="44A40857" w14:textId="77777777" w:rsidR="00F14230" w:rsidRPr="002A6FD3" w:rsidRDefault="00F14230" w:rsidP="00F14230">
      <w:pPr>
        <w:rPr>
          <w:sz w:val="16"/>
        </w:rPr>
      </w:pPr>
      <w:r w:rsidRPr="00C1622A">
        <w:rPr>
          <w:sz w:val="16"/>
        </w:rPr>
        <w:t xml:space="preserve">Policymakers want to ensure that the marijuana industry doesn’t engage in socially irresponsible behaviors, such as selling marijuana to minors. And many policymakers agree that the structure of the marijuana industry plays a key role in shaping its behavior. Interestingly, however, </w:t>
      </w:r>
      <w:r w:rsidRPr="00C1622A">
        <w:rPr>
          <w:rStyle w:val="StyleUnderline"/>
        </w:rPr>
        <w:t xml:space="preserve">policymakers </w:t>
      </w:r>
      <w:r w:rsidRPr="00C1622A">
        <w:rPr>
          <w:sz w:val="16"/>
        </w:rPr>
        <w:t xml:space="preserve">seem to </w:t>
      </w:r>
      <w:r w:rsidRPr="00C1622A">
        <w:rPr>
          <w:rStyle w:val="StyleUnderline"/>
        </w:rPr>
        <w:t>disagree about whether</w:t>
      </w:r>
      <w:r w:rsidRPr="00C1622A">
        <w:rPr>
          <w:sz w:val="16"/>
        </w:rPr>
        <w:t xml:space="preserve"> </w:t>
      </w:r>
      <w:r w:rsidRPr="00C1622A">
        <w:rPr>
          <w:rStyle w:val="StyleUnderline"/>
        </w:rPr>
        <w:t>society would be better off if the marijuana industry were concentrated</w:t>
      </w:r>
      <w:r w:rsidRPr="00C1622A">
        <w:rPr>
          <w:sz w:val="16"/>
        </w:rPr>
        <w:t xml:space="preserve"> (i.e., controlled </w:t>
      </w:r>
      <w:r w:rsidRPr="00C1622A">
        <w:rPr>
          <w:rStyle w:val="StyleUnderline"/>
        </w:rPr>
        <w:t>by a few Big firms</w:t>
      </w:r>
      <w:r w:rsidRPr="00C1622A">
        <w:rPr>
          <w:sz w:val="16"/>
        </w:rPr>
        <w:t xml:space="preserve">) </w:t>
      </w:r>
      <w:r w:rsidRPr="00C1622A">
        <w:rPr>
          <w:rStyle w:val="StyleUnderline"/>
        </w:rPr>
        <w:t>or fragmented</w:t>
      </w:r>
      <w:r w:rsidRPr="00C1622A">
        <w:rPr>
          <w:sz w:val="16"/>
        </w:rPr>
        <w:t xml:space="preserve"> (i.e., </w:t>
      </w:r>
      <w:r w:rsidRPr="00C1622A">
        <w:rPr>
          <w:rStyle w:val="StyleUnderline"/>
        </w:rPr>
        <w:t>controlled by many Small firms</w:t>
      </w:r>
      <w:r w:rsidRPr="00C1622A">
        <w:rPr>
          <w:sz w:val="16"/>
        </w:rPr>
        <w:t xml:space="preserve">). </w:t>
      </w:r>
      <w:r w:rsidRPr="00C1622A">
        <w:rPr>
          <w:sz w:val="12"/>
        </w:rPr>
        <w:t>¶</w:t>
      </w:r>
      <w:r w:rsidRPr="00C1622A">
        <w:rPr>
          <w:sz w:val="16"/>
        </w:rPr>
        <w:t xml:space="preserve"> On one side, anti-legalization groups like Smart Approaches to Marijuana has raised the specter of Big Marijuana. The group doesn’t really explain why Big is necessarily bad; instead, it just conjures images of Big Tobacco to make its case. But there are reasons to be concerned about concentrated industries. All industries, of course, are driven by a profit motive and seek to expand their markets as much as possible. For this reason, industries generally oppose regulations that reduce the size of those markets, such as laws banning sales to minors, regardless of whether those laws make good sense for society as a whole. To be sure, this anti-regulation impulse can be found in both concentrated industries and fragmented ones. But all else being equal, concentrated industries are generally more successful at blocking passage of sensible regulations. In large part, this is because of the transaction costs and free-rider problems besetting fragmented industries. It is just a lot easier to coordinate the lobbying efforts of a few Big firms than it is to coordinate the lobbying efforts of many Small ones. Hence, if the marijuana industry were ever to be dominated by a few, very Big players, it might prevent governments from passing sensible restrictions on its activities, much the way Big Tobacco fought off government regulations for decades.</w:t>
      </w:r>
      <w:r w:rsidRPr="00C1622A">
        <w:rPr>
          <w:sz w:val="12"/>
        </w:rPr>
        <w:t>¶</w:t>
      </w:r>
      <w:r w:rsidRPr="00C1622A">
        <w:rPr>
          <w:sz w:val="16"/>
        </w:rPr>
        <w:t xml:space="preserve"> On the other side, government </w:t>
      </w:r>
      <w:r w:rsidRPr="0027046B">
        <w:rPr>
          <w:rStyle w:val="StyleUnderline"/>
          <w:highlight w:val="yellow"/>
        </w:rPr>
        <w:t>officials</w:t>
      </w:r>
      <w:r w:rsidRPr="00C1622A">
        <w:rPr>
          <w:rStyle w:val="StyleUnderline"/>
        </w:rPr>
        <w:t xml:space="preserve"> </w:t>
      </w:r>
      <w:r w:rsidRPr="0027046B">
        <w:rPr>
          <w:rStyle w:val="StyleUnderline"/>
          <w:highlight w:val="yellow"/>
        </w:rPr>
        <w:t>have raised the specter of Little Marijuana</w:t>
      </w:r>
      <w:r w:rsidRPr="00C1622A">
        <w:rPr>
          <w:rStyle w:val="StyleUnderline"/>
        </w:rPr>
        <w:t>.</w:t>
      </w:r>
      <w:r w:rsidRPr="00C1622A">
        <w:rPr>
          <w:sz w:val="16"/>
        </w:rPr>
        <w:t xml:space="preserve"> </w:t>
      </w:r>
      <w:r w:rsidRPr="0027046B">
        <w:rPr>
          <w:rStyle w:val="StyleUnderline"/>
          <w:highlight w:val="yellow"/>
        </w:rPr>
        <w:t>Little Marijuana</w:t>
      </w:r>
      <w:r w:rsidRPr="00C1622A">
        <w:rPr>
          <w:rStyle w:val="StyleUnderline"/>
        </w:rPr>
        <w:t xml:space="preserve"> depicts the current structure of the industry</w:t>
      </w:r>
      <w:r w:rsidRPr="00C1622A">
        <w:rPr>
          <w:sz w:val="16"/>
        </w:rPr>
        <w:t xml:space="preserve">. </w:t>
      </w:r>
      <w:r w:rsidRPr="00C1622A">
        <w:rPr>
          <w:rStyle w:val="StyleUnderline"/>
        </w:rPr>
        <w:t xml:space="preserve">It </w:t>
      </w:r>
      <w:r w:rsidRPr="0027046B">
        <w:rPr>
          <w:rStyle w:val="StyleUnderline"/>
          <w:highlight w:val="yellow"/>
        </w:rPr>
        <w:t>is populated with</w:t>
      </w:r>
      <w:r w:rsidRPr="00C1622A">
        <w:rPr>
          <w:rStyle w:val="StyleUnderline"/>
        </w:rPr>
        <w:t xml:space="preserve"> hundreds</w:t>
      </w:r>
      <w:r w:rsidRPr="00C1622A">
        <w:rPr>
          <w:sz w:val="16"/>
        </w:rPr>
        <w:t xml:space="preserve"> – </w:t>
      </w:r>
      <w:r w:rsidRPr="00C1622A">
        <w:rPr>
          <w:rStyle w:val="StyleUnderline"/>
        </w:rPr>
        <w:t xml:space="preserve">and in states that allow home cultivation, </w:t>
      </w:r>
      <w:r w:rsidRPr="0027046B">
        <w:rPr>
          <w:rStyle w:val="StyleUnderline"/>
          <w:highlight w:val="yellow"/>
        </w:rPr>
        <w:t>thousands -- of</w:t>
      </w:r>
      <w:r w:rsidRPr="00C1622A">
        <w:rPr>
          <w:rStyle w:val="StyleUnderline"/>
        </w:rPr>
        <w:t xml:space="preserve"> relatively </w:t>
      </w:r>
      <w:r w:rsidRPr="0027046B">
        <w:rPr>
          <w:rStyle w:val="StyleUnderline"/>
          <w:highlight w:val="yellow"/>
        </w:rPr>
        <w:t>small</w:t>
      </w:r>
      <w:r w:rsidRPr="00C1622A">
        <w:rPr>
          <w:rStyle w:val="StyleUnderline"/>
        </w:rPr>
        <w:t xml:space="preserve"> growers and </w:t>
      </w:r>
      <w:r w:rsidRPr="0027046B">
        <w:rPr>
          <w:rStyle w:val="StyleUnderline"/>
          <w:highlight w:val="yellow"/>
        </w:rPr>
        <w:t>distributors</w:t>
      </w:r>
      <w:r w:rsidRPr="00C1622A">
        <w:rPr>
          <w:sz w:val="16"/>
        </w:rPr>
        <w:t xml:space="preserve">. </w:t>
      </w:r>
      <w:r w:rsidRPr="00C1622A">
        <w:rPr>
          <w:rStyle w:val="StyleUnderline"/>
        </w:rPr>
        <w:t xml:space="preserve">While </w:t>
      </w:r>
      <w:r w:rsidRPr="0027046B">
        <w:rPr>
          <w:rStyle w:val="StyleUnderline"/>
          <w:highlight w:val="yellow"/>
        </w:rPr>
        <w:t>a fragmented industry</w:t>
      </w:r>
      <w:r w:rsidRPr="00C1622A">
        <w:rPr>
          <w:rStyle w:val="StyleUnderline"/>
        </w:rPr>
        <w:t xml:space="preserve"> wields less political clout, it </w:t>
      </w:r>
      <w:r w:rsidRPr="0027046B">
        <w:rPr>
          <w:rStyle w:val="StyleUnderline"/>
          <w:highlight w:val="yellow"/>
        </w:rPr>
        <w:t>is</w:t>
      </w:r>
      <w:r w:rsidRPr="00C1622A">
        <w:rPr>
          <w:rStyle w:val="StyleUnderline"/>
        </w:rPr>
        <w:t xml:space="preserve"> also far, </w:t>
      </w:r>
      <w:r w:rsidRPr="0027046B">
        <w:rPr>
          <w:rStyle w:val="StyleUnderline"/>
          <w:highlight w:val="yellow"/>
        </w:rPr>
        <w:t>far more difficult to police.</w:t>
      </w:r>
      <w:r w:rsidRPr="00C1622A">
        <w:rPr>
          <w:sz w:val="16"/>
        </w:rPr>
        <w:t xml:space="preserve"> </w:t>
      </w:r>
      <w:r w:rsidRPr="0027046B">
        <w:rPr>
          <w:rStyle w:val="StyleUnderline"/>
          <w:highlight w:val="yellow"/>
        </w:rPr>
        <w:t>It is a lot easier</w:t>
      </w:r>
      <w:r w:rsidRPr="00C1622A">
        <w:rPr>
          <w:rStyle w:val="StyleUnderline"/>
        </w:rPr>
        <w:t xml:space="preserve"> for government agents </w:t>
      </w:r>
      <w:r w:rsidRPr="0027046B">
        <w:rPr>
          <w:rStyle w:val="StyleUnderline"/>
          <w:highlight w:val="yellow"/>
        </w:rPr>
        <w:t>to monitor</w:t>
      </w:r>
      <w:r w:rsidRPr="00C1622A">
        <w:rPr>
          <w:rStyle w:val="StyleUnderline"/>
        </w:rPr>
        <w:t xml:space="preserve"> an industry comprised of a few </w:t>
      </w:r>
      <w:r w:rsidRPr="0027046B">
        <w:rPr>
          <w:rStyle w:val="StyleUnderline"/>
          <w:highlight w:val="yellow"/>
        </w:rPr>
        <w:t>Big firms</w:t>
      </w:r>
      <w:r w:rsidRPr="00C1622A">
        <w:rPr>
          <w:rStyle w:val="StyleUnderline"/>
        </w:rPr>
        <w:t xml:space="preserve"> </w:t>
      </w:r>
      <w:r w:rsidRPr="0027046B">
        <w:rPr>
          <w:rStyle w:val="StyleUnderline"/>
          <w:highlight w:val="yellow"/>
        </w:rPr>
        <w:t>than</w:t>
      </w:r>
      <w:r w:rsidRPr="00C1622A">
        <w:rPr>
          <w:rStyle w:val="StyleUnderline"/>
        </w:rPr>
        <w:t xml:space="preserve"> it is for them to monitor an industry comprised of many </w:t>
      </w:r>
      <w:r w:rsidRPr="0027046B">
        <w:rPr>
          <w:rStyle w:val="StyleUnderline"/>
          <w:highlight w:val="yellow"/>
        </w:rPr>
        <w:t>Small ones</w:t>
      </w:r>
      <w:r w:rsidRPr="00C1622A">
        <w:rPr>
          <w:sz w:val="16"/>
        </w:rPr>
        <w:t xml:space="preserve">. Hence, </w:t>
      </w:r>
      <w:r w:rsidRPr="0027046B">
        <w:rPr>
          <w:rStyle w:val="StyleUnderline"/>
          <w:highlight w:val="yellow"/>
        </w:rPr>
        <w:t>as long as the</w:t>
      </w:r>
      <w:r w:rsidRPr="00C1622A">
        <w:rPr>
          <w:rStyle w:val="StyleUnderline"/>
        </w:rPr>
        <w:t xml:space="preserve"> marijuana </w:t>
      </w:r>
      <w:r w:rsidRPr="0027046B">
        <w:rPr>
          <w:rStyle w:val="StyleUnderline"/>
          <w:highlight w:val="yellow"/>
        </w:rPr>
        <w:t>industry remains</w:t>
      </w:r>
      <w:r w:rsidRPr="00C1622A">
        <w:rPr>
          <w:rStyle w:val="StyleUnderline"/>
        </w:rPr>
        <w:t xml:space="preserve"> highly </w:t>
      </w:r>
      <w:r w:rsidRPr="0027046B">
        <w:rPr>
          <w:rStyle w:val="StyleUnderline"/>
          <w:highlight w:val="yellow"/>
        </w:rPr>
        <w:t>fragmented, governments will</w:t>
      </w:r>
      <w:r w:rsidRPr="00C1622A">
        <w:rPr>
          <w:rStyle w:val="StyleUnderline"/>
        </w:rPr>
        <w:t xml:space="preserve"> likely </w:t>
      </w:r>
      <w:r w:rsidRPr="0027046B">
        <w:rPr>
          <w:rStyle w:val="StyleUnderline"/>
          <w:highlight w:val="yellow"/>
        </w:rPr>
        <w:t>have a difficult time</w:t>
      </w:r>
      <w:r w:rsidRPr="00C1622A">
        <w:rPr>
          <w:rStyle w:val="StyleUnderline"/>
        </w:rPr>
        <w:t xml:space="preserve"> </w:t>
      </w:r>
      <w:r w:rsidRPr="0027046B">
        <w:rPr>
          <w:rStyle w:val="StyleUnderline"/>
          <w:highlight w:val="yellow"/>
        </w:rPr>
        <w:t>enforcing</w:t>
      </w:r>
      <w:r w:rsidRPr="00C1622A">
        <w:rPr>
          <w:rStyle w:val="StyleUnderline"/>
        </w:rPr>
        <w:t xml:space="preserve"> sensible </w:t>
      </w:r>
      <w:r w:rsidRPr="0027046B">
        <w:rPr>
          <w:rStyle w:val="StyleUnderline"/>
          <w:highlight w:val="yellow"/>
        </w:rPr>
        <w:t>restrictions</w:t>
      </w:r>
      <w:r w:rsidRPr="00C1622A">
        <w:rPr>
          <w:rStyle w:val="StyleUnderline"/>
        </w:rPr>
        <w:t xml:space="preserve"> on its activities</w:t>
      </w:r>
      <w:r w:rsidRPr="00C1622A">
        <w:rPr>
          <w:sz w:val="16"/>
        </w:rPr>
        <w:t xml:space="preserve">. Colorado’s Marijuana Enforcement Division, for example, has struggled to monitor the hundreds of medical marijuana dispensaries in the state, and state officials have complained that home cultivation exacerbates the problem. </w:t>
      </w:r>
      <w:r w:rsidRPr="00C1622A">
        <w:rPr>
          <w:sz w:val="12"/>
        </w:rPr>
        <w:t>¶</w:t>
      </w:r>
      <w:r w:rsidRPr="00C1622A">
        <w:rPr>
          <w:sz w:val="16"/>
        </w:rPr>
        <w:t xml:space="preserve"> </w:t>
      </w:r>
      <w:r w:rsidRPr="00C1622A">
        <w:rPr>
          <w:rStyle w:val="StyleUnderline"/>
        </w:rPr>
        <w:t xml:space="preserve">For all of its vices, </w:t>
      </w:r>
      <w:r w:rsidRPr="0027046B">
        <w:rPr>
          <w:rStyle w:val="StyleUnderline"/>
          <w:highlight w:val="yellow"/>
        </w:rPr>
        <w:t>Big Tobacco</w:t>
      </w:r>
      <w:r w:rsidRPr="00C1622A">
        <w:rPr>
          <w:rStyle w:val="StyleUnderline"/>
        </w:rPr>
        <w:t xml:space="preserve"> helps </w:t>
      </w:r>
      <w:r w:rsidRPr="0027046B">
        <w:rPr>
          <w:rStyle w:val="StyleUnderline"/>
          <w:highlight w:val="yellow"/>
        </w:rPr>
        <w:t>demonstrate the upside of a</w:t>
      </w:r>
      <w:r w:rsidRPr="00C1622A">
        <w:rPr>
          <w:rStyle w:val="StyleUnderline"/>
        </w:rPr>
        <w:t xml:space="preserve"> highly </w:t>
      </w:r>
      <w:r w:rsidRPr="0027046B">
        <w:rPr>
          <w:rStyle w:val="StyleUnderline"/>
          <w:highlight w:val="yellow"/>
        </w:rPr>
        <w:t>concentrated industry</w:t>
      </w:r>
      <w:r w:rsidRPr="00C1622A">
        <w:rPr>
          <w:rStyle w:val="StyleUnderline"/>
        </w:rPr>
        <w:t xml:space="preserve"> structure. </w:t>
      </w:r>
      <w:r w:rsidRPr="00C1622A">
        <w:rPr>
          <w:sz w:val="16"/>
        </w:rPr>
        <w:t xml:space="preserve">For example, as I discuss in more detail in this paper, </w:t>
      </w:r>
      <w:r w:rsidRPr="00C1622A">
        <w:rPr>
          <w:rStyle w:val="StyleUnderline"/>
        </w:rPr>
        <w:t>there is relatively little evasion of cigarette taxes in this country</w:t>
      </w:r>
      <w:r w:rsidRPr="00C1622A">
        <w:rPr>
          <w:sz w:val="16"/>
        </w:rPr>
        <w:t>, even though the taxes imposed on cigarettes can be quite high (e.g., 45% in federal and state excise taxes alone in California). For example, several studies estimated that only about 7-12% of cigarette taxes go unpaid on average. (Not surprisingly, the number is higher in high-tax jurisdictions.) In large part, the successful enforcement of cigarette taxes can be traced to the highly concentrated structure of the tobacco industry: three firms now manufacture roughly 85% of all cigarettes consumed in this country (and they do so at just 15 factories). I think it safe to say that monitoring this industry to ensure that taxes are paid (and other regulations followed) is far easier than it would be if thousands of firms were now manufacturing cigarettes.</w:t>
      </w:r>
      <w:r w:rsidRPr="00C1622A">
        <w:rPr>
          <w:sz w:val="12"/>
        </w:rPr>
        <w:t>¶</w:t>
      </w:r>
      <w:r w:rsidRPr="00C1622A">
        <w:rPr>
          <w:sz w:val="16"/>
        </w:rPr>
        <w:t xml:space="preserve"> Ultimately, perhaps the lesson is that Big Marijuana and Small Marijuana both pose challenges for policymakers, albeit challenges of a different nature. </w:t>
      </w:r>
      <w:r w:rsidRPr="00C1622A">
        <w:rPr>
          <w:rStyle w:val="StyleUnderline"/>
        </w:rPr>
        <w:t xml:space="preserve">In the short term, </w:t>
      </w:r>
      <w:r w:rsidRPr="006D2331">
        <w:rPr>
          <w:rStyle w:val="StyleUnderline"/>
        </w:rPr>
        <w:t>Small Marijuana is clearly a bigger concern.</w:t>
      </w:r>
      <w:r w:rsidRPr="00C1622A">
        <w:rPr>
          <w:sz w:val="16"/>
        </w:rPr>
        <w:t xml:space="preserve"> But in the long term, policymakers long for the day when the industry wielded little political clout.  </w:t>
      </w:r>
    </w:p>
    <w:p w14:paraId="63E0BD0E" w14:textId="77777777" w:rsidR="00F14230" w:rsidRDefault="00F14230" w:rsidP="00F14230">
      <w:pPr>
        <w:pStyle w:val="Heading4"/>
      </w:pPr>
      <w:r>
        <w:t>The CP doesn’t achieve sufficient economies of scale to compete with organized crime-big business is key</w:t>
      </w:r>
    </w:p>
    <w:p w14:paraId="3FC1BEEB" w14:textId="77777777" w:rsidR="00F14230" w:rsidRPr="000F0651" w:rsidRDefault="00F14230" w:rsidP="00F14230">
      <w:pPr>
        <w:rPr>
          <w:b/>
        </w:rPr>
      </w:pPr>
      <w:r w:rsidRPr="000F0651">
        <w:rPr>
          <w:b/>
        </w:rPr>
        <w:t>Ashworth, InvestorPlace Contributor, 2014</w:t>
      </w:r>
    </w:p>
    <w:p w14:paraId="06C60861" w14:textId="77777777" w:rsidR="00F14230" w:rsidRDefault="00F14230" w:rsidP="00F14230">
      <w:r>
        <w:t xml:space="preserve">(Will, “Tobacco Companies Could Make Cannabis Big Business”, 1-3, </w:t>
      </w:r>
      <w:hyperlink r:id="rId96" w:anchor=".U9ZfGvk7um4" w:history="1">
        <w:r w:rsidRPr="00097BA5">
          <w:rPr>
            <w:rStyle w:val="Hyperlink"/>
          </w:rPr>
          <w:t>http://investorplace.com/2014/01/big-cannabis-benefits/view-all/#.U9ZfGvk7um4</w:t>
        </w:r>
      </w:hyperlink>
      <w:r>
        <w:t>, ldg)</w:t>
      </w:r>
    </w:p>
    <w:p w14:paraId="763C1DE4" w14:textId="77777777" w:rsidR="00F14230" w:rsidRDefault="00F14230" w:rsidP="00F14230"/>
    <w:p w14:paraId="7B53BDEB" w14:textId="77777777" w:rsidR="00F14230" w:rsidRDefault="00F14230" w:rsidP="00F14230">
      <w:pPr>
        <w:rPr>
          <w:rStyle w:val="Emphasis"/>
        </w:rPr>
      </w:pPr>
      <w:r w:rsidRPr="009A72B6">
        <w:rPr>
          <w:rStyle w:val="StyleUnderline"/>
        </w:rPr>
        <w:t xml:space="preserve">The retail sale of recreational cannabis began Jan. 1 in Colorado, with 37 licensed retailers offering products to a very thirsty clientele. Lines were long, driving the price of one-eighth of an ounce </w:t>
      </w:r>
      <w:r w:rsidRPr="009A72B6">
        <w:rPr>
          <w:rStyle w:val="Emphasis"/>
        </w:rPr>
        <w:t>of high-quality marijuana to $70</w:t>
      </w:r>
      <w:r w:rsidRPr="002A6FD3">
        <w:rPr>
          <w:sz w:val="8"/>
        </w:rPr>
        <w:t xml:space="preserve"> — </w:t>
      </w:r>
      <w:r w:rsidRPr="009A72B6">
        <w:rPr>
          <w:rStyle w:val="StyleUnderline"/>
        </w:rPr>
        <w:t>significantly higher than the $25 that medical marijuana recipients paid the day before</w:t>
      </w:r>
      <w:r w:rsidRPr="002A6FD3">
        <w:rPr>
          <w:sz w:val="8"/>
        </w:rPr>
        <w:t xml:space="preserve">. Opponents of Colorado’s move feel </w:t>
      </w:r>
      <w:r w:rsidRPr="0027046B">
        <w:rPr>
          <w:rStyle w:val="StyleUnderline"/>
          <w:highlight w:val="yellow"/>
        </w:rPr>
        <w:t>price</w:t>
      </w:r>
      <w:r w:rsidRPr="009A72B6">
        <w:rPr>
          <w:rStyle w:val="StyleUnderline"/>
        </w:rPr>
        <w:t xml:space="preserve"> </w:t>
      </w:r>
      <w:r w:rsidRPr="0027046B">
        <w:rPr>
          <w:rStyle w:val="StyleUnderline"/>
          <w:highlight w:val="yellow"/>
        </w:rPr>
        <w:t>escalation will force users</w:t>
      </w:r>
      <w:r w:rsidRPr="002A6FD3">
        <w:rPr>
          <w:sz w:val="8"/>
        </w:rPr>
        <w:t xml:space="preserve"> — recreational and medical — </w:t>
      </w:r>
      <w:r w:rsidRPr="0027046B">
        <w:rPr>
          <w:rStyle w:val="StyleUnderline"/>
          <w:highlight w:val="yellow"/>
        </w:rPr>
        <w:t>back on to the street in pursuit of</w:t>
      </w:r>
      <w:r w:rsidRPr="009A72B6">
        <w:rPr>
          <w:rStyle w:val="StyleUnderline"/>
        </w:rPr>
        <w:t xml:space="preserve"> cut-rate </w:t>
      </w:r>
      <w:r w:rsidRPr="0027046B">
        <w:rPr>
          <w:rStyle w:val="StyleUnderline"/>
          <w:highlight w:val="yellow"/>
        </w:rPr>
        <w:t>pot from organized crime</w:t>
      </w:r>
      <w:r w:rsidRPr="009A72B6">
        <w:rPr>
          <w:rStyle w:val="StyleUnderline"/>
        </w:rPr>
        <w:t xml:space="preserve">. </w:t>
      </w:r>
      <w:r w:rsidRPr="0027046B">
        <w:rPr>
          <w:rStyle w:val="StyleUnderline"/>
          <w:highlight w:val="yellow"/>
        </w:rPr>
        <w:t>The Justice Department</w:t>
      </w:r>
      <w:r w:rsidRPr="009A72B6">
        <w:rPr>
          <w:rStyle w:val="StyleUnderline"/>
        </w:rPr>
        <w:t xml:space="preserve"> has </w:t>
      </w:r>
      <w:r w:rsidRPr="0027046B">
        <w:rPr>
          <w:rStyle w:val="StyleUnderline"/>
          <w:highlight w:val="yellow"/>
        </w:rPr>
        <w:t xml:space="preserve">indicated </w:t>
      </w:r>
      <w:r w:rsidRPr="0027046B">
        <w:rPr>
          <w:rStyle w:val="Emphasis"/>
          <w:highlight w:val="yellow"/>
        </w:rPr>
        <w:t>it will stay out of the way</w:t>
      </w:r>
      <w:r w:rsidRPr="0027046B">
        <w:rPr>
          <w:rStyle w:val="StyleUnderline"/>
          <w:highlight w:val="yellow"/>
        </w:rPr>
        <w:t xml:space="preserve"> as long as</w:t>
      </w:r>
      <w:r w:rsidRPr="009A72B6">
        <w:rPr>
          <w:rStyle w:val="StyleUnderline"/>
        </w:rPr>
        <w:t xml:space="preserve"> Colorado meets</w:t>
      </w:r>
      <w:r w:rsidRPr="002A6FD3">
        <w:rPr>
          <w:sz w:val="8"/>
        </w:rPr>
        <w:t xml:space="preserve"> eight regulatory points, </w:t>
      </w:r>
      <w:r w:rsidRPr="009A72B6">
        <w:rPr>
          <w:rStyle w:val="Emphasis"/>
        </w:rPr>
        <w:t xml:space="preserve">one of which is </w:t>
      </w:r>
      <w:r w:rsidRPr="0027046B">
        <w:rPr>
          <w:rStyle w:val="Emphasis"/>
          <w:highlight w:val="yellow"/>
        </w:rPr>
        <w:t>prevent</w:t>
      </w:r>
      <w:r w:rsidRPr="009A72B6">
        <w:rPr>
          <w:rStyle w:val="Emphasis"/>
        </w:rPr>
        <w:t xml:space="preserve">ing </w:t>
      </w:r>
      <w:r w:rsidRPr="0027046B">
        <w:rPr>
          <w:rStyle w:val="Emphasis"/>
          <w:highlight w:val="yellow"/>
        </w:rPr>
        <w:t>the diversion of</w:t>
      </w:r>
      <w:r w:rsidRPr="009A72B6">
        <w:rPr>
          <w:rStyle w:val="Emphasis"/>
        </w:rPr>
        <w:t xml:space="preserve"> marijuana </w:t>
      </w:r>
      <w:r w:rsidRPr="0027046B">
        <w:rPr>
          <w:rStyle w:val="Emphasis"/>
          <w:highlight w:val="yellow"/>
        </w:rPr>
        <w:t>revenue to organized crime</w:t>
      </w:r>
      <w:r w:rsidRPr="009A72B6">
        <w:rPr>
          <w:rStyle w:val="Emphasis"/>
        </w:rPr>
        <w:t xml:space="preserve">. </w:t>
      </w:r>
      <w:r w:rsidRPr="002A6FD3">
        <w:rPr>
          <w:sz w:val="8"/>
        </w:rPr>
        <w:t xml:space="preserve">If the current supply doesn’t increase, plain-old economics is going to take hold. The rest of the country will get around to doing the same (for the revenue), but everyone needs to understand that players big and small can participate successfully in the cannabis industry just as craft brewers, distillers and winemakers compete with the big boys like Diageo (DEO) and Anheuser-Busch InBev (BUD). </w:t>
      </w:r>
      <w:r w:rsidRPr="009A72B6">
        <w:rPr>
          <w:rStyle w:val="StyleUnderline"/>
        </w:rPr>
        <w:t>The time has come to consider the benefits of “Big Cannabis.”</w:t>
      </w:r>
      <w:r>
        <w:rPr>
          <w:rStyle w:val="StyleUnderline"/>
        </w:rPr>
        <w:t xml:space="preserve"> </w:t>
      </w:r>
      <w:r w:rsidRPr="002A6FD3">
        <w:rPr>
          <w:sz w:val="8"/>
        </w:rPr>
        <w:t xml:space="preserve">Taxes According to the Tax Policy Center, state and local governments collected $24 billion in alcohol- and cigarette-related taxes in 2011; Colorado accounted for $237 million of that windfall. State officials estimate it could raise $67 million annually from $578 million in pot sales. That would increase the state’s revenue haul from discretionary items such as cigarettes, alcohol and cannabis by 30% almost overnight. In 2012, medical marijuana sales in Colorado were just shy of $200 million generating tax revenue of just $5.4 million. A large portion of the estimated $67 million went to drug dealers. By legalizing pot, Colorado’s added more than $60 million in tax revenue while taking some cash out of the hands of organized crime. That’s a win/win for everyone in the state. 2014 STOCK BLACKLIST: Any one of these widely-held stocks could wipe out all of your profits. Download this free "sell list" and see if you own any of these ticking time bombs. Click here — yours FREE! Retailers Until January 1, the 3D Cannabis Center sold medical marijuana to approved users only. Owner Toni Fox generates $30,000 in monthly revenues but reckons she’ll be able to bump that figure to $250,000 once her facility is expanded to accommodate the additional foot traffic that comes with a 700% increase in revenue. The state has issued 136 retail licenses, many of which, like Fox, were previously retailers of medical marijuana. Now that they can sell to anyone over the age of 21 (don’t forget your ID), you can expect most of them to benefit from the legalization of pot. According to IBISWorld senior analyst Nima Samadi, medical marijuana is a $1.7 billon industry globally expected to grow to $5 billion by 2018. If we see legalization in states other than Colorado and Washington, we could be talking about a retail boom like none that’s been seen before. Investors will clamor for the opportunity to own a piece of the action. How long will it be before one of Colorado’s cannabis retailers does an IPO? Three years? five? That’s unknown, but it will happen in my lifetime. Heck, Starbucks (SBUX) is headquartered in Seattle. Perhaps Howard Schultz wants in on the action. I realize it’s a long way off, but there’s no reason a big retailer like SBUX can’t co-exist with entrepreneurs like Toni Fox and the rest of the pot-selling crusaders. Law Enforcement America spends more on drug enforcement than any other nation on earth. In a September press release from Law Enforcement Against Prohibition (LEAP), the organization reveals the insidiousness of law enforcement’s prosecution of marijuana offenses. According to the FBI, there were almost 750,000 marijuana arrests in 2012, 88% for possession. This means 660,000 Americans were arrested for the simple act of possessing marijuana. The state of Pennsylvania, for instance, defines a “large amount of Marijuana possession” as 30 grams or more punishable as a misdemeanor with a sentence of up to a year in prison and/or a maximum fine of $5,000. If you’re lucky and don’t go to jail but get the maximum fine, your $5,000 payment might be for possessing as little as $560 worth of pot (based on Colorado’s inflated $70 per eighth of an ounce), the equivalent of maybe 25 joints. It probably seems like a lot to the uninitiated but amongst friends it probably doesn’t get you very far. Law enforcement spends far too much time running around catching marijuana users when they could be spending it more constructively apprehending those that commit violent crimes. Big Tobacco </w:t>
      </w:r>
      <w:r w:rsidRPr="009A72B6">
        <w:rPr>
          <w:rStyle w:val="StyleUnderline"/>
        </w:rPr>
        <w:t>I’m sure there are people out there who can roll joints quickly and efficiently. However, there’s no way they can do so at the pace of the large cigarette companies.</w:t>
      </w:r>
      <w:r>
        <w:rPr>
          <w:rStyle w:val="StyleUnderline"/>
        </w:rPr>
        <w:t xml:space="preserve"> </w:t>
      </w:r>
      <w:r w:rsidRPr="009A72B6">
        <w:rPr>
          <w:rStyle w:val="StyleUnderline"/>
        </w:rPr>
        <w:t>As we’ve</w:t>
      </w:r>
      <w:r w:rsidRPr="002A6FD3">
        <w:rPr>
          <w:sz w:val="8"/>
        </w:rPr>
        <w:t xml:space="preserve"> already </w:t>
      </w:r>
      <w:r w:rsidRPr="009A72B6">
        <w:rPr>
          <w:rStyle w:val="StyleUnderline"/>
        </w:rPr>
        <w:t>seen in Colorado</w:t>
      </w:r>
      <w:r w:rsidRPr="002A6FD3">
        <w:rPr>
          <w:sz w:val="8"/>
        </w:rPr>
        <w:t xml:space="preserve">, </w:t>
      </w:r>
      <w:r w:rsidRPr="0027046B">
        <w:rPr>
          <w:rStyle w:val="Emphasis"/>
          <w:highlight w:val="yellow"/>
        </w:rPr>
        <w:t>there’s a supply issue</w:t>
      </w:r>
      <w:r w:rsidRPr="009A72B6">
        <w:rPr>
          <w:rStyle w:val="Emphasis"/>
        </w:rPr>
        <w:t xml:space="preserve"> </w:t>
      </w:r>
      <w:r w:rsidRPr="0027046B">
        <w:rPr>
          <w:rStyle w:val="Emphasis"/>
          <w:highlight w:val="yellow"/>
        </w:rPr>
        <w:t>that could keep</w:t>
      </w:r>
      <w:r w:rsidRPr="009A72B6">
        <w:rPr>
          <w:rStyle w:val="Emphasis"/>
        </w:rPr>
        <w:t xml:space="preserve"> the majority of </w:t>
      </w:r>
      <w:r w:rsidRPr="0027046B">
        <w:rPr>
          <w:rStyle w:val="Emphasis"/>
          <w:highlight w:val="yellow"/>
        </w:rPr>
        <w:t>pot sales in the hands of organized crime</w:t>
      </w:r>
      <w:r w:rsidRPr="009A72B6">
        <w:rPr>
          <w:rStyle w:val="Emphasis"/>
        </w:rPr>
        <w:t>.</w:t>
      </w:r>
      <w:r w:rsidRPr="002A6FD3">
        <w:rPr>
          <w:sz w:val="8"/>
        </w:rPr>
        <w:t xml:space="preserve"> </w:t>
      </w:r>
      <w:r w:rsidRPr="0027046B">
        <w:rPr>
          <w:rStyle w:val="StyleUnderline"/>
          <w:highlight w:val="yellow"/>
        </w:rPr>
        <w:t>The only way to loosen their grip is to</w:t>
      </w:r>
      <w:r w:rsidRPr="009A72B6">
        <w:rPr>
          <w:rStyle w:val="StyleUnderline"/>
        </w:rPr>
        <w:t xml:space="preserve"> </w:t>
      </w:r>
      <w:r w:rsidRPr="0027046B">
        <w:rPr>
          <w:rStyle w:val="StyleUnderline"/>
          <w:highlight w:val="yellow"/>
        </w:rPr>
        <w:t>increase</w:t>
      </w:r>
      <w:r w:rsidRPr="009A72B6">
        <w:rPr>
          <w:rStyle w:val="StyleUnderline"/>
        </w:rPr>
        <w:t xml:space="preserve"> both the </w:t>
      </w:r>
      <w:r w:rsidRPr="0027046B">
        <w:rPr>
          <w:rStyle w:val="StyleUnderline"/>
          <w:highlight w:val="yellow"/>
        </w:rPr>
        <w:t>volume and speed of production</w:t>
      </w:r>
      <w:r w:rsidRPr="009A72B6">
        <w:rPr>
          <w:rStyle w:val="StyleUnderline"/>
        </w:rPr>
        <w:t xml:space="preserve"> </w:t>
      </w:r>
      <w:r w:rsidRPr="002A6FD3">
        <w:rPr>
          <w:sz w:val="8"/>
        </w:rPr>
        <w:t>so more product can get in the hands of legal retailers, allowing natural market forces to lower prices to the point it’s no longer profitable for organized crime. It’s possible that Colorado’s entrepreneurs can handle this on their own. However</w:t>
      </w:r>
      <w:r w:rsidRPr="009A72B6">
        <w:rPr>
          <w:rStyle w:val="StyleUnderline"/>
        </w:rPr>
        <w:t>, a nationwide push</w:t>
      </w:r>
      <w:r w:rsidRPr="002A6FD3">
        <w:rPr>
          <w:sz w:val="8"/>
        </w:rPr>
        <w:t xml:space="preserve"> (down the road obviously) </w:t>
      </w:r>
      <w:r w:rsidRPr="0027046B">
        <w:rPr>
          <w:rStyle w:val="Emphasis"/>
          <w:highlight w:val="yellow"/>
        </w:rPr>
        <w:t>is going to require big bucks</w:t>
      </w:r>
      <w:r w:rsidRPr="009A72B6">
        <w:rPr>
          <w:rStyle w:val="Emphasis"/>
        </w:rPr>
        <w:t>, and nobody has more of those than the likes of Altria Group (MO), Reynolds American (RAI) and Lorillard (LO).</w:t>
      </w:r>
      <w:r w:rsidRPr="002A6FD3">
        <w:rPr>
          <w:sz w:val="8"/>
        </w:rPr>
        <w:t xml:space="preserve"> </w:t>
      </w:r>
      <w:r w:rsidRPr="009A72B6">
        <w:rPr>
          <w:rStyle w:val="StyleUnderline"/>
        </w:rPr>
        <w:t>Each of these companies has more than a century of experience with tobacco. Yo</w:t>
      </w:r>
      <w:r w:rsidRPr="002A6FD3">
        <w:rPr>
          <w:sz w:val="8"/>
        </w:rPr>
        <w:t xml:space="preserve">u don’t think they’d be able to figure out pot? </w:t>
      </w:r>
      <w:r w:rsidRPr="009A72B6">
        <w:rPr>
          <w:rStyle w:val="StyleUnderline"/>
        </w:rPr>
        <w:t>I believe they’d have a much easier time with cannabis than they’ve had introducing electronic and smokeless cigarette products.</w:t>
      </w:r>
      <w:r>
        <w:rPr>
          <w:rStyle w:val="StyleUnderline"/>
        </w:rPr>
        <w:t xml:space="preserve"> </w:t>
      </w:r>
      <w:r w:rsidRPr="002A6FD3">
        <w:rPr>
          <w:sz w:val="8"/>
        </w:rPr>
        <w:t xml:space="preserve">Gerry Sullivan, head of the Vice Fund (VICEX), whose fund I wrote about in December, believes </w:t>
      </w:r>
      <w:r w:rsidRPr="009A72B6">
        <w:rPr>
          <w:rStyle w:val="StyleUnderline"/>
        </w:rPr>
        <w:t>cigarette companies are likely to become the “Budweiser(s) of marijuana</w:t>
      </w:r>
      <w:r w:rsidRPr="002A6FD3">
        <w:rPr>
          <w:sz w:val="8"/>
        </w:rPr>
        <w:t xml:space="preserve">.” For this reason he’s maintaining his cigarette positions, which include the three from above plus Philip Morris International (PMI). All are in the fund’s top 10 holdings. </w:t>
      </w:r>
      <w:r w:rsidRPr="009A72B6">
        <w:rPr>
          <w:rStyle w:val="Emphasis"/>
        </w:rPr>
        <w:t xml:space="preserve">These cigarette companies might not publicly express an interest in the cannabis trade, but </w:t>
      </w:r>
      <w:r w:rsidRPr="0027046B">
        <w:rPr>
          <w:rStyle w:val="Emphasis"/>
          <w:highlight w:val="yellow"/>
        </w:rPr>
        <w:t>it would be far more lucrative than</w:t>
      </w:r>
      <w:r w:rsidRPr="009A72B6">
        <w:rPr>
          <w:rStyle w:val="Emphasis"/>
        </w:rPr>
        <w:t xml:space="preserve"> eCigs. Besides, a big push into cannabis would give them the cash flow necessary to make a face-saving exit from </w:t>
      </w:r>
      <w:r w:rsidRPr="0027046B">
        <w:rPr>
          <w:rStyle w:val="Emphasis"/>
          <w:highlight w:val="yellow"/>
        </w:rPr>
        <w:t>tobacco</w:t>
      </w:r>
      <w:r w:rsidRPr="009A72B6">
        <w:rPr>
          <w:rStyle w:val="Emphasis"/>
        </w:rPr>
        <w:t>.</w:t>
      </w:r>
    </w:p>
    <w:p w14:paraId="56A9D795" w14:textId="77777777" w:rsidR="00F14230" w:rsidRPr="002A6FD3" w:rsidRDefault="00F14230" w:rsidP="00F14230"/>
    <w:p w14:paraId="4CC048AB" w14:textId="77777777" w:rsidR="00F14230" w:rsidRDefault="00F14230" w:rsidP="00F14230">
      <w:pPr>
        <w:pStyle w:val="Heading3"/>
      </w:pPr>
      <w:r>
        <w:t xml:space="preserve">     1AR – Not Solve – Fed Over-Enforcement </w:t>
      </w:r>
    </w:p>
    <w:p w14:paraId="07B0A449" w14:textId="77777777" w:rsidR="00F14230" w:rsidRPr="00620AF8" w:rsidRDefault="00F14230" w:rsidP="00F14230">
      <w:pPr>
        <w:pStyle w:val="Heading4"/>
      </w:pPr>
      <w:r>
        <w:t xml:space="preserve">Individual prosecutors over-enforce despite compliance </w:t>
      </w:r>
    </w:p>
    <w:p w14:paraId="1E9B4808" w14:textId="77777777" w:rsidR="00F14230" w:rsidRPr="00DB7311" w:rsidRDefault="00F14230" w:rsidP="00F14230">
      <w:r w:rsidRPr="00DB7311">
        <w:rPr>
          <w:rStyle w:val="Style13ptBold"/>
        </w:rPr>
        <w:t>Flatow 14</w:t>
      </w:r>
      <w:r>
        <w:t xml:space="preserve"> [Nicole Flatow is the Deputy Editor of ThinkProgress Justice. Previously, she was Associate Director of Communications for the American Constitution Society. Nicole has also worked for several legal and general circulation newspapers, including The Daily Record and The New York Law Journal, and was a legal fellow at Bread for the City, where she represented low-income D.C. residents in housing and public benefits matters. She received her J.D. from the University of Virginia School of Law, and her B.A. in Philosophy, Politics and Law from Binghamton University, 5-8-2014 http://thinkprogress.org/justice/2014/05/08/3435844/these-washington-medical-marijuana-growers-are-still-being-prosecuted-by-the-feds/]</w:t>
      </w:r>
    </w:p>
    <w:p w14:paraId="462727A2" w14:textId="77777777" w:rsidR="00F14230" w:rsidRPr="00EC16B1" w:rsidRDefault="00F14230" w:rsidP="00F14230">
      <w:pPr>
        <w:rPr>
          <w:rStyle w:val="StyleUnderline"/>
        </w:rPr>
      </w:pPr>
      <w:r w:rsidRPr="00EC16B1">
        <w:rPr>
          <w:sz w:val="14"/>
        </w:rPr>
        <w:t xml:space="preserve">More than six months ago, the U.S. Department of Justice once again changed its position on marijuana. In the wake of Washington and Colorado laws legalizing recreational marijuana and the proliferation of medical laws, </w:t>
      </w:r>
      <w:r w:rsidRPr="0027046B">
        <w:rPr>
          <w:rStyle w:val="StyleUnderline"/>
          <w:highlight w:val="yellow"/>
        </w:rPr>
        <w:t>the agency</w:t>
      </w:r>
      <w:r w:rsidRPr="00EC16B1">
        <w:rPr>
          <w:rStyle w:val="StyleUnderline"/>
        </w:rPr>
        <w:t xml:space="preserve"> that oversees federal prosecutors </w:t>
      </w:r>
      <w:r w:rsidRPr="0027046B">
        <w:rPr>
          <w:rStyle w:val="StyleUnderline"/>
          <w:highlight w:val="yellow"/>
        </w:rPr>
        <w:t>called on</w:t>
      </w:r>
      <w:r w:rsidRPr="00EC16B1">
        <w:rPr>
          <w:sz w:val="14"/>
        </w:rPr>
        <w:t xml:space="preserve"> its U.S. </w:t>
      </w:r>
      <w:r w:rsidRPr="0027046B">
        <w:rPr>
          <w:rStyle w:val="StyleUnderline"/>
          <w:highlight w:val="yellow"/>
        </w:rPr>
        <w:t>attorneys to avert prosecution</w:t>
      </w:r>
      <w:r w:rsidRPr="00EC16B1">
        <w:rPr>
          <w:sz w:val="14"/>
        </w:rPr>
        <w:t xml:space="preserve"> </w:t>
      </w:r>
      <w:r w:rsidRPr="00EC16B1">
        <w:rPr>
          <w:rStyle w:val="StyleUnderline"/>
        </w:rPr>
        <w:t>of</w:t>
      </w:r>
      <w:r w:rsidRPr="00EC16B1">
        <w:rPr>
          <w:sz w:val="14"/>
        </w:rPr>
        <w:t xml:space="preserve"> those </w:t>
      </w:r>
      <w:r w:rsidRPr="00EC16B1">
        <w:rPr>
          <w:rStyle w:val="StyleUnderline"/>
        </w:rPr>
        <w:t>growers</w:t>
      </w:r>
      <w:r w:rsidRPr="00EC16B1">
        <w:rPr>
          <w:sz w:val="14"/>
        </w:rPr>
        <w:t xml:space="preserve"> and distributors </w:t>
      </w:r>
      <w:r w:rsidRPr="00EC16B1">
        <w:rPr>
          <w:rStyle w:val="StyleUnderline"/>
        </w:rPr>
        <w:t>complying with state law</w:t>
      </w:r>
      <w:r w:rsidRPr="00EC16B1">
        <w:rPr>
          <w:sz w:val="14"/>
        </w:rPr>
        <w:t xml:space="preserve">. U.S. Attorney General Holder also decried the impact of mandatory minimum drug sentences, and directed his prosecutors to avert them in non-violent drug cases — even cases already pending. </w:t>
      </w:r>
      <w:r w:rsidRPr="0027046B">
        <w:rPr>
          <w:rStyle w:val="StyleUnderline"/>
          <w:highlight w:val="yellow"/>
        </w:rPr>
        <w:t>But</w:t>
      </w:r>
      <w:r w:rsidRPr="00EC16B1">
        <w:rPr>
          <w:sz w:val="14"/>
        </w:rPr>
        <w:t xml:space="preserve"> in a case set to go to trial next week, </w:t>
      </w:r>
      <w:r w:rsidRPr="0027046B">
        <w:rPr>
          <w:rStyle w:val="StyleUnderline"/>
          <w:highlight w:val="yellow"/>
        </w:rPr>
        <w:t>fed</w:t>
      </w:r>
      <w:r w:rsidRPr="00EC16B1">
        <w:rPr>
          <w:rStyle w:val="StyleUnderline"/>
        </w:rPr>
        <w:t xml:space="preserve">eral </w:t>
      </w:r>
      <w:r w:rsidRPr="0027046B">
        <w:rPr>
          <w:rStyle w:val="StyleUnderline"/>
          <w:highlight w:val="yellow"/>
        </w:rPr>
        <w:t>prosecutors</w:t>
      </w:r>
      <w:r w:rsidRPr="00EC16B1">
        <w:rPr>
          <w:sz w:val="14"/>
        </w:rPr>
        <w:t xml:space="preserve"> in Washington </w:t>
      </w:r>
      <w:r w:rsidRPr="00EC16B1">
        <w:rPr>
          <w:rStyle w:val="StyleUnderline"/>
        </w:rPr>
        <w:t xml:space="preserve">will </w:t>
      </w:r>
      <w:r w:rsidRPr="0027046B">
        <w:rPr>
          <w:rStyle w:val="StyleUnderline"/>
          <w:highlight w:val="yellow"/>
        </w:rPr>
        <w:t>seek</w:t>
      </w:r>
      <w:r w:rsidRPr="00EC16B1">
        <w:rPr>
          <w:rStyle w:val="StyleUnderline"/>
        </w:rPr>
        <w:t xml:space="preserve"> a ten-year </w:t>
      </w:r>
      <w:r w:rsidRPr="0027046B">
        <w:rPr>
          <w:rStyle w:val="StyleUnderline"/>
          <w:highlight w:val="yellow"/>
        </w:rPr>
        <w:t>mandatory</w:t>
      </w:r>
      <w:r w:rsidRPr="00EC16B1">
        <w:rPr>
          <w:rStyle w:val="StyleUnderline"/>
        </w:rPr>
        <w:t xml:space="preserve"> </w:t>
      </w:r>
      <w:r w:rsidRPr="0027046B">
        <w:rPr>
          <w:rStyle w:val="StyleUnderline"/>
          <w:highlight w:val="yellow"/>
        </w:rPr>
        <w:t>minimum</w:t>
      </w:r>
      <w:r w:rsidRPr="00EC16B1">
        <w:rPr>
          <w:rStyle w:val="StyleUnderline"/>
        </w:rPr>
        <w:t xml:space="preserve"> sentence against</w:t>
      </w:r>
      <w:r w:rsidRPr="00EC16B1">
        <w:rPr>
          <w:sz w:val="14"/>
        </w:rPr>
        <w:t xml:space="preserve"> a family of individuals with </w:t>
      </w:r>
      <w:r w:rsidRPr="00EC16B1">
        <w:rPr>
          <w:rStyle w:val="StyleUnderline"/>
        </w:rPr>
        <w:t>medical marijuana</w:t>
      </w:r>
      <w:r w:rsidRPr="00EC16B1">
        <w:rPr>
          <w:sz w:val="14"/>
        </w:rPr>
        <w:t xml:space="preserve"> cards who say they were growing marijuana for their own use. By all appearances, the Harveys are not the sort of people that would be the target of federal prosecution. In a 2012 raid during an era when federal authorities were regularly raiding facilities in compliance with state law, officials seized 44 premature marijuana plants, some marijuana cookies, and several other items from the home of Larry Harvey and his wife Rhonda Firestack-Harvey. Larry Harvey, 70, is a qualifying medical marijuana patient in Washington and suffers from conditions that include heart disease and severe gout, according to Americans for Safe Access. He was nonetheless jailed for several days and “denied medical attention.” In the intervening years, he, his wife, his son and daughter-in-law, and a family friend, are all facing felony charges of federal marijuana distribution. To lob charges of growing more than 100 plants, federal prosecutors inferred consistent growth over a period of several years, according to Harvey’s lawyers. In defense, the Harveys sought to argue that they are growing marijuana plants in a small remote section of this 33-acre plot to treat all five of their own medical conditions and not for any other purpose. But as has been in the case in many other federal trials before it, the judge ruled this week that they cannot even bring up Washington’s medical marijuana law, because it is not a defense to federal marijuana charges. After all, under federal law, there is no exception to marijuana prohibition, for medical reasons or otherwise. </w:t>
      </w:r>
      <w:r w:rsidRPr="0027046B">
        <w:rPr>
          <w:rStyle w:val="StyleUnderline"/>
          <w:highlight w:val="yellow"/>
        </w:rPr>
        <w:t>There is no evidence</w:t>
      </w:r>
      <w:r w:rsidRPr="00EC16B1">
        <w:rPr>
          <w:rStyle w:val="StyleUnderline"/>
        </w:rPr>
        <w:t xml:space="preserve"> that the </w:t>
      </w:r>
      <w:r w:rsidRPr="00D67F91">
        <w:rPr>
          <w:rStyle w:val="StyleUnderline"/>
        </w:rPr>
        <w:t>factors</w:t>
      </w:r>
      <w:r w:rsidRPr="00EC16B1">
        <w:rPr>
          <w:sz w:val="14"/>
        </w:rPr>
        <w:t xml:space="preserve"> the Justice Department </w:t>
      </w:r>
      <w:r w:rsidRPr="00EC16B1">
        <w:rPr>
          <w:rStyle w:val="StyleUnderline"/>
        </w:rPr>
        <w:t xml:space="preserve">listed as </w:t>
      </w:r>
      <w:r w:rsidRPr="0027046B">
        <w:rPr>
          <w:rStyle w:val="StyleUnderline"/>
          <w:highlight w:val="yellow"/>
        </w:rPr>
        <w:t>priorities</w:t>
      </w:r>
      <w:r w:rsidRPr="00EC16B1">
        <w:rPr>
          <w:sz w:val="14"/>
        </w:rPr>
        <w:t xml:space="preserve"> for going after medical marijuana cases </w:t>
      </w:r>
      <w:r w:rsidRPr="0027046B">
        <w:rPr>
          <w:rStyle w:val="StyleUnderline"/>
          <w:highlight w:val="yellow"/>
        </w:rPr>
        <w:t>were in play</w:t>
      </w:r>
      <w:r w:rsidRPr="00EC16B1">
        <w:rPr>
          <w:sz w:val="14"/>
        </w:rPr>
        <w:t xml:space="preserve"> in this case, among them </w:t>
      </w:r>
      <w:r w:rsidRPr="00EC16B1">
        <w:rPr>
          <w:rStyle w:val="StyleUnderline"/>
        </w:rPr>
        <w:t>marketing to minors, funneling revenue to criminal enterprises or across state lines</w:t>
      </w:r>
      <w:r w:rsidRPr="00EC16B1">
        <w:rPr>
          <w:sz w:val="14"/>
        </w:rPr>
        <w:t xml:space="preserve"> (</w:t>
      </w:r>
      <w:r w:rsidRPr="00EC16B1">
        <w:rPr>
          <w:rStyle w:val="StyleUnderline"/>
        </w:rPr>
        <w:t>there is no evidence at all of revenue), or growing marijuana on public lands.</w:t>
      </w:r>
      <w:r w:rsidRPr="00EC16B1">
        <w:rPr>
          <w:sz w:val="14"/>
        </w:rPr>
        <w:t xml:space="preserve"> One of the primary factors escalating these marijuana charges is the fact that the Harveys had guns in their home. These guns were possessed legally in a rural mountainous region of eastern Washington, where gun possession is common both for hunting and for fending off coyotes and other animals. But their presence nonetheless allowed prosecutors to charge them with a separate count carrying a five-year minimum sentence of possession of firearms in furtherance of a drug crime. Other than the mere presence of these guns, there is also no apparent evidence of violence associated with their marijuana growth. Citing all of these factors, the Harveys’ lawyers wrote to U.S. Attorney General Eric Holder arguing that this case was exactly the sort the Justice Department should not target under their latest guidance. “When deferring to prosecutorial discretion in recent policy memos, is this the outcome you had in mind?” they wrote. </w:t>
      </w:r>
      <w:r w:rsidRPr="0027046B">
        <w:rPr>
          <w:rStyle w:val="StyleUnderline"/>
          <w:highlight w:val="yellow"/>
        </w:rPr>
        <w:t>But</w:t>
      </w:r>
      <w:r w:rsidRPr="00EC16B1">
        <w:rPr>
          <w:sz w:val="14"/>
        </w:rPr>
        <w:t xml:space="preserve"> so long as the federal Controlled Substances Act includes blanket criminalization of marijuana use, </w:t>
      </w:r>
      <w:r w:rsidRPr="0027046B">
        <w:rPr>
          <w:rStyle w:val="Emphasis"/>
          <w:highlight w:val="yellow"/>
        </w:rPr>
        <w:t>individual prosecutors retain the discretion to do what they like,</w:t>
      </w:r>
      <w:r w:rsidRPr="00EC16B1">
        <w:rPr>
          <w:sz w:val="14"/>
        </w:rPr>
        <w:t xml:space="preserve"> </w:t>
      </w:r>
      <w:r w:rsidRPr="0027046B">
        <w:rPr>
          <w:rStyle w:val="StyleUnderline"/>
          <w:highlight w:val="yellow"/>
        </w:rPr>
        <w:t>and some are</w:t>
      </w:r>
      <w:r w:rsidRPr="0027046B">
        <w:rPr>
          <w:sz w:val="14"/>
          <w:highlight w:val="yellow"/>
        </w:rPr>
        <w:t>.</w:t>
      </w:r>
      <w:r w:rsidRPr="00EC16B1">
        <w:rPr>
          <w:sz w:val="14"/>
        </w:rPr>
        <w:t xml:space="preserve"> “If the Justice Department can continue to aggressively prosecute individual patients without any consequences from the White House, none of these DOJ memos are worth the paper they’re printed on,” said Kari Boiter, the Washington State coordinator for Americans for Access. The Harveys’ lawyers also pointed to a recent Maryland federal judge’s decision to halve the recommended marijuana sentence for a defendant sentenced after the DOJ’s new guidance. While Maryland did not at the time even have a medical or recreational marijuana law for the defendant to comply with, U.S. District Judge James K. Bredar reasoned that the memo signaled a broader shift in attitude from the time when the sentencing guidelines were issued 20 or 30 years earlier. The DOJ memos have been part of that shift. So has an initiative by President Obama to exercise his presidential power to shorten drug sentences, and the increased willingness of politicians to come out in favor of legalized medical marijuana, at least in the states. </w:t>
      </w:r>
      <w:r w:rsidRPr="00EC16B1">
        <w:rPr>
          <w:rStyle w:val="StyleUnderline"/>
        </w:rPr>
        <w:t>But with the Harveys</w:t>
      </w:r>
      <w:r w:rsidRPr="00EC16B1">
        <w:rPr>
          <w:sz w:val="14"/>
        </w:rPr>
        <w:t xml:space="preserve"> unable to raise their state’s medical marijuana law when they go to trial Monday, the odds have increased that they </w:t>
      </w:r>
      <w:r w:rsidRPr="00EC16B1">
        <w:rPr>
          <w:rStyle w:val="StyleUnderline"/>
        </w:rPr>
        <w:t>could join other</w:t>
      </w:r>
      <w:r w:rsidRPr="00EC16B1">
        <w:rPr>
          <w:sz w:val="14"/>
        </w:rPr>
        <w:t xml:space="preserve"> medical marijuana </w:t>
      </w:r>
      <w:r w:rsidRPr="00EC16B1">
        <w:rPr>
          <w:rStyle w:val="StyleUnderline"/>
        </w:rPr>
        <w:t xml:space="preserve">defendants in federal prison. </w:t>
      </w:r>
    </w:p>
    <w:p w14:paraId="67284BB0" w14:textId="77777777" w:rsidR="00F14230" w:rsidRDefault="00F14230" w:rsidP="00F14230">
      <w:pPr>
        <w:pStyle w:val="Heading4"/>
      </w:pPr>
      <w:r>
        <w:t>Prosecutors are “tough on crime” – causes over-enforcement</w:t>
      </w:r>
    </w:p>
    <w:p w14:paraId="0FEC96FA" w14:textId="77777777" w:rsidR="00F14230" w:rsidRPr="00DB7311" w:rsidRDefault="00F14230" w:rsidP="00F14230">
      <w:r w:rsidRPr="00DB7311">
        <w:rPr>
          <w:rStyle w:val="Style13ptBold"/>
        </w:rPr>
        <w:t>Weigant 9-22</w:t>
      </w:r>
      <w:r>
        <w:t xml:space="preserve"> [Chris Weigant, Political writer and blogger 9-22-2014 http://www.huffingtonpost.com/chris-weigant/prosecutors-object-to-war_b_5865138.html]</w:t>
      </w:r>
    </w:p>
    <w:p w14:paraId="0268A7DA" w14:textId="77777777" w:rsidR="00F14230" w:rsidRDefault="00F14230" w:rsidP="00F14230">
      <w:pPr>
        <w:rPr>
          <w:sz w:val="14"/>
        </w:rPr>
      </w:pPr>
      <w:r w:rsidRPr="0027046B">
        <w:rPr>
          <w:rStyle w:val="StyleUnderline"/>
          <w:highlight w:val="yellow"/>
        </w:rPr>
        <w:t>One single police officer was responsible for eight out of 10</w:t>
      </w:r>
      <w:r w:rsidRPr="00EC16B1">
        <w:rPr>
          <w:rStyle w:val="StyleUnderline"/>
        </w:rPr>
        <w:t xml:space="preserve"> of all </w:t>
      </w:r>
      <w:r w:rsidRPr="0027046B">
        <w:rPr>
          <w:rStyle w:val="StyleUnderline"/>
          <w:highlight w:val="yellow"/>
        </w:rPr>
        <w:t>tickets issued</w:t>
      </w:r>
      <w:r w:rsidRPr="00EC16B1">
        <w:rPr>
          <w:sz w:val="14"/>
        </w:rPr>
        <w:t xml:space="preserve"> in Seattle </w:t>
      </w:r>
      <w:r w:rsidRPr="0027046B">
        <w:rPr>
          <w:rStyle w:val="StyleUnderline"/>
          <w:highlight w:val="yellow"/>
        </w:rPr>
        <w:t>for</w:t>
      </w:r>
      <w:r w:rsidRPr="00EC16B1">
        <w:rPr>
          <w:sz w:val="14"/>
        </w:rPr>
        <w:t xml:space="preserve"> public consumption of </w:t>
      </w:r>
      <w:r w:rsidRPr="0027046B">
        <w:rPr>
          <w:rStyle w:val="StyleUnderline"/>
          <w:highlight w:val="yellow"/>
        </w:rPr>
        <w:t>marijuana</w:t>
      </w:r>
      <w:r w:rsidRPr="00EC16B1">
        <w:rPr>
          <w:sz w:val="14"/>
        </w:rPr>
        <w:t xml:space="preserve"> during the first half of this year. The other 20 percent were written by the entire rest of the police force, to put this another way. </w:t>
      </w:r>
      <w:r w:rsidRPr="00EC16B1">
        <w:rPr>
          <w:rStyle w:val="StyleUnderline"/>
        </w:rPr>
        <w:t>This officer</w:t>
      </w:r>
      <w:r w:rsidRPr="00EC16B1">
        <w:rPr>
          <w:sz w:val="14"/>
        </w:rPr>
        <w:t xml:space="preserve"> wrote on one ticket he </w:t>
      </w:r>
      <w:r w:rsidRPr="00EC16B1">
        <w:rPr>
          <w:rStyle w:val="StyleUnderline"/>
        </w:rPr>
        <w:t>considered</w:t>
      </w:r>
      <w:r w:rsidRPr="00EC16B1">
        <w:rPr>
          <w:sz w:val="14"/>
        </w:rPr>
        <w:t xml:space="preserve"> the new </w:t>
      </w:r>
      <w:r w:rsidRPr="00EC16B1">
        <w:rPr>
          <w:rStyle w:val="StyleUnderline"/>
        </w:rPr>
        <w:t>legalization</w:t>
      </w:r>
      <w:r w:rsidRPr="00EC16B1">
        <w:rPr>
          <w:sz w:val="14"/>
        </w:rPr>
        <w:t xml:space="preserve"> law "</w:t>
      </w:r>
      <w:r w:rsidRPr="00EC16B1">
        <w:rPr>
          <w:rStyle w:val="StyleUnderline"/>
        </w:rPr>
        <w:t>silly</w:t>
      </w:r>
      <w:r w:rsidRPr="00EC16B1">
        <w:rPr>
          <w:sz w:val="14"/>
        </w:rPr>
        <w:t xml:space="preserve">." While the officer has been reassigned new duties after this came to light, there are a lot of folks with cases still in the legal system as a result of his actions. </w:t>
      </w:r>
      <w:r w:rsidRPr="00EC16B1">
        <w:rPr>
          <w:rStyle w:val="StyleUnderline"/>
        </w:rPr>
        <w:t>In Washington</w:t>
      </w:r>
      <w:r w:rsidRPr="00EC16B1">
        <w:rPr>
          <w:sz w:val="14"/>
        </w:rPr>
        <w:t xml:space="preserve"> state, of course, </w:t>
      </w:r>
      <w:r w:rsidRPr="00EC16B1">
        <w:rPr>
          <w:rStyle w:val="StyleUnderline"/>
        </w:rPr>
        <w:t>recreational marijuana use is legal.</w:t>
      </w:r>
      <w:r w:rsidRPr="00EC16B1">
        <w:rPr>
          <w:sz w:val="14"/>
        </w:rPr>
        <w:t xml:space="preserve"> The voters approved this change in state law, and the prosecutor's actions quite obviously reflect the will of the people. But it didn't have to happen this way -- </w:t>
      </w:r>
      <w:r w:rsidRPr="0027046B">
        <w:rPr>
          <w:rStyle w:val="StyleUnderline"/>
          <w:highlight w:val="yellow"/>
        </w:rPr>
        <w:t>prosecutors</w:t>
      </w:r>
      <w:r w:rsidRPr="0027046B">
        <w:rPr>
          <w:sz w:val="14"/>
          <w:highlight w:val="yellow"/>
        </w:rPr>
        <w:t xml:space="preserve"> </w:t>
      </w:r>
      <w:r w:rsidRPr="0027046B">
        <w:rPr>
          <w:rStyle w:val="StyleUnderline"/>
          <w:highlight w:val="yellow"/>
        </w:rPr>
        <w:t>in general are</w:t>
      </w:r>
      <w:r w:rsidRPr="00EC16B1">
        <w:rPr>
          <w:sz w:val="14"/>
        </w:rPr>
        <w:t xml:space="preserve"> pretty much "</w:t>
      </w:r>
      <w:r w:rsidRPr="0027046B">
        <w:rPr>
          <w:rStyle w:val="Emphasis"/>
          <w:highlight w:val="yellow"/>
        </w:rPr>
        <w:t>tough on crime" types of people</w:t>
      </w:r>
      <w:r w:rsidRPr="0027046B">
        <w:rPr>
          <w:sz w:val="14"/>
          <w:highlight w:val="yellow"/>
        </w:rPr>
        <w:t xml:space="preserve">, </w:t>
      </w:r>
      <w:r w:rsidRPr="0027046B">
        <w:rPr>
          <w:rStyle w:val="StyleUnderline"/>
          <w:highlight w:val="yellow"/>
        </w:rPr>
        <w:t>and</w:t>
      </w:r>
      <w:r w:rsidRPr="00EC16B1">
        <w:rPr>
          <w:rStyle w:val="StyleUnderline"/>
        </w:rPr>
        <w:t xml:space="preserve"> </w:t>
      </w:r>
      <w:r w:rsidRPr="0027046B">
        <w:rPr>
          <w:rStyle w:val="StyleUnderline"/>
          <w:highlight w:val="yellow"/>
        </w:rPr>
        <w:t>if</w:t>
      </w:r>
      <w:r w:rsidRPr="00EC16B1">
        <w:rPr>
          <w:rStyle w:val="StyleUnderline"/>
        </w:rPr>
        <w:t xml:space="preserve"> this</w:t>
      </w:r>
      <w:r w:rsidRPr="00EC16B1">
        <w:rPr>
          <w:sz w:val="14"/>
        </w:rPr>
        <w:t xml:space="preserve"> particular </w:t>
      </w:r>
      <w:r w:rsidRPr="0027046B">
        <w:rPr>
          <w:rStyle w:val="StyleUnderline"/>
          <w:highlight w:val="yellow"/>
        </w:rPr>
        <w:t>prosecutor</w:t>
      </w:r>
      <w:r w:rsidRPr="00EC16B1">
        <w:rPr>
          <w:rStyle w:val="StyleUnderline"/>
        </w:rPr>
        <w:t xml:space="preserve"> had </w:t>
      </w:r>
      <w:r w:rsidRPr="0027046B">
        <w:rPr>
          <w:rStyle w:val="StyleUnderline"/>
          <w:highlight w:val="yellow"/>
        </w:rPr>
        <w:t>agree</w:t>
      </w:r>
      <w:r w:rsidRPr="00EC16B1">
        <w:rPr>
          <w:rStyle w:val="StyleUnderline"/>
        </w:rPr>
        <w:t xml:space="preserve">d </w:t>
      </w:r>
      <w:r w:rsidRPr="0027046B">
        <w:rPr>
          <w:rStyle w:val="StyleUnderline"/>
          <w:highlight w:val="yellow"/>
        </w:rPr>
        <w:t>with the cop</w:t>
      </w:r>
      <w:r w:rsidRPr="00EC16B1">
        <w:rPr>
          <w:rStyle w:val="StyleUnderline"/>
        </w:rPr>
        <w:t>'s</w:t>
      </w:r>
      <w:r w:rsidRPr="00EC16B1">
        <w:rPr>
          <w:sz w:val="14"/>
        </w:rPr>
        <w:t xml:space="preserve"> way of thinking, </w:t>
      </w:r>
      <w:r w:rsidRPr="00EC16B1">
        <w:rPr>
          <w:rStyle w:val="StyleUnderline"/>
        </w:rPr>
        <w:t xml:space="preserve">then these </w:t>
      </w:r>
      <w:r w:rsidRPr="0027046B">
        <w:rPr>
          <w:rStyle w:val="StyleUnderline"/>
          <w:highlight w:val="yellow"/>
        </w:rPr>
        <w:t>cases</w:t>
      </w:r>
      <w:r w:rsidRPr="00EC16B1">
        <w:rPr>
          <w:rStyle w:val="StyleUnderline"/>
        </w:rPr>
        <w:t xml:space="preserve"> </w:t>
      </w:r>
      <w:r w:rsidRPr="0027046B">
        <w:rPr>
          <w:rStyle w:val="StyleUnderline"/>
          <w:highlight w:val="yellow"/>
        </w:rPr>
        <w:t>would have continued</w:t>
      </w:r>
      <w:r w:rsidRPr="00EC16B1">
        <w:rPr>
          <w:rStyle w:val="StyleUnderline"/>
        </w:rPr>
        <w:t xml:space="preserve"> to clog the legal system all the way to the bitter end</w:t>
      </w:r>
      <w:r w:rsidRPr="00EC16B1">
        <w:rPr>
          <w:sz w:val="14"/>
        </w:rPr>
        <w:t xml:space="preserve"> (all $27 of it). This prosecutor, however, objected to that scenario, and applied some common sense. He's even going the extra mile and trying to refund fines already paid. That is a truly commendable action -- once again, reflecting the will of the voters in legal reality.</w:t>
      </w:r>
    </w:p>
    <w:p w14:paraId="03FBFE10" w14:textId="77777777" w:rsidR="00F14230" w:rsidRPr="00E8363C" w:rsidRDefault="00F14230" w:rsidP="00F14230">
      <w:pPr>
        <w:pStyle w:val="Heading4"/>
      </w:pPr>
      <w:r>
        <w:t>Overzealous prosecutors and DEA continue raids</w:t>
      </w:r>
    </w:p>
    <w:p w14:paraId="754E5133" w14:textId="77777777" w:rsidR="00F14230" w:rsidRPr="008B4293" w:rsidRDefault="00F14230" w:rsidP="00F14230">
      <w:r w:rsidRPr="008B4293">
        <w:rPr>
          <w:rStyle w:val="Style13ptBold"/>
        </w:rPr>
        <w:t>Berman 12-17</w:t>
      </w:r>
      <w:r>
        <w:t xml:space="preserve"> [Russell Berman is an associate editor at The Atlantic, where he covers political news. He was previously a congressional reporter for The Hill and a Washington correspondent for The New York Sun.  12-17-2014 http://www.theatlantic.com/politics/archive/2014/12/a-congressional-surrender-in-the-medical-marijuana-fight/383856/]</w:t>
      </w:r>
    </w:p>
    <w:p w14:paraId="588E1ADC" w14:textId="77777777" w:rsidR="00F14230" w:rsidRPr="00E8363C" w:rsidRDefault="00F14230" w:rsidP="00F14230">
      <w:pPr>
        <w:rPr>
          <w:rStyle w:val="StyleUnderline"/>
        </w:rPr>
      </w:pPr>
      <w:r w:rsidRPr="0027046B">
        <w:rPr>
          <w:rStyle w:val="StyleUnderline"/>
          <w:highlight w:val="yellow"/>
        </w:rPr>
        <w:t>The</w:t>
      </w:r>
      <w:r w:rsidRPr="00E8363C">
        <w:rPr>
          <w:sz w:val="16"/>
        </w:rPr>
        <w:t xml:space="preserve"> $1 trillion </w:t>
      </w:r>
      <w:r w:rsidRPr="00E8363C">
        <w:rPr>
          <w:rStyle w:val="StyleUnderline"/>
        </w:rPr>
        <w:t>spending bill</w:t>
      </w:r>
      <w:r w:rsidRPr="00E8363C">
        <w:rPr>
          <w:sz w:val="16"/>
        </w:rPr>
        <w:t xml:space="preserve"> that passed last week included a </w:t>
      </w:r>
      <w:r w:rsidRPr="0027046B">
        <w:rPr>
          <w:rStyle w:val="StyleUnderline"/>
          <w:highlight w:val="yellow"/>
        </w:rPr>
        <w:t>provision</w:t>
      </w:r>
      <w:r w:rsidRPr="00E8363C">
        <w:rPr>
          <w:rStyle w:val="StyleUnderline"/>
        </w:rPr>
        <w:t xml:space="preserve"> that </w:t>
      </w:r>
      <w:r w:rsidRPr="0027046B">
        <w:rPr>
          <w:rStyle w:val="StyleUnderline"/>
          <w:highlight w:val="yellow"/>
        </w:rPr>
        <w:t>blocks the Justice Department from spending</w:t>
      </w:r>
      <w:r w:rsidRPr="00E8363C">
        <w:rPr>
          <w:rStyle w:val="StyleUnderline"/>
        </w:rPr>
        <w:t xml:space="preserve"> any money </w:t>
      </w:r>
      <w:r w:rsidRPr="0027046B">
        <w:rPr>
          <w:rStyle w:val="StyleUnderline"/>
          <w:highlight w:val="yellow"/>
        </w:rPr>
        <w:t>to enforce a fed</w:t>
      </w:r>
      <w:r w:rsidRPr="00E8363C">
        <w:rPr>
          <w:rStyle w:val="StyleUnderline"/>
        </w:rPr>
        <w:t xml:space="preserve">eral </w:t>
      </w:r>
      <w:r w:rsidRPr="0027046B">
        <w:rPr>
          <w:rStyle w:val="StyleUnderline"/>
          <w:highlight w:val="yellow"/>
        </w:rPr>
        <w:t>ban on</w:t>
      </w:r>
      <w:r w:rsidRPr="00E8363C">
        <w:rPr>
          <w:sz w:val="16"/>
        </w:rPr>
        <w:t xml:space="preserve"> growing or selling </w:t>
      </w:r>
      <w:r w:rsidRPr="00E8363C">
        <w:rPr>
          <w:rStyle w:val="StyleUnderline"/>
        </w:rPr>
        <w:t>marijuana</w:t>
      </w:r>
      <w:r w:rsidRPr="00E8363C">
        <w:rPr>
          <w:sz w:val="16"/>
        </w:rPr>
        <w:t xml:space="preserve"> in the 23 states that have moved to legalize it for medical use. It marks a huge shift for Congress, which for years had sided with federal prosecutors in their battle with states over the liberalization of drug laws. "</w:t>
      </w:r>
      <w:r w:rsidRPr="00E8363C">
        <w:rPr>
          <w:rStyle w:val="StyleUnderline"/>
        </w:rPr>
        <w:t xml:space="preserve">The war on </w:t>
      </w:r>
      <w:r w:rsidRPr="0027046B">
        <w:rPr>
          <w:rStyle w:val="StyleUnderline"/>
          <w:highlight w:val="yellow"/>
        </w:rPr>
        <w:t>medical</w:t>
      </w:r>
      <w:r w:rsidRPr="00E8363C">
        <w:rPr>
          <w:rStyle w:val="StyleUnderline"/>
        </w:rPr>
        <w:t xml:space="preserve"> marijuana is over</w:t>
      </w:r>
      <w:r w:rsidRPr="00E8363C">
        <w:rPr>
          <w:sz w:val="16"/>
        </w:rPr>
        <w:t xml:space="preserve">," Bill Piper, </w:t>
      </w:r>
      <w:r w:rsidRPr="00E8363C">
        <w:rPr>
          <w:rStyle w:val="StyleUnderline"/>
        </w:rPr>
        <w:t>a lobbyist</w:t>
      </w:r>
      <w:r w:rsidRPr="00E8363C">
        <w:rPr>
          <w:sz w:val="16"/>
        </w:rPr>
        <w:t xml:space="preserve"> with the Drug Policy Alliance, </w:t>
      </w:r>
      <w:r w:rsidRPr="00E8363C">
        <w:rPr>
          <w:rStyle w:val="StyleUnderline"/>
        </w:rPr>
        <w:t>declared</w:t>
      </w:r>
      <w:r w:rsidRPr="00E8363C">
        <w:rPr>
          <w:sz w:val="16"/>
        </w:rPr>
        <w:t xml:space="preserve"> to the Los Angeles Times. Another leading advocate of legalization, Allen </w:t>
      </w:r>
      <w:r w:rsidRPr="00E8363C">
        <w:rPr>
          <w:rStyle w:val="StyleUnderline"/>
        </w:rPr>
        <w:t>St. Pierre</w:t>
      </w:r>
      <w:r w:rsidRPr="00E8363C">
        <w:rPr>
          <w:sz w:val="16"/>
        </w:rPr>
        <w:t xml:space="preserve"> of NORML, </w:t>
      </w:r>
      <w:r w:rsidRPr="00E8363C">
        <w:rPr>
          <w:rStyle w:val="StyleUnderline"/>
        </w:rPr>
        <w:t>was pleased but not quite so jubilant</w:t>
      </w:r>
      <w:r w:rsidRPr="00E8363C">
        <w:rPr>
          <w:sz w:val="16"/>
        </w:rPr>
        <w:t xml:space="preserve">. </w:t>
      </w:r>
      <w:r w:rsidRPr="00E8363C">
        <w:rPr>
          <w:rStyle w:val="StyleUnderline"/>
        </w:rPr>
        <w:t xml:space="preserve">After all, </w:t>
      </w:r>
      <w:r w:rsidRPr="0027046B">
        <w:rPr>
          <w:rStyle w:val="StyleUnderline"/>
          <w:highlight w:val="yellow"/>
        </w:rPr>
        <w:t>under</w:t>
      </w:r>
      <w:r w:rsidRPr="00E8363C">
        <w:rPr>
          <w:sz w:val="16"/>
        </w:rPr>
        <w:t xml:space="preserve"> President </w:t>
      </w:r>
      <w:r w:rsidRPr="0027046B">
        <w:rPr>
          <w:rStyle w:val="StyleUnderline"/>
          <w:highlight w:val="yellow"/>
        </w:rPr>
        <w:t>Obama</w:t>
      </w:r>
      <w:r w:rsidRPr="00E8363C">
        <w:rPr>
          <w:sz w:val="16"/>
        </w:rPr>
        <w:t xml:space="preserve">, </w:t>
      </w:r>
      <w:r w:rsidRPr="00E8363C">
        <w:rPr>
          <w:rStyle w:val="StyleUnderline"/>
        </w:rPr>
        <w:t xml:space="preserve">the </w:t>
      </w:r>
      <w:r w:rsidRPr="0027046B">
        <w:rPr>
          <w:rStyle w:val="StyleUnderline"/>
          <w:highlight w:val="yellow"/>
        </w:rPr>
        <w:t>Justice</w:t>
      </w:r>
      <w:r w:rsidRPr="00E8363C">
        <w:rPr>
          <w:rStyle w:val="StyleUnderline"/>
        </w:rPr>
        <w:t xml:space="preserve"> Department in the last five years has sharply curtailed its raids on pot growers and sellers.</w:t>
      </w:r>
      <w:r w:rsidRPr="00E8363C">
        <w:rPr>
          <w:sz w:val="16"/>
        </w:rPr>
        <w:t xml:space="preserve"> </w:t>
      </w:r>
      <w:r w:rsidRPr="00E8363C">
        <w:rPr>
          <w:rStyle w:val="StyleUnderline"/>
        </w:rPr>
        <w:t>But</w:t>
      </w:r>
      <w:r w:rsidRPr="00E8363C">
        <w:rPr>
          <w:sz w:val="16"/>
        </w:rPr>
        <w:t xml:space="preserve"> </w:t>
      </w:r>
      <w:r w:rsidRPr="0027046B">
        <w:rPr>
          <w:rStyle w:val="StyleUnderline"/>
          <w:highlight w:val="yellow"/>
        </w:rPr>
        <w:t>directives</w:t>
      </w:r>
      <w:r w:rsidRPr="00E8363C">
        <w:rPr>
          <w:rStyle w:val="StyleUnderline"/>
        </w:rPr>
        <w:t xml:space="preserve"> from Washington</w:t>
      </w:r>
      <w:r w:rsidRPr="00E8363C">
        <w:rPr>
          <w:sz w:val="16"/>
        </w:rPr>
        <w:t xml:space="preserve">, he said, </w:t>
      </w:r>
      <w:r w:rsidRPr="0027046B">
        <w:rPr>
          <w:rStyle w:val="StyleUnderline"/>
          <w:highlight w:val="yellow"/>
        </w:rPr>
        <w:t>had not stopped</w:t>
      </w:r>
      <w:r w:rsidRPr="0027046B">
        <w:rPr>
          <w:sz w:val="16"/>
          <w:highlight w:val="yellow"/>
        </w:rPr>
        <w:t xml:space="preserve"> </w:t>
      </w:r>
      <w:r w:rsidRPr="0027046B">
        <w:rPr>
          <w:rStyle w:val="Emphasis"/>
          <w:highlight w:val="yellow"/>
        </w:rPr>
        <w:t>overzealous prosecutors and DEA agents</w:t>
      </w:r>
      <w:r w:rsidRPr="00E8363C">
        <w:rPr>
          <w:sz w:val="16"/>
        </w:rPr>
        <w:t xml:space="preserve"> in parts of California </w:t>
      </w:r>
      <w:r w:rsidRPr="0027046B">
        <w:rPr>
          <w:rStyle w:val="StyleUnderline"/>
          <w:highlight w:val="yellow"/>
        </w:rPr>
        <w:t>from targeting</w:t>
      </w:r>
      <w:r w:rsidRPr="00E8363C">
        <w:rPr>
          <w:rStyle w:val="StyleUnderline"/>
        </w:rPr>
        <w:t xml:space="preserve"> the largest marijuana </w:t>
      </w:r>
      <w:r w:rsidRPr="0027046B">
        <w:rPr>
          <w:rStyle w:val="StyleUnderline"/>
          <w:highlight w:val="yellow"/>
        </w:rPr>
        <w:t>dispensaries</w:t>
      </w:r>
      <w:r w:rsidRPr="00E8363C">
        <w:rPr>
          <w:rStyle w:val="StyleUnderline"/>
        </w:rPr>
        <w:t xml:space="preserve">. </w:t>
      </w:r>
      <w:r w:rsidRPr="0027046B">
        <w:rPr>
          <w:rStyle w:val="StyleUnderline"/>
          <w:highlight w:val="yellow"/>
        </w:rPr>
        <w:t>Will they follow Congress but not the president</w:t>
      </w:r>
      <w:r w:rsidRPr="00E8363C">
        <w:rPr>
          <w:sz w:val="16"/>
        </w:rPr>
        <w:t>? "</w:t>
      </w:r>
      <w:r w:rsidRPr="0027046B">
        <w:rPr>
          <w:rStyle w:val="Emphasis"/>
          <w:highlight w:val="yellow"/>
        </w:rPr>
        <w:t>They will decide whether this comes to be,</w:t>
      </w:r>
      <w:r w:rsidRPr="00E8363C">
        <w:rPr>
          <w:sz w:val="16"/>
        </w:rPr>
        <w:t xml:space="preserve">" St. Pierre said by phone, </w:t>
      </w:r>
      <w:r w:rsidRPr="00E8363C">
        <w:rPr>
          <w:rStyle w:val="StyleUnderline"/>
        </w:rPr>
        <w:t>in reference to the prosecutors and the DEA.</w:t>
      </w:r>
    </w:p>
    <w:p w14:paraId="5EA958E4" w14:textId="77777777" w:rsidR="00F14230" w:rsidRDefault="00F14230" w:rsidP="00F14230">
      <w:pPr>
        <w:pStyle w:val="Heading4"/>
      </w:pPr>
      <w:r>
        <w:t>California raids prove</w:t>
      </w:r>
    </w:p>
    <w:p w14:paraId="21C3FD0B" w14:textId="77777777" w:rsidR="00F14230" w:rsidRPr="00105B55" w:rsidRDefault="00F14230" w:rsidP="00F14230">
      <w:r w:rsidRPr="00105B55">
        <w:rPr>
          <w:rStyle w:val="Style13ptBold"/>
        </w:rPr>
        <w:t>Portland Press Herald Editorial Board, 12-24</w:t>
      </w:r>
      <w:r>
        <w:t xml:space="preserve"> [2014 http://www.pressherald.com/2014/12/24/our-view-new-medical-pot-law-sign-of-federal-progress/]</w:t>
      </w:r>
    </w:p>
    <w:p w14:paraId="76CF5D25" w14:textId="77777777" w:rsidR="00F14230" w:rsidRPr="00EC16B1" w:rsidRDefault="00F14230" w:rsidP="00F14230">
      <w:pPr>
        <w:rPr>
          <w:sz w:val="14"/>
        </w:rPr>
      </w:pPr>
      <w:r w:rsidRPr="0027046B">
        <w:rPr>
          <w:rStyle w:val="StyleUnderline"/>
          <w:highlight w:val="yellow"/>
        </w:rPr>
        <w:t>Congress</w:t>
      </w:r>
      <w:r w:rsidRPr="00BB5832">
        <w:rPr>
          <w:sz w:val="14"/>
        </w:rPr>
        <w:t xml:space="preserve"> recently gave an early Christmas present to residents of Maine and the 22 other states where medical marijuana is legal: Buried in the massive 2015 federal </w:t>
      </w:r>
      <w:r w:rsidRPr="0027046B">
        <w:rPr>
          <w:rStyle w:val="StyleUnderline"/>
          <w:highlight w:val="yellow"/>
        </w:rPr>
        <w:t>spending bill</w:t>
      </w:r>
      <w:r w:rsidRPr="00BB5832">
        <w:rPr>
          <w:sz w:val="14"/>
        </w:rPr>
        <w:t xml:space="preserve"> is a provision that </w:t>
      </w:r>
      <w:r w:rsidRPr="00E8363C">
        <w:rPr>
          <w:rStyle w:val="StyleUnderline"/>
        </w:rPr>
        <w:t>bars the Justice Department from using federal funds to prosecute</w:t>
      </w:r>
      <w:r w:rsidRPr="00BB5832">
        <w:rPr>
          <w:sz w:val="14"/>
        </w:rPr>
        <w:t xml:space="preserve"> patients and suppliers who are complying with state regulations. The measure expires when the spending bill does, in October. And </w:t>
      </w:r>
      <w:r w:rsidRPr="0027046B">
        <w:rPr>
          <w:rStyle w:val="Emphasis"/>
          <w:highlight w:val="yellow"/>
        </w:rPr>
        <w:t>it doesn’t make cannabis</w:t>
      </w:r>
      <w:r w:rsidRPr="00BB5832">
        <w:rPr>
          <w:sz w:val="14"/>
        </w:rPr>
        <w:t xml:space="preserve"> – in any form – </w:t>
      </w:r>
      <w:r w:rsidRPr="0027046B">
        <w:rPr>
          <w:rStyle w:val="Emphasis"/>
          <w:highlight w:val="yellow"/>
        </w:rPr>
        <w:t>legal under fed</w:t>
      </w:r>
      <w:r w:rsidRPr="00E8363C">
        <w:rPr>
          <w:rStyle w:val="Emphasis"/>
        </w:rPr>
        <w:t xml:space="preserve">eral </w:t>
      </w:r>
      <w:r w:rsidRPr="0027046B">
        <w:rPr>
          <w:rStyle w:val="Emphasis"/>
          <w:highlight w:val="yellow"/>
        </w:rPr>
        <w:t>law</w:t>
      </w:r>
      <w:r w:rsidRPr="00BB5832">
        <w:rPr>
          <w:sz w:val="14"/>
        </w:rPr>
        <w:t xml:space="preserve">. But by allowing those who need medical marijuana to use it without fear they’ll be targeted by the federal government, lawmakers have taken a small but significant step toward resolving a regulatory disconnect and making ordinary Americans’ lives easier. In 1996, California passed the nation’s first medical marijuana law. In 1999, medical marijuana was legalized in Maine; retail dispensaries for the drug became legal here in 2009. That same year, Attorney General Eric </w:t>
      </w:r>
      <w:r w:rsidRPr="0027046B">
        <w:rPr>
          <w:rStyle w:val="StyleUnderline"/>
          <w:highlight w:val="yellow"/>
        </w:rPr>
        <w:t>Holder</w:t>
      </w:r>
      <w:r w:rsidRPr="00E8363C">
        <w:rPr>
          <w:rStyle w:val="StyleUnderline"/>
        </w:rPr>
        <w:t xml:space="preserve"> </w:t>
      </w:r>
      <w:r w:rsidRPr="0027046B">
        <w:rPr>
          <w:rStyle w:val="StyleUnderline"/>
          <w:highlight w:val="yellow"/>
        </w:rPr>
        <w:t>announced</w:t>
      </w:r>
      <w:r w:rsidRPr="00E8363C">
        <w:rPr>
          <w:rStyle w:val="StyleUnderline"/>
        </w:rPr>
        <w:t xml:space="preserve"> that the </w:t>
      </w:r>
      <w:r w:rsidRPr="0027046B">
        <w:rPr>
          <w:rStyle w:val="StyleUnderline"/>
          <w:highlight w:val="yellow"/>
        </w:rPr>
        <w:t>Justice</w:t>
      </w:r>
      <w:r w:rsidRPr="00E8363C">
        <w:rPr>
          <w:rStyle w:val="StyleUnderline"/>
        </w:rPr>
        <w:t xml:space="preserve"> Department </w:t>
      </w:r>
      <w:r w:rsidRPr="0027046B">
        <w:rPr>
          <w:rStyle w:val="StyleUnderline"/>
          <w:highlight w:val="yellow"/>
        </w:rPr>
        <w:t>would go after medical</w:t>
      </w:r>
      <w:r w:rsidRPr="00E8363C">
        <w:rPr>
          <w:rStyle w:val="StyleUnderline"/>
        </w:rPr>
        <w:t xml:space="preserve"> marijuana providers </w:t>
      </w:r>
      <w:r w:rsidRPr="0027046B">
        <w:rPr>
          <w:rStyle w:val="StyleUnderline"/>
          <w:highlight w:val="yellow"/>
        </w:rPr>
        <w:t>only if they violated both state and fed</w:t>
      </w:r>
      <w:r w:rsidRPr="00E8363C">
        <w:rPr>
          <w:rStyle w:val="StyleUnderline"/>
        </w:rPr>
        <w:t xml:space="preserve">eral </w:t>
      </w:r>
      <w:r w:rsidRPr="0027046B">
        <w:rPr>
          <w:rStyle w:val="StyleUnderline"/>
          <w:highlight w:val="yellow"/>
        </w:rPr>
        <w:t>statutes</w:t>
      </w:r>
      <w:r w:rsidRPr="00E8363C">
        <w:rPr>
          <w:rStyle w:val="StyleUnderline"/>
        </w:rPr>
        <w:t>.</w:t>
      </w:r>
      <w:r>
        <w:rPr>
          <w:rStyle w:val="StyleUnderline"/>
        </w:rPr>
        <w:t xml:space="preserve"> </w:t>
      </w:r>
      <w:r w:rsidRPr="0027046B">
        <w:rPr>
          <w:rStyle w:val="StyleUnderline"/>
          <w:highlight w:val="yellow"/>
        </w:rPr>
        <w:t>That pledge</w:t>
      </w:r>
      <w:r w:rsidRPr="00BB5832">
        <w:rPr>
          <w:sz w:val="14"/>
        </w:rPr>
        <w:t xml:space="preserve">, however, </w:t>
      </w:r>
      <w:r w:rsidRPr="0027046B">
        <w:rPr>
          <w:rStyle w:val="StyleUnderline"/>
          <w:highlight w:val="yellow"/>
        </w:rPr>
        <w:t>doesn’t</w:t>
      </w:r>
      <w:r w:rsidRPr="00E8363C">
        <w:rPr>
          <w:rStyle w:val="StyleUnderline"/>
        </w:rPr>
        <w:t xml:space="preserve"> seem to have </w:t>
      </w:r>
      <w:r w:rsidRPr="0027046B">
        <w:rPr>
          <w:rStyle w:val="StyleUnderline"/>
          <w:highlight w:val="yellow"/>
        </w:rPr>
        <w:t>stop</w:t>
      </w:r>
      <w:r w:rsidRPr="00E8363C">
        <w:rPr>
          <w:rStyle w:val="StyleUnderline"/>
        </w:rPr>
        <w:t xml:space="preserve">ped </w:t>
      </w:r>
      <w:r w:rsidRPr="0027046B">
        <w:rPr>
          <w:rStyle w:val="StyleUnderline"/>
          <w:highlight w:val="yellow"/>
        </w:rPr>
        <w:t>federal officials from</w:t>
      </w:r>
      <w:r w:rsidRPr="0027046B">
        <w:rPr>
          <w:sz w:val="14"/>
          <w:highlight w:val="yellow"/>
        </w:rPr>
        <w:t xml:space="preserve"> </w:t>
      </w:r>
      <w:r w:rsidRPr="0027046B">
        <w:rPr>
          <w:rStyle w:val="Emphasis"/>
          <w:highlight w:val="yellow"/>
        </w:rPr>
        <w:t>zealously pursuing</w:t>
      </w:r>
      <w:r w:rsidRPr="00E8363C">
        <w:rPr>
          <w:rStyle w:val="Emphasis"/>
        </w:rPr>
        <w:t xml:space="preserve"> users and suppliers</w:t>
      </w:r>
      <w:r w:rsidRPr="00BB5832">
        <w:rPr>
          <w:sz w:val="14"/>
        </w:rPr>
        <w:t xml:space="preserve"> of medical cannabis. In a little over four years, the </w:t>
      </w:r>
      <w:r w:rsidRPr="0027046B">
        <w:rPr>
          <w:rStyle w:val="StyleUnderline"/>
          <w:highlight w:val="yellow"/>
        </w:rPr>
        <w:t>Obama</w:t>
      </w:r>
      <w:r w:rsidRPr="00BB5832">
        <w:rPr>
          <w:sz w:val="14"/>
        </w:rPr>
        <w:t xml:space="preserve"> administration </w:t>
      </w:r>
      <w:r w:rsidRPr="0027046B">
        <w:rPr>
          <w:rStyle w:val="StyleUnderline"/>
          <w:highlight w:val="yellow"/>
        </w:rPr>
        <w:t>brought 153</w:t>
      </w:r>
      <w:r w:rsidRPr="00E8363C">
        <w:rPr>
          <w:rStyle w:val="StyleUnderline"/>
        </w:rPr>
        <w:t xml:space="preserve"> medical marijuana </w:t>
      </w:r>
      <w:r w:rsidRPr="0027046B">
        <w:rPr>
          <w:rStyle w:val="StyleUnderline"/>
          <w:highlight w:val="yellow"/>
        </w:rPr>
        <w:t>cases – compared to 163 cases in all eight years of</w:t>
      </w:r>
      <w:r w:rsidRPr="00BB5832">
        <w:rPr>
          <w:sz w:val="14"/>
        </w:rPr>
        <w:t xml:space="preserve"> the George W. </w:t>
      </w:r>
      <w:r w:rsidRPr="0027046B">
        <w:rPr>
          <w:rStyle w:val="StyleUnderline"/>
          <w:highlight w:val="yellow"/>
        </w:rPr>
        <w:t>Bush</w:t>
      </w:r>
      <w:r w:rsidRPr="00BB5832">
        <w:rPr>
          <w:sz w:val="14"/>
        </w:rPr>
        <w:t xml:space="preserve"> administration, the anti-marijuana prohibition group NORML reported in 2013. </w:t>
      </w:r>
      <w:r w:rsidRPr="0027046B">
        <w:rPr>
          <w:rStyle w:val="StyleUnderline"/>
          <w:highlight w:val="yellow"/>
        </w:rPr>
        <w:t>The</w:t>
      </w:r>
      <w:r w:rsidRPr="00E8363C">
        <w:rPr>
          <w:rStyle w:val="StyleUnderline"/>
        </w:rPr>
        <w:t xml:space="preserve"> U.S. </w:t>
      </w:r>
      <w:r w:rsidRPr="0027046B">
        <w:rPr>
          <w:rStyle w:val="StyleUnderline"/>
          <w:highlight w:val="yellow"/>
        </w:rPr>
        <w:t>D</w:t>
      </w:r>
      <w:r w:rsidRPr="00E8363C">
        <w:rPr>
          <w:rStyle w:val="StyleUnderline"/>
        </w:rPr>
        <w:t xml:space="preserve">rug </w:t>
      </w:r>
      <w:r w:rsidRPr="0027046B">
        <w:rPr>
          <w:rStyle w:val="StyleUnderline"/>
          <w:highlight w:val="yellow"/>
        </w:rPr>
        <w:t>E</w:t>
      </w:r>
      <w:r w:rsidRPr="00E8363C">
        <w:rPr>
          <w:rStyle w:val="StyleUnderline"/>
        </w:rPr>
        <w:t xml:space="preserve">nforcement </w:t>
      </w:r>
      <w:r w:rsidRPr="0027046B">
        <w:rPr>
          <w:rStyle w:val="StyleUnderline"/>
          <w:highlight w:val="yellow"/>
        </w:rPr>
        <w:t>A</w:t>
      </w:r>
      <w:r w:rsidRPr="00E8363C">
        <w:rPr>
          <w:rStyle w:val="StyleUnderline"/>
        </w:rPr>
        <w:t xml:space="preserve">dministration </w:t>
      </w:r>
      <w:r w:rsidRPr="0027046B">
        <w:rPr>
          <w:rStyle w:val="StyleUnderline"/>
          <w:highlight w:val="yellow"/>
        </w:rPr>
        <w:t>and</w:t>
      </w:r>
      <w:r w:rsidRPr="00E8363C">
        <w:rPr>
          <w:rStyle w:val="StyleUnderline"/>
        </w:rPr>
        <w:t xml:space="preserve"> several U.S. </w:t>
      </w:r>
      <w:r w:rsidRPr="0027046B">
        <w:rPr>
          <w:rStyle w:val="StyleUnderline"/>
          <w:highlight w:val="yellow"/>
        </w:rPr>
        <w:t>attorneys</w:t>
      </w:r>
      <w:r w:rsidRPr="00E8363C">
        <w:rPr>
          <w:rStyle w:val="StyleUnderline"/>
        </w:rPr>
        <w:t xml:space="preserve"> have </w:t>
      </w:r>
      <w:r w:rsidRPr="0027046B">
        <w:rPr>
          <w:rStyle w:val="Emphasis"/>
          <w:highlight w:val="yellow"/>
        </w:rPr>
        <w:t>raided hundreds of dispensaries</w:t>
      </w:r>
      <w:r w:rsidRPr="00BB5832">
        <w:rPr>
          <w:sz w:val="14"/>
        </w:rPr>
        <w:t xml:space="preserve"> </w:t>
      </w:r>
      <w:r w:rsidRPr="00E8363C">
        <w:rPr>
          <w:rStyle w:val="StyleUnderline"/>
        </w:rPr>
        <w:t xml:space="preserve">that were </w:t>
      </w:r>
      <w:r w:rsidRPr="0027046B">
        <w:rPr>
          <w:rStyle w:val="StyleUnderline"/>
          <w:highlight w:val="yellow"/>
        </w:rPr>
        <w:t>following state laws</w:t>
      </w:r>
      <w:r w:rsidRPr="00BB5832">
        <w:rPr>
          <w:sz w:val="14"/>
        </w:rPr>
        <w:t xml:space="preserve">. Over 335 defendants (mostly in California) have been charged with federal crimes; 158 have been sentenced to a combined 480 years in prison. The price tag for the raids, arrests, investigations, prosecutions, incarceration and probation? Around $300 million and rising, according to the medical marijuana patient advocacy group Safe Access Now. Though a growing number of Americans have become fed up at this level of overkill, it’s taken years to see change. Congress repeatedly rejected proposals to codify Holder’s hands-off policy into federal law. Ending the federal ban on medical marijuana has required the endorsement of pro-states’ rights Republicans like Dana Rohrabacher, who joined forces with another California congressman, Democrat Sam Farr, to craft the medical cannabis language that was approved Dec. 11. A lot of work remains to be done at the federal level. </w:t>
      </w:r>
      <w:r w:rsidRPr="00E8363C">
        <w:rPr>
          <w:rStyle w:val="StyleUnderline"/>
        </w:rPr>
        <w:t>The limits on the Justice Department’s pursuit of medical marijuana cases have an expiration date</w:t>
      </w:r>
      <w:r w:rsidRPr="00BB5832">
        <w:rPr>
          <w:sz w:val="14"/>
        </w:rPr>
        <w:t xml:space="preserve"> of Sept. 30, 2015. What’s more, </w:t>
      </w:r>
      <w:r w:rsidRPr="00E8363C">
        <w:rPr>
          <w:rStyle w:val="StyleUnderline"/>
        </w:rPr>
        <w:t>the federal DEA still classifies marijuana as a Schedule I drug: a</w:t>
      </w:r>
      <w:r w:rsidRPr="00BB5832">
        <w:rPr>
          <w:sz w:val="14"/>
        </w:rPr>
        <w:t xml:space="preserve"> substance more dangerous than cocaine, with no known benefits and a “high capacity for abuse.” </w:t>
      </w:r>
      <w:r w:rsidRPr="0027046B">
        <w:rPr>
          <w:rStyle w:val="Emphasis"/>
          <w:highlight w:val="yellow"/>
        </w:rPr>
        <w:t>Long-lasting reform will entail</w:t>
      </w:r>
      <w:r w:rsidRPr="00BB5832">
        <w:rPr>
          <w:sz w:val="14"/>
        </w:rPr>
        <w:t xml:space="preserve"> passage of H.R. 689, which would </w:t>
      </w:r>
      <w:r w:rsidRPr="0027046B">
        <w:rPr>
          <w:rStyle w:val="Emphasis"/>
          <w:highlight w:val="yellow"/>
        </w:rPr>
        <w:t>reclassify marijuana</w:t>
      </w:r>
      <w:r w:rsidRPr="00BB5832">
        <w:rPr>
          <w:sz w:val="14"/>
        </w:rPr>
        <w:t xml:space="preserve"> for medical use and increase therapeutic research.</w:t>
      </w:r>
    </w:p>
    <w:p w14:paraId="0C353F98" w14:textId="77777777" w:rsidR="00F14230" w:rsidRDefault="00F14230" w:rsidP="00F14230">
      <w:pPr>
        <w:pStyle w:val="Heading4"/>
      </w:pPr>
      <w:r>
        <w:t>Arbitary enforcement by prosecutors causes uncertainty</w:t>
      </w:r>
    </w:p>
    <w:p w14:paraId="71D5541A" w14:textId="77777777" w:rsidR="00F14230" w:rsidRDefault="00F14230" w:rsidP="00F14230">
      <w:r w:rsidRPr="00BA1EF8">
        <w:rPr>
          <w:rStyle w:val="Style13ptBold"/>
        </w:rPr>
        <w:t>Pulkkinen 14</w:t>
      </w:r>
      <w:r>
        <w:t xml:space="preserve"> [Levi Pulkkinen, Seattlepi.com Staff, 3-4-2014 http://www.seattlepi.com/local/article/Era-of-uncertainty-as-feds-continue-5289220.php#page-2]</w:t>
      </w:r>
    </w:p>
    <w:p w14:paraId="200857E4" w14:textId="77777777" w:rsidR="00F14230" w:rsidRPr="00EC6D86" w:rsidRDefault="00F14230" w:rsidP="00F14230">
      <w:pPr>
        <w:rPr>
          <w:sz w:val="16"/>
        </w:rPr>
      </w:pPr>
      <w:r w:rsidRPr="00EC6D86">
        <w:rPr>
          <w:rStyle w:val="StyleUnderline"/>
        </w:rPr>
        <w:t>Three men linked to a</w:t>
      </w:r>
      <w:r w:rsidRPr="00EC6D86">
        <w:rPr>
          <w:sz w:val="16"/>
        </w:rPr>
        <w:t xml:space="preserve"> </w:t>
      </w:r>
      <w:r w:rsidRPr="00EC6D86">
        <w:rPr>
          <w:rStyle w:val="StyleUnderline"/>
        </w:rPr>
        <w:t>Western Washington marijuana dispensary</w:t>
      </w:r>
      <w:r w:rsidRPr="00EC6D86">
        <w:rPr>
          <w:sz w:val="16"/>
        </w:rPr>
        <w:t xml:space="preserve"> chain now </w:t>
      </w:r>
      <w:r w:rsidRPr="00EC6D86">
        <w:rPr>
          <w:rStyle w:val="StyleUnderline"/>
        </w:rPr>
        <w:t>face years in federal prison as</w:t>
      </w:r>
      <w:r w:rsidRPr="00EC6D86">
        <w:rPr>
          <w:sz w:val="16"/>
        </w:rPr>
        <w:t xml:space="preserve"> their attorneys claim </w:t>
      </w:r>
      <w:r w:rsidRPr="0027046B">
        <w:rPr>
          <w:rStyle w:val="StyleUnderline"/>
          <w:highlight w:val="yellow"/>
        </w:rPr>
        <w:t>the</w:t>
      </w:r>
      <w:r w:rsidRPr="00EC6D86">
        <w:rPr>
          <w:rStyle w:val="StyleUnderline"/>
        </w:rPr>
        <w:t xml:space="preserve"> Justice </w:t>
      </w:r>
      <w:r w:rsidRPr="0027046B">
        <w:rPr>
          <w:rStyle w:val="StyleUnderline"/>
          <w:highlight w:val="yellow"/>
        </w:rPr>
        <w:t>Department has gone back on pledges of restraint</w:t>
      </w:r>
      <w:r w:rsidRPr="00EC6D86">
        <w:rPr>
          <w:sz w:val="16"/>
        </w:rPr>
        <w:t xml:space="preserve">. While federal prosecutors claim the Green Cross dispensary group operators were violating state and federal law, defense attorney Michael Schwartz said </w:t>
      </w:r>
      <w:r w:rsidRPr="0027046B">
        <w:rPr>
          <w:rStyle w:val="StyleUnderline"/>
          <w:highlight w:val="yellow"/>
        </w:rPr>
        <w:t>prosecutors have</w:t>
      </w:r>
      <w:r w:rsidRPr="0027046B">
        <w:rPr>
          <w:sz w:val="16"/>
          <w:highlight w:val="yellow"/>
        </w:rPr>
        <w:t xml:space="preserve"> </w:t>
      </w:r>
      <w:r w:rsidRPr="0027046B">
        <w:rPr>
          <w:rStyle w:val="Emphasis"/>
          <w:highlight w:val="yellow"/>
        </w:rPr>
        <w:t>arbitrarily targeted</w:t>
      </w:r>
      <w:r w:rsidRPr="00EC6D86">
        <w:rPr>
          <w:sz w:val="16"/>
        </w:rPr>
        <w:t xml:space="preserve"> </w:t>
      </w:r>
      <w:r w:rsidRPr="0027046B">
        <w:rPr>
          <w:rStyle w:val="StyleUnderline"/>
          <w:highlight w:val="yellow"/>
        </w:rPr>
        <w:t>a licensed business operating under the state</w:t>
      </w:r>
      <w:r w:rsidRPr="00EC6D86">
        <w:rPr>
          <w:sz w:val="16"/>
        </w:rPr>
        <w:t xml:space="preserve"> medical marijuana </w:t>
      </w:r>
      <w:r w:rsidRPr="0027046B">
        <w:rPr>
          <w:rStyle w:val="StyleUnderline"/>
          <w:highlight w:val="yellow"/>
        </w:rPr>
        <w:t>scheme</w:t>
      </w:r>
      <w:r w:rsidRPr="00EC6D86">
        <w:rPr>
          <w:sz w:val="16"/>
        </w:rPr>
        <w:t xml:space="preserve">. Representing dispensary operator Lance Gloor, Schwartz said the </w:t>
      </w:r>
      <w:r w:rsidRPr="0027046B">
        <w:rPr>
          <w:rStyle w:val="StyleUnderline"/>
          <w:highlight w:val="yellow"/>
        </w:rPr>
        <w:t>prosecutions</w:t>
      </w:r>
      <w:r w:rsidRPr="00EC6D86">
        <w:rPr>
          <w:sz w:val="16"/>
        </w:rPr>
        <w:t xml:space="preserve"> – launched more than two years after the investigation began – have helped to </w:t>
      </w:r>
      <w:r w:rsidRPr="0027046B">
        <w:rPr>
          <w:rStyle w:val="StyleUnderline"/>
          <w:highlight w:val="yellow"/>
        </w:rPr>
        <w:t>usher in</w:t>
      </w:r>
      <w:r w:rsidRPr="00EC6D86">
        <w:rPr>
          <w:rStyle w:val="StyleUnderline"/>
        </w:rPr>
        <w:t xml:space="preserve"> an</w:t>
      </w:r>
      <w:r w:rsidRPr="00EC6D86">
        <w:rPr>
          <w:sz w:val="16"/>
        </w:rPr>
        <w:t xml:space="preserve"> “</w:t>
      </w:r>
      <w:r w:rsidRPr="00EC6D86">
        <w:rPr>
          <w:rStyle w:val="Emphasis"/>
        </w:rPr>
        <w:t xml:space="preserve">era of </w:t>
      </w:r>
      <w:r w:rsidRPr="0027046B">
        <w:rPr>
          <w:rStyle w:val="Emphasis"/>
          <w:highlight w:val="yellow"/>
        </w:rPr>
        <w:t>uncertainty</w:t>
      </w:r>
      <w:r w:rsidRPr="00EC6D86">
        <w:rPr>
          <w:sz w:val="16"/>
        </w:rPr>
        <w:t>” as Washington’s legal marijuana market comes online. “</w:t>
      </w:r>
      <w:r w:rsidRPr="0027046B">
        <w:rPr>
          <w:rStyle w:val="StyleUnderline"/>
          <w:highlight w:val="yellow"/>
        </w:rPr>
        <w:t>The government is</w:t>
      </w:r>
      <w:r w:rsidRPr="00EC6D86">
        <w:rPr>
          <w:sz w:val="16"/>
        </w:rPr>
        <w:t xml:space="preserve"> sort of </w:t>
      </w:r>
      <w:r w:rsidRPr="0027046B">
        <w:rPr>
          <w:rStyle w:val="StyleUnderline"/>
          <w:highlight w:val="yellow"/>
        </w:rPr>
        <w:t>picking and choosing who they</w:t>
      </w:r>
      <w:r w:rsidRPr="00EC6D86">
        <w:rPr>
          <w:sz w:val="16"/>
        </w:rPr>
        <w:t xml:space="preserve"> want to </w:t>
      </w:r>
      <w:r w:rsidRPr="0027046B">
        <w:rPr>
          <w:rStyle w:val="StyleUnderline"/>
          <w:highlight w:val="yellow"/>
        </w:rPr>
        <w:t>prosecute</w:t>
      </w:r>
      <w:r w:rsidRPr="00EC6D86">
        <w:rPr>
          <w:sz w:val="16"/>
        </w:rPr>
        <w:t xml:space="preserve"> </w:t>
      </w:r>
      <w:r w:rsidRPr="00EC6D86">
        <w:rPr>
          <w:rStyle w:val="StyleUnderline"/>
        </w:rPr>
        <w:t>without</w:t>
      </w:r>
      <w:r w:rsidRPr="00EC6D86">
        <w:rPr>
          <w:sz w:val="16"/>
        </w:rPr>
        <w:t xml:space="preserve"> </w:t>
      </w:r>
      <w:r w:rsidRPr="00EC6D86">
        <w:rPr>
          <w:rStyle w:val="StyleUnderline"/>
        </w:rPr>
        <w:t>any</w:t>
      </w:r>
      <w:r w:rsidRPr="00EC6D86">
        <w:rPr>
          <w:sz w:val="16"/>
        </w:rPr>
        <w:t xml:space="preserve"> sort of </w:t>
      </w:r>
      <w:r w:rsidRPr="00EC6D86">
        <w:rPr>
          <w:rStyle w:val="StyleUnderline"/>
        </w:rPr>
        <w:t>coordination</w:t>
      </w:r>
      <w:r w:rsidRPr="00EC6D86">
        <w:rPr>
          <w:sz w:val="16"/>
        </w:rPr>
        <w:t>,” Schwartz said Tuesday. “At the time that these allegations arose, the dispensaries were in fact legal under state law,” the defense attorney continued. “</w:t>
      </w:r>
      <w:r w:rsidRPr="00EC6D86">
        <w:rPr>
          <w:rStyle w:val="StyleUnderline"/>
        </w:rPr>
        <w:t>Quite frankly</w:t>
      </w:r>
      <w:r w:rsidRPr="00EC6D86">
        <w:rPr>
          <w:sz w:val="16"/>
        </w:rPr>
        <w:t xml:space="preserve">, I think </w:t>
      </w:r>
      <w:r w:rsidRPr="0027046B">
        <w:rPr>
          <w:rStyle w:val="StyleUnderline"/>
          <w:highlight w:val="yellow"/>
        </w:rPr>
        <w:t>they</w:t>
      </w:r>
      <w:r w:rsidRPr="0027046B">
        <w:rPr>
          <w:sz w:val="16"/>
          <w:highlight w:val="yellow"/>
        </w:rPr>
        <w:t xml:space="preserve"> </w:t>
      </w:r>
      <w:r w:rsidRPr="0027046B">
        <w:rPr>
          <w:rStyle w:val="StyleUnderline"/>
          <w:highlight w:val="yellow"/>
        </w:rPr>
        <w:t>just don’t like</w:t>
      </w:r>
      <w:r w:rsidRPr="00EC6D86">
        <w:rPr>
          <w:rStyle w:val="StyleUnderline"/>
        </w:rPr>
        <w:t xml:space="preserve"> the idea </w:t>
      </w:r>
      <w:r w:rsidRPr="0027046B">
        <w:rPr>
          <w:rStyle w:val="StyleUnderline"/>
          <w:highlight w:val="yellow"/>
        </w:rPr>
        <w:t>that</w:t>
      </w:r>
      <w:r w:rsidRPr="00EC6D86">
        <w:rPr>
          <w:rStyle w:val="StyleUnderline"/>
        </w:rPr>
        <w:t xml:space="preserve"> these </w:t>
      </w:r>
      <w:r w:rsidRPr="0027046B">
        <w:rPr>
          <w:rStyle w:val="StyleUnderline"/>
          <w:highlight w:val="yellow"/>
        </w:rPr>
        <w:t>dispensaries were doing very</w:t>
      </w:r>
      <w:r w:rsidRPr="00EC6D86">
        <w:rPr>
          <w:rStyle w:val="StyleUnderline"/>
        </w:rPr>
        <w:t xml:space="preserve">, very </w:t>
      </w:r>
      <w:r w:rsidRPr="0027046B">
        <w:rPr>
          <w:rStyle w:val="StyleUnderline"/>
          <w:highlight w:val="yellow"/>
        </w:rPr>
        <w:t>well financially</w:t>
      </w:r>
      <w:r w:rsidRPr="00EC6D86">
        <w:rPr>
          <w:sz w:val="16"/>
        </w:rPr>
        <w:t>.”</w:t>
      </w:r>
    </w:p>
    <w:p w14:paraId="7B2095C6" w14:textId="77777777" w:rsidR="00F14230" w:rsidRPr="00073AC7" w:rsidRDefault="00F14230" w:rsidP="00F14230">
      <w:pPr>
        <w:pStyle w:val="Heading4"/>
      </w:pPr>
      <w:r w:rsidRPr="00073AC7">
        <w:t>The DEA will fight tooth and nail—and they will win in c</w:t>
      </w:r>
      <w:r>
        <w:t>ourt</w:t>
      </w:r>
    </w:p>
    <w:p w14:paraId="2C1EC5DE" w14:textId="77777777" w:rsidR="00F14230" w:rsidRDefault="00F14230" w:rsidP="00F14230">
      <w:r w:rsidRPr="00E76951">
        <w:rPr>
          <w:rStyle w:val="Style13ptBold"/>
        </w:rPr>
        <w:t>Vitiello 13</w:t>
      </w:r>
      <w:r>
        <w:t>—Michael, 2013 Distinguished Professor of Law, University of the Pacific, McGeorge School of Law; University of Pennsylvania, J.D., 1974; Swarthmore College, B.A., 1969. “Article: Joints or the Joint: Colorado and Washington Square Off Against the United States,” 91 Or. L. Rev. 1009</w:t>
      </w:r>
    </w:p>
    <w:p w14:paraId="33998FB8" w14:textId="77777777" w:rsidR="00F14230" w:rsidRPr="00837065" w:rsidRDefault="00F14230" w:rsidP="00F14230">
      <w:pPr>
        <w:rPr>
          <w:rStyle w:val="Emphasis"/>
          <w:b w:val="0"/>
          <w:iCs w:val="0"/>
          <w:sz w:val="14"/>
          <w:u w:val="none"/>
        </w:rPr>
      </w:pPr>
      <w:r w:rsidRPr="0027046B">
        <w:rPr>
          <w:rStyle w:val="Emphasis"/>
          <w:highlight w:val="yellow"/>
        </w:rPr>
        <w:t>Not so fast, Cheech</w:t>
      </w:r>
      <w:r w:rsidRPr="00E33C96">
        <w:rPr>
          <w:rStyle w:val="Emphasis"/>
        </w:rPr>
        <w:t>!</w:t>
      </w:r>
      <w:r w:rsidRPr="00837065">
        <w:rPr>
          <w:sz w:val="14"/>
        </w:rPr>
        <w:t xml:space="preserve"> But for two brief periods since the 1930s, </w:t>
      </w:r>
      <w:r w:rsidRPr="0027046B">
        <w:rPr>
          <w:rStyle w:val="StyleUnderline"/>
          <w:highlight w:val="yellow"/>
        </w:rPr>
        <w:t>the fed</w:t>
      </w:r>
      <w:r w:rsidRPr="00E33C96">
        <w:rPr>
          <w:rStyle w:val="StyleUnderline"/>
        </w:rPr>
        <w:t xml:space="preserve">eral government </w:t>
      </w:r>
      <w:r w:rsidRPr="0027046B">
        <w:rPr>
          <w:rStyle w:val="StyleUnderline"/>
          <w:highlight w:val="yellow"/>
        </w:rPr>
        <w:t>has demonstrated little flexibility with regard to</w:t>
      </w:r>
      <w:r w:rsidRPr="00E33C96">
        <w:rPr>
          <w:rStyle w:val="StyleUnderline"/>
        </w:rPr>
        <w:t xml:space="preserve"> the </w:t>
      </w:r>
      <w:r w:rsidRPr="0027046B">
        <w:rPr>
          <w:rStyle w:val="StyleUnderline"/>
          <w:highlight w:val="yellow"/>
        </w:rPr>
        <w:t>legalization</w:t>
      </w:r>
      <w:r w:rsidRPr="00E33C96">
        <w:rPr>
          <w:rStyle w:val="StyleUnderline"/>
        </w:rPr>
        <w:t xml:space="preserve"> of marijuana</w:t>
      </w:r>
      <w:r w:rsidRPr="00837065">
        <w:rPr>
          <w:sz w:val="14"/>
        </w:rPr>
        <w:t xml:space="preserve">. 54 [*1017]  Many commentators have written about early aggressive and discriminatory enforcement of marijuana laws, especially in the post-Prohibition era, 55 and the modern efforts of the government in spite of increased calls for legalization. 56 The first brief moment when the federal government seemed ready to reevaluate its position on marijuana occurred during Jimmy Carter's presidency. President Carter called for its decriminalization. Also during the Carter presidency, the government implemented a compassionate use program, allowing some seriously ill patients access to marijuana through a carefully controlled federal program. 57 Begun during Richard Nixon's presidency, 58 </w:t>
      </w:r>
      <w:r w:rsidRPr="00E33C96">
        <w:rPr>
          <w:rStyle w:val="StyleUnderline"/>
        </w:rPr>
        <w:t>the War on Drugs proliferated during Ronald Reagan's presidency.</w:t>
      </w:r>
      <w:r w:rsidRPr="00837065">
        <w:rPr>
          <w:sz w:val="14"/>
        </w:rPr>
        <w:t xml:space="preserve"> 59 Penalties were increased, often with mandatory minimum sentences. 60 And those laws were enforced, often vigorously. 61 Under federal drug laws, marijuana is categorized as a Schedule I drug, one for which there is no recognized medical benefit. 62 The government has fought all efforts to reschedule marijuana. It fought early efforts of the National Organization for the Reform of Marijuana Laws (NORML) to do so. As I summarized elsewhere, Litigation dragged on between 1972 and 1992, with drug enforcement agencies using various procedural maneuvers to prevent a hearing on the issue. </w:t>
      </w:r>
      <w:r w:rsidRPr="00E33C96">
        <w:rPr>
          <w:rStyle w:val="StyleUnderline"/>
        </w:rPr>
        <w:t xml:space="preserve">Despite an administrative law judge's recommendation, </w:t>
      </w:r>
      <w:r w:rsidRPr="0027046B">
        <w:rPr>
          <w:rStyle w:val="StyleUnderline"/>
          <w:highlight w:val="yellow"/>
        </w:rPr>
        <w:t>the DEA</w:t>
      </w:r>
      <w:r w:rsidRPr="00E33C96">
        <w:rPr>
          <w:rStyle w:val="StyleUnderline"/>
        </w:rPr>
        <w:t xml:space="preserve"> administrator </w:t>
      </w:r>
      <w:r w:rsidRPr="0027046B">
        <w:rPr>
          <w:rStyle w:val="StyleUnderline"/>
          <w:highlight w:val="yellow"/>
        </w:rPr>
        <w:t>ruled against</w:t>
      </w:r>
      <w:r w:rsidRPr="00837065">
        <w:rPr>
          <w:sz w:val="14"/>
        </w:rPr>
        <w:t xml:space="preserve">  [*1018]  </w:t>
      </w:r>
      <w:r w:rsidRPr="0027046B">
        <w:rPr>
          <w:rStyle w:val="StyleUnderline"/>
          <w:highlight w:val="yellow"/>
        </w:rPr>
        <w:t>reclassification</w:t>
      </w:r>
      <w:r w:rsidRPr="00837065">
        <w:rPr>
          <w:sz w:val="14"/>
        </w:rPr>
        <w:t xml:space="preserve">... . </w:t>
      </w:r>
      <w:r w:rsidRPr="00E33C96">
        <w:rPr>
          <w:rStyle w:val="Emphasis"/>
        </w:rPr>
        <w:t>[</w:t>
      </w:r>
      <w:r w:rsidRPr="0027046B">
        <w:rPr>
          <w:rStyle w:val="Emphasis"/>
          <w:highlight w:val="yellow"/>
        </w:rPr>
        <w:t>Every] president</w:t>
      </w:r>
      <w:r w:rsidRPr="00E33C96">
        <w:rPr>
          <w:rStyle w:val="Emphasis"/>
        </w:rPr>
        <w:t>[] between Carter and Obama [</w:t>
      </w:r>
      <w:r w:rsidRPr="0027046B">
        <w:rPr>
          <w:rStyle w:val="Emphasis"/>
          <w:highlight w:val="yellow"/>
        </w:rPr>
        <w:t>has] pursued an aggressive War on Drugs</w:t>
      </w:r>
      <w:r w:rsidRPr="00E33C96">
        <w:rPr>
          <w:rStyle w:val="Emphasis"/>
        </w:rPr>
        <w:t>, including marijuana. 63</w:t>
      </w:r>
      <w:r w:rsidRPr="00837065">
        <w:rPr>
          <w:rStyle w:val="Emphasis"/>
          <w:sz w:val="14"/>
          <w:u w:val="none"/>
        </w:rPr>
        <w:t xml:space="preserve"> </w:t>
      </w:r>
      <w:r w:rsidRPr="00837065">
        <w:rPr>
          <w:sz w:val="14"/>
        </w:rPr>
        <w:t xml:space="preserve">More recent </w:t>
      </w:r>
      <w:r w:rsidRPr="0027046B">
        <w:rPr>
          <w:rStyle w:val="StyleUnderline"/>
          <w:highlight w:val="yellow"/>
        </w:rPr>
        <w:t>efforts to reschedule</w:t>
      </w:r>
      <w:r w:rsidRPr="00E33C96">
        <w:rPr>
          <w:rStyle w:val="StyleUnderline"/>
        </w:rPr>
        <w:t xml:space="preserve"> marijuana have been met </w:t>
      </w:r>
      <w:r w:rsidRPr="0027046B">
        <w:rPr>
          <w:rStyle w:val="StyleUnderline"/>
          <w:highlight w:val="yellow"/>
        </w:rPr>
        <w:t>with</w:t>
      </w:r>
      <w:r w:rsidRPr="00E33C96">
        <w:rPr>
          <w:rStyle w:val="StyleUnderline"/>
        </w:rPr>
        <w:t xml:space="preserve"> similar resistance by the federal government</w:t>
      </w:r>
      <w:r w:rsidRPr="00837065">
        <w:rPr>
          <w:sz w:val="14"/>
        </w:rPr>
        <w:t xml:space="preserve">. Protracted </w:t>
      </w:r>
      <w:r w:rsidRPr="0027046B">
        <w:rPr>
          <w:rStyle w:val="StyleUnderline"/>
          <w:highlight w:val="yellow"/>
        </w:rPr>
        <w:t>litigation</w:t>
      </w:r>
      <w:r w:rsidRPr="00837065">
        <w:rPr>
          <w:sz w:val="14"/>
        </w:rPr>
        <w:t xml:space="preserve"> has </w:t>
      </w:r>
      <w:r w:rsidRPr="0027046B">
        <w:rPr>
          <w:rStyle w:val="StyleUnderline"/>
          <w:highlight w:val="yellow"/>
        </w:rPr>
        <w:t>ended</w:t>
      </w:r>
      <w:r w:rsidRPr="00837065">
        <w:rPr>
          <w:sz w:val="14"/>
        </w:rPr>
        <w:t xml:space="preserve"> recently </w:t>
      </w:r>
      <w:r w:rsidRPr="0027046B">
        <w:rPr>
          <w:rStyle w:val="StyleUnderline"/>
          <w:highlight w:val="yellow"/>
        </w:rPr>
        <w:t>with a</w:t>
      </w:r>
      <w:r w:rsidRPr="00837065">
        <w:rPr>
          <w:sz w:val="14"/>
        </w:rPr>
        <w:t xml:space="preserve"> federal </w:t>
      </w:r>
      <w:r w:rsidRPr="0027046B">
        <w:rPr>
          <w:rStyle w:val="StyleUnderline"/>
          <w:highlight w:val="yellow"/>
        </w:rPr>
        <w:t>court</w:t>
      </w:r>
      <w:r w:rsidRPr="00837065">
        <w:rPr>
          <w:sz w:val="14"/>
        </w:rPr>
        <w:t xml:space="preserve"> of appeals again </w:t>
      </w:r>
      <w:r w:rsidRPr="0027046B">
        <w:rPr>
          <w:rStyle w:val="StyleUnderline"/>
          <w:highlight w:val="yellow"/>
        </w:rPr>
        <w:t>upholding</w:t>
      </w:r>
      <w:r w:rsidRPr="0027046B">
        <w:rPr>
          <w:sz w:val="14"/>
          <w:highlight w:val="yellow"/>
        </w:rPr>
        <w:t xml:space="preserve"> </w:t>
      </w:r>
      <w:r w:rsidRPr="0027046B">
        <w:rPr>
          <w:rStyle w:val="StyleUnderline"/>
          <w:highlight w:val="yellow"/>
        </w:rPr>
        <w:t>the</w:t>
      </w:r>
      <w:r w:rsidRPr="00837065">
        <w:rPr>
          <w:sz w:val="14"/>
        </w:rPr>
        <w:t xml:space="preserve"> Drug Enforcement Agency's (</w:t>
      </w:r>
      <w:r w:rsidRPr="0027046B">
        <w:rPr>
          <w:rStyle w:val="StyleUnderline"/>
          <w:highlight w:val="yellow"/>
        </w:rPr>
        <w:t>DEA</w:t>
      </w:r>
      <w:r w:rsidRPr="00837065">
        <w:rPr>
          <w:sz w:val="14"/>
        </w:rPr>
        <w:t xml:space="preserve">) </w:t>
      </w:r>
      <w:r w:rsidRPr="0027046B">
        <w:rPr>
          <w:rStyle w:val="StyleUnderline"/>
          <w:highlight w:val="yellow"/>
        </w:rPr>
        <w:t>refusal</w:t>
      </w:r>
      <w:r w:rsidRPr="00837065">
        <w:rPr>
          <w:sz w:val="14"/>
        </w:rPr>
        <w:t xml:space="preserve"> </w:t>
      </w:r>
      <w:r w:rsidRPr="00E33C96">
        <w:rPr>
          <w:rStyle w:val="StyleUnderline"/>
        </w:rPr>
        <w:t>to</w:t>
      </w:r>
      <w:r w:rsidRPr="00837065">
        <w:rPr>
          <w:sz w:val="14"/>
        </w:rPr>
        <w:t xml:space="preserve"> </w:t>
      </w:r>
      <w:r w:rsidRPr="00E33C96">
        <w:rPr>
          <w:rStyle w:val="StyleUnderline"/>
        </w:rPr>
        <w:t>reschedule</w:t>
      </w:r>
      <w:r w:rsidRPr="00837065">
        <w:rPr>
          <w:sz w:val="14"/>
        </w:rPr>
        <w:t xml:space="preserve"> marijuana. 64 During the 2008 presidential campaign, candidate Obama gave supporters of legalization of marijuana hope when he stated that he would stop raids on "legitimate" medical marijuana dispensaries. 65 Shortly after the election, the Attorney General's office issued a memorandum seemingly implementing that promise. 66 Almost certainly, the government's "softer" approach led to rapid expansion of dispensaries in states with existing medical marijuana laws 67 and to passage of medical marijuana statutes elsewhere. 68 That was then. But what followed seems like a U-turn in administration policy. Notably, in California, marijuana providers opened hundreds of dispensaries, often in central business locations. 69 The Obama administration reacted forcefully. Under his administration, there have been more raids on marijuana dispensaries in California than there were under the Bush administration. 70 Federal government agents have threatened landlords with forfeiture of their  [*1019]  property if they lease to dispensaries. 71 They have invoked federal drug laws that heighten penalties when drug dealers sell drugs within proximity to schools. 72 Finally, the Internal Revenue Service has pursued "legitimate" dispensaries. The IRS's position is especially threatening to states' hopes of raising tax revenues. Reagan-era legislation makes it unlawful for drug dealers to deduct ordinary business expenses, including salaries paid to staff. 73 At least according to news reports, the IRS has targeted some of the most law-abiding dispensaries in California. 74 That stance, if upheld by the courts, 75 has a potentially perverse effect: dispensary owners most interested in complying with the law would be forced out of business, while those who are interested in using medical marijuana laws as a cover for drug trafficking may be able to remain in business. Some observers express little surprise in the Obama administration's shift in its position. 76 An outsider might conclude  [*1020]  that the </w:t>
      </w:r>
      <w:r w:rsidRPr="00E76951">
        <w:rPr>
          <w:rStyle w:val="StyleUnderline"/>
        </w:rPr>
        <w:t>Obama</w:t>
      </w:r>
      <w:r w:rsidRPr="00837065">
        <w:rPr>
          <w:sz w:val="14"/>
        </w:rPr>
        <w:t xml:space="preserve"> administration </w:t>
      </w:r>
      <w:r w:rsidRPr="00E76951">
        <w:rPr>
          <w:rStyle w:val="StyleUnderline"/>
        </w:rPr>
        <w:t>discovered a reality of modern</w:t>
      </w:r>
      <w:r w:rsidRPr="00837065">
        <w:rPr>
          <w:sz w:val="14"/>
        </w:rPr>
        <w:t xml:space="preserve"> </w:t>
      </w:r>
      <w:r w:rsidRPr="0027046B">
        <w:rPr>
          <w:rStyle w:val="StyleUnderline"/>
          <w:highlight w:val="yellow"/>
        </w:rPr>
        <w:t>government</w:t>
      </w:r>
      <w:r w:rsidRPr="0027046B">
        <w:rPr>
          <w:sz w:val="14"/>
          <w:highlight w:val="yellow"/>
        </w:rPr>
        <w:t xml:space="preserve">: </w:t>
      </w:r>
      <w:r w:rsidRPr="0027046B">
        <w:rPr>
          <w:rStyle w:val="StyleUnderline"/>
          <w:highlight w:val="yellow"/>
        </w:rPr>
        <w:t>change is hard</w:t>
      </w:r>
      <w:r w:rsidRPr="00E76951">
        <w:rPr>
          <w:rStyle w:val="StyleUnderline"/>
        </w:rPr>
        <w:t xml:space="preserve"> </w:t>
      </w:r>
      <w:r w:rsidRPr="0027046B">
        <w:rPr>
          <w:rStyle w:val="StyleUnderline"/>
          <w:highlight w:val="yellow"/>
        </w:rPr>
        <w:t>because of</w:t>
      </w:r>
      <w:r w:rsidRPr="00E76951">
        <w:rPr>
          <w:rStyle w:val="StyleUnderline"/>
        </w:rPr>
        <w:t xml:space="preserve"> inertia resulting from entr</w:t>
      </w:r>
      <w:r w:rsidRPr="0027046B">
        <w:rPr>
          <w:rStyle w:val="StyleUnderline"/>
          <w:highlight w:val="yellow"/>
        </w:rPr>
        <w:t>enched vested interests of</w:t>
      </w:r>
      <w:r w:rsidRPr="00E76951">
        <w:rPr>
          <w:rStyle w:val="StyleUnderline"/>
        </w:rPr>
        <w:t xml:space="preserve"> governmental </w:t>
      </w:r>
      <w:r w:rsidRPr="0027046B">
        <w:rPr>
          <w:rStyle w:val="StyleUnderline"/>
          <w:highlight w:val="yellow"/>
        </w:rPr>
        <w:t>agencies</w:t>
      </w:r>
      <w:r w:rsidRPr="00837065">
        <w:rPr>
          <w:sz w:val="14"/>
        </w:rPr>
        <w:t xml:space="preserve">. Thus, </w:t>
      </w:r>
      <w:r w:rsidRPr="00E76951">
        <w:rPr>
          <w:rStyle w:val="StyleUnderline"/>
        </w:rPr>
        <w:t>the admin</w:t>
      </w:r>
      <w:r w:rsidRPr="00837065">
        <w:rPr>
          <w:sz w:val="14"/>
        </w:rPr>
        <w:t>istration</w:t>
      </w:r>
      <w:r w:rsidRPr="00E76951">
        <w:rPr>
          <w:rStyle w:val="StyleUnderline"/>
        </w:rPr>
        <w:t>'s</w:t>
      </w:r>
      <w:r w:rsidRPr="00837065">
        <w:rPr>
          <w:sz w:val="14"/>
        </w:rPr>
        <w:t xml:space="preserve"> </w:t>
      </w:r>
      <w:r w:rsidRPr="00E76951">
        <w:rPr>
          <w:rStyle w:val="StyleUnderline"/>
        </w:rPr>
        <w:t>policy shift</w:t>
      </w:r>
      <w:r w:rsidRPr="00837065">
        <w:rPr>
          <w:sz w:val="14"/>
        </w:rPr>
        <w:t xml:space="preserve"> </w:t>
      </w:r>
      <w:r w:rsidRPr="00E76951">
        <w:rPr>
          <w:rStyle w:val="StyleUnderline"/>
        </w:rPr>
        <w:t>may have</w:t>
      </w:r>
      <w:r w:rsidRPr="00837065">
        <w:rPr>
          <w:sz w:val="14"/>
        </w:rPr>
        <w:t xml:space="preserve"> </w:t>
      </w:r>
      <w:r w:rsidRPr="00E76951">
        <w:rPr>
          <w:rStyle w:val="StyleUnderline"/>
        </w:rPr>
        <w:t>resulted from a conflict</w:t>
      </w:r>
      <w:r w:rsidRPr="00837065">
        <w:rPr>
          <w:sz w:val="14"/>
        </w:rPr>
        <w:t xml:space="preserve"> </w:t>
      </w:r>
      <w:r w:rsidRPr="00E76951">
        <w:rPr>
          <w:rStyle w:val="StyleUnderline"/>
        </w:rPr>
        <w:t>between Obama's more tolerant</w:t>
      </w:r>
      <w:r w:rsidRPr="00837065">
        <w:rPr>
          <w:sz w:val="14"/>
        </w:rPr>
        <w:t xml:space="preserve"> </w:t>
      </w:r>
      <w:r w:rsidRPr="00E76951">
        <w:rPr>
          <w:rStyle w:val="StyleUnderline"/>
        </w:rPr>
        <w:t>position</w:t>
      </w:r>
      <w:r w:rsidRPr="00837065">
        <w:rPr>
          <w:sz w:val="14"/>
        </w:rPr>
        <w:t xml:space="preserve"> </w:t>
      </w:r>
      <w:r w:rsidRPr="00E76951">
        <w:rPr>
          <w:rStyle w:val="StyleUnderline"/>
        </w:rPr>
        <w:t>towards marijuana</w:t>
      </w:r>
      <w:r w:rsidRPr="00837065">
        <w:rPr>
          <w:sz w:val="14"/>
        </w:rPr>
        <w:t xml:space="preserve"> </w:t>
      </w:r>
      <w:r w:rsidRPr="00E76951">
        <w:rPr>
          <w:rStyle w:val="StyleUnderline"/>
        </w:rPr>
        <w:t>and</w:t>
      </w:r>
      <w:r w:rsidRPr="00837065">
        <w:rPr>
          <w:sz w:val="14"/>
        </w:rPr>
        <w:t xml:space="preserve"> </w:t>
      </w:r>
      <w:r w:rsidRPr="00E76951">
        <w:rPr>
          <w:rStyle w:val="StyleUnderline"/>
        </w:rPr>
        <w:t>officials in the O</w:t>
      </w:r>
      <w:r w:rsidRPr="00837065">
        <w:rPr>
          <w:sz w:val="14"/>
        </w:rPr>
        <w:t xml:space="preserve">ffice of </w:t>
      </w:r>
      <w:r w:rsidRPr="00E76951">
        <w:rPr>
          <w:rStyle w:val="StyleUnderline"/>
        </w:rPr>
        <w:t>N</w:t>
      </w:r>
      <w:r w:rsidRPr="00837065">
        <w:rPr>
          <w:sz w:val="14"/>
        </w:rPr>
        <w:t xml:space="preserve">ational </w:t>
      </w:r>
      <w:r w:rsidRPr="00E76951">
        <w:rPr>
          <w:rStyle w:val="StyleUnderline"/>
        </w:rPr>
        <w:t>D</w:t>
      </w:r>
      <w:r w:rsidRPr="00837065">
        <w:rPr>
          <w:sz w:val="14"/>
        </w:rPr>
        <w:t xml:space="preserve">rug </w:t>
      </w:r>
      <w:r w:rsidRPr="00E76951">
        <w:rPr>
          <w:rStyle w:val="StyleUnderline"/>
        </w:rPr>
        <w:t>P</w:t>
      </w:r>
      <w:r w:rsidRPr="00837065">
        <w:rPr>
          <w:sz w:val="14"/>
        </w:rPr>
        <w:t xml:space="preserve">olicy, the </w:t>
      </w:r>
      <w:r w:rsidRPr="00E76951">
        <w:rPr>
          <w:rStyle w:val="StyleUnderline"/>
        </w:rPr>
        <w:t>DEA</w:t>
      </w:r>
      <w:r w:rsidRPr="00837065">
        <w:rPr>
          <w:sz w:val="14"/>
        </w:rPr>
        <w:t xml:space="preserve">, and other law enforcement agencies. 77 </w:t>
      </w:r>
      <w:r w:rsidRPr="00E76951">
        <w:rPr>
          <w:rStyle w:val="StyleUnderline"/>
        </w:rPr>
        <w:t>Unwilling to take on entrenched bureaucrats,</w:t>
      </w:r>
      <w:r w:rsidRPr="00837065">
        <w:rPr>
          <w:sz w:val="14"/>
        </w:rPr>
        <w:t xml:space="preserve"> especially after the 2010 election debacle, </w:t>
      </w:r>
      <w:r w:rsidRPr="00E76951">
        <w:rPr>
          <w:rStyle w:val="StyleUnderline"/>
        </w:rPr>
        <w:t>the administration simply folded</w:t>
      </w:r>
      <w:r w:rsidRPr="00837065">
        <w:rPr>
          <w:sz w:val="14"/>
        </w:rPr>
        <w:t xml:space="preserve">. If that narrative is accurate, then at least for the next several years, </w:t>
      </w:r>
      <w:r w:rsidRPr="0027046B">
        <w:rPr>
          <w:rStyle w:val="Emphasis"/>
          <w:highlight w:val="yellow"/>
        </w:rPr>
        <w:t>talk of legalization</w:t>
      </w:r>
      <w:r w:rsidRPr="00E76951">
        <w:rPr>
          <w:rStyle w:val="Emphasis"/>
        </w:rPr>
        <w:t xml:space="preserve"> of marijuana </w:t>
      </w:r>
      <w:r w:rsidRPr="0027046B">
        <w:rPr>
          <w:rStyle w:val="Emphasis"/>
          <w:highlight w:val="yellow"/>
        </w:rPr>
        <w:t>is wishful thinking</w:t>
      </w:r>
      <w:r w:rsidRPr="00837065">
        <w:rPr>
          <w:sz w:val="14"/>
        </w:rPr>
        <w:t xml:space="preserve">. Using its full arsenal, the federal government can prevent Colorado and Washington from implementing their laws. At least as drug laws are written, </w:t>
      </w:r>
      <w:r w:rsidRPr="00E76951">
        <w:rPr>
          <w:rStyle w:val="StyleUnderline"/>
        </w:rPr>
        <w:t>state officials who</w:t>
      </w:r>
      <w:r w:rsidRPr="00837065">
        <w:rPr>
          <w:sz w:val="14"/>
        </w:rPr>
        <w:t xml:space="preserve"> </w:t>
      </w:r>
      <w:r w:rsidRPr="00E76951">
        <w:rPr>
          <w:rStyle w:val="StyleUnderline"/>
        </w:rPr>
        <w:t>participate in the state-authorized</w:t>
      </w:r>
      <w:r w:rsidRPr="00837065">
        <w:rPr>
          <w:sz w:val="14"/>
        </w:rPr>
        <w:t xml:space="preserve"> </w:t>
      </w:r>
      <w:r w:rsidRPr="00E76951">
        <w:rPr>
          <w:rStyle w:val="StyleUnderline"/>
        </w:rPr>
        <w:t>drug trade</w:t>
      </w:r>
      <w:r w:rsidRPr="00837065">
        <w:rPr>
          <w:sz w:val="14"/>
        </w:rPr>
        <w:t xml:space="preserve"> - for example, </w:t>
      </w:r>
      <w:r w:rsidRPr="00E76951">
        <w:rPr>
          <w:rStyle w:val="StyleUnderline"/>
        </w:rPr>
        <w:t>as employees providing</w:t>
      </w:r>
      <w:r w:rsidRPr="00837065">
        <w:rPr>
          <w:sz w:val="14"/>
        </w:rPr>
        <w:t xml:space="preserve"> </w:t>
      </w:r>
      <w:r w:rsidRPr="00E76951">
        <w:rPr>
          <w:rStyle w:val="StyleUnderline"/>
        </w:rPr>
        <w:t>marijuana</w:t>
      </w:r>
      <w:r w:rsidRPr="00837065">
        <w:rPr>
          <w:sz w:val="14"/>
        </w:rPr>
        <w:t xml:space="preserve"> - </w:t>
      </w:r>
      <w:r w:rsidRPr="00E76951">
        <w:rPr>
          <w:rStyle w:val="StyleUnderline"/>
        </w:rPr>
        <w:t>would be violating federal law</w:t>
      </w:r>
      <w:r w:rsidRPr="00837065">
        <w:rPr>
          <w:sz w:val="14"/>
        </w:rPr>
        <w:t xml:space="preserve">. As </w:t>
      </w:r>
      <w:r w:rsidRPr="0027046B">
        <w:rPr>
          <w:rStyle w:val="StyleUnderline"/>
          <w:highlight w:val="yellow"/>
        </w:rPr>
        <w:t>the fed</w:t>
      </w:r>
      <w:r w:rsidRPr="00E76951">
        <w:rPr>
          <w:rStyle w:val="StyleUnderline"/>
        </w:rPr>
        <w:t>eral government</w:t>
      </w:r>
      <w:r w:rsidRPr="00837065">
        <w:rPr>
          <w:sz w:val="14"/>
        </w:rPr>
        <w:t xml:space="preserve"> has done in California, it </w:t>
      </w:r>
      <w:r w:rsidRPr="0027046B">
        <w:rPr>
          <w:rStyle w:val="StyleUnderline"/>
          <w:highlight w:val="yellow"/>
        </w:rPr>
        <w:t>can invoke</w:t>
      </w:r>
      <w:r w:rsidRPr="00837065">
        <w:rPr>
          <w:sz w:val="14"/>
        </w:rPr>
        <w:t xml:space="preserve"> </w:t>
      </w:r>
      <w:r w:rsidRPr="00E76951">
        <w:rPr>
          <w:rStyle w:val="StyleUnderline"/>
        </w:rPr>
        <w:t>various laws,</w:t>
      </w:r>
      <w:r w:rsidRPr="00837065">
        <w:rPr>
          <w:sz w:val="14"/>
        </w:rPr>
        <w:t xml:space="preserve"> </w:t>
      </w:r>
      <w:r w:rsidRPr="00E76951">
        <w:rPr>
          <w:rStyle w:val="Emphasis"/>
        </w:rPr>
        <w:t xml:space="preserve">including </w:t>
      </w:r>
      <w:r w:rsidRPr="0027046B">
        <w:rPr>
          <w:rStyle w:val="Emphasis"/>
          <w:highlight w:val="yellow"/>
        </w:rPr>
        <w:t>forfeiture laws and tax laws</w:t>
      </w:r>
      <w:r w:rsidRPr="00837065">
        <w:rPr>
          <w:sz w:val="14"/>
        </w:rPr>
        <w:t xml:space="preserve">, </w:t>
      </w:r>
      <w:r w:rsidRPr="0027046B">
        <w:rPr>
          <w:rStyle w:val="Emphasis"/>
          <w:highlight w:val="yellow"/>
        </w:rPr>
        <w:t>to drive</w:t>
      </w:r>
      <w:r w:rsidRPr="00E76951">
        <w:rPr>
          <w:rStyle w:val="Emphasis"/>
        </w:rPr>
        <w:t xml:space="preserve"> state-authorized drug </w:t>
      </w:r>
      <w:r w:rsidRPr="0027046B">
        <w:rPr>
          <w:rStyle w:val="Emphasis"/>
          <w:highlight w:val="yellow"/>
        </w:rPr>
        <w:t>sellers out of business</w:t>
      </w:r>
      <w:r w:rsidRPr="00E76951">
        <w:rPr>
          <w:rStyle w:val="Emphasis"/>
        </w:rPr>
        <w:t>.</w:t>
      </w:r>
      <w:r w:rsidRPr="00837065">
        <w:rPr>
          <w:sz w:val="14"/>
        </w:rPr>
        <w:t xml:space="preserve"> Again, continuing the same narrative, </w:t>
      </w:r>
      <w:r w:rsidRPr="0027046B">
        <w:rPr>
          <w:rStyle w:val="StyleUnderline"/>
          <w:highlight w:val="yellow"/>
        </w:rPr>
        <w:t>efforts to legalize</w:t>
      </w:r>
      <w:r w:rsidRPr="00E76951">
        <w:rPr>
          <w:rStyle w:val="StyleUnderline"/>
        </w:rPr>
        <w:t xml:space="preserve"> marijuana </w:t>
      </w:r>
      <w:r w:rsidRPr="0027046B">
        <w:rPr>
          <w:rStyle w:val="StyleUnderline"/>
          <w:highlight w:val="yellow"/>
        </w:rPr>
        <w:t>create an existential crisis fo</w:t>
      </w:r>
      <w:r w:rsidRPr="00E76951">
        <w:rPr>
          <w:rStyle w:val="StyleUnderline"/>
        </w:rPr>
        <w:t xml:space="preserve">r agencies like </w:t>
      </w:r>
      <w:r w:rsidRPr="0027046B">
        <w:rPr>
          <w:rStyle w:val="StyleUnderline"/>
          <w:highlight w:val="yellow"/>
        </w:rPr>
        <w:t>the DEA:</w:t>
      </w:r>
      <w:r w:rsidRPr="00837065">
        <w:rPr>
          <w:sz w:val="14"/>
        </w:rPr>
        <w:t xml:space="preserve"> </w:t>
      </w:r>
      <w:r w:rsidRPr="0027046B">
        <w:rPr>
          <w:rStyle w:val="StyleUnderline"/>
          <w:highlight w:val="yellow"/>
        </w:rPr>
        <w:t>officials</w:t>
      </w:r>
      <w:r w:rsidRPr="00E76951">
        <w:rPr>
          <w:rStyle w:val="StyleUnderline"/>
        </w:rPr>
        <w:t xml:space="preserve"> in those agencies </w:t>
      </w:r>
      <w:r w:rsidRPr="0027046B">
        <w:rPr>
          <w:rStyle w:val="StyleUnderline"/>
          <w:highlight w:val="yellow"/>
        </w:rPr>
        <w:t>will not go away without a fight</w:t>
      </w:r>
      <w:r w:rsidRPr="00837065">
        <w:rPr>
          <w:sz w:val="14"/>
        </w:rPr>
        <w:t xml:space="preserve">. Viewed from that perspective, </w:t>
      </w:r>
      <w:r w:rsidRPr="00E76951">
        <w:rPr>
          <w:rStyle w:val="Emphasis"/>
        </w:rPr>
        <w:t>reports of the demise of marijuana laws are greatly exaggerated.</w:t>
      </w:r>
    </w:p>
    <w:p w14:paraId="252B56EB" w14:textId="77777777" w:rsidR="00F14230" w:rsidRDefault="00F14230" w:rsidP="00F14230"/>
    <w:p w14:paraId="0AB23D61" w14:textId="77777777" w:rsidR="00F14230" w:rsidRDefault="00F14230" w:rsidP="00F14230">
      <w:pPr>
        <w:pStyle w:val="Heading3"/>
      </w:pPr>
      <w:r>
        <w:t xml:space="preserve">     1AR – DOJ Overstretch – Links</w:t>
      </w:r>
    </w:p>
    <w:p w14:paraId="72E97B11" w14:textId="77777777" w:rsidR="00F14230" w:rsidRDefault="00F14230" w:rsidP="00F14230">
      <w:pPr>
        <w:pStyle w:val="Heading4"/>
      </w:pPr>
      <w:r>
        <w:t xml:space="preserve">CP </w:t>
      </w:r>
      <w:r>
        <w:rPr>
          <w:u w:val="single"/>
        </w:rPr>
        <w:t>overwhelms</w:t>
      </w:r>
      <w:r>
        <w:t xml:space="preserve"> the DOJ</w:t>
      </w:r>
    </w:p>
    <w:p w14:paraId="02232A4C" w14:textId="77777777" w:rsidR="00F14230" w:rsidRDefault="00F14230" w:rsidP="00F14230">
      <w:r w:rsidRPr="00430B6C">
        <w:rPr>
          <w:rStyle w:val="Style13ptBold"/>
        </w:rPr>
        <w:t>Taylor 13</w:t>
      </w:r>
      <w:r>
        <w:t xml:space="preserve"> – Stuart Taylor, Nonresident Senior Fellow at The Brookings Institution Contributing Editor at National Journal, “Marijuana Legalization: Are There Alternatives To State-Federal Conflict?”, 4-15, http://www.brookings.edu/~/media/events/2013/4/15%20marijuana/20130415_marijuana_federalism_transcript.pdf</w:t>
      </w:r>
    </w:p>
    <w:p w14:paraId="1A1A6779" w14:textId="77777777" w:rsidR="00F14230" w:rsidRDefault="00F14230" w:rsidP="00F14230"/>
    <w:p w14:paraId="020059D7" w14:textId="77777777" w:rsidR="00F14230" w:rsidRPr="006E16EB" w:rsidRDefault="00F14230" w:rsidP="00F14230">
      <w:pPr>
        <w:rPr>
          <w:rStyle w:val="StyleUnderline"/>
        </w:rPr>
      </w:pPr>
      <w:r>
        <w:t xml:space="preserve">Stuart, one of the things your paper does that’s very interesting, I think, is expand the lens to put two states’ legalization in the larger context of everything else that’s gone before it. That’s decriminalization and medical marijuana. Am I right to understand part of </w:t>
      </w:r>
      <w:r w:rsidRPr="006E16EB">
        <w:rPr>
          <w:rStyle w:val="StyleUnderline"/>
        </w:rPr>
        <w:t>the point you’re making is that cooperative agreements are a chance</w:t>
      </w:r>
      <w:r>
        <w:t xml:space="preserve"> not just to deal with the two states, but </w:t>
      </w:r>
      <w:r w:rsidRPr="006E16EB">
        <w:rPr>
          <w:rStyle w:val="StyleUnderline"/>
        </w:rPr>
        <w:t>to deal with the whole bundle and try to rationalize policy?</w:t>
      </w:r>
    </w:p>
    <w:p w14:paraId="62833F28" w14:textId="77777777" w:rsidR="00F14230" w:rsidRPr="00430B6C" w:rsidRDefault="00F14230" w:rsidP="00F14230">
      <w:r>
        <w:t xml:space="preserve">MR. TAYLOR: That’s right. I think the two states would be a good place to start because </w:t>
      </w:r>
      <w:r w:rsidRPr="0027046B">
        <w:rPr>
          <w:rStyle w:val="StyleUnderline"/>
          <w:highlight w:val="yellow"/>
        </w:rPr>
        <w:t>working out a</w:t>
      </w:r>
      <w:r w:rsidRPr="00430B6C">
        <w:rPr>
          <w:rStyle w:val="StyleUnderline"/>
        </w:rPr>
        <w:t xml:space="preserve"> cooperative state-federal </w:t>
      </w:r>
      <w:r w:rsidRPr="0027046B">
        <w:rPr>
          <w:rStyle w:val="StyleUnderline"/>
          <w:highlight w:val="yellow"/>
        </w:rPr>
        <w:t xml:space="preserve">agreement on something as </w:t>
      </w:r>
      <w:r w:rsidRPr="0027046B">
        <w:rPr>
          <w:rStyle w:val="Emphasis"/>
          <w:highlight w:val="yellow"/>
        </w:rPr>
        <w:t>complicated</w:t>
      </w:r>
      <w:r w:rsidRPr="0027046B">
        <w:rPr>
          <w:rStyle w:val="StyleUnderline"/>
          <w:highlight w:val="yellow"/>
        </w:rPr>
        <w:t xml:space="preserve"> and </w:t>
      </w:r>
      <w:r w:rsidRPr="0027046B">
        <w:rPr>
          <w:rStyle w:val="Emphasis"/>
          <w:highlight w:val="yellow"/>
        </w:rPr>
        <w:t>contentious</w:t>
      </w:r>
      <w:r w:rsidRPr="0027046B">
        <w:rPr>
          <w:rStyle w:val="StyleUnderline"/>
          <w:highlight w:val="yellow"/>
        </w:rPr>
        <w:t xml:space="preserve"> as this is a </w:t>
      </w:r>
      <w:r w:rsidRPr="0027046B">
        <w:rPr>
          <w:rStyle w:val="Emphasis"/>
          <w:highlight w:val="yellow"/>
        </w:rPr>
        <w:t>big project</w:t>
      </w:r>
      <w:r w:rsidRPr="0027046B">
        <w:rPr>
          <w:rStyle w:val="StyleUnderline"/>
          <w:highlight w:val="yellow"/>
        </w:rPr>
        <w:t xml:space="preserve">. It could be a </w:t>
      </w:r>
      <w:r w:rsidRPr="0027046B">
        <w:rPr>
          <w:rStyle w:val="Emphasis"/>
          <w:highlight w:val="yellow"/>
        </w:rPr>
        <w:t>full-time job</w:t>
      </w:r>
      <w:r w:rsidRPr="0027046B">
        <w:rPr>
          <w:rStyle w:val="StyleUnderline"/>
          <w:highlight w:val="yellow"/>
        </w:rPr>
        <w:t xml:space="preserve"> for the </w:t>
      </w:r>
      <w:r w:rsidRPr="0027046B">
        <w:rPr>
          <w:rStyle w:val="Emphasis"/>
          <w:highlight w:val="yellow"/>
        </w:rPr>
        <w:t>a</w:t>
      </w:r>
      <w:r w:rsidRPr="00430B6C">
        <w:rPr>
          <w:rStyle w:val="StyleUnderline"/>
        </w:rPr>
        <w:t xml:space="preserve">ttorney </w:t>
      </w:r>
      <w:r w:rsidRPr="0027046B">
        <w:rPr>
          <w:rStyle w:val="Emphasis"/>
          <w:highlight w:val="yellow"/>
        </w:rPr>
        <w:t>g</w:t>
      </w:r>
      <w:r w:rsidRPr="00430B6C">
        <w:rPr>
          <w:rStyle w:val="StyleUnderline"/>
        </w:rPr>
        <w:t xml:space="preserve">eneral </w:t>
      </w:r>
      <w:r w:rsidRPr="0027046B">
        <w:rPr>
          <w:rStyle w:val="StyleUnderline"/>
          <w:highlight w:val="yellow"/>
        </w:rPr>
        <w:t>and he has</w:t>
      </w:r>
      <w:r w:rsidRPr="00430B6C">
        <w:rPr>
          <w:rStyle w:val="StyleUnderline"/>
        </w:rPr>
        <w:t xml:space="preserve"> some </w:t>
      </w:r>
      <w:r w:rsidRPr="0027046B">
        <w:rPr>
          <w:rStyle w:val="Emphasis"/>
          <w:highlight w:val="yellow"/>
        </w:rPr>
        <w:t>other things to do</w:t>
      </w:r>
      <w:r>
        <w:t>. But I think they could start with Colorado and Washington, work out cooperative agreements with them, and then the 16 other medical marijuana states would, hopefully, be in line saying, hey, can we have a similar deal?</w:t>
      </w:r>
    </w:p>
    <w:p w14:paraId="601AC842" w14:textId="77777777" w:rsidR="00F14230" w:rsidRPr="0051461B" w:rsidRDefault="00F14230" w:rsidP="00F14230">
      <w:pPr>
        <w:pStyle w:val="Heading4"/>
      </w:pPr>
      <w:r>
        <w:t xml:space="preserve">New </w:t>
      </w:r>
      <w:r>
        <w:rPr>
          <w:u w:val="single"/>
        </w:rPr>
        <w:t>monitoring</w:t>
      </w:r>
      <w:r>
        <w:t xml:space="preserve"> requirements </w:t>
      </w:r>
      <w:r>
        <w:rPr>
          <w:u w:val="single"/>
        </w:rPr>
        <w:t>trade-off</w:t>
      </w:r>
      <w:r>
        <w:t xml:space="preserve"> with other DOJ priorities---budgets are </w:t>
      </w:r>
      <w:r>
        <w:rPr>
          <w:u w:val="single"/>
        </w:rPr>
        <w:t>tight</w:t>
      </w:r>
    </w:p>
    <w:p w14:paraId="7E817DF0" w14:textId="77777777" w:rsidR="00F14230" w:rsidRPr="0051461B" w:rsidRDefault="00F14230" w:rsidP="00F14230">
      <w:r w:rsidRPr="0051461B">
        <w:rPr>
          <w:rStyle w:val="Style13ptBold"/>
        </w:rPr>
        <w:t>Farrell 13</w:t>
      </w:r>
      <w:r>
        <w:t xml:space="preserve"> – Diana Farrell, Director of the Washington D.C. Office of McKinsey &amp; Co., “Risk-Based Resource Allocation”, McKinsey Working Papers on Risk, Number 42, February</w:t>
      </w:r>
    </w:p>
    <w:p w14:paraId="48C96AF4" w14:textId="77777777" w:rsidR="00F14230" w:rsidRDefault="00F14230" w:rsidP="00F14230"/>
    <w:p w14:paraId="7218FBC3" w14:textId="77777777" w:rsidR="00F14230" w:rsidRDefault="00F14230" w:rsidP="00F14230">
      <w:r>
        <w:t>Introduction</w:t>
      </w:r>
    </w:p>
    <w:p w14:paraId="437F61F9" w14:textId="77777777" w:rsidR="00F14230" w:rsidRDefault="00F14230" w:rsidP="00F14230">
      <w:r>
        <w:t xml:space="preserve">Many </w:t>
      </w:r>
      <w:r w:rsidRPr="0051461B">
        <w:rPr>
          <w:rStyle w:val="StyleUnderline"/>
        </w:rPr>
        <w:t xml:space="preserve">government </w:t>
      </w:r>
      <w:r w:rsidRPr="0027046B">
        <w:rPr>
          <w:rStyle w:val="StyleUnderline"/>
          <w:highlight w:val="yellow"/>
        </w:rPr>
        <w:t>agencies</w:t>
      </w:r>
      <w:r>
        <w:t xml:space="preserve"> are </w:t>
      </w:r>
      <w:r w:rsidRPr="0051461B">
        <w:rPr>
          <w:rStyle w:val="StyleUnderline"/>
        </w:rPr>
        <w:t>responsible for</w:t>
      </w:r>
      <w:r>
        <w:t xml:space="preserve"> overseeing and </w:t>
      </w:r>
      <w:r w:rsidRPr="0027046B">
        <w:rPr>
          <w:rStyle w:val="StyleUnderline"/>
          <w:highlight w:val="yellow"/>
        </w:rPr>
        <w:t>monitoring</w:t>
      </w:r>
      <w:r>
        <w:t xml:space="preserve"> individuals or companies to ensure that they adhere to government rules, regulations, and laws. These agencies </w:t>
      </w:r>
      <w:r w:rsidRPr="0027046B">
        <w:rPr>
          <w:rStyle w:val="StyleUnderline"/>
          <w:highlight w:val="yellow"/>
        </w:rPr>
        <w:t xml:space="preserve">have </w:t>
      </w:r>
      <w:r w:rsidRPr="0027046B">
        <w:rPr>
          <w:rStyle w:val="Emphasis"/>
          <w:highlight w:val="yellow"/>
        </w:rPr>
        <w:t>finite resources</w:t>
      </w:r>
      <w:r w:rsidRPr="0051461B">
        <w:rPr>
          <w:rStyle w:val="StyleUnderline"/>
        </w:rPr>
        <w:t xml:space="preserve">, so they can't monitor everything all of the time: </w:t>
      </w:r>
      <w:r w:rsidRPr="0027046B">
        <w:rPr>
          <w:rStyle w:val="StyleUnderline"/>
          <w:highlight w:val="yellow"/>
        </w:rPr>
        <w:t>they have to</w:t>
      </w:r>
      <w:r w:rsidRPr="0051461B">
        <w:rPr>
          <w:rStyle w:val="StyleUnderline"/>
        </w:rPr>
        <w:t xml:space="preserve"> decide how</w:t>
      </w:r>
      <w:r>
        <w:t xml:space="preserve"> best </w:t>
      </w:r>
      <w:r w:rsidRPr="0051461B">
        <w:rPr>
          <w:rStyle w:val="StyleUnderline"/>
        </w:rPr>
        <w:t xml:space="preserve">to </w:t>
      </w:r>
      <w:r w:rsidRPr="0027046B">
        <w:rPr>
          <w:rStyle w:val="StyleUnderline"/>
          <w:highlight w:val="yellow"/>
        </w:rPr>
        <w:t>allocate</w:t>
      </w:r>
      <w:r>
        <w:t xml:space="preserve"> their </w:t>
      </w:r>
      <w:r w:rsidRPr="0027046B">
        <w:rPr>
          <w:rStyle w:val="Emphasis"/>
          <w:highlight w:val="yellow"/>
        </w:rPr>
        <w:t>scarce resources</w:t>
      </w:r>
      <w:r w:rsidRPr="0027046B">
        <w:rPr>
          <w:highlight w:val="yellow"/>
        </w:rPr>
        <w:t xml:space="preserve"> </w:t>
      </w:r>
      <w:r w:rsidRPr="0027046B">
        <w:rPr>
          <w:rStyle w:val="StyleUnderline"/>
          <w:highlight w:val="yellow"/>
        </w:rPr>
        <w:t>across</w:t>
      </w:r>
      <w:r w:rsidRPr="0051461B">
        <w:rPr>
          <w:rStyle w:val="StyleUnderline"/>
        </w:rPr>
        <w:t xml:space="preserve"> a </w:t>
      </w:r>
      <w:r w:rsidRPr="0027046B">
        <w:rPr>
          <w:rStyle w:val="StyleUnderline"/>
          <w:highlight w:val="yellow"/>
        </w:rPr>
        <w:t>broad</w:t>
      </w:r>
      <w:r w:rsidRPr="0051461B">
        <w:rPr>
          <w:rStyle w:val="StyleUnderline"/>
        </w:rPr>
        <w:t xml:space="preserve"> range of risk </w:t>
      </w:r>
      <w:r w:rsidRPr="0027046B">
        <w:rPr>
          <w:rStyle w:val="StyleUnderline"/>
          <w:highlight w:val="yellow"/>
        </w:rPr>
        <w:t>exposures</w:t>
      </w:r>
      <w:r>
        <w:t>. This is called "risk-based resource allocation."</w:t>
      </w:r>
    </w:p>
    <w:p w14:paraId="08DE6A4C" w14:textId="77777777" w:rsidR="00F14230" w:rsidRDefault="00F14230" w:rsidP="00F14230">
      <w:r>
        <w:t xml:space="preserve">Many different types of government agencies face risk-based resource-allocation decisions. Financial regulators, such as the US Federal Reserve and the Consumer Financial Protection Bureau, oversee thousands of financial institutions to make sure they operate safely, soundly, and fairly. Health and safety regulators, such as the US Federal Aviation Administration, oversee commercial activities to make sure individuals are not exposed to undue risks. And </w:t>
      </w:r>
      <w:r w:rsidRPr="0027046B">
        <w:rPr>
          <w:rStyle w:val="StyleUnderline"/>
          <w:highlight w:val="yellow"/>
        </w:rPr>
        <w:t>law-enforcement</w:t>
      </w:r>
      <w:r w:rsidRPr="0051461B">
        <w:rPr>
          <w:rStyle w:val="StyleUnderline"/>
        </w:rPr>
        <w:t xml:space="preserve"> agencies</w:t>
      </w:r>
      <w:r>
        <w:t xml:space="preserve">, such as local police departments, </w:t>
      </w:r>
      <w:r w:rsidRPr="0027046B">
        <w:rPr>
          <w:rStyle w:val="StyleUnderline"/>
          <w:highlight w:val="yellow"/>
        </w:rPr>
        <w:t>monitor</w:t>
      </w:r>
      <w:r w:rsidRPr="00DF0C8E">
        <w:rPr>
          <w:rStyle w:val="StyleUnderline"/>
        </w:rPr>
        <w:t xml:space="preserve"> wide</w:t>
      </w:r>
      <w:r w:rsidRPr="0051461B">
        <w:rPr>
          <w:rStyle w:val="StyleUnderline"/>
        </w:rPr>
        <w:t xml:space="preserve"> geographic areas and </w:t>
      </w:r>
      <w:r w:rsidRPr="0027046B">
        <w:rPr>
          <w:rStyle w:val="StyleUnderline"/>
          <w:highlight w:val="yellow"/>
        </w:rPr>
        <w:t>numerous activities</w:t>
      </w:r>
      <w:r w:rsidRPr="0051461B">
        <w:rPr>
          <w:rStyle w:val="StyleUnderline"/>
        </w:rPr>
        <w:t xml:space="preserve"> to make sure individuals and companies comply with the law</w:t>
      </w:r>
      <w:r>
        <w:t>.</w:t>
      </w:r>
    </w:p>
    <w:p w14:paraId="57A09B1B" w14:textId="77777777" w:rsidR="00F14230" w:rsidRDefault="00F14230" w:rsidP="00F14230">
      <w:r>
        <w:t xml:space="preserve">While there are significant differences between the missions and operations of these different agencies, </w:t>
      </w:r>
      <w:r w:rsidRPr="0051461B">
        <w:rPr>
          <w:rStyle w:val="StyleUnderline"/>
        </w:rPr>
        <w:t xml:space="preserve">they share </w:t>
      </w:r>
      <w:r>
        <w:t xml:space="preserve">some </w:t>
      </w:r>
      <w:r w:rsidRPr="0051461B">
        <w:rPr>
          <w:rStyle w:val="StyleUnderline"/>
        </w:rPr>
        <w:t>common traits</w:t>
      </w:r>
      <w:r>
        <w:t xml:space="preserve">: they all seek to protect the public from harm; </w:t>
      </w:r>
      <w:r w:rsidRPr="0051461B">
        <w:rPr>
          <w:rStyle w:val="StyleUnderline"/>
        </w:rPr>
        <w:t>they</w:t>
      </w:r>
      <w:r>
        <w:t xml:space="preserve"> all </w:t>
      </w:r>
      <w:r w:rsidRPr="0051461B">
        <w:rPr>
          <w:rStyle w:val="StyleUnderline"/>
        </w:rPr>
        <w:t>face a virtually unlimited set of potential "targets,"</w:t>
      </w:r>
      <w:r>
        <w:t xml:space="preserve"> or sources of risk; </w:t>
      </w:r>
      <w:r w:rsidRPr="0051461B">
        <w:rPr>
          <w:rStyle w:val="StyleUnderline"/>
        </w:rPr>
        <w:t>and</w:t>
      </w:r>
      <w:r>
        <w:t xml:space="preserve"> they all </w:t>
      </w:r>
      <w:r w:rsidRPr="0051461B">
        <w:rPr>
          <w:rStyle w:val="StyleUnderline"/>
        </w:rPr>
        <w:t>have finite resources</w:t>
      </w:r>
      <w:r>
        <w:t xml:space="preserve"> with which to monitor and oversee those various targets.</w:t>
      </w:r>
    </w:p>
    <w:p w14:paraId="476B4F2C" w14:textId="77777777" w:rsidR="00F14230" w:rsidRPr="0051461B" w:rsidRDefault="00F14230" w:rsidP="00F14230">
      <w:r>
        <w:t xml:space="preserve">Risk-based resource allocation is more important nowthan ever, for several reasons. First, as societies have matured, citizens have become ever more insistent on living in safe and predictable conditions. As such, the number of laws and regulations has increased, expanding the scope of necessary enforcement. Second, citizens demand ever more efficiency from government, and so </w:t>
      </w:r>
      <w:r w:rsidRPr="0051461B">
        <w:rPr>
          <w:rStyle w:val="StyleUnderline"/>
        </w:rPr>
        <w:t xml:space="preserve">regulatory and </w:t>
      </w:r>
      <w:r w:rsidRPr="0027046B">
        <w:rPr>
          <w:rStyle w:val="StyleUnderline"/>
          <w:highlight w:val="yellow"/>
        </w:rPr>
        <w:t xml:space="preserve">enforcement agencies face </w:t>
      </w:r>
      <w:r w:rsidRPr="0027046B">
        <w:rPr>
          <w:rStyle w:val="Emphasis"/>
          <w:highlight w:val="yellow"/>
        </w:rPr>
        <w:t>pressure</w:t>
      </w:r>
      <w:r w:rsidRPr="0027046B">
        <w:rPr>
          <w:rStyle w:val="StyleUnderline"/>
          <w:highlight w:val="yellow"/>
        </w:rPr>
        <w:t xml:space="preserve"> to fulfill</w:t>
      </w:r>
      <w:r w:rsidRPr="0051461B">
        <w:rPr>
          <w:rStyle w:val="StyleUnderline"/>
        </w:rPr>
        <w:t xml:space="preserve"> their missi</w:t>
      </w:r>
      <w:r w:rsidRPr="0027046B">
        <w:rPr>
          <w:rStyle w:val="StyleUnderline"/>
          <w:highlight w:val="yellow"/>
        </w:rPr>
        <w:t xml:space="preserve">ons with </w:t>
      </w:r>
      <w:r w:rsidRPr="0027046B">
        <w:rPr>
          <w:rStyle w:val="Emphasis"/>
          <w:highlight w:val="yellow"/>
        </w:rPr>
        <w:t>tighter</w:t>
      </w:r>
      <w:r w:rsidRPr="0051461B">
        <w:rPr>
          <w:rStyle w:val="Emphasis"/>
        </w:rPr>
        <w:t xml:space="preserve"> and </w:t>
      </w:r>
      <w:r w:rsidRPr="0027046B">
        <w:rPr>
          <w:rStyle w:val="Emphasis"/>
          <w:highlight w:val="yellow"/>
        </w:rPr>
        <w:t>tighter budgets</w:t>
      </w:r>
      <w:r>
        <w:t>.</w:t>
      </w:r>
    </w:p>
    <w:p w14:paraId="7AC92831" w14:textId="77777777" w:rsidR="00F14230" w:rsidRDefault="00F14230" w:rsidP="00F14230">
      <w:pPr>
        <w:pStyle w:val="Heading4"/>
      </w:pPr>
      <w:r>
        <w:t>New administrative burdens overstretch the DOJ---trades-off with agency effectiveness</w:t>
      </w:r>
    </w:p>
    <w:p w14:paraId="1217DE82" w14:textId="77777777" w:rsidR="00F14230" w:rsidRDefault="00F14230" w:rsidP="00F14230">
      <w:r w:rsidRPr="001A5A3B">
        <w:rPr>
          <w:rStyle w:val="Style13ptBold"/>
        </w:rPr>
        <w:t>DOJ 90</w:t>
      </w:r>
      <w:r>
        <w:t xml:space="preserve"> – “DEPARTMENT OF JUSTICE REPORT ON "ELECTRONIC RECORD" FOIA ISSUES”, FOIA Update, Vol. XI, No. 2, http://www.justice.gov/oip/blog/foia-update-department-justice-report-electronic-record-foia-issues-part-i</w:t>
      </w:r>
    </w:p>
    <w:p w14:paraId="38BFDAB3" w14:textId="77777777" w:rsidR="00F14230" w:rsidRDefault="00F14230" w:rsidP="00F14230"/>
    <w:p w14:paraId="3335C4B8" w14:textId="77777777" w:rsidR="00F14230" w:rsidRDefault="00F14230" w:rsidP="00F14230">
      <w:r>
        <w:t xml:space="preserve">The </w:t>
      </w:r>
      <w:r w:rsidRPr="0031666C">
        <w:rPr>
          <w:rStyle w:val="StyleUnderline"/>
        </w:rPr>
        <w:t xml:space="preserve">negative </w:t>
      </w:r>
      <w:r w:rsidRPr="0027046B">
        <w:rPr>
          <w:rStyle w:val="StyleUnderline"/>
          <w:highlight w:val="yellow"/>
        </w:rPr>
        <w:t>reactions</w:t>
      </w:r>
      <w:r w:rsidRPr="0031666C">
        <w:rPr>
          <w:rStyle w:val="StyleUnderline"/>
        </w:rPr>
        <w:t xml:space="preserve"> of</w:t>
      </w:r>
      <w:r>
        <w:t xml:space="preserve"> many </w:t>
      </w:r>
      <w:r w:rsidRPr="0031666C">
        <w:rPr>
          <w:rStyle w:val="StyleUnderline"/>
        </w:rPr>
        <w:t>agencies</w:t>
      </w:r>
      <w:r>
        <w:t xml:space="preserve"> on this issue </w:t>
      </w:r>
      <w:r w:rsidRPr="0027046B">
        <w:rPr>
          <w:rStyle w:val="StyleUnderline"/>
          <w:highlight w:val="yellow"/>
        </w:rPr>
        <w:t>were</w:t>
      </w:r>
      <w:r w:rsidRPr="0031666C">
        <w:rPr>
          <w:rStyle w:val="StyleUnderline"/>
        </w:rPr>
        <w:t xml:space="preserve"> plainly </w:t>
      </w:r>
      <w:r w:rsidRPr="0027046B">
        <w:rPr>
          <w:rStyle w:val="StyleUnderline"/>
          <w:highlight w:val="yellow"/>
        </w:rPr>
        <w:t>based upon</w:t>
      </w:r>
      <w:r>
        <w:t xml:space="preserve"> their </w:t>
      </w:r>
      <w:r w:rsidRPr="0027046B">
        <w:rPr>
          <w:rStyle w:val="StyleUnderline"/>
          <w:highlight w:val="yellow"/>
        </w:rPr>
        <w:t>deep</w:t>
      </w:r>
      <w:r w:rsidRPr="0031666C">
        <w:rPr>
          <w:rStyle w:val="StyleUnderline"/>
        </w:rPr>
        <w:t xml:space="preserve"> underlying </w:t>
      </w:r>
      <w:r w:rsidRPr="0027046B">
        <w:rPr>
          <w:rStyle w:val="StyleUnderline"/>
          <w:highlight w:val="yellow"/>
        </w:rPr>
        <w:t>administrative concerns</w:t>
      </w:r>
      <w:r w:rsidRPr="0031666C">
        <w:rPr>
          <w:rStyle w:val="StyleUnderline"/>
        </w:rPr>
        <w:t xml:space="preserve">. Agencies expressed great concerns that the imposition of </w:t>
      </w:r>
      <w:r w:rsidRPr="0027046B">
        <w:rPr>
          <w:rStyle w:val="StyleUnderline"/>
          <w:highlight w:val="yellow"/>
        </w:rPr>
        <w:t>new</w:t>
      </w:r>
      <w:r w:rsidRPr="0031666C">
        <w:rPr>
          <w:rStyle w:val="StyleUnderline"/>
        </w:rPr>
        <w:t xml:space="preserve"> programming </w:t>
      </w:r>
      <w:r w:rsidRPr="0027046B">
        <w:rPr>
          <w:rStyle w:val="StyleUnderline"/>
          <w:highlight w:val="yellow"/>
        </w:rPr>
        <w:t>requirements</w:t>
      </w:r>
      <w:r>
        <w:t xml:space="preserve"> upon them under the FOIA </w:t>
      </w:r>
      <w:r w:rsidRPr="0031666C">
        <w:rPr>
          <w:rStyle w:val="StyleUnderline"/>
        </w:rPr>
        <w:t xml:space="preserve">would </w:t>
      </w:r>
      <w:r w:rsidRPr="0027046B">
        <w:rPr>
          <w:rStyle w:val="StyleUnderline"/>
          <w:highlight w:val="yellow"/>
        </w:rPr>
        <w:t xml:space="preserve">place </w:t>
      </w:r>
      <w:r w:rsidRPr="0027046B">
        <w:rPr>
          <w:rStyle w:val="Emphasis"/>
          <w:highlight w:val="yellow"/>
        </w:rPr>
        <w:t>new burdens</w:t>
      </w:r>
      <w:r w:rsidRPr="0027046B">
        <w:rPr>
          <w:rStyle w:val="StyleUnderline"/>
          <w:highlight w:val="yellow"/>
        </w:rPr>
        <w:t xml:space="preserve"> and </w:t>
      </w:r>
      <w:r w:rsidRPr="0027046B">
        <w:rPr>
          <w:rStyle w:val="Emphasis"/>
          <w:highlight w:val="yellow"/>
        </w:rPr>
        <w:t>drains on</w:t>
      </w:r>
      <w:r w:rsidRPr="0031666C">
        <w:rPr>
          <w:rStyle w:val="Emphasis"/>
        </w:rPr>
        <w:t xml:space="preserve"> their </w:t>
      </w:r>
      <w:r w:rsidRPr="0027046B">
        <w:rPr>
          <w:rStyle w:val="Emphasis"/>
          <w:highlight w:val="yellow"/>
        </w:rPr>
        <w:t>limited resources</w:t>
      </w:r>
      <w:r w:rsidRPr="0031666C">
        <w:rPr>
          <w:rStyle w:val="StyleUnderline"/>
        </w:rPr>
        <w:t xml:space="preserve"> -- even </w:t>
      </w:r>
      <w:r w:rsidRPr="0027046B">
        <w:rPr>
          <w:rStyle w:val="StyleUnderline"/>
          <w:highlight w:val="yellow"/>
        </w:rPr>
        <w:t xml:space="preserve">to the point of </w:t>
      </w:r>
      <w:r w:rsidRPr="0027046B">
        <w:rPr>
          <w:rStyle w:val="Emphasis"/>
          <w:highlight w:val="yellow"/>
        </w:rPr>
        <w:t>impairing</w:t>
      </w:r>
      <w:r w:rsidRPr="001A5A3B">
        <w:rPr>
          <w:rStyle w:val="Emphasis"/>
        </w:rPr>
        <w:t xml:space="preserve"> their </w:t>
      </w:r>
      <w:r w:rsidRPr="0027046B">
        <w:rPr>
          <w:rStyle w:val="Emphasis"/>
          <w:highlight w:val="yellow"/>
        </w:rPr>
        <w:t>ability to perform</w:t>
      </w:r>
      <w:r w:rsidRPr="001A5A3B">
        <w:rPr>
          <w:rStyle w:val="Emphasis"/>
        </w:rPr>
        <w:t xml:space="preserve"> their </w:t>
      </w:r>
      <w:r w:rsidRPr="0027046B">
        <w:rPr>
          <w:rStyle w:val="Emphasis"/>
          <w:highlight w:val="yellow"/>
        </w:rPr>
        <w:t>basic</w:t>
      </w:r>
      <w:r w:rsidRPr="001A5A3B">
        <w:rPr>
          <w:rStyle w:val="Emphasis"/>
        </w:rPr>
        <w:t xml:space="preserve"> statutory responsibilities and </w:t>
      </w:r>
      <w:r w:rsidRPr="0027046B">
        <w:rPr>
          <w:rStyle w:val="Emphasis"/>
          <w:highlight w:val="yellow"/>
        </w:rPr>
        <w:t>agency missions</w:t>
      </w:r>
      <w:r>
        <w:t>. The Federal Reserve Board, for example, expressed its concerns as follows:</w:t>
      </w:r>
    </w:p>
    <w:p w14:paraId="30C88975" w14:textId="77777777" w:rsidR="00F14230" w:rsidRDefault="00F14230" w:rsidP="00F14230">
      <w:r>
        <w:t>. . .. . .</w:t>
      </w:r>
    </w:p>
    <w:p w14:paraId="184E1357" w14:textId="77777777" w:rsidR="00F14230" w:rsidRDefault="00F14230" w:rsidP="00F14230">
      <w:r>
        <w:t>In the same vein, the Securities and Exchange Commission echoed the concerns of many agencies by emphasizing that agency computer resources are both valuable and finite:</w:t>
      </w:r>
    </w:p>
    <w:p w14:paraId="0648AF2D" w14:textId="77777777" w:rsidR="00F14230" w:rsidRDefault="00F14230" w:rsidP="00F14230">
      <w:r w:rsidRPr="001A5A3B">
        <w:rPr>
          <w:rStyle w:val="StyleUnderline"/>
        </w:rPr>
        <w:t xml:space="preserve">An </w:t>
      </w:r>
      <w:r w:rsidRPr="0027046B">
        <w:rPr>
          <w:rStyle w:val="StyleUnderline"/>
          <w:highlight w:val="yellow"/>
        </w:rPr>
        <w:t>interpretation</w:t>
      </w:r>
      <w:r>
        <w:t xml:space="preserve"> that requires agencies to execute customized queries of databases to satisfy FOIA requesters </w:t>
      </w:r>
      <w:r w:rsidRPr="0027046B">
        <w:rPr>
          <w:rStyle w:val="StyleUnderline"/>
          <w:highlight w:val="yellow"/>
        </w:rPr>
        <w:t>could have a serious impact</w:t>
      </w:r>
      <w:r w:rsidRPr="001A5A3B">
        <w:rPr>
          <w:rStyle w:val="StyleUnderline"/>
        </w:rPr>
        <w:t xml:space="preserve"> on the staff's ability to accomplish the</w:t>
      </w:r>
      <w:r>
        <w:t xml:space="preserve"> SEC's substantive </w:t>
      </w:r>
      <w:r w:rsidRPr="001A5A3B">
        <w:rPr>
          <w:rStyle w:val="StyleUnderline"/>
        </w:rPr>
        <w:t xml:space="preserve">mission, </w:t>
      </w:r>
      <w:r w:rsidRPr="0027046B">
        <w:rPr>
          <w:rStyle w:val="StyleUnderline"/>
          <w:highlight w:val="yellow"/>
        </w:rPr>
        <w:t>given</w:t>
      </w:r>
      <w:r w:rsidRPr="001A5A3B">
        <w:rPr>
          <w:rStyle w:val="StyleUnderline"/>
        </w:rPr>
        <w:t xml:space="preserve"> </w:t>
      </w:r>
      <w:r w:rsidRPr="001A5A3B">
        <w:rPr>
          <w:rStyle w:val="Emphasis"/>
        </w:rPr>
        <w:t xml:space="preserve">all too </w:t>
      </w:r>
      <w:r w:rsidRPr="0027046B">
        <w:rPr>
          <w:rStyle w:val="Emphasis"/>
          <w:highlight w:val="yellow"/>
        </w:rPr>
        <w:t>limited</w:t>
      </w:r>
      <w:r w:rsidRPr="001A5A3B">
        <w:rPr>
          <w:rStyle w:val="Emphasis"/>
        </w:rPr>
        <w:t xml:space="preserve"> </w:t>
      </w:r>
      <w:r w:rsidRPr="0027046B">
        <w:rPr>
          <w:rStyle w:val="Emphasis"/>
          <w:highlight w:val="yellow"/>
        </w:rPr>
        <w:t>resources available</w:t>
      </w:r>
      <w:r>
        <w:t xml:space="preserve"> for responding to FOIA requests and managing the agency's electronic information systems equipment.</w:t>
      </w:r>
    </w:p>
    <w:p w14:paraId="2D74F829" w14:textId="77777777" w:rsidR="00F14230" w:rsidRDefault="00F14230" w:rsidP="00F14230">
      <w:pPr>
        <w:pStyle w:val="Heading4"/>
      </w:pPr>
      <w:r>
        <w:t>DOJ resources finite---CP trades-off</w:t>
      </w:r>
    </w:p>
    <w:p w14:paraId="7B611A2D" w14:textId="77777777" w:rsidR="00F14230" w:rsidRDefault="00F14230" w:rsidP="00F14230">
      <w:r w:rsidRPr="00B37F5C">
        <w:rPr>
          <w:rStyle w:val="Style13ptBold"/>
        </w:rPr>
        <w:t>Rosenthal 2</w:t>
      </w:r>
      <w:r>
        <w:t xml:space="preserve"> – Julia Rosenthal, JD from University of California, Berkeley - School of Law, “Hatch-Waxman Use or Abuse? Collusive Settlements Between Brand-Name and Generic Drug Manufacturers”, Berkeley Technology Law Journal, 17 Berkeley Tech. L.J. 317, Lexis</w:t>
      </w:r>
    </w:p>
    <w:p w14:paraId="57363605" w14:textId="77777777" w:rsidR="00F14230" w:rsidRDefault="00F14230" w:rsidP="00F14230"/>
    <w:p w14:paraId="55C33974" w14:textId="77777777" w:rsidR="00F14230" w:rsidRDefault="00F14230" w:rsidP="00F14230">
      <w:r>
        <w:t xml:space="preserve">The alternative, simply increasing enforcement of the antitrust laws and surveillance of potential anticompetitive agreements, raises its own set of problems. </w:t>
      </w:r>
      <w:r w:rsidRPr="00926576">
        <w:rPr>
          <w:rStyle w:val="Emphasis"/>
        </w:rPr>
        <w:t xml:space="preserve">The </w:t>
      </w:r>
      <w:r w:rsidRPr="0027046B">
        <w:rPr>
          <w:rStyle w:val="Emphasis"/>
          <w:highlight w:val="yellow"/>
        </w:rPr>
        <w:t>D</w:t>
      </w:r>
      <w:r w:rsidRPr="00926576">
        <w:rPr>
          <w:rStyle w:val="Emphasis"/>
        </w:rPr>
        <w:t xml:space="preserve">epartment </w:t>
      </w:r>
      <w:r w:rsidRPr="0027046B">
        <w:rPr>
          <w:rStyle w:val="Emphasis"/>
          <w:highlight w:val="yellow"/>
        </w:rPr>
        <w:t>o</w:t>
      </w:r>
      <w:r w:rsidRPr="00926576">
        <w:rPr>
          <w:rStyle w:val="Emphasis"/>
        </w:rPr>
        <w:t xml:space="preserve">f </w:t>
      </w:r>
      <w:r w:rsidRPr="0027046B">
        <w:rPr>
          <w:rStyle w:val="Emphasis"/>
          <w:highlight w:val="yellow"/>
        </w:rPr>
        <w:t>J</w:t>
      </w:r>
      <w:r w:rsidRPr="00926576">
        <w:rPr>
          <w:rStyle w:val="Emphasis"/>
        </w:rPr>
        <w:t>ustice</w:t>
      </w:r>
      <w:r>
        <w:t xml:space="preserve"> and the FTC </w:t>
      </w:r>
      <w:r w:rsidRPr="0027046B">
        <w:rPr>
          <w:rStyle w:val="Emphasis"/>
          <w:highlight w:val="yellow"/>
        </w:rPr>
        <w:t>have finite resources</w:t>
      </w:r>
      <w:r w:rsidRPr="0027046B">
        <w:rPr>
          <w:rStyle w:val="StyleUnderline"/>
          <w:highlight w:val="yellow"/>
        </w:rPr>
        <w:t>. If</w:t>
      </w:r>
      <w:r w:rsidRPr="00926576">
        <w:rPr>
          <w:rStyle w:val="StyleUnderline"/>
        </w:rPr>
        <w:t xml:space="preserve"> they are </w:t>
      </w:r>
      <w:r w:rsidRPr="0027046B">
        <w:rPr>
          <w:rStyle w:val="StyleUnderline"/>
          <w:highlight w:val="yellow"/>
        </w:rPr>
        <w:t>called</w:t>
      </w:r>
      <w:r w:rsidRPr="00926576">
        <w:rPr>
          <w:rStyle w:val="StyleUnderline"/>
        </w:rPr>
        <w:t xml:space="preserve"> upon </w:t>
      </w:r>
      <w:r w:rsidRPr="0027046B">
        <w:rPr>
          <w:rStyle w:val="StyleUnderline"/>
          <w:highlight w:val="yellow"/>
        </w:rPr>
        <w:t>to study</w:t>
      </w:r>
      <w:r w:rsidRPr="00926576">
        <w:rPr>
          <w:rStyle w:val="StyleUnderline"/>
        </w:rPr>
        <w:t xml:space="preserve"> every proposed agreement</w:t>
      </w:r>
      <w:r>
        <w:t xml:space="preserve"> or patent settlement in the pharmaceutical field, </w:t>
      </w:r>
      <w:r w:rsidRPr="0027046B">
        <w:rPr>
          <w:rStyle w:val="StyleUnderline"/>
          <w:highlight w:val="yellow"/>
        </w:rPr>
        <w:t>delays</w:t>
      </w:r>
      <w:r w:rsidRPr="00926576">
        <w:rPr>
          <w:rStyle w:val="StyleUnderline"/>
        </w:rPr>
        <w:t xml:space="preserve"> in approval time </w:t>
      </w:r>
      <w:r w:rsidRPr="0027046B">
        <w:rPr>
          <w:rStyle w:val="StyleUnderline"/>
          <w:highlight w:val="yellow"/>
        </w:rPr>
        <w:t>would</w:t>
      </w:r>
      <w:r w:rsidRPr="00926576">
        <w:rPr>
          <w:rStyle w:val="StyleUnderline"/>
        </w:rPr>
        <w:t xml:space="preserve"> undoubtedly </w:t>
      </w:r>
      <w:r w:rsidRPr="0027046B">
        <w:rPr>
          <w:rStyle w:val="StyleUnderline"/>
          <w:highlight w:val="yellow"/>
        </w:rPr>
        <w:t xml:space="preserve">increase </w:t>
      </w:r>
      <w:r w:rsidRPr="0027046B">
        <w:rPr>
          <w:rStyle w:val="Emphasis"/>
          <w:highlight w:val="yellow"/>
        </w:rPr>
        <w:t>even with substantial investment in personnel and resources</w:t>
      </w:r>
      <w:r w:rsidRPr="00926576">
        <w:rPr>
          <w:rStyle w:val="StyleUnderline"/>
        </w:rPr>
        <w:t xml:space="preserve"> to support this increased scrutiny.</w:t>
      </w:r>
      <w:r>
        <w:t xml:space="preserve"> n117</w:t>
      </w:r>
    </w:p>
    <w:p w14:paraId="3D7FF69A" w14:textId="77777777" w:rsidR="00F14230" w:rsidRPr="00A81FC0" w:rsidRDefault="00F14230" w:rsidP="00F14230">
      <w:pPr>
        <w:pStyle w:val="Heading4"/>
      </w:pPr>
      <w:r>
        <w:t xml:space="preserve">There’s a </w:t>
      </w:r>
      <w:r>
        <w:rPr>
          <w:u w:val="single"/>
        </w:rPr>
        <w:t>direct trade-off</w:t>
      </w:r>
      <w:r>
        <w:t xml:space="preserve"> with existing activities</w:t>
      </w:r>
    </w:p>
    <w:p w14:paraId="71243527" w14:textId="77777777" w:rsidR="00F14230" w:rsidRDefault="00F14230" w:rsidP="00F14230">
      <w:r w:rsidRPr="00B37F5C">
        <w:rPr>
          <w:rStyle w:val="Style13ptBold"/>
        </w:rPr>
        <w:t>Rich 8</w:t>
      </w:r>
      <w:r>
        <w:t xml:space="preserve"> – Michael Rich, Assistant Professor of Law at the Capital University Law School, “</w:t>
      </w:r>
      <w:r w:rsidRPr="00B37F5C">
        <w:t>Prosecutorial Indiscretion</w:t>
      </w:r>
      <w:r>
        <w:t>: Encouraging the Department of Justice to Rein In Out-Of-Control Qui Tam Litigation Under the Civil False Claims Act”, University of Cincinnati Law Review, Summer, 76 U. Cin. L. Rev. 1233, Lexis</w:t>
      </w:r>
    </w:p>
    <w:p w14:paraId="151816C0" w14:textId="77777777" w:rsidR="00F14230" w:rsidRDefault="00F14230" w:rsidP="00F14230"/>
    <w:p w14:paraId="582D87B5" w14:textId="77777777" w:rsidR="00F14230" w:rsidRDefault="00F14230" w:rsidP="00F14230">
      <w:r>
        <w:t xml:space="preserve">The government's statutory responsibilities under the FCA then explain how the increase in the number of qui tam actions would cause a decline in government initiation of FCA matters. The FCA requires the Attorney General to investigate diligently any FCA violations alleged by relators, n105 and the DOJ expends "significant resources" on these investigations. n106 </w:t>
      </w:r>
      <w:r w:rsidRPr="0027046B">
        <w:rPr>
          <w:rStyle w:val="StyleUnderline"/>
          <w:highlight w:val="yellow"/>
        </w:rPr>
        <w:t xml:space="preserve">Assuming a </w:t>
      </w:r>
      <w:r w:rsidRPr="0027046B">
        <w:rPr>
          <w:rStyle w:val="Emphasis"/>
          <w:highlight w:val="yellow"/>
        </w:rPr>
        <w:t>finite</w:t>
      </w:r>
      <w:r w:rsidRPr="00B37F5C">
        <w:rPr>
          <w:rStyle w:val="StyleUnderline"/>
        </w:rPr>
        <w:t xml:space="preserve"> and </w:t>
      </w:r>
      <w:r w:rsidRPr="0027046B">
        <w:rPr>
          <w:rStyle w:val="Emphasis"/>
          <w:highlight w:val="yellow"/>
        </w:rPr>
        <w:t>insufficient</w:t>
      </w:r>
      <w:r w:rsidRPr="0027046B">
        <w:rPr>
          <w:rStyle w:val="StyleUnderline"/>
          <w:highlight w:val="yellow"/>
        </w:rPr>
        <w:t xml:space="preserve"> pool of</w:t>
      </w:r>
      <w:r w:rsidRPr="00B37F5C">
        <w:rPr>
          <w:rStyle w:val="StyleUnderline"/>
        </w:rPr>
        <w:t xml:space="preserve"> government investigatory </w:t>
      </w:r>
      <w:r w:rsidRPr="0027046B">
        <w:rPr>
          <w:rStyle w:val="StyleUnderline"/>
          <w:highlight w:val="yellow"/>
        </w:rPr>
        <w:t>resources</w:t>
      </w:r>
      <w:r>
        <w:t xml:space="preserve">, n107 </w:t>
      </w:r>
      <w:r w:rsidRPr="0027046B">
        <w:rPr>
          <w:rStyle w:val="StyleUnderline"/>
          <w:highlight w:val="yellow"/>
        </w:rPr>
        <w:t>a dollar spent on a</w:t>
      </w:r>
      <w:r w:rsidRPr="00B37F5C">
        <w:rPr>
          <w:rStyle w:val="StyleUnderline"/>
        </w:rPr>
        <w:t xml:space="preserve"> statutory </w:t>
      </w:r>
      <w:r w:rsidRPr="0027046B">
        <w:rPr>
          <w:rStyle w:val="StyleUnderline"/>
          <w:highlight w:val="yellow"/>
        </w:rPr>
        <w:t>investigation</w:t>
      </w:r>
      <w:r>
        <w:t xml:space="preserve"> triggered by the filing of a qui tam action </w:t>
      </w:r>
      <w:r w:rsidRPr="0027046B">
        <w:rPr>
          <w:rStyle w:val="StyleUnderline"/>
          <w:highlight w:val="yellow"/>
        </w:rPr>
        <w:t>means</w:t>
      </w:r>
      <w:r w:rsidRPr="00B37F5C">
        <w:rPr>
          <w:rStyle w:val="StyleUnderline"/>
        </w:rPr>
        <w:t xml:space="preserve"> that the </w:t>
      </w:r>
      <w:r w:rsidRPr="0027046B">
        <w:rPr>
          <w:rStyle w:val="StyleUnderline"/>
          <w:highlight w:val="yellow"/>
        </w:rPr>
        <w:t xml:space="preserve">DOJ can spend </w:t>
      </w:r>
      <w:r w:rsidRPr="0027046B">
        <w:rPr>
          <w:rStyle w:val="Emphasis"/>
          <w:highlight w:val="yellow"/>
        </w:rPr>
        <w:t>one less</w:t>
      </w:r>
      <w:r w:rsidRPr="00B37F5C">
        <w:rPr>
          <w:rStyle w:val="Emphasis"/>
        </w:rPr>
        <w:t xml:space="preserve"> dollar</w:t>
      </w:r>
      <w:r w:rsidRPr="00B37F5C">
        <w:rPr>
          <w:rStyle w:val="StyleUnderline"/>
        </w:rPr>
        <w:t xml:space="preserve"> on a government-initiated investigation</w:t>
      </w:r>
      <w:r>
        <w:t xml:space="preserve">. Thus, as qui tam relators file more actions, </w:t>
      </w:r>
      <w:r w:rsidRPr="00B37F5C">
        <w:rPr>
          <w:rStyle w:val="StyleUnderline"/>
        </w:rPr>
        <w:t xml:space="preserve">the </w:t>
      </w:r>
      <w:r w:rsidRPr="0027046B">
        <w:rPr>
          <w:rStyle w:val="StyleUnderline"/>
          <w:highlight w:val="yellow"/>
        </w:rPr>
        <w:t>government</w:t>
      </w:r>
      <w:r w:rsidRPr="00B37F5C">
        <w:rPr>
          <w:rStyle w:val="StyleUnderline"/>
        </w:rPr>
        <w:t xml:space="preserve"> </w:t>
      </w:r>
      <w:r w:rsidRPr="00B37F5C">
        <w:rPr>
          <w:rStyle w:val="Emphasis"/>
        </w:rPr>
        <w:t xml:space="preserve">simply </w:t>
      </w:r>
      <w:r w:rsidRPr="0027046B">
        <w:rPr>
          <w:rStyle w:val="Emphasis"/>
          <w:highlight w:val="yellow"/>
        </w:rPr>
        <w:t>does not have the</w:t>
      </w:r>
      <w:r w:rsidRPr="00B37F5C">
        <w:rPr>
          <w:rStyle w:val="Emphasis"/>
        </w:rPr>
        <w:t xml:space="preserve"> necessary </w:t>
      </w:r>
      <w:r w:rsidRPr="0027046B">
        <w:rPr>
          <w:rStyle w:val="Emphasis"/>
          <w:highlight w:val="yellow"/>
        </w:rPr>
        <w:t>resources</w:t>
      </w:r>
      <w:r w:rsidRPr="0027046B">
        <w:rPr>
          <w:rStyle w:val="StyleUnderline"/>
          <w:highlight w:val="yellow"/>
        </w:rPr>
        <w:t xml:space="preserve"> both to investigate new</w:t>
      </w:r>
      <w:r>
        <w:t xml:space="preserve"> qui tam </w:t>
      </w:r>
      <w:r w:rsidRPr="0027046B">
        <w:rPr>
          <w:rStyle w:val="StyleUnderline"/>
          <w:highlight w:val="yellow"/>
        </w:rPr>
        <w:t>allegations and</w:t>
      </w:r>
      <w:r w:rsidRPr="00B37F5C">
        <w:rPr>
          <w:rStyle w:val="StyleUnderline"/>
        </w:rPr>
        <w:t xml:space="preserve"> to </w:t>
      </w:r>
      <w:r w:rsidRPr="0027046B">
        <w:rPr>
          <w:rStyle w:val="StyleUnderline"/>
          <w:highlight w:val="yellow"/>
        </w:rPr>
        <w:t>continue</w:t>
      </w:r>
      <w:r w:rsidRPr="00B37F5C">
        <w:rPr>
          <w:rStyle w:val="StyleUnderline"/>
        </w:rPr>
        <w:t xml:space="preserve"> to initiate its own investigations </w:t>
      </w:r>
      <w:r w:rsidRPr="0027046B">
        <w:rPr>
          <w:rStyle w:val="StyleUnderline"/>
          <w:highlight w:val="yellow"/>
        </w:rPr>
        <w:t>at the same pace</w:t>
      </w:r>
      <w:r>
        <w:t>. Moreover,  [*1248]  the success of qui tam actions in achieving large recoveries inevitably puts pressure on the DOJ to continue to prioritize the investigation of future qui tam cases in its allocation of investigative and prosecutorial resources. n108</w:t>
      </w:r>
    </w:p>
    <w:p w14:paraId="65BC214A" w14:textId="77777777" w:rsidR="00F14230" w:rsidRDefault="00F14230" w:rsidP="00F14230">
      <w:r>
        <w:t>[CONTINUES – TO FOOTNOTE]</w:t>
      </w:r>
    </w:p>
    <w:p w14:paraId="7D55FB5B" w14:textId="77777777" w:rsidR="00F14230" w:rsidRDefault="00F14230" w:rsidP="00F14230">
      <w:r>
        <w:t xml:space="preserve">n108. </w:t>
      </w:r>
      <w:r w:rsidRPr="00B37F5C">
        <w:rPr>
          <w:rStyle w:val="StyleUnderline"/>
        </w:rPr>
        <w:t xml:space="preserve">These </w:t>
      </w:r>
      <w:r w:rsidRPr="0027046B">
        <w:rPr>
          <w:rStyle w:val="StyleUnderline"/>
          <w:highlight w:val="yellow"/>
        </w:rPr>
        <w:t xml:space="preserve">pressures are </w:t>
      </w:r>
      <w:r w:rsidRPr="0027046B">
        <w:rPr>
          <w:rStyle w:val="Emphasis"/>
          <w:highlight w:val="yellow"/>
        </w:rPr>
        <w:t>self-perpetuating</w:t>
      </w:r>
      <w:r w:rsidRPr="00B37F5C">
        <w:rPr>
          <w:rStyle w:val="StyleUnderline"/>
        </w:rPr>
        <w:t>. As the DOJ dedicates more resources to</w:t>
      </w:r>
      <w:r>
        <w:t xml:space="preserve"> relator-initiated </w:t>
      </w:r>
      <w:r w:rsidRPr="00B37F5C">
        <w:rPr>
          <w:rStyle w:val="StyleUnderline"/>
        </w:rPr>
        <w:t>suits, fewer resources are available for it to initiate its own investigations.</w:t>
      </w:r>
      <w:r>
        <w:t xml:space="preserve"> With fewer government-initiated matters, the recovery from those suits relative to qui tam proceeds will tend to decline, thus increasing the political pressure on the DOJ to continue to dedicate resources preferentially to qui tam suits.</w:t>
      </w:r>
    </w:p>
    <w:p w14:paraId="6698CC57" w14:textId="77777777" w:rsidR="00F14230" w:rsidRDefault="00F14230" w:rsidP="00F14230">
      <w:pPr>
        <w:pStyle w:val="Heading3"/>
      </w:pPr>
      <w:r>
        <w:t xml:space="preserve">     1AR – DOJ Overstretch – Terrorism</w:t>
      </w:r>
    </w:p>
    <w:p w14:paraId="0EE4103B" w14:textId="77777777" w:rsidR="00F14230" w:rsidRDefault="00F14230" w:rsidP="00F14230">
      <w:pPr>
        <w:pStyle w:val="Heading4"/>
      </w:pPr>
      <w:r>
        <w:t xml:space="preserve">DOJ focus </w:t>
      </w:r>
      <w:r>
        <w:rPr>
          <w:u w:val="single"/>
        </w:rPr>
        <w:t>deters</w:t>
      </w:r>
      <w:r>
        <w:t xml:space="preserve"> terror---but resources are </w:t>
      </w:r>
      <w:r>
        <w:rPr>
          <w:u w:val="single"/>
        </w:rPr>
        <w:t>finite</w:t>
      </w:r>
    </w:p>
    <w:p w14:paraId="5E4F6D1E" w14:textId="77777777" w:rsidR="00F14230" w:rsidRDefault="00F14230" w:rsidP="00F14230">
      <w:r w:rsidRPr="00C019D5">
        <w:rPr>
          <w:rStyle w:val="Style13ptBold"/>
        </w:rPr>
        <w:t>HT 7</w:t>
      </w:r>
      <w:r>
        <w:t xml:space="preserve"> – Herald-Tribune OpEd, “Investigating the FBI Do Antiterrorism Efforts Detract From Crimefighting?”, Herald-Tribune, 7-2, http://www.heraldtribune.com/article/20070702/OPINION/707020624?p=1&amp;tc=pg</w:t>
      </w:r>
    </w:p>
    <w:p w14:paraId="2819EEE4" w14:textId="77777777" w:rsidR="00F14230" w:rsidRDefault="00F14230" w:rsidP="00F14230"/>
    <w:p w14:paraId="05EE7640" w14:textId="77777777" w:rsidR="00F14230" w:rsidRDefault="00F14230" w:rsidP="00F14230">
      <w:r>
        <w:t xml:space="preserve">Has </w:t>
      </w:r>
      <w:r w:rsidRPr="0027046B">
        <w:rPr>
          <w:rStyle w:val="StyleUnderline"/>
          <w:highlight w:val="yellow"/>
        </w:rPr>
        <w:t xml:space="preserve">fighting terrorism caused the FBI to </w:t>
      </w:r>
      <w:r w:rsidRPr="0027046B">
        <w:rPr>
          <w:rStyle w:val="Emphasis"/>
          <w:highlight w:val="yellow"/>
        </w:rPr>
        <w:t>shift its focus</w:t>
      </w:r>
      <w:r w:rsidRPr="00C019D5">
        <w:rPr>
          <w:rStyle w:val="StyleUnderline"/>
        </w:rPr>
        <w:t xml:space="preserve"> sharply </w:t>
      </w:r>
      <w:r w:rsidRPr="0027046B">
        <w:rPr>
          <w:rStyle w:val="StyleUnderline"/>
          <w:highlight w:val="yellow"/>
        </w:rPr>
        <w:t>away from</w:t>
      </w:r>
      <w:r>
        <w:t xml:space="preserve"> domestic organized crime, white-collar crime and </w:t>
      </w:r>
      <w:r w:rsidRPr="0027046B">
        <w:rPr>
          <w:rStyle w:val="StyleUnderline"/>
          <w:highlight w:val="yellow"/>
        </w:rPr>
        <w:t>drug crime</w:t>
      </w:r>
      <w:r>
        <w:t>?</w:t>
      </w:r>
    </w:p>
    <w:p w14:paraId="283B2B6D" w14:textId="77777777" w:rsidR="00F14230" w:rsidRDefault="00F14230" w:rsidP="00F14230">
      <w:r>
        <w:t>If so, is that shift in the nation's interests?</w:t>
      </w:r>
    </w:p>
    <w:p w14:paraId="00FDB497" w14:textId="77777777" w:rsidR="00F14230" w:rsidRDefault="00F14230" w:rsidP="00F14230">
      <w:r>
        <w:t>An inquiring Justice Department and Congress should want to know.</w:t>
      </w:r>
    </w:p>
    <w:p w14:paraId="2005BCFB" w14:textId="77777777" w:rsidR="00F14230" w:rsidRDefault="00F14230" w:rsidP="00F14230">
      <w:r w:rsidRPr="00C019D5">
        <w:rPr>
          <w:rStyle w:val="StyleUnderline"/>
        </w:rPr>
        <w:t>Any examination of changes in priorities since</w:t>
      </w:r>
      <w:r>
        <w:t xml:space="preserve"> the terrorist attacks of </w:t>
      </w:r>
      <w:r w:rsidRPr="00C019D5">
        <w:rPr>
          <w:rStyle w:val="StyleUnderline"/>
        </w:rPr>
        <w:t>Sept. 11</w:t>
      </w:r>
      <w:r>
        <w:t xml:space="preserve">, 2001, </w:t>
      </w:r>
      <w:r w:rsidRPr="00C019D5">
        <w:rPr>
          <w:rStyle w:val="StyleUnderline"/>
        </w:rPr>
        <w:t xml:space="preserve">should first recognize that the </w:t>
      </w:r>
      <w:r w:rsidRPr="0027046B">
        <w:rPr>
          <w:rStyle w:val="Emphasis"/>
          <w:highlight w:val="yellow"/>
        </w:rPr>
        <w:t>FBI plays a vital role in deterring terrorism</w:t>
      </w:r>
      <w:r w:rsidRPr="00C019D5">
        <w:rPr>
          <w:rStyle w:val="StyleUnderline"/>
        </w:rPr>
        <w:t xml:space="preserve">. In fact, </w:t>
      </w:r>
      <w:r w:rsidRPr="0027046B">
        <w:rPr>
          <w:rStyle w:val="StyleUnderline"/>
          <w:highlight w:val="yellow"/>
        </w:rPr>
        <w:t>had</w:t>
      </w:r>
      <w:r w:rsidRPr="00C019D5">
        <w:rPr>
          <w:rStyle w:val="StyleUnderline"/>
        </w:rPr>
        <w:t xml:space="preserve"> national security </w:t>
      </w:r>
      <w:r w:rsidRPr="0027046B">
        <w:rPr>
          <w:rStyle w:val="StyleUnderline"/>
          <w:highlight w:val="yellow"/>
        </w:rPr>
        <w:t>officials paid</w:t>
      </w:r>
      <w:r w:rsidRPr="00C019D5">
        <w:rPr>
          <w:rStyle w:val="StyleUnderline"/>
        </w:rPr>
        <w:t xml:space="preserve"> more </w:t>
      </w:r>
      <w:r w:rsidRPr="0027046B">
        <w:rPr>
          <w:rStyle w:val="StyleUnderline"/>
          <w:highlight w:val="yellow"/>
        </w:rPr>
        <w:t>attention</w:t>
      </w:r>
      <w:r w:rsidRPr="00C019D5">
        <w:rPr>
          <w:rStyle w:val="StyleUnderline"/>
        </w:rPr>
        <w:t xml:space="preserve"> to warnings by FBI agents, the calamity of </w:t>
      </w:r>
      <w:r w:rsidRPr="0027046B">
        <w:rPr>
          <w:rStyle w:val="Emphasis"/>
          <w:highlight w:val="yellow"/>
        </w:rPr>
        <w:t>9/11 might have been avoided</w:t>
      </w:r>
      <w:r>
        <w:t>.</w:t>
      </w:r>
    </w:p>
    <w:p w14:paraId="172F9E89" w14:textId="77777777" w:rsidR="00F14230" w:rsidRDefault="00F14230" w:rsidP="00F14230">
      <w:r>
        <w:t xml:space="preserve">Still, </w:t>
      </w:r>
      <w:r w:rsidRPr="0027046B">
        <w:rPr>
          <w:rStyle w:val="StyleUnderline"/>
          <w:highlight w:val="yellow"/>
        </w:rPr>
        <w:t>it's important</w:t>
      </w:r>
      <w:r w:rsidRPr="00C019D5">
        <w:rPr>
          <w:rStyle w:val="StyleUnderline"/>
        </w:rPr>
        <w:t xml:space="preserve"> to know </w:t>
      </w:r>
      <w:r w:rsidRPr="0027046B">
        <w:rPr>
          <w:rStyle w:val="StyleUnderline"/>
          <w:highlight w:val="yellow"/>
        </w:rPr>
        <w:t>whether</w:t>
      </w:r>
      <w:r w:rsidRPr="00C019D5">
        <w:rPr>
          <w:rStyle w:val="StyleUnderline"/>
        </w:rPr>
        <w:t xml:space="preserve"> the </w:t>
      </w:r>
      <w:r w:rsidRPr="0027046B">
        <w:rPr>
          <w:rStyle w:val="StyleUnderline"/>
          <w:highlight w:val="yellow"/>
        </w:rPr>
        <w:t xml:space="preserve">FBI has the </w:t>
      </w:r>
      <w:r w:rsidRPr="0027046B">
        <w:rPr>
          <w:rStyle w:val="Emphasis"/>
          <w:highlight w:val="yellow"/>
        </w:rPr>
        <w:t>resources</w:t>
      </w:r>
      <w:r w:rsidRPr="0027046B">
        <w:rPr>
          <w:rStyle w:val="StyleUnderline"/>
          <w:highlight w:val="yellow"/>
        </w:rPr>
        <w:t xml:space="preserve"> and</w:t>
      </w:r>
      <w:r w:rsidRPr="00C019D5">
        <w:rPr>
          <w:rStyle w:val="StyleUnderline"/>
        </w:rPr>
        <w:t xml:space="preserve"> the </w:t>
      </w:r>
      <w:r w:rsidRPr="0027046B">
        <w:rPr>
          <w:rStyle w:val="Emphasis"/>
          <w:highlight w:val="yellow"/>
        </w:rPr>
        <w:t>capabilities</w:t>
      </w:r>
      <w:r w:rsidRPr="0027046B">
        <w:rPr>
          <w:rStyle w:val="StyleUnderline"/>
          <w:highlight w:val="yellow"/>
        </w:rPr>
        <w:t xml:space="preserve"> to do </w:t>
      </w:r>
      <w:r w:rsidRPr="0027046B">
        <w:rPr>
          <w:rStyle w:val="Emphasis"/>
          <w:highlight w:val="yellow"/>
        </w:rPr>
        <w:t>all the tasks</w:t>
      </w:r>
      <w:r w:rsidRPr="0027046B">
        <w:rPr>
          <w:rStyle w:val="StyleUnderline"/>
          <w:highlight w:val="yellow"/>
        </w:rPr>
        <w:t xml:space="preserve"> its faces</w:t>
      </w:r>
      <w:r>
        <w:t>.</w:t>
      </w:r>
    </w:p>
    <w:p w14:paraId="18E1B956" w14:textId="77777777" w:rsidR="00F14230" w:rsidRDefault="00F14230" w:rsidP="00F14230">
      <w:r>
        <w:t>A starting point for an inquiry could be statistics from the Executive Office for U.S. Attorneys. Those figures show:</w:t>
      </w:r>
    </w:p>
    <w:p w14:paraId="268FE5FB" w14:textId="77777777" w:rsidR="00F14230" w:rsidRDefault="00F14230" w:rsidP="00F14230">
      <w:r>
        <w:t>Prosecutions in organized crime cases brought by the FBI dropped from 498 in fiscal year 2001 to 163 in fiscal year 2006.</w:t>
      </w:r>
    </w:p>
    <w:p w14:paraId="7976A62F" w14:textId="77777777" w:rsidR="00F14230" w:rsidRDefault="00F14230" w:rsidP="00F14230">
      <w:r>
        <w:t>FBI white-collar crime prosecutions in that period dropped from 5,031 to 2,693.</w:t>
      </w:r>
    </w:p>
    <w:p w14:paraId="57D25305" w14:textId="77777777" w:rsidR="00F14230" w:rsidRPr="00C019D5" w:rsidRDefault="00F14230" w:rsidP="00F14230">
      <w:r w:rsidRPr="00C019D5">
        <w:rPr>
          <w:rStyle w:val="StyleUnderline"/>
        </w:rPr>
        <w:t xml:space="preserve">FBI </w:t>
      </w:r>
      <w:r w:rsidRPr="0027046B">
        <w:rPr>
          <w:rStyle w:val="StyleUnderline"/>
          <w:highlight w:val="yellow"/>
        </w:rPr>
        <w:t>drug prosecutions dropped</w:t>
      </w:r>
      <w:r>
        <w:t xml:space="preserve"> from 4,884 to 2,389.</w:t>
      </w:r>
    </w:p>
    <w:p w14:paraId="3AC7C54D" w14:textId="77777777" w:rsidR="00F14230" w:rsidRDefault="00F14230" w:rsidP="00F14230">
      <w:pPr>
        <w:pStyle w:val="Heading4"/>
      </w:pPr>
      <w:r>
        <w:t>DOJ intel collection’s vital to stop terrorism</w:t>
      </w:r>
    </w:p>
    <w:p w14:paraId="1CE8F6B0" w14:textId="77777777" w:rsidR="00F14230" w:rsidRDefault="00F14230" w:rsidP="00F14230">
      <w:r w:rsidRPr="0050459A">
        <w:rPr>
          <w:rStyle w:val="Style13ptBold"/>
        </w:rPr>
        <w:t>Thompson 3</w:t>
      </w:r>
      <w:r>
        <w:t xml:space="preserve"> – Larry D. Thompson, Senior Fellow at the Brookings Institution, “Intelligence Collection and Information Sharing within the United States”, 12-8, http://www.brookings.edu/research/testimony/2003/12/08terrorism-thompson</w:t>
      </w:r>
    </w:p>
    <w:p w14:paraId="304C7E01" w14:textId="77777777" w:rsidR="00F14230" w:rsidRDefault="00F14230" w:rsidP="00F14230"/>
    <w:p w14:paraId="018AAB75" w14:textId="77777777" w:rsidR="00F14230" w:rsidRDefault="00F14230" w:rsidP="00F14230">
      <w:r>
        <w:t xml:space="preserve">This morning's panel addresses the vital topic of "Intelligence Collection within the United States." </w:t>
      </w:r>
      <w:r w:rsidRPr="0050459A">
        <w:rPr>
          <w:rStyle w:val="StyleUnderline"/>
        </w:rPr>
        <w:t xml:space="preserve">The </w:t>
      </w:r>
      <w:r w:rsidRPr="0027046B">
        <w:rPr>
          <w:rStyle w:val="StyleUnderline"/>
          <w:highlight w:val="yellow"/>
        </w:rPr>
        <w:t>collection of intel</w:t>
      </w:r>
      <w:r w:rsidRPr="0050459A">
        <w:rPr>
          <w:rStyle w:val="StyleUnderline"/>
        </w:rPr>
        <w:t>ligence with</w:t>
      </w:r>
      <w:r w:rsidRPr="0027046B">
        <w:rPr>
          <w:rStyle w:val="StyleUnderline"/>
          <w:highlight w:val="yellow"/>
        </w:rPr>
        <w:t xml:space="preserve">in the </w:t>
      </w:r>
      <w:r w:rsidRPr="0027046B">
        <w:rPr>
          <w:rStyle w:val="Emphasis"/>
          <w:highlight w:val="yellow"/>
        </w:rPr>
        <w:t>U</w:t>
      </w:r>
      <w:r>
        <w:t xml:space="preserve">nited </w:t>
      </w:r>
      <w:r w:rsidRPr="0027046B">
        <w:rPr>
          <w:rStyle w:val="Emphasis"/>
          <w:highlight w:val="yellow"/>
        </w:rPr>
        <w:t>S</w:t>
      </w:r>
      <w:r>
        <w:t xml:space="preserve">tates </w:t>
      </w:r>
      <w:r w:rsidRPr="0027046B">
        <w:rPr>
          <w:rStyle w:val="StyleUnderline"/>
          <w:highlight w:val="yellow"/>
        </w:rPr>
        <w:t>is</w:t>
      </w:r>
      <w:r w:rsidRPr="0050459A">
        <w:rPr>
          <w:rStyle w:val="StyleUnderline"/>
        </w:rPr>
        <w:t xml:space="preserve"> obviously </w:t>
      </w:r>
      <w:r w:rsidRPr="0027046B">
        <w:rPr>
          <w:rStyle w:val="StyleUnderline"/>
          <w:highlight w:val="yellow"/>
        </w:rPr>
        <w:t xml:space="preserve">a </w:t>
      </w:r>
      <w:r w:rsidRPr="0027046B">
        <w:rPr>
          <w:rStyle w:val="Emphasis"/>
          <w:highlight w:val="yellow"/>
        </w:rPr>
        <w:t>critical component</w:t>
      </w:r>
      <w:r w:rsidRPr="0050459A">
        <w:rPr>
          <w:rStyle w:val="StyleUnderline"/>
        </w:rPr>
        <w:t xml:space="preserve"> of the</w:t>
      </w:r>
      <w:r>
        <w:t xml:space="preserve"> federal government's efforts in the </w:t>
      </w:r>
      <w:r w:rsidRPr="0050459A">
        <w:rPr>
          <w:rStyle w:val="StyleUnderline"/>
        </w:rPr>
        <w:t xml:space="preserve">war against terrorism. The </w:t>
      </w:r>
      <w:r w:rsidRPr="0050459A">
        <w:rPr>
          <w:rStyle w:val="Emphasis"/>
        </w:rPr>
        <w:t>first step</w:t>
      </w:r>
      <w:r w:rsidRPr="0050459A">
        <w:rPr>
          <w:rStyle w:val="StyleUnderline"/>
        </w:rPr>
        <w:t xml:space="preserve"> </w:t>
      </w:r>
      <w:r w:rsidRPr="0027046B">
        <w:rPr>
          <w:rStyle w:val="StyleUnderline"/>
          <w:highlight w:val="yellow"/>
        </w:rPr>
        <w:t xml:space="preserve">in </w:t>
      </w:r>
      <w:r w:rsidRPr="0027046B">
        <w:rPr>
          <w:rStyle w:val="Emphasis"/>
          <w:highlight w:val="yellow"/>
        </w:rPr>
        <w:t>disrupting</w:t>
      </w:r>
      <w:r w:rsidRPr="0050459A">
        <w:rPr>
          <w:rStyle w:val="Emphasis"/>
        </w:rPr>
        <w:t xml:space="preserve"> terrorist </w:t>
      </w:r>
      <w:r w:rsidRPr="0027046B">
        <w:rPr>
          <w:rStyle w:val="Emphasis"/>
          <w:highlight w:val="yellow"/>
        </w:rPr>
        <w:t>plots</w:t>
      </w:r>
      <w:r w:rsidRPr="0027046B">
        <w:rPr>
          <w:rStyle w:val="StyleUnderline"/>
          <w:highlight w:val="yellow"/>
        </w:rPr>
        <w:t xml:space="preserve"> and </w:t>
      </w:r>
      <w:r w:rsidRPr="0027046B">
        <w:rPr>
          <w:rStyle w:val="Emphasis"/>
          <w:highlight w:val="yellow"/>
        </w:rPr>
        <w:t>preventing terrorist attacks</w:t>
      </w:r>
      <w:r w:rsidRPr="0050459A">
        <w:rPr>
          <w:rStyle w:val="StyleUnderline"/>
        </w:rPr>
        <w:t xml:space="preserve"> is obtaining information</w:t>
      </w:r>
      <w:r>
        <w:t xml:space="preserve"> about the operations of terrorist groups and the activities of individual terrorists, both inside and outside of our nation's borders.</w:t>
      </w:r>
    </w:p>
    <w:p w14:paraId="3FE058BB" w14:textId="77777777" w:rsidR="00F14230" w:rsidRPr="0050459A" w:rsidRDefault="00F14230" w:rsidP="00F14230">
      <w:pPr>
        <w:rPr>
          <w:sz w:val="12"/>
        </w:rPr>
      </w:pPr>
      <w:r w:rsidRPr="0050459A">
        <w:rPr>
          <w:sz w:val="12"/>
        </w:rPr>
        <w:t>Intelligence collection, however, is only the first step in combating terrorism. A piece of information is like a piece of a puzzle. Oftentimes, only when a piece of information is combined with many other pieces of information does the big picture emerge. Moreover, possessing information without more does not stop terrorism; rather, information must lead to action. This is why it is critical not only that intelligence on terrorist activities is collected but also that this information is shared with other components of the federal government that possess similar information and leads to preventive action that protects American lives.</w:t>
      </w:r>
    </w:p>
    <w:p w14:paraId="1CB8E4BD" w14:textId="77777777" w:rsidR="00F14230" w:rsidRPr="0050459A" w:rsidRDefault="00F14230" w:rsidP="00F14230">
      <w:pPr>
        <w:rPr>
          <w:sz w:val="12"/>
        </w:rPr>
      </w:pPr>
      <w:r w:rsidRPr="0050459A">
        <w:rPr>
          <w:sz w:val="12"/>
        </w:rPr>
        <w:t>Unfortunately, however, before the horrific terrorist attacks of September 11, 2001, I witnessed firsthand as deputy attorney general of the United States grave deficiencies in the ability of intelligence officials and law enforcement officials to share information with each other, which hampered the Department of Justice's ability to take action to defend the nation against terrorist attacks.</w:t>
      </w:r>
    </w:p>
    <w:p w14:paraId="7C2BEDB0" w14:textId="77777777" w:rsidR="00F14230" w:rsidRPr="0050459A" w:rsidRDefault="00F14230" w:rsidP="00F14230">
      <w:pPr>
        <w:rPr>
          <w:sz w:val="12"/>
        </w:rPr>
      </w:pPr>
      <w:r w:rsidRPr="0050459A">
        <w:rPr>
          <w:sz w:val="12"/>
        </w:rPr>
        <w:t>Before the attacks of September 11th, many provisions of federal law had been interpreted to limit sharply the ability of intelligence investigators to communicate with federal law enforcement officials as well as the ability of federal law-enforcement officers to share terrorism-related information with members of the intelligence community. This metaphorical "wall" between intelligence officials and law enforcement officials often inhibited vital information sharing and coordination and was a personal source of frustration for me.</w:t>
      </w:r>
    </w:p>
    <w:p w14:paraId="3C4A80A2" w14:textId="77777777" w:rsidR="00F14230" w:rsidRPr="0050459A" w:rsidRDefault="00F14230" w:rsidP="00F14230">
      <w:pPr>
        <w:rPr>
          <w:sz w:val="12"/>
        </w:rPr>
      </w:pPr>
      <w:r w:rsidRPr="0050459A">
        <w:rPr>
          <w:sz w:val="12"/>
        </w:rPr>
        <w:t>On August 6, 2001, in fact, this frustration led me to write a memorandum to officials in the FBI as well as the Department of Justice's Criminal Division and Office of Intelligence Policy and Review. In this memorandum, I noted that the Attorney General's Procedures for Contacts Between the FBI and the Criminal Division Concerning Foreign Intelligence and Foreign Counterintelligence Investigations required the FBI to notify the criminal division when "facts or circumstances are developed" in a foreign intelligence or counterintelligence investigation "that reasonably indicate that a significant federal crime has been, is being, or may be committed." I further instructed that the FBI was required to notify the criminal division of this important information without delay. Unfortunately, however, my frustration continued as the FBI for numerous reasons, some of which I will describe below, was unable to share immediately relevant information about possible violations of criminal law with the criminal division. For these reasons and others, I agree, based on my experience at the Department of Justice, with the conclusion of the "9/11 Congressional Joint Inquiry Report," which observed that our ability to "connect the dots" about the plans and activities of al Qaeda before the attacks of September 11th was substantially inhibited by the lack of communication and collaboration between intelligence agencies and law-enforcement agencies.</w:t>
      </w:r>
    </w:p>
    <w:p w14:paraId="11359EE5" w14:textId="77777777" w:rsidR="00F14230" w:rsidRPr="0050459A" w:rsidRDefault="00F14230" w:rsidP="00F14230">
      <w:pPr>
        <w:rPr>
          <w:sz w:val="12"/>
        </w:rPr>
      </w:pPr>
      <w:r w:rsidRPr="0050459A">
        <w:rPr>
          <w:sz w:val="12"/>
        </w:rPr>
        <w:t>Fortunately, with the help of Congress, we have made great progress in remedying the deficiencies in information sharing that existed before September 11th. Because of several provisions contained in the USA PATRIOT Act, we are now able to wage a coordinated, integrated counter-terrorism campaign. To begin with, section 203 of the PATRIOT Act expressly empowers law enforcement officials to share criminal investigative information that contains foreign intelligence or counterintelligence, including grand jury and wiretap information, with intelligence, protective, immigration, national-defense, and national-security personnel. And section 905 of the PATRIOT Act requires that the attorney general, subject to certain exceptions, disclose to the director of central intelligence foreign intelligence acquired by the Department of Justice in the course of a criminal investigation.</w:t>
      </w:r>
    </w:p>
    <w:p w14:paraId="511D7B13" w14:textId="77777777" w:rsidR="00F14230" w:rsidRDefault="00F14230" w:rsidP="00F14230">
      <w:r>
        <w:t xml:space="preserve">During my tenure as deputy attorney general, </w:t>
      </w:r>
      <w:r w:rsidRPr="0050459A">
        <w:rPr>
          <w:rStyle w:val="StyleUnderline"/>
        </w:rPr>
        <w:t xml:space="preserve">the </w:t>
      </w:r>
      <w:r w:rsidRPr="0027046B">
        <w:rPr>
          <w:rStyle w:val="StyleUnderline"/>
          <w:highlight w:val="yellow"/>
        </w:rPr>
        <w:t>D</w:t>
      </w:r>
      <w:r w:rsidRPr="0050459A">
        <w:rPr>
          <w:rStyle w:val="StyleUnderline"/>
        </w:rPr>
        <w:t xml:space="preserve">epartment </w:t>
      </w:r>
      <w:r w:rsidRPr="0027046B">
        <w:rPr>
          <w:rStyle w:val="StyleUnderline"/>
          <w:highlight w:val="yellow"/>
        </w:rPr>
        <w:t>o</w:t>
      </w:r>
      <w:r w:rsidRPr="0050459A">
        <w:rPr>
          <w:rStyle w:val="StyleUnderline"/>
        </w:rPr>
        <w:t xml:space="preserve">f </w:t>
      </w:r>
      <w:r w:rsidRPr="0027046B">
        <w:rPr>
          <w:rStyle w:val="StyleUnderline"/>
          <w:highlight w:val="yellow"/>
        </w:rPr>
        <w:t>J</w:t>
      </w:r>
      <w:r w:rsidRPr="0050459A">
        <w:rPr>
          <w:rStyle w:val="StyleUnderline"/>
        </w:rPr>
        <w:t xml:space="preserve">ustice </w:t>
      </w:r>
      <w:r w:rsidRPr="0027046B">
        <w:rPr>
          <w:rStyle w:val="StyleUnderline"/>
          <w:highlight w:val="yellow"/>
        </w:rPr>
        <w:t>utilized</w:t>
      </w:r>
      <w:r>
        <w:t xml:space="preserve"> these provisions of </w:t>
      </w:r>
      <w:r w:rsidRPr="0027046B">
        <w:rPr>
          <w:rStyle w:val="StyleUnderline"/>
          <w:highlight w:val="yellow"/>
        </w:rPr>
        <w:t xml:space="preserve">the PATRIOT Act on </w:t>
      </w:r>
      <w:r w:rsidRPr="0027046B">
        <w:rPr>
          <w:rStyle w:val="Emphasis"/>
          <w:highlight w:val="yellow"/>
        </w:rPr>
        <w:t>dozens of occasions</w:t>
      </w:r>
      <w:r w:rsidRPr="0027046B">
        <w:rPr>
          <w:rStyle w:val="StyleUnderline"/>
          <w:highlight w:val="yellow"/>
        </w:rPr>
        <w:t xml:space="preserve"> to </w:t>
      </w:r>
      <w:r w:rsidRPr="0027046B">
        <w:rPr>
          <w:rStyle w:val="Emphasis"/>
          <w:highlight w:val="yellow"/>
        </w:rPr>
        <w:t>disclose vital info</w:t>
      </w:r>
      <w:r w:rsidRPr="0050459A">
        <w:rPr>
          <w:rStyle w:val="Emphasis"/>
        </w:rPr>
        <w:t>rmation</w:t>
      </w:r>
      <w:r w:rsidRPr="0050459A">
        <w:rPr>
          <w:rStyle w:val="StyleUnderline"/>
        </w:rPr>
        <w:t xml:space="preserve"> to the intelligence community</w:t>
      </w:r>
      <w:r>
        <w:t>. The U.S. attorney's Office for the Southern District of New York, for example, had accumulated extensive intelligence during its investigation and prosecution of numerous significant terrorism cases, such as the 1993 attack on the World Trade Center and the 2000 attack on the U.S.S. Cole, that it was finally able to share with intelligence agencies after the passage of the PATRIOT Act.</w:t>
      </w:r>
    </w:p>
    <w:p w14:paraId="73077778" w14:textId="77777777" w:rsidR="00F14230" w:rsidRPr="0050459A" w:rsidRDefault="00F14230" w:rsidP="00F14230">
      <w:pPr>
        <w:rPr>
          <w:sz w:val="14"/>
        </w:rPr>
      </w:pPr>
      <w:r w:rsidRPr="0050459A">
        <w:rPr>
          <w:sz w:val="14"/>
        </w:rPr>
        <w:t>In addition to allowing law enforcement officials to provide valuable information to the intelligence community, the PATRIOT Act also has enhanced the flow of information from intelligence officials to the law enforcement community. In particular, section 218 of the PATRIOT Act allows information obtained by intelligence officials pursuant to the Foreign Intelligence Surveillance Act (FISA) to be shared more readily with law enforcement officials. Before the enactment of the PATRIOT Act, courts had ruled that surveillance under FISA could be utilized only when foreign intelligence was the "primary purpose" of a national security investigation. See, e.g., United States v. Truong, 629 F.2d 908 (4th Cir. 1980). This "primary purpose" standard, however, had the effect of discouraging intelligence investigators from sharing information and coordinating with law enforcement officers. While intelligence officials could share information with prosecutors, the decision to do so always rested with national-security personnel, even though law-enforcement agents were in a better position to determine what evidence was pertinent to their criminal case. The old legal rules therefore discouraged coordination and created what the Foreign Intelligence Surveillance Court of Review called "perverse organizational incentives." In re Sealed Case, 310 F.3d 717, 743 (FISCR 2002).</w:t>
      </w:r>
    </w:p>
    <w:p w14:paraId="007F2232" w14:textId="77777777" w:rsidR="00F14230" w:rsidRPr="0050459A" w:rsidRDefault="00F14230" w:rsidP="00F14230">
      <w:pPr>
        <w:rPr>
          <w:sz w:val="14"/>
        </w:rPr>
      </w:pPr>
      <w:r w:rsidRPr="0050459A">
        <w:rPr>
          <w:sz w:val="14"/>
        </w:rPr>
        <w:t>Section 218 of the PATRIOT Act, however, changed the law to clarify that FISA can be used whenever foreign intelligence is a "significant purpose" of a national security investigation, thus allowing for greater sharing and consultation between intelligence and law enforcement officials. In addition, section 504 of the PATRIOT Act specifically permits intelligence investigators to consult with federal law enforcement officers to coordinate efforts to investigate or protect against threats from foreign powers or agents.</w:t>
      </w:r>
    </w:p>
    <w:p w14:paraId="284F8559" w14:textId="77777777" w:rsidR="00F14230" w:rsidRPr="0050459A" w:rsidRDefault="00F14230" w:rsidP="00F14230">
      <w:pPr>
        <w:rPr>
          <w:sz w:val="14"/>
        </w:rPr>
      </w:pPr>
      <w:r w:rsidRPr="0050459A">
        <w:rPr>
          <w:sz w:val="14"/>
        </w:rPr>
        <w:t>Following the enactment of the PATRIOT Act, the Department of Justice took a number of steps to implement the aforementioned provisions and fully realize the potential of increased coordination and information sharing between intelligence officers and law enforcement officers. To begin with, the Department of Justice issued guidelines on March 6, 2002, that expressly authorized—and indeed required—coordination between intelligence and law enforcement. The Foreign Intelligence Surveillance Court (FISC) rejected these guidelines in part on May 17, 2002, and imposed additional restrictions on coordination between intelligence officials and law enforcement officials. These restrictions imposed by the FISC severely hampered valuable information sharing and coordination between intelligence officials and law enforcement officials, and were thankfully overturned when the Foreign Intelligence Surveillance Court of Review approved the department's guidelines in full on November 18, 2002.</w:t>
      </w:r>
    </w:p>
    <w:p w14:paraId="0DBB6F1E" w14:textId="77777777" w:rsidR="00F14230" w:rsidRPr="0050459A" w:rsidRDefault="00F14230" w:rsidP="00F14230">
      <w:pPr>
        <w:rPr>
          <w:sz w:val="14"/>
        </w:rPr>
      </w:pPr>
      <w:r w:rsidRPr="0050459A">
        <w:rPr>
          <w:sz w:val="14"/>
        </w:rPr>
        <w:t>Following the passage of the PATRIOT Act, the attorney general also instructed all U.S. attorneys to review intelligence files to discover whether there was a basis for bringing criminal charges against the subjects of intelligence investigations. At the time that I left the department, thousands of files already had been reviewed, and information from this review had been used to open numerous criminal investigations. And finally, the attorney general directed every U.S. attorney to develop a plan to monitor terrorism and intelligence investigations, and to ensure that information about terrorist threats was shared with other agencies and criminal charges were considered.</w:t>
      </w:r>
    </w:p>
    <w:p w14:paraId="6AA29153" w14:textId="77777777" w:rsidR="00F14230" w:rsidRPr="0050459A" w:rsidRDefault="00F14230" w:rsidP="00F14230">
      <w:pPr>
        <w:rPr>
          <w:sz w:val="14"/>
        </w:rPr>
      </w:pPr>
      <w:r w:rsidRPr="0050459A">
        <w:rPr>
          <w:sz w:val="14"/>
        </w:rPr>
        <w:t>Section 218 of the PATRIOT Act has already produced important dividends in the war against terrorism. For example, the enhanced information sharing allowed by the provision led directly to the indictment of Sami Al-Arian and other alleged members of the Palestinian Islamic Jihad (PIJ) in Tampa, Florida. PIJ is alleged to be one of the world's most violent terrorist outfits, responsible for murdering over 100 innocent people, including Alisa Flatow, a young American killed in a bus bombing near the Israeli settlement of Kfar Darom. Section 218 also contributed to the capture and indictment in New Jersey of Hemant Lekhani, the arms dealer charged with attempting to sell shoulder-fired anti-aircraft missiles to terrorists for use against American targets.</w:t>
      </w:r>
    </w:p>
    <w:p w14:paraId="79AE00EB" w14:textId="77777777" w:rsidR="00F14230" w:rsidRDefault="00F14230" w:rsidP="00F14230">
      <w:r w:rsidRPr="0050459A">
        <w:rPr>
          <w:rStyle w:val="StyleUnderline"/>
        </w:rPr>
        <w:t>I have witnessed firsthand the critical importance</w:t>
      </w:r>
      <w:r>
        <w:t xml:space="preserve"> of section 218 of the PATRIOT Act </w:t>
      </w:r>
      <w:r w:rsidRPr="0050459A">
        <w:rPr>
          <w:rStyle w:val="StyleUnderline"/>
        </w:rPr>
        <w:t>to winning the war against terrorism</w:t>
      </w:r>
      <w:r>
        <w:t xml:space="preserve">. As the examples given above demonstrate, </w:t>
      </w:r>
      <w:r w:rsidRPr="0050459A">
        <w:rPr>
          <w:rStyle w:val="StyleUnderline"/>
        </w:rPr>
        <w:t xml:space="preserve">Section </w:t>
      </w:r>
      <w:r w:rsidRPr="0027046B">
        <w:rPr>
          <w:rStyle w:val="StyleUnderline"/>
          <w:highlight w:val="yellow"/>
        </w:rPr>
        <w:t>218</w:t>
      </w:r>
      <w:r w:rsidRPr="0050459A">
        <w:rPr>
          <w:rStyle w:val="StyleUnderline"/>
        </w:rPr>
        <w:t xml:space="preserve"> has </w:t>
      </w:r>
      <w:r w:rsidRPr="0027046B">
        <w:rPr>
          <w:rStyle w:val="StyleUnderline"/>
          <w:highlight w:val="yellow"/>
        </w:rPr>
        <w:t>enabled</w:t>
      </w:r>
      <w:r w:rsidRPr="0050459A">
        <w:rPr>
          <w:rStyle w:val="StyleUnderline"/>
        </w:rPr>
        <w:t xml:space="preserve"> the federal </w:t>
      </w:r>
      <w:r w:rsidRPr="0027046B">
        <w:rPr>
          <w:rStyle w:val="StyleUnderline"/>
          <w:highlight w:val="yellow"/>
        </w:rPr>
        <w:t xml:space="preserve">government to </w:t>
      </w:r>
      <w:r w:rsidRPr="0027046B">
        <w:rPr>
          <w:rStyle w:val="Emphasis"/>
          <w:highlight w:val="yellow"/>
        </w:rPr>
        <w:t>disrupt</w:t>
      </w:r>
      <w:r w:rsidRPr="0050459A">
        <w:rPr>
          <w:rStyle w:val="Emphasis"/>
        </w:rPr>
        <w:t xml:space="preserve"> terrorist </w:t>
      </w:r>
      <w:r w:rsidRPr="0027046B">
        <w:rPr>
          <w:rStyle w:val="Emphasis"/>
          <w:highlight w:val="yellow"/>
        </w:rPr>
        <w:t>plots</w:t>
      </w:r>
      <w:r w:rsidRPr="0027046B">
        <w:rPr>
          <w:rStyle w:val="StyleUnderline"/>
          <w:highlight w:val="yellow"/>
        </w:rPr>
        <w:t xml:space="preserve"> and </w:t>
      </w:r>
      <w:r w:rsidRPr="0027046B">
        <w:rPr>
          <w:rStyle w:val="Emphasis"/>
          <w:highlight w:val="yellow"/>
        </w:rPr>
        <w:t>arrest and prosecute terrorists</w:t>
      </w:r>
      <w:r w:rsidRPr="0050459A">
        <w:rPr>
          <w:rStyle w:val="StyleUnderline"/>
        </w:rPr>
        <w:t xml:space="preserve">, thus </w:t>
      </w:r>
      <w:r w:rsidRPr="0027046B">
        <w:rPr>
          <w:rStyle w:val="StyleUnderline"/>
          <w:highlight w:val="yellow"/>
        </w:rPr>
        <w:t>saving</w:t>
      </w:r>
      <w:r>
        <w:t xml:space="preserve"> American </w:t>
      </w:r>
      <w:r w:rsidRPr="0027046B">
        <w:rPr>
          <w:rStyle w:val="StyleUnderline"/>
          <w:highlight w:val="yellow"/>
        </w:rPr>
        <w:t>lives</w:t>
      </w:r>
      <w:r>
        <w:t>. But section 218, like many other provisions contained in the PATRIOT Act, is scheduled to sunset at the end of 2005. Allowing section 218 to expire would be a tragic mistake. While I wholeheartedly endorse renewing all sunsetted PATRIOT Act provisions, it would be difficult for me to overemphasize the importance of making section 218 permanent. Simply put, section 218 is critical to the federal government's ability to conduct the coordinated, integrated campaign necessary to win the war against terrorism. Without section 218, our ability to prevent future terrorist attacks by "connecting the dots" could be seriously compromised.</w:t>
      </w:r>
    </w:p>
    <w:p w14:paraId="23661EC6" w14:textId="77777777" w:rsidR="00F14230" w:rsidRDefault="00F14230" w:rsidP="00F14230">
      <w:pPr>
        <w:pStyle w:val="Heading3"/>
      </w:pPr>
      <w:r>
        <w:t>2AC – Doesn’t Solve – Decentralization</w:t>
      </w:r>
    </w:p>
    <w:p w14:paraId="1FB75EE2" w14:textId="77777777" w:rsidR="00F14230" w:rsidRDefault="00F14230" w:rsidP="00F14230">
      <w:pPr>
        <w:pStyle w:val="Heading4"/>
      </w:pPr>
      <w:r>
        <w:t xml:space="preserve">Doesn’t solve </w:t>
      </w:r>
      <w:r>
        <w:rPr>
          <w:u w:val="single"/>
        </w:rPr>
        <w:t>decentralization</w:t>
      </w:r>
      <w:r>
        <w:t>---</w:t>
      </w:r>
    </w:p>
    <w:p w14:paraId="58BFCC7B" w14:textId="77777777" w:rsidR="00F14230" w:rsidRPr="00502C6F" w:rsidRDefault="00F14230" w:rsidP="00F14230"/>
    <w:p w14:paraId="5114765B" w14:textId="77777777" w:rsidR="00F14230" w:rsidRPr="00D12D95" w:rsidRDefault="00F14230" w:rsidP="00F14230">
      <w:pPr>
        <w:pStyle w:val="Heading4"/>
      </w:pPr>
      <w:r w:rsidRPr="00C83966">
        <w:rPr>
          <w:u w:val="single"/>
        </w:rPr>
        <w:t>Form</w:t>
      </w:r>
      <w:r>
        <w:t xml:space="preserve"> matters. Only </w:t>
      </w:r>
      <w:r>
        <w:rPr>
          <w:u w:val="single"/>
        </w:rPr>
        <w:t>devolution</w:t>
      </w:r>
      <w:r>
        <w:t xml:space="preserve"> solves our impact. Waivers don’t allow experimentation because they set a federal regulatory baseline---that’s Shechtman and Crick.</w:t>
      </w:r>
    </w:p>
    <w:p w14:paraId="190D5B93" w14:textId="77777777" w:rsidR="00F14230" w:rsidRDefault="00F14230" w:rsidP="00F14230">
      <w:pPr>
        <w:pStyle w:val="Heading4"/>
      </w:pPr>
      <w:r>
        <w:t>CP keeps federal control</w:t>
      </w:r>
    </w:p>
    <w:p w14:paraId="307EDA10" w14:textId="77777777" w:rsidR="00F14230" w:rsidRDefault="00F14230" w:rsidP="00F14230">
      <w:r w:rsidRPr="0050741B">
        <w:rPr>
          <w:rStyle w:val="Style13ptBold"/>
        </w:rPr>
        <w:t>Kleiman 1</w:t>
      </w:r>
      <w:r>
        <w:rPr>
          <w:rStyle w:val="Style13ptBold"/>
        </w:rPr>
        <w:t>3</w:t>
      </w:r>
      <w:r>
        <w:t xml:space="preserve"> – Mark Kleiman, Professor of Public Policy in the UCLA School of Public Affairs, “Cooperative Enforcement Agreements and Policy Waivers: New Options for Federal Accommodation to State-Level Cannabis Legalization”, Journal of Drug Policy Analysis, 6(1), July, http://botecanalysis.com/pdf/Kleiman-JDPA-Cooperative-Enforcement%20Agreements-and-Policy-Waivers.pdf</w:t>
      </w:r>
    </w:p>
    <w:p w14:paraId="0D80727B" w14:textId="77777777" w:rsidR="00F14230" w:rsidRDefault="00F14230" w:rsidP="00F14230"/>
    <w:p w14:paraId="13B483EC" w14:textId="77777777" w:rsidR="00F14230" w:rsidRDefault="00F14230" w:rsidP="00F14230">
      <w:r w:rsidRPr="00D12D95">
        <w:rPr>
          <w:rStyle w:val="StyleUnderline"/>
        </w:rPr>
        <w:t>A revocable waiver</w:t>
      </w:r>
      <w:r>
        <w:t xml:space="preserve"> or – especially – a time-limited, renewable waiver, </w:t>
      </w:r>
      <w:r w:rsidRPr="00D12D95">
        <w:rPr>
          <w:rStyle w:val="StyleUnderline"/>
        </w:rPr>
        <w:t>would make</w:t>
      </w:r>
      <w:r>
        <w:t xml:space="preserve"> the </w:t>
      </w:r>
      <w:r w:rsidRPr="00D12D95">
        <w:rPr>
          <w:rStyle w:val="StyleUnderline"/>
        </w:rPr>
        <w:t>states</w:t>
      </w:r>
      <w:r>
        <w:t xml:space="preserve">, and the participants in the legal cannabis industries created by state laws, </w:t>
      </w:r>
      <w:r w:rsidRPr="00D12D95">
        <w:rPr>
          <w:rStyle w:val="StyleUnderline"/>
        </w:rPr>
        <w:t>accountable for</w:t>
      </w:r>
      <w:r>
        <w:t xml:space="preserve"> some of the </w:t>
      </w:r>
      <w:r w:rsidRPr="00D12D95">
        <w:rPr>
          <w:rStyle w:val="StyleUnderline"/>
        </w:rPr>
        <w:t>outcomes</w:t>
      </w:r>
      <w:r>
        <w:t xml:space="preserve"> of those laws. That would change the incentives shaping state-level regulatory processes, since advocates of liberalized laws would have to balance their distaste for regulation and taxation against the goal of acquiring a waiver and keeping it in force. The legal cannabis industries would have reason to try to exercise some self-regulation (and also, of course, to hire lobbyists).</w:t>
      </w:r>
    </w:p>
    <w:p w14:paraId="0F35A0CC" w14:textId="77777777" w:rsidR="00F14230" w:rsidRDefault="00F14230" w:rsidP="00F14230">
      <w:r>
        <w:t>Such an approach would carry over to the criminal law the idea of policy “waivers” that proved so effective in converting “welfare reform” from a set of think-tank proposals to a national policy (Office of the Assistant Secretary for Planning and Evaluation, U.S. Department of Health and Human Services 2001; Arsneault 2000). (Whether or not that is regarded as having been a desirable outcome, it is hard to deny that state-level experiments provided valuable information for national-level policymaking.)</w:t>
      </w:r>
    </w:p>
    <w:p w14:paraId="17665E18" w14:textId="77777777" w:rsidR="00F14230" w:rsidRDefault="00F14230" w:rsidP="00F14230">
      <w:r w:rsidRPr="00D12D95">
        <w:rPr>
          <w:rStyle w:val="StyleUnderline"/>
        </w:rPr>
        <w:t xml:space="preserve">Granting the Attorney General the authority to issue conditional and revocable (or renewable) </w:t>
      </w:r>
      <w:r w:rsidRPr="0027046B">
        <w:rPr>
          <w:rStyle w:val="StyleUnderline"/>
          <w:highlight w:val="yellow"/>
        </w:rPr>
        <w:t xml:space="preserve">waivers would constitute a </w:t>
      </w:r>
      <w:r w:rsidRPr="0027046B">
        <w:rPr>
          <w:rStyle w:val="Emphasis"/>
          <w:highlight w:val="yellow"/>
        </w:rPr>
        <w:t>far less drastic devolution</w:t>
      </w:r>
      <w:r w:rsidRPr="0027046B">
        <w:rPr>
          <w:rStyle w:val="StyleUnderline"/>
          <w:highlight w:val="yellow"/>
        </w:rPr>
        <w:t xml:space="preserve"> of power to</w:t>
      </w:r>
      <w:r w:rsidRPr="00D12D95">
        <w:rPr>
          <w:rStyle w:val="StyleUnderline"/>
        </w:rPr>
        <w:t xml:space="preserve"> the </w:t>
      </w:r>
      <w:r w:rsidRPr="0027046B">
        <w:rPr>
          <w:rStyle w:val="StyleUnderline"/>
          <w:highlight w:val="yellow"/>
        </w:rPr>
        <w:t>states than amending</w:t>
      </w:r>
      <w:r w:rsidRPr="00D12D95">
        <w:rPr>
          <w:rStyle w:val="StyleUnderline"/>
        </w:rPr>
        <w:t xml:space="preserve"> the </w:t>
      </w:r>
      <w:r w:rsidRPr="0027046B">
        <w:rPr>
          <w:rStyle w:val="StyleUnderline"/>
          <w:highlight w:val="yellow"/>
        </w:rPr>
        <w:t xml:space="preserve">CSA to give </w:t>
      </w:r>
      <w:r w:rsidRPr="0027046B">
        <w:rPr>
          <w:rStyle w:val="Emphasis"/>
          <w:highlight w:val="yellow"/>
        </w:rPr>
        <w:t>unconditional deference</w:t>
      </w:r>
      <w:r w:rsidRPr="0027046B">
        <w:rPr>
          <w:rStyle w:val="StyleUnderline"/>
          <w:highlight w:val="yellow"/>
        </w:rPr>
        <w:t xml:space="preserve"> to state</w:t>
      </w:r>
      <w:r w:rsidRPr="00D12D95">
        <w:rPr>
          <w:rStyle w:val="StyleUnderline"/>
        </w:rPr>
        <w:t xml:space="preserve"> marijuana-</w:t>
      </w:r>
      <w:r w:rsidRPr="0027046B">
        <w:rPr>
          <w:rStyle w:val="StyleUnderline"/>
          <w:highlight w:val="yellow"/>
        </w:rPr>
        <w:t>legalization</w:t>
      </w:r>
      <w:r w:rsidRPr="00D12D95">
        <w:rPr>
          <w:rStyle w:val="StyleUnderline"/>
        </w:rPr>
        <w:t xml:space="preserve"> legislation</w:t>
      </w:r>
      <w:r>
        <w:t>.</w:t>
      </w:r>
    </w:p>
    <w:p w14:paraId="4D348A19" w14:textId="77777777" w:rsidR="00F14230" w:rsidRDefault="00F14230" w:rsidP="00F14230">
      <w:pPr>
        <w:pStyle w:val="Heading4"/>
      </w:pPr>
      <w:r>
        <w:t xml:space="preserve">It’s </w:t>
      </w:r>
      <w:r>
        <w:rPr>
          <w:u w:val="single"/>
        </w:rPr>
        <w:t>conditional preemption</w:t>
      </w:r>
      <w:r>
        <w:t>---wrecks federalism</w:t>
      </w:r>
    </w:p>
    <w:p w14:paraId="73A2B094" w14:textId="77777777" w:rsidR="00F14230" w:rsidRDefault="00F14230" w:rsidP="00F14230">
      <w:r w:rsidRPr="005818B5">
        <w:rPr>
          <w:rStyle w:val="Style13ptBold"/>
        </w:rPr>
        <w:t>Epstein 14</w:t>
      </w:r>
      <w:r>
        <w:t xml:space="preserve"> – Richard A. Epstein, Laurence A. Tisch Professor of Law at New York University and Senior Fellow at the Hoover Institution and Mario Loyola, Senior Fellow at the Texas Public Policy Foundation, “Saving Federalism”, National Affairs, Number 20, Summer, http://www.nationalaffairs.com/publications/detail/saving-federalism</w:t>
      </w:r>
    </w:p>
    <w:p w14:paraId="435D1341" w14:textId="77777777" w:rsidR="00F14230" w:rsidRDefault="00F14230" w:rsidP="00F14230"/>
    <w:p w14:paraId="64B87742" w14:textId="77777777" w:rsidR="00F14230" w:rsidRDefault="00F14230" w:rsidP="00F14230">
      <w:r>
        <w:t xml:space="preserve">Likewise, </w:t>
      </w:r>
      <w:r w:rsidRPr="0027046B">
        <w:rPr>
          <w:rStyle w:val="StyleUnderline"/>
          <w:highlight w:val="yellow"/>
        </w:rPr>
        <w:t>through</w:t>
      </w:r>
      <w:r>
        <w:t xml:space="preserve"> what scholars call </w:t>
      </w:r>
      <w:r w:rsidRPr="0027046B">
        <w:rPr>
          <w:rStyle w:val="Emphasis"/>
          <w:highlight w:val="yellow"/>
        </w:rPr>
        <w:t>"conditional preemption,"</w:t>
      </w:r>
      <w:r>
        <w:t xml:space="preserve"> </w:t>
      </w:r>
      <w:r w:rsidRPr="005818B5">
        <w:rPr>
          <w:rStyle w:val="StyleUnderline"/>
        </w:rPr>
        <w:t xml:space="preserve">the </w:t>
      </w:r>
      <w:r w:rsidRPr="0027046B">
        <w:rPr>
          <w:rStyle w:val="StyleUnderline"/>
          <w:highlight w:val="yellow"/>
        </w:rPr>
        <w:t>fed</w:t>
      </w:r>
      <w:r w:rsidRPr="005818B5">
        <w:rPr>
          <w:rStyle w:val="StyleUnderline"/>
        </w:rPr>
        <w:t>eral government</w:t>
      </w:r>
      <w:r>
        <w:t xml:space="preserve">, exercising its commerce power, </w:t>
      </w:r>
      <w:r w:rsidRPr="0027046B">
        <w:rPr>
          <w:rStyle w:val="StyleUnderline"/>
          <w:highlight w:val="yellow"/>
        </w:rPr>
        <w:t>grants</w:t>
      </w:r>
      <w:r w:rsidRPr="005818B5">
        <w:rPr>
          <w:rStyle w:val="StyleUnderline"/>
        </w:rPr>
        <w:t xml:space="preserve"> states </w:t>
      </w:r>
      <w:r w:rsidRPr="0027046B">
        <w:rPr>
          <w:rStyle w:val="StyleUnderline"/>
          <w:highlight w:val="yellow"/>
        </w:rPr>
        <w:t>permission</w:t>
      </w:r>
      <w:r w:rsidRPr="005818B5">
        <w:rPr>
          <w:rStyle w:val="StyleUnderline"/>
        </w:rPr>
        <w:t xml:space="preserve"> to implement federal regulations</w:t>
      </w:r>
      <w:r>
        <w:t xml:space="preserve"> in areas such as health care, the environment, education, and transportation — </w:t>
      </w:r>
      <w:r w:rsidRPr="005818B5">
        <w:rPr>
          <w:rStyle w:val="StyleUnderline"/>
        </w:rPr>
        <w:t xml:space="preserve">but </w:t>
      </w:r>
      <w:r w:rsidRPr="0027046B">
        <w:rPr>
          <w:rStyle w:val="StyleUnderline"/>
          <w:highlight w:val="yellow"/>
        </w:rPr>
        <w:t>only if</w:t>
      </w:r>
      <w:r w:rsidRPr="005818B5">
        <w:rPr>
          <w:rStyle w:val="StyleUnderline"/>
        </w:rPr>
        <w:t xml:space="preserve"> the </w:t>
      </w:r>
      <w:r w:rsidRPr="0027046B">
        <w:rPr>
          <w:rStyle w:val="StyleUnderline"/>
          <w:highlight w:val="yellow"/>
        </w:rPr>
        <w:t>states comply with</w:t>
      </w:r>
      <w:r w:rsidRPr="005818B5">
        <w:rPr>
          <w:rStyle w:val="StyleUnderline"/>
        </w:rPr>
        <w:t xml:space="preserve"> a host of </w:t>
      </w:r>
      <w:r w:rsidRPr="0027046B">
        <w:rPr>
          <w:rStyle w:val="StyleUnderline"/>
          <w:highlight w:val="yellow"/>
        </w:rPr>
        <w:t>conditions</w:t>
      </w:r>
      <w:r>
        <w:t xml:space="preserve">. The conditions are normally so extensive that if </w:t>
      </w:r>
      <w:r w:rsidRPr="0027046B">
        <w:rPr>
          <w:rStyle w:val="Emphasis"/>
          <w:highlight w:val="yellow"/>
        </w:rPr>
        <w:t>states</w:t>
      </w:r>
      <w:r>
        <w:t xml:space="preserve"> comply they </w:t>
      </w:r>
      <w:r w:rsidRPr="0027046B">
        <w:rPr>
          <w:rStyle w:val="Emphasis"/>
          <w:highlight w:val="yellow"/>
        </w:rPr>
        <w:t>are reduced to mere field offices</w:t>
      </w:r>
      <w:r w:rsidRPr="005818B5">
        <w:rPr>
          <w:rStyle w:val="Emphasis"/>
        </w:rPr>
        <w:t xml:space="preserve"> of the federal government</w:t>
      </w:r>
      <w:r>
        <w:t xml:space="preserve">. But </w:t>
      </w:r>
      <w:r w:rsidRPr="0027046B">
        <w:rPr>
          <w:rStyle w:val="StyleUnderline"/>
          <w:highlight w:val="yellow"/>
        </w:rPr>
        <w:t>if they don't comply</w:t>
      </w:r>
      <w:r w:rsidRPr="005818B5">
        <w:rPr>
          <w:rStyle w:val="StyleUnderline"/>
        </w:rPr>
        <w:t xml:space="preserve">, the </w:t>
      </w:r>
      <w:r w:rsidRPr="0027046B">
        <w:rPr>
          <w:rStyle w:val="StyleUnderline"/>
          <w:highlight w:val="yellow"/>
        </w:rPr>
        <w:t>fed</w:t>
      </w:r>
      <w:r w:rsidRPr="005818B5">
        <w:rPr>
          <w:rStyle w:val="StyleUnderline"/>
        </w:rPr>
        <w:t xml:space="preserve">eral government </w:t>
      </w:r>
      <w:r w:rsidRPr="0027046B">
        <w:rPr>
          <w:rStyle w:val="StyleUnderline"/>
          <w:highlight w:val="yellow"/>
        </w:rPr>
        <w:t>preempts</w:t>
      </w:r>
      <w:r w:rsidRPr="005818B5">
        <w:rPr>
          <w:rStyle w:val="StyleUnderline"/>
        </w:rPr>
        <w:t xml:space="preserve"> them </w:t>
      </w:r>
      <w:r w:rsidRPr="0027046B">
        <w:rPr>
          <w:rStyle w:val="StyleUnderline"/>
          <w:highlight w:val="yellow"/>
        </w:rPr>
        <w:t>and</w:t>
      </w:r>
      <w:r w:rsidRPr="005818B5">
        <w:rPr>
          <w:rStyle w:val="StyleUnderline"/>
        </w:rPr>
        <w:t xml:space="preserve"> imposes its own implementation program</w:t>
      </w:r>
      <w:r>
        <w:t xml:space="preserve">, often </w:t>
      </w:r>
      <w:r w:rsidRPr="005818B5">
        <w:rPr>
          <w:rStyle w:val="StyleUnderline"/>
        </w:rPr>
        <w:t>with little consideration for local constituents</w:t>
      </w:r>
      <w:r>
        <w:t xml:space="preserve">. Indeed, sometimes </w:t>
      </w:r>
      <w:r w:rsidRPr="005818B5">
        <w:rPr>
          <w:rStyle w:val="Emphasis"/>
        </w:rPr>
        <w:t xml:space="preserve">the federal agency </w:t>
      </w:r>
      <w:r w:rsidRPr="0027046B">
        <w:rPr>
          <w:rStyle w:val="Emphasis"/>
          <w:highlight w:val="yellow"/>
        </w:rPr>
        <w:t>comes to "crucify" local constituents</w:t>
      </w:r>
      <w:r>
        <w:t>, as former EPA regional administrator Al Armendariz boasted at a closed-door meeting in the first months of the Obama administration. One troubling example of such "crucifixion" arose when Texas refused to implement the EPA's first greenhouse-gas regulations: EPA preempted the field and then massively delayed the implementation of the regulation, leaving key industries with no access to necessary operating permits. Texas was forced to back down.</w:t>
      </w:r>
    </w:p>
    <w:p w14:paraId="13C4063B" w14:textId="77777777" w:rsidR="00F14230" w:rsidRDefault="00F14230" w:rsidP="00F14230">
      <w:r>
        <w:t xml:space="preserve">Unlike the Supreme Court, the National Federalists have no trouble praising </w:t>
      </w:r>
      <w:r w:rsidRPr="0027046B">
        <w:rPr>
          <w:rStyle w:val="StyleUnderline"/>
          <w:highlight w:val="yellow"/>
        </w:rPr>
        <w:t>cooperative-federalism programs</w:t>
      </w:r>
      <w:r>
        <w:t xml:space="preserve"> that </w:t>
      </w:r>
      <w:r w:rsidRPr="0027046B">
        <w:rPr>
          <w:rStyle w:val="Emphasis"/>
          <w:highlight w:val="yellow"/>
        </w:rPr>
        <w:t>increase federal control</w:t>
      </w:r>
      <w:r w:rsidRPr="005818B5">
        <w:rPr>
          <w:rStyle w:val="StyleUnderline"/>
        </w:rPr>
        <w:t xml:space="preserve"> of state governments. Federal </w:t>
      </w:r>
      <w:r w:rsidRPr="0027046B">
        <w:rPr>
          <w:rStyle w:val="StyleUnderline"/>
          <w:highlight w:val="yellow"/>
        </w:rPr>
        <w:t>conditions shape</w:t>
      </w:r>
      <w:r>
        <w:t xml:space="preserve"> most </w:t>
      </w:r>
      <w:r w:rsidRPr="0027046B">
        <w:rPr>
          <w:rStyle w:val="StyleUnderline"/>
          <w:highlight w:val="yellow"/>
        </w:rPr>
        <w:t>state policies</w:t>
      </w:r>
      <w:r>
        <w:t xml:space="preserve">, chiefly </w:t>
      </w:r>
      <w:r w:rsidRPr="005818B5">
        <w:rPr>
          <w:rStyle w:val="StyleUnderline"/>
        </w:rPr>
        <w:t>because they are</w:t>
      </w:r>
      <w:r>
        <w:t xml:space="preserve"> almost </w:t>
      </w:r>
      <w:r w:rsidRPr="005818B5">
        <w:rPr>
          <w:rStyle w:val="StyleUnderline"/>
        </w:rPr>
        <w:t>impossible</w:t>
      </w:r>
      <w:r>
        <w:t xml:space="preserve"> for state officials </w:t>
      </w:r>
      <w:r w:rsidRPr="005818B5">
        <w:rPr>
          <w:rStyle w:val="StyleUnderline"/>
        </w:rPr>
        <w:t>to resist</w:t>
      </w:r>
      <w:r>
        <w:t xml:space="preserve"> as a matter of political reality. The blandishment of hard tax dollars, which if rejected will go to other states even if raised from the citizens of the refusing state, plus the specter of unfriendly federal regulators stepping in if state regulators refuse to comply, are usually more than enough to force the hands of state officials.</w:t>
      </w:r>
    </w:p>
    <w:p w14:paraId="622FC472" w14:textId="77777777" w:rsidR="00F14230" w:rsidRDefault="00F14230" w:rsidP="00F14230">
      <w:r>
        <w:t xml:space="preserve">Trying to distinguish pressure from compulsion, the Court in New York v. United States claimed that "[a]ccountability is...diminished when, due to federal coercion, elected state officials cannot regulate in accordance with the views of the local electorate in matters not pre-empted by federal regulation." But </w:t>
      </w:r>
      <w:r w:rsidRPr="005818B5">
        <w:rPr>
          <w:rStyle w:val="StyleUnderline"/>
        </w:rPr>
        <w:t xml:space="preserve">by definition </w:t>
      </w:r>
      <w:r w:rsidRPr="0027046B">
        <w:rPr>
          <w:rStyle w:val="StyleUnderline"/>
          <w:highlight w:val="yellow"/>
        </w:rPr>
        <w:t>any</w:t>
      </w:r>
      <w:r w:rsidRPr="005818B5">
        <w:rPr>
          <w:rStyle w:val="StyleUnderline"/>
        </w:rPr>
        <w:t xml:space="preserve"> incentive-based </w:t>
      </w:r>
      <w:r w:rsidRPr="0027046B">
        <w:rPr>
          <w:rStyle w:val="StyleUnderline"/>
          <w:highlight w:val="yellow"/>
        </w:rPr>
        <w:t xml:space="preserve">"encouragement" </w:t>
      </w:r>
      <w:r w:rsidRPr="0027046B">
        <w:rPr>
          <w:rStyle w:val="Emphasis"/>
          <w:highlight w:val="yellow"/>
        </w:rPr>
        <w:t>diminishes</w:t>
      </w:r>
      <w:r w:rsidRPr="005818B5">
        <w:rPr>
          <w:rStyle w:val="Emphasis"/>
        </w:rPr>
        <w:t xml:space="preserve"> a </w:t>
      </w:r>
      <w:r w:rsidRPr="0027046B">
        <w:rPr>
          <w:rStyle w:val="Emphasis"/>
          <w:highlight w:val="yellow"/>
        </w:rPr>
        <w:t>state</w:t>
      </w:r>
      <w:r w:rsidRPr="005818B5">
        <w:rPr>
          <w:rStyle w:val="Emphasis"/>
        </w:rPr>
        <w:t xml:space="preserve"> government's </w:t>
      </w:r>
      <w:r w:rsidRPr="0027046B">
        <w:rPr>
          <w:rStyle w:val="Emphasis"/>
          <w:highlight w:val="yellow"/>
        </w:rPr>
        <w:t>responsiveness</w:t>
      </w:r>
      <w:r w:rsidRPr="005818B5">
        <w:rPr>
          <w:rStyle w:val="Emphasis"/>
        </w:rPr>
        <w:t xml:space="preserve"> to local preferences</w:t>
      </w:r>
      <w:r w:rsidRPr="005818B5">
        <w:rPr>
          <w:rStyle w:val="StyleUnderline"/>
        </w:rPr>
        <w:t xml:space="preserve"> in favor of national ones</w:t>
      </w:r>
      <w:r>
        <w:t>.</w:t>
      </w:r>
    </w:p>
    <w:p w14:paraId="5D904066" w14:textId="77777777" w:rsidR="00F14230" w:rsidRDefault="00F14230" w:rsidP="00F14230">
      <w:r>
        <w:t>Nor can the Court's current federalism construct be saved by insisting that the difference between encouragement and coercion is a matter of degree. One might as well say that it is fine for a robber to give you a choice between 5% of your wealth and your life, but not between all your money and your life. It is the forfeiture of any federal revenue for non-cooperation that marks off coercion from encouragement. The fact that money is taxed directly from American citizens and given back to state governments (or withheld) in two separate "transactions" is irrelevant.</w:t>
      </w:r>
    </w:p>
    <w:p w14:paraId="020373FB" w14:textId="77777777" w:rsidR="00F14230" w:rsidRDefault="00F14230" w:rsidP="00F14230">
      <w:r>
        <w:t>The Rehnquist Court failed to make any progress on the federalism front because it was unwilling to disturb the key New Deal decisions in any way. In fact, at the end of the day, it only strengthened them. On the commerce-power side, 1995's U.S. v. Lopez struck down the Gun-Free School Zones Act because it wasn't a regulation of economic activity, but in so doing it strongly reaffirmed the vitality of the 1942 Wickard v. Filburn decision and of the virtually limitless commerce clause. Meanwhile, on the spending side, 1987's South Dakota v. Dole affirmed that a state could be docked federal highway funds if it refused to raise the drinking age to 21. Dole relied almost entirely on 1937's Steward Machine Co. v. Davis, which refused to see inducement as coercion because to do so would "plunge the law in endless difficulties." Chief Justice Rehnquist wrote the majority opinions in both Lopez and Dole.</w:t>
      </w:r>
    </w:p>
    <w:p w14:paraId="59851F60" w14:textId="77777777" w:rsidR="00F14230" w:rsidRDefault="00F14230" w:rsidP="00F14230">
      <w:r>
        <w:t>The Supreme Court's feeble defense of dual federalism has only played into the hands of the National Federalists, who are totally unconcerned with differentiating between encouragement and compulsion anyhow. They believe in federal oversight of the states so strongly that they have turned a new page on the progressive constitution. For four generations, their predecessors in law schools and courts had earnestly sought to explain why there was no coercion in cooperative federalism, and how states retained their portion of dual sovereignty no matter what the extent of federal power. In contrast, the National Federalists do not just concede federal coercion and control on every front of cooperative federalism; they celebrate it.</w:t>
      </w:r>
    </w:p>
    <w:p w14:paraId="631192BF" w14:textId="77777777" w:rsidR="00F14230" w:rsidRPr="005818B5" w:rsidRDefault="00F14230" w:rsidP="00F14230">
      <w:pPr>
        <w:rPr>
          <w:rStyle w:val="StyleUnderline"/>
        </w:rPr>
      </w:pPr>
      <w:r>
        <w:t xml:space="preserve">For Bulman-Pozen, </w:t>
      </w:r>
      <w:r w:rsidRPr="005818B5">
        <w:rPr>
          <w:rStyle w:val="Emphasis"/>
        </w:rPr>
        <w:t xml:space="preserve">the </w:t>
      </w:r>
      <w:r w:rsidRPr="0027046B">
        <w:rPr>
          <w:rStyle w:val="Emphasis"/>
          <w:highlight w:val="yellow"/>
        </w:rPr>
        <w:t>states are</w:t>
      </w:r>
      <w:r>
        <w:t xml:space="preserve"> already </w:t>
      </w:r>
      <w:r w:rsidRPr="0027046B">
        <w:rPr>
          <w:rStyle w:val="Emphasis"/>
          <w:highlight w:val="yellow"/>
        </w:rPr>
        <w:t>dead as autonomous</w:t>
      </w:r>
      <w:r w:rsidRPr="005818B5">
        <w:rPr>
          <w:rStyle w:val="Emphasis"/>
        </w:rPr>
        <w:t xml:space="preserve"> independent </w:t>
      </w:r>
      <w:r w:rsidRPr="0027046B">
        <w:rPr>
          <w:rStyle w:val="Emphasis"/>
          <w:highlight w:val="yellow"/>
        </w:rPr>
        <w:t>actors</w:t>
      </w:r>
      <w:r>
        <w:t xml:space="preserve">: "[W]e should think more seriously about federalism's afterlife as a form of nationalism." For Gerken, "the federal government can increase its power by devolving it"; the task of federalism now is to expand the list of nationalist ends served by federalism and identify new institutional means for achieving those ends. </w:t>
      </w:r>
      <w:r w:rsidRPr="005818B5">
        <w:rPr>
          <w:rStyle w:val="StyleUnderline"/>
        </w:rPr>
        <w:t>For</w:t>
      </w:r>
      <w:r>
        <w:t xml:space="preserve"> Abbe Gluck, </w:t>
      </w:r>
      <w:r w:rsidRPr="0027046B">
        <w:rPr>
          <w:rStyle w:val="StyleUnderline"/>
          <w:highlight w:val="yellow"/>
        </w:rPr>
        <w:t>federalism</w:t>
      </w:r>
      <w:r w:rsidRPr="005818B5">
        <w:rPr>
          <w:rStyle w:val="StyleUnderline"/>
        </w:rPr>
        <w:t xml:space="preserve"> "mostly </w:t>
      </w:r>
      <w:r w:rsidRPr="0027046B">
        <w:rPr>
          <w:rStyle w:val="StyleUnderline"/>
          <w:highlight w:val="yellow"/>
        </w:rPr>
        <w:t xml:space="preserve">comes — and goes — </w:t>
      </w:r>
      <w:r w:rsidRPr="0027046B">
        <w:rPr>
          <w:rStyle w:val="Emphasis"/>
          <w:highlight w:val="yellow"/>
        </w:rPr>
        <w:t>at Congress's pleasure</w:t>
      </w:r>
      <w:r w:rsidRPr="0027046B">
        <w:rPr>
          <w:rStyle w:val="StyleUnderline"/>
          <w:highlight w:val="yellow"/>
        </w:rPr>
        <w:t>"</w:t>
      </w:r>
      <w:r w:rsidRPr="005818B5">
        <w:rPr>
          <w:rStyle w:val="StyleUnderline"/>
        </w:rPr>
        <w:t>;</w:t>
      </w:r>
      <w:r>
        <w:t xml:space="preserve"> National Federalism </w:t>
      </w:r>
      <w:r w:rsidRPr="005818B5">
        <w:rPr>
          <w:rStyle w:val="StyleUnderline"/>
        </w:rPr>
        <w:t>goes beyond process federalism because it embraces "Congress as federalism's primary source."</w:t>
      </w:r>
    </w:p>
    <w:p w14:paraId="3437974F" w14:textId="77777777" w:rsidR="00F14230" w:rsidRDefault="00F14230" w:rsidP="00F14230">
      <w:r>
        <w:t xml:space="preserve">The National </w:t>
      </w:r>
      <w:r w:rsidRPr="005818B5">
        <w:rPr>
          <w:rStyle w:val="StyleUnderline"/>
        </w:rPr>
        <w:t>Federalists have done</w:t>
      </w:r>
      <w:r>
        <w:t xml:space="preserve"> the country </w:t>
      </w:r>
      <w:r w:rsidRPr="005818B5">
        <w:rPr>
          <w:rStyle w:val="StyleUnderline"/>
        </w:rPr>
        <w:t>a</w:t>
      </w:r>
      <w:r>
        <w:t xml:space="preserve"> signal </w:t>
      </w:r>
      <w:r w:rsidRPr="005818B5">
        <w:rPr>
          <w:rStyle w:val="StyleUnderline"/>
        </w:rPr>
        <w:t xml:space="preserve">service by </w:t>
      </w:r>
      <w:r w:rsidRPr="0027046B">
        <w:rPr>
          <w:rStyle w:val="Emphasis"/>
          <w:highlight w:val="yellow"/>
        </w:rPr>
        <w:t>dispelling the myth</w:t>
      </w:r>
      <w:r w:rsidRPr="0027046B">
        <w:rPr>
          <w:rStyle w:val="StyleUnderline"/>
          <w:highlight w:val="yellow"/>
        </w:rPr>
        <w:t xml:space="preserve"> that</w:t>
      </w:r>
      <w:r w:rsidRPr="005818B5">
        <w:rPr>
          <w:rStyle w:val="StyleUnderline"/>
        </w:rPr>
        <w:t xml:space="preserve"> any of the variants of</w:t>
      </w:r>
      <w:r>
        <w:t xml:space="preserve"> process or </w:t>
      </w:r>
      <w:r w:rsidRPr="0027046B">
        <w:rPr>
          <w:rStyle w:val="StyleUnderline"/>
          <w:highlight w:val="yellow"/>
        </w:rPr>
        <w:t xml:space="preserve">cooperative federalism can </w:t>
      </w:r>
      <w:r w:rsidRPr="0027046B">
        <w:rPr>
          <w:rStyle w:val="Emphasis"/>
          <w:highlight w:val="yellow"/>
        </w:rPr>
        <w:t>possibly coexist</w:t>
      </w:r>
      <w:r w:rsidRPr="0027046B">
        <w:rPr>
          <w:rStyle w:val="StyleUnderline"/>
          <w:highlight w:val="yellow"/>
        </w:rPr>
        <w:t xml:space="preserve"> with</w:t>
      </w:r>
      <w:r>
        <w:t xml:space="preserve"> the state's </w:t>
      </w:r>
      <w:r w:rsidRPr="0027046B">
        <w:rPr>
          <w:rStyle w:val="StyleUnderline"/>
          <w:highlight w:val="yellow"/>
        </w:rPr>
        <w:t>dual sovereignty</w:t>
      </w:r>
      <w:r>
        <w:t xml:space="preserve"> when Congress decrees otherwise. They are surely correct, and the Supreme Court will hopefully soon take note that nobody on the right or left takes its affirmations of devotion to dual sovereignty seriously anymore.</w:t>
      </w:r>
    </w:p>
    <w:p w14:paraId="53B47715" w14:textId="77777777" w:rsidR="00F14230" w:rsidRDefault="00F14230" w:rsidP="00F14230">
      <w:r>
        <w:t>Where the National Federalists present a most profound danger is in their confident argument that national control of states is a good thing. Luckily, their arguments on this front are demonstrably incomplete and misconceived. Gluck, for example, criticizes the Supreme Court's Obamacare decision (in the 2012 case National Federation of Independent Businesses v. Sebelius) on the Medicaid front because it "unrealistically assumed that erecting barriers to state implementation of federal law will stop Congress from enacting major federal legislation altogether. The New Deal, however, is here to stay. The question is not whether we will have major federal statutes, but what the continuing relevance of the states in this landscape will be." The "alternative to National Federalism is not state autonomy," she assures us; "it is more Washington-controlled federal legislation."</w:t>
      </w:r>
    </w:p>
    <w:p w14:paraId="4D49421C" w14:textId="77777777" w:rsidR="00F14230" w:rsidRDefault="00F14230" w:rsidP="00F14230">
      <w:r>
        <w:t xml:space="preserve">In fact, however, </w:t>
      </w:r>
      <w:r w:rsidRPr="005818B5">
        <w:rPr>
          <w:rStyle w:val="StyleUnderline"/>
        </w:rPr>
        <w:t>cooperative federalism allows the federal government to do many things it might not be able to do otherwise</w:t>
      </w:r>
      <w:r>
        <w:t xml:space="preserve">. Medicaid might never have passed if it had been unconstitutional for the federal government to rope states into match-funding a federal program, because the federal cost projections would have been staggering. Or </w:t>
      </w:r>
      <w:r w:rsidRPr="0027046B">
        <w:rPr>
          <w:rStyle w:val="StyleUnderline"/>
          <w:highlight w:val="yellow"/>
        </w:rPr>
        <w:t>consider marijuana</w:t>
      </w:r>
      <w:r w:rsidRPr="005818B5">
        <w:rPr>
          <w:rStyle w:val="StyleUnderline"/>
        </w:rPr>
        <w:t xml:space="preserve"> decriminalization</w:t>
      </w:r>
      <w:r>
        <w:t xml:space="preserve"> in Colorado and Washington: </w:t>
      </w:r>
      <w:r w:rsidRPr="0027046B">
        <w:rPr>
          <w:rStyle w:val="StyleUnderline"/>
          <w:highlight w:val="yellow"/>
        </w:rPr>
        <w:t>Without state</w:t>
      </w:r>
      <w:r>
        <w:t xml:space="preserve"> and local </w:t>
      </w:r>
      <w:r w:rsidRPr="0027046B">
        <w:rPr>
          <w:rStyle w:val="StyleUnderline"/>
          <w:highlight w:val="yellow"/>
        </w:rPr>
        <w:t>police</w:t>
      </w:r>
      <w:r w:rsidRPr="005818B5">
        <w:rPr>
          <w:rStyle w:val="StyleUnderline"/>
        </w:rPr>
        <w:t xml:space="preserve"> on hand to do its bidding, the </w:t>
      </w:r>
      <w:r w:rsidRPr="0027046B">
        <w:rPr>
          <w:rStyle w:val="StyleUnderline"/>
          <w:highlight w:val="yellow"/>
        </w:rPr>
        <w:t>fed</w:t>
      </w:r>
      <w:r w:rsidRPr="005818B5">
        <w:rPr>
          <w:rStyle w:val="StyleUnderline"/>
        </w:rPr>
        <w:t xml:space="preserve">eral government </w:t>
      </w:r>
      <w:r w:rsidRPr="0027046B">
        <w:rPr>
          <w:rStyle w:val="StyleUnderline"/>
          <w:highlight w:val="yellow"/>
        </w:rPr>
        <w:t>can't</w:t>
      </w:r>
      <w:r w:rsidRPr="005818B5">
        <w:rPr>
          <w:rStyle w:val="StyleUnderline"/>
        </w:rPr>
        <w:t xml:space="preserve"> even </w:t>
      </w:r>
      <w:r w:rsidRPr="0027046B">
        <w:rPr>
          <w:rStyle w:val="StyleUnderline"/>
          <w:highlight w:val="yellow"/>
        </w:rPr>
        <w:t>enforce its</w:t>
      </w:r>
      <w:r w:rsidRPr="005818B5">
        <w:rPr>
          <w:rStyle w:val="StyleUnderline"/>
        </w:rPr>
        <w:t xml:space="preserve"> own drug </w:t>
      </w:r>
      <w:r w:rsidRPr="0027046B">
        <w:rPr>
          <w:rStyle w:val="StyleUnderline"/>
          <w:highlight w:val="yellow"/>
        </w:rPr>
        <w:t>laws</w:t>
      </w:r>
      <w:r>
        <w:t>.</w:t>
      </w:r>
    </w:p>
    <w:p w14:paraId="0E7A1214" w14:textId="77777777" w:rsidR="00F14230" w:rsidRDefault="00F14230" w:rsidP="00F14230">
      <w:r>
        <w:t xml:space="preserve">Unfortunately, the National Federalist account misses many of the troubling questions that its aggressive agenda raises for political economy and constitutional principle in the post-New Deal era. For example, the National Federalists laud the states' ability to vary from federal standards because it enfranchises local preferences while advancing national goals. What they ignore is that these </w:t>
      </w:r>
      <w:r w:rsidRPr="0027046B">
        <w:rPr>
          <w:rStyle w:val="StyleUnderline"/>
          <w:highlight w:val="yellow"/>
        </w:rPr>
        <w:t xml:space="preserve">benefits are a </w:t>
      </w:r>
      <w:r w:rsidRPr="0027046B">
        <w:rPr>
          <w:rStyle w:val="Emphasis"/>
          <w:highlight w:val="yellow"/>
        </w:rPr>
        <w:t>one-way ratchet</w:t>
      </w:r>
      <w:r w:rsidRPr="0027046B">
        <w:rPr>
          <w:rStyle w:val="StyleUnderline"/>
          <w:highlight w:val="yellow"/>
        </w:rPr>
        <w:t>: States can</w:t>
      </w:r>
      <w:r w:rsidRPr="005818B5">
        <w:rPr>
          <w:rStyle w:val="StyleUnderline"/>
        </w:rPr>
        <w:t xml:space="preserve"> always </w:t>
      </w:r>
      <w:r w:rsidRPr="0027046B">
        <w:rPr>
          <w:rStyle w:val="StyleUnderline"/>
          <w:highlight w:val="yellow"/>
        </w:rPr>
        <w:t>pile</w:t>
      </w:r>
      <w:r>
        <w:t xml:space="preserve"> taxation and </w:t>
      </w:r>
      <w:r w:rsidRPr="0027046B">
        <w:rPr>
          <w:rStyle w:val="StyleUnderline"/>
          <w:highlight w:val="yellow"/>
        </w:rPr>
        <w:t>regulation on</w:t>
      </w:r>
      <w:r w:rsidRPr="005818B5">
        <w:rPr>
          <w:rStyle w:val="StyleUnderline"/>
        </w:rPr>
        <w:t xml:space="preserve"> top of the federal baseline, </w:t>
      </w:r>
      <w:r w:rsidRPr="0027046B">
        <w:rPr>
          <w:rStyle w:val="StyleUnderline"/>
          <w:highlight w:val="yellow"/>
        </w:rPr>
        <w:t>but</w:t>
      </w:r>
      <w:r w:rsidRPr="005818B5">
        <w:rPr>
          <w:rStyle w:val="StyleUnderline"/>
        </w:rPr>
        <w:t xml:space="preserve"> they </w:t>
      </w:r>
      <w:r w:rsidRPr="0027046B">
        <w:rPr>
          <w:rStyle w:val="StyleUnderline"/>
          <w:highlight w:val="yellow"/>
        </w:rPr>
        <w:t>can never reduce the</w:t>
      </w:r>
      <w:r w:rsidRPr="005818B5">
        <w:rPr>
          <w:rStyle w:val="StyleUnderline"/>
        </w:rPr>
        <w:t xml:space="preserve"> federal </w:t>
      </w:r>
      <w:r w:rsidRPr="0027046B">
        <w:rPr>
          <w:rStyle w:val="StyleUnderline"/>
          <w:highlight w:val="yellow"/>
        </w:rPr>
        <w:t>baseline</w:t>
      </w:r>
      <w:r>
        <w:t>. The National Federalists concede states the right to have more government than the national norm, but never less, except in the rare case that a special waiver program allows it. Wisconsin's mid-1990s welfare reform, for instance, is one of the few examples of a state reducing a cooperative-federalism program pursuant to a federal waiver.</w:t>
      </w:r>
    </w:p>
    <w:p w14:paraId="7C143DF0" w14:textId="77777777" w:rsidR="00F14230" w:rsidRDefault="00F14230" w:rsidP="00F14230">
      <w:pPr>
        <w:pStyle w:val="Heading4"/>
      </w:pPr>
      <w:r>
        <w:t>There’s an independent Washington and Colorado preemption DA to the CP – can’t direct states to prohibit under certain conditions – violates anti-commandeering and risks rollback</w:t>
      </w:r>
    </w:p>
    <w:p w14:paraId="2F9914A1" w14:textId="77777777" w:rsidR="00F14230" w:rsidRPr="000061F5" w:rsidRDefault="00F14230" w:rsidP="00F14230">
      <w:r w:rsidRPr="000061F5">
        <w:rPr>
          <w:rStyle w:val="Style13ptBold"/>
        </w:rPr>
        <w:t>Garvey 12</w:t>
      </w:r>
      <w:r>
        <w:t xml:space="preserve"> [Todd Garvey Legislative Attorney, 11-9-2012 “Medical Marijuana: The Supremacy Clause, Federalism, and the Interplay Between State and Federal Laws”]</w:t>
      </w:r>
    </w:p>
    <w:p w14:paraId="1EB92275" w14:textId="77777777" w:rsidR="00F14230" w:rsidRPr="00DC27A2" w:rsidRDefault="00F14230" w:rsidP="00F14230">
      <w:pPr>
        <w:rPr>
          <w:sz w:val="14"/>
        </w:rPr>
      </w:pPr>
      <w:r w:rsidRPr="009057FA">
        <w:rPr>
          <w:rStyle w:val="StyleUnderline"/>
        </w:rPr>
        <w:t xml:space="preserve">May the Federal Government Direct </w:t>
      </w:r>
      <w:r w:rsidRPr="009057FA">
        <w:rPr>
          <w:sz w:val="14"/>
        </w:rPr>
        <w:t xml:space="preserve">the </w:t>
      </w:r>
      <w:r w:rsidRPr="009057FA">
        <w:rPr>
          <w:rStyle w:val="StyleUnderline"/>
        </w:rPr>
        <w:t>States to Adopt</w:t>
      </w:r>
      <w:r w:rsidRPr="009057FA">
        <w:rPr>
          <w:sz w:val="14"/>
        </w:rPr>
        <w:t xml:space="preserve"> Similar </w:t>
      </w:r>
      <w:r w:rsidRPr="009057FA">
        <w:rPr>
          <w:rStyle w:val="StyleUnderline"/>
        </w:rPr>
        <w:t>Laws</w:t>
      </w:r>
      <w:r w:rsidRPr="009057FA">
        <w:rPr>
          <w:sz w:val="14"/>
        </w:rPr>
        <w:t xml:space="preserve"> or to Enforce the Federal Prohibition? Although Raich established Congress’s constitutional authority to enact the existing federal prohibition </w:t>
      </w:r>
      <w:r w:rsidRPr="009057FA">
        <w:rPr>
          <w:rStyle w:val="StyleUnderline"/>
        </w:rPr>
        <w:t>on marijuana</w:t>
      </w:r>
      <w:r w:rsidRPr="009057FA">
        <w:rPr>
          <w:sz w:val="14"/>
        </w:rPr>
        <w:t xml:space="preserve">, </w:t>
      </w:r>
      <w:r w:rsidRPr="009057FA">
        <w:rPr>
          <w:rStyle w:val="StyleUnderline"/>
        </w:rPr>
        <w:t xml:space="preserve">principles of </w:t>
      </w:r>
      <w:r w:rsidRPr="0027046B">
        <w:rPr>
          <w:rStyle w:val="StyleUnderline"/>
          <w:highlight w:val="yellow"/>
        </w:rPr>
        <w:t>federalism</w:t>
      </w:r>
      <w:r w:rsidRPr="009057FA">
        <w:rPr>
          <w:sz w:val="14"/>
        </w:rPr>
        <w:t xml:space="preserve"> </w:t>
      </w:r>
      <w:r w:rsidRPr="0027046B">
        <w:rPr>
          <w:rStyle w:val="StyleUnderline"/>
          <w:highlight w:val="yellow"/>
        </w:rPr>
        <w:t>prevent the fed</w:t>
      </w:r>
      <w:r w:rsidRPr="009057FA">
        <w:rPr>
          <w:rStyle w:val="StyleUnderline"/>
        </w:rPr>
        <w:t xml:space="preserve">eral government </w:t>
      </w:r>
      <w:r w:rsidRPr="0027046B">
        <w:rPr>
          <w:rStyle w:val="StyleUnderline"/>
          <w:highlight w:val="yellow"/>
        </w:rPr>
        <w:t>from</w:t>
      </w:r>
      <w:r>
        <w:rPr>
          <w:rStyle w:val="StyleUnderline"/>
        </w:rPr>
        <w:t xml:space="preserve"> </w:t>
      </w:r>
      <w:r w:rsidRPr="0027046B">
        <w:rPr>
          <w:rStyle w:val="Emphasis"/>
          <w:highlight w:val="yellow"/>
        </w:rPr>
        <w:t>mandating</w:t>
      </w:r>
      <w:r w:rsidRPr="009057FA">
        <w:rPr>
          <w:sz w:val="14"/>
        </w:rPr>
        <w:t xml:space="preserve"> that the </w:t>
      </w:r>
      <w:r w:rsidRPr="0027046B">
        <w:rPr>
          <w:rStyle w:val="StyleUnderline"/>
          <w:highlight w:val="yellow"/>
        </w:rPr>
        <w:t>states</w:t>
      </w:r>
      <w:r w:rsidRPr="009057FA">
        <w:rPr>
          <w:sz w:val="14"/>
        </w:rPr>
        <w:t xml:space="preserve"> support or </w:t>
      </w:r>
      <w:r w:rsidRPr="0027046B">
        <w:rPr>
          <w:rStyle w:val="StyleUnderline"/>
          <w:highlight w:val="yellow"/>
        </w:rPr>
        <w:t>participate</w:t>
      </w:r>
      <w:r w:rsidRPr="009057FA">
        <w:rPr>
          <w:sz w:val="14"/>
        </w:rPr>
        <w:t xml:space="preserve"> in enforcing the federal law. While state resources may be helpful in combating the illegal use of marijuana, </w:t>
      </w:r>
      <w:r w:rsidRPr="0027046B">
        <w:rPr>
          <w:rStyle w:val="StyleUnderline"/>
          <w:highlight w:val="yellow"/>
        </w:rPr>
        <w:t>Congress’s ability to</w:t>
      </w:r>
      <w:r w:rsidRPr="0027046B">
        <w:rPr>
          <w:sz w:val="14"/>
          <w:highlight w:val="yellow"/>
        </w:rPr>
        <w:t xml:space="preserve"> </w:t>
      </w:r>
      <w:r w:rsidRPr="0027046B">
        <w:rPr>
          <w:rStyle w:val="Emphasis"/>
          <w:highlight w:val="yellow"/>
        </w:rPr>
        <w:t>compel</w:t>
      </w:r>
      <w:r w:rsidRPr="0027046B">
        <w:rPr>
          <w:sz w:val="14"/>
          <w:highlight w:val="yellow"/>
        </w:rPr>
        <w:t xml:space="preserve"> </w:t>
      </w:r>
      <w:r w:rsidRPr="0027046B">
        <w:rPr>
          <w:rStyle w:val="StyleUnderline"/>
          <w:highlight w:val="yellow"/>
        </w:rPr>
        <w:t>the states to enact</w:t>
      </w:r>
      <w:r w:rsidRPr="009057FA">
        <w:rPr>
          <w:sz w:val="14"/>
        </w:rPr>
        <w:t xml:space="preserve"> similar criminal </w:t>
      </w:r>
      <w:r w:rsidRPr="0027046B">
        <w:rPr>
          <w:rStyle w:val="StyleUnderline"/>
          <w:highlight w:val="yellow"/>
        </w:rPr>
        <w:t>prohibitions</w:t>
      </w:r>
      <w:r w:rsidRPr="009057FA">
        <w:rPr>
          <w:sz w:val="14"/>
        </w:rPr>
        <w:t xml:space="preserve">, to repeal medical marijuana exemptions, or to direct state police officers to enforce the federal law </w:t>
      </w:r>
      <w:r w:rsidRPr="0027046B">
        <w:rPr>
          <w:rStyle w:val="StyleUnderline"/>
          <w:highlight w:val="yellow"/>
        </w:rPr>
        <w:t>remains limited</w:t>
      </w:r>
      <w:r w:rsidRPr="009057FA">
        <w:rPr>
          <w:sz w:val="14"/>
        </w:rPr>
        <w:t xml:space="preserve">. </w:t>
      </w:r>
      <w:r w:rsidRPr="0027046B">
        <w:rPr>
          <w:rStyle w:val="StyleUnderline"/>
          <w:highlight w:val="yellow"/>
        </w:rPr>
        <w:t>The Tenth Amendment</w:t>
      </w:r>
      <w:r w:rsidRPr="009057FA">
        <w:rPr>
          <w:sz w:val="14"/>
        </w:rPr>
        <w:t xml:space="preserve"> likely </w:t>
      </w:r>
      <w:r w:rsidRPr="0027046B">
        <w:rPr>
          <w:rStyle w:val="StyleUnderline"/>
          <w:highlight w:val="yellow"/>
        </w:rPr>
        <w:t>prevents</w:t>
      </w:r>
      <w:r w:rsidRPr="009057FA">
        <w:rPr>
          <w:sz w:val="14"/>
        </w:rPr>
        <w:t xml:space="preserve"> </w:t>
      </w:r>
      <w:r w:rsidRPr="0027046B">
        <w:rPr>
          <w:rStyle w:val="StyleUnderline"/>
          <w:highlight w:val="yellow"/>
        </w:rPr>
        <w:t>such an</w:t>
      </w:r>
      <w:r w:rsidRPr="0027046B">
        <w:rPr>
          <w:sz w:val="14"/>
          <w:highlight w:val="yellow"/>
        </w:rPr>
        <w:t xml:space="preserve"> </w:t>
      </w:r>
      <w:r w:rsidRPr="0027046B">
        <w:rPr>
          <w:rStyle w:val="Emphasis"/>
          <w:highlight w:val="yellow"/>
        </w:rPr>
        <w:t>intrusion into state sovereignty</w:t>
      </w:r>
      <w:r w:rsidRPr="009057FA">
        <w:rPr>
          <w:sz w:val="14"/>
        </w:rPr>
        <w:t xml:space="preserve">. The Tenth Amendment provides that the “powers not delegated to the United States by the Constitution, nor prohibited by it to the States, are reserved to the States respectively, or to the people.”40 Initially, the Supreme Court interpreted the Tenth Amendment as establishing that certain “core” state functions would be beyond the authority of the federal government to regulate.41 The Court’s interpretation of the Tenth Amendment soon shifted, however, from protecting “core” state functions to preventing the federal government from “commandeering” state government.42 In New York v. United States, </w:t>
      </w:r>
      <w:r w:rsidRPr="0027046B">
        <w:rPr>
          <w:rStyle w:val="StyleUnderline"/>
          <w:highlight w:val="yellow"/>
        </w:rPr>
        <w:t>the Court struck down</w:t>
      </w:r>
      <w:r w:rsidRPr="0027046B">
        <w:rPr>
          <w:sz w:val="14"/>
          <w:highlight w:val="yellow"/>
        </w:rPr>
        <w:t xml:space="preserve"> </w:t>
      </w:r>
      <w:r w:rsidRPr="0027046B">
        <w:rPr>
          <w:rStyle w:val="StyleUnderline"/>
          <w:highlight w:val="yellow"/>
        </w:rPr>
        <w:t>a federal statute that</w:t>
      </w:r>
      <w:r w:rsidRPr="009057FA">
        <w:rPr>
          <w:sz w:val="14"/>
        </w:rPr>
        <w:t xml:space="preserve"> had </w:t>
      </w:r>
      <w:r w:rsidRPr="0027046B">
        <w:rPr>
          <w:rStyle w:val="StyleUnderline"/>
          <w:highlight w:val="yellow"/>
        </w:rPr>
        <w:t>mandated</w:t>
      </w:r>
      <w:r w:rsidRPr="009057FA">
        <w:rPr>
          <w:sz w:val="14"/>
        </w:rPr>
        <w:t xml:space="preserve"> that </w:t>
      </w:r>
      <w:r w:rsidRPr="0027046B">
        <w:rPr>
          <w:rStyle w:val="StyleUnderline"/>
          <w:highlight w:val="yellow"/>
        </w:rPr>
        <w:t>states</w:t>
      </w:r>
      <w:r w:rsidRPr="009057FA">
        <w:rPr>
          <w:sz w:val="14"/>
        </w:rPr>
        <w:t xml:space="preserve"> either </w:t>
      </w:r>
      <w:r w:rsidRPr="009057FA">
        <w:rPr>
          <w:rStyle w:val="StyleUnderline"/>
        </w:rPr>
        <w:t xml:space="preserve">develop legislation on how to </w:t>
      </w:r>
      <w:r w:rsidRPr="0027046B">
        <w:rPr>
          <w:rStyle w:val="StyleUnderline"/>
          <w:highlight w:val="yellow"/>
        </w:rPr>
        <w:t>dispose of</w:t>
      </w:r>
      <w:r w:rsidRPr="009057FA">
        <w:rPr>
          <w:sz w:val="14"/>
        </w:rPr>
        <w:t xml:space="preserve"> all low-level radioactive </w:t>
      </w:r>
      <w:r w:rsidRPr="0027046B">
        <w:rPr>
          <w:rStyle w:val="StyleUnderline"/>
          <w:highlight w:val="yellow"/>
        </w:rPr>
        <w:t>waste</w:t>
      </w:r>
      <w:r w:rsidRPr="009057FA">
        <w:rPr>
          <w:sz w:val="14"/>
        </w:rPr>
        <w:t xml:space="preserve"> generated within their borders, or be forced to take title to such waste and become responsible for any financial consequences.43 The Court found that </w:t>
      </w:r>
      <w:r w:rsidRPr="009057FA">
        <w:rPr>
          <w:rStyle w:val="StyleUnderline"/>
        </w:rPr>
        <w:t>although Congress had the</w:t>
      </w:r>
      <w:r>
        <w:rPr>
          <w:rStyle w:val="StyleUnderline"/>
        </w:rPr>
        <w:t xml:space="preserve"> </w:t>
      </w:r>
      <w:r w:rsidRPr="009057FA">
        <w:rPr>
          <w:rStyle w:val="StyleUnderline"/>
        </w:rPr>
        <w:t>authority</w:t>
      </w:r>
      <w:r w:rsidRPr="009057FA">
        <w:rPr>
          <w:sz w:val="14"/>
        </w:rPr>
        <w:t xml:space="preserve"> under the Commerce Clause </w:t>
      </w:r>
      <w:r w:rsidRPr="009057FA">
        <w:rPr>
          <w:rStyle w:val="StyleUnderline"/>
        </w:rPr>
        <w:t>to regulate</w:t>
      </w:r>
      <w:r w:rsidRPr="009057FA">
        <w:rPr>
          <w:sz w:val="14"/>
        </w:rPr>
        <w:t xml:space="preserve"> low-level radioactive </w:t>
      </w:r>
      <w:r w:rsidRPr="009057FA">
        <w:rPr>
          <w:rStyle w:val="StyleUnderline"/>
        </w:rPr>
        <w:t>waste</w:t>
      </w:r>
      <w:r w:rsidRPr="009057FA">
        <w:rPr>
          <w:sz w:val="14"/>
        </w:rPr>
        <w:t>, it had only the power to regulate the waste directly—</w:t>
      </w:r>
      <w:r w:rsidRPr="0027046B">
        <w:rPr>
          <w:rStyle w:val="StyleUnderline"/>
          <w:highlight w:val="yellow"/>
        </w:rPr>
        <w:t>Congress could not require</w:t>
      </w:r>
      <w:r w:rsidRPr="009057FA">
        <w:rPr>
          <w:rStyle w:val="StyleUnderline"/>
        </w:rPr>
        <w:t xml:space="preserve"> that the </w:t>
      </w:r>
      <w:r w:rsidRPr="0027046B">
        <w:rPr>
          <w:rStyle w:val="StyleUnderline"/>
          <w:highlight w:val="yellow"/>
        </w:rPr>
        <w:t>states</w:t>
      </w:r>
      <w:r w:rsidRPr="009057FA">
        <w:rPr>
          <w:rStyle w:val="StyleUnderline"/>
        </w:rPr>
        <w:t xml:space="preserve"> </w:t>
      </w:r>
      <w:r w:rsidRPr="0027046B">
        <w:rPr>
          <w:rStyle w:val="StyleUnderline"/>
          <w:highlight w:val="yellow"/>
        </w:rPr>
        <w:t>perform the regulation</w:t>
      </w:r>
      <w:r w:rsidRPr="009057FA">
        <w:rPr>
          <w:rStyle w:val="StyleUnderline"/>
        </w:rPr>
        <w:t xml:space="preserve"> rather than regulate the waste</w:t>
      </w:r>
      <w:r w:rsidRPr="009057FA">
        <w:rPr>
          <w:sz w:val="14"/>
        </w:rPr>
        <w:t xml:space="preserve"> directly </w:t>
      </w:r>
      <w:r w:rsidRPr="009057FA">
        <w:rPr>
          <w:rStyle w:val="StyleUnderline"/>
        </w:rPr>
        <w:t>itself</w:t>
      </w:r>
      <w:r w:rsidRPr="009057FA">
        <w:rPr>
          <w:sz w:val="14"/>
        </w:rPr>
        <w:t xml:space="preserve">. In effect, </w:t>
      </w:r>
      <w:r w:rsidRPr="0027046B">
        <w:rPr>
          <w:rStyle w:val="Emphasis"/>
          <w:highlight w:val="yellow"/>
        </w:rPr>
        <w:t>Congress could not “commandeer” the legislative process of the states</w:t>
      </w:r>
      <w:r w:rsidRPr="009057FA">
        <w:rPr>
          <w:sz w:val="14"/>
        </w:rPr>
        <w:t xml:space="preserve">.44 Nor may Congress “commandeer” state executive branch officers for purposes of carrying out or enforcing federal law. In Printz v. United States, the Supreme Court invalidated a provision of the Brady Handgun Violence Prevention Act that had required that state police officers conduct background checks on prospective handgun purchasers within five days of an attempted purchase.45 The Court held that the provision constituted an unconstitutional “commandeering” of state officers and, like a commandeering of the legislature, was outside of Congress’s power and a violation of the Tenth Amendment.46 Consistent with New York v. United States and Printz, </w:t>
      </w:r>
      <w:r w:rsidRPr="009057FA">
        <w:rPr>
          <w:rStyle w:val="StyleUnderline"/>
        </w:rPr>
        <w:t>the federal government is prohibited from</w:t>
      </w:r>
      <w:r>
        <w:rPr>
          <w:rStyle w:val="StyleUnderline"/>
        </w:rPr>
        <w:t xml:space="preserve"> </w:t>
      </w:r>
      <w:r w:rsidRPr="009057FA">
        <w:rPr>
          <w:rStyle w:val="StyleUnderline"/>
        </w:rPr>
        <w:t>commandeering state legislature</w:t>
      </w:r>
      <w:r w:rsidRPr="009057FA">
        <w:rPr>
          <w:sz w:val="14"/>
        </w:rPr>
        <w:t xml:space="preserve">s or state executive </w:t>
      </w:r>
      <w:r w:rsidRPr="009057FA">
        <w:rPr>
          <w:rStyle w:val="StyleUnderline"/>
        </w:rPr>
        <w:t>officials by mandating</w:t>
      </w:r>
      <w:r w:rsidRPr="009057FA">
        <w:rPr>
          <w:sz w:val="14"/>
        </w:rPr>
        <w:t xml:space="preserve"> that </w:t>
      </w:r>
      <w:r w:rsidRPr="009057FA">
        <w:rPr>
          <w:rStyle w:val="StyleUnderline"/>
        </w:rPr>
        <w:t>states</w:t>
      </w:r>
      <w:r w:rsidRPr="009057FA">
        <w:rPr>
          <w:sz w:val="14"/>
        </w:rPr>
        <w:t xml:space="preserve"> </w:t>
      </w:r>
      <w:r w:rsidRPr="009057FA">
        <w:rPr>
          <w:rStyle w:val="StyleUnderline"/>
        </w:rPr>
        <w:t>enact</w:t>
      </w:r>
      <w:r>
        <w:rPr>
          <w:rStyle w:val="StyleUnderline"/>
        </w:rPr>
        <w:t xml:space="preserve"> </w:t>
      </w:r>
      <w:r w:rsidRPr="009057FA">
        <w:rPr>
          <w:rStyle w:val="StyleUnderline"/>
        </w:rPr>
        <w:t xml:space="preserve">certain legislation </w:t>
      </w:r>
      <w:r w:rsidRPr="009057FA">
        <w:rPr>
          <w:sz w:val="14"/>
        </w:rPr>
        <w:t xml:space="preserve">or implement or enforce a federal law.47 </w:t>
      </w:r>
      <w:r w:rsidRPr="009057FA">
        <w:rPr>
          <w:rStyle w:val="StyleUnderline"/>
        </w:rPr>
        <w:t>Given these restrictions</w:t>
      </w:r>
      <w:r w:rsidRPr="009057FA">
        <w:rPr>
          <w:sz w:val="14"/>
        </w:rPr>
        <w:t xml:space="preserve">, </w:t>
      </w:r>
      <w:r w:rsidRPr="0027046B">
        <w:rPr>
          <w:rStyle w:val="StyleUnderline"/>
          <w:highlight w:val="yellow"/>
        </w:rPr>
        <w:t>Congress may not statutorily direct that states enact</w:t>
      </w:r>
      <w:r w:rsidRPr="009057FA">
        <w:rPr>
          <w:sz w:val="14"/>
        </w:rPr>
        <w:t xml:space="preserve"> complete </w:t>
      </w:r>
      <w:r w:rsidRPr="0027046B">
        <w:rPr>
          <w:rStyle w:val="StyleUnderline"/>
          <w:highlight w:val="yellow"/>
        </w:rPr>
        <w:t>prohibitions</w:t>
      </w:r>
      <w:r w:rsidRPr="0027046B">
        <w:rPr>
          <w:sz w:val="14"/>
          <w:highlight w:val="yellow"/>
        </w:rPr>
        <w:t xml:space="preserve"> </w:t>
      </w:r>
      <w:r w:rsidRPr="0027046B">
        <w:rPr>
          <w:rStyle w:val="StyleUnderline"/>
          <w:highlight w:val="yellow"/>
        </w:rPr>
        <w:t>on marijuana</w:t>
      </w:r>
      <w:r w:rsidRPr="009057FA">
        <w:rPr>
          <w:sz w:val="14"/>
        </w:rPr>
        <w:t xml:space="preserve"> or repeal existing exemptions for medical marijuana. Nor may Congress direct that state police officers enforce the marijuana provisions of the CSA. Congress may, however, be able to persuade states to support the federal policy by conditioning the receipt of federal funds upon the state enacting legislation consistent with the CSA.48 In addition, </w:t>
      </w:r>
      <w:r w:rsidRPr="009057FA">
        <w:rPr>
          <w:rStyle w:val="StyleUnderline"/>
        </w:rPr>
        <w:t>states</w:t>
      </w:r>
      <w:r w:rsidRPr="009057FA">
        <w:rPr>
          <w:sz w:val="14"/>
        </w:rPr>
        <w:t xml:space="preserve"> may voluntarily alter their own laws or enforce federal laws, but </w:t>
      </w:r>
      <w:r w:rsidRPr="009057FA">
        <w:rPr>
          <w:rStyle w:val="StyleUnderline"/>
        </w:rPr>
        <w:t>they cannot be made to do so by the federal government</w:t>
      </w:r>
      <w:r w:rsidRPr="009057FA">
        <w:rPr>
          <w:sz w:val="14"/>
        </w:rPr>
        <w:t>.49</w:t>
      </w:r>
    </w:p>
    <w:p w14:paraId="3F6B9E4C" w14:textId="77777777" w:rsidR="00F14230" w:rsidRPr="00AC5773" w:rsidRDefault="00F14230" w:rsidP="00F14230"/>
    <w:p w14:paraId="1EA4A181" w14:textId="77777777" w:rsidR="00F14230" w:rsidRDefault="00F14230" w:rsidP="00F14230">
      <w:pPr>
        <w:pStyle w:val="Heading3"/>
      </w:pPr>
      <w:r>
        <w:t xml:space="preserve">     1AR – Not Solve Decentralization</w:t>
      </w:r>
    </w:p>
    <w:p w14:paraId="2CD487D0" w14:textId="77777777" w:rsidR="00F14230" w:rsidRDefault="00F14230" w:rsidP="00F14230">
      <w:pPr>
        <w:pStyle w:val="Heading4"/>
      </w:pPr>
      <w:r>
        <w:t>Doesn’t solve decentralization---</w:t>
      </w:r>
      <w:r w:rsidRPr="00C5294A">
        <w:rPr>
          <w:u w:val="single"/>
        </w:rPr>
        <w:t>form matters</w:t>
      </w:r>
      <w:r>
        <w:t xml:space="preserve"> and they’re the </w:t>
      </w:r>
      <w:r w:rsidRPr="00C5294A">
        <w:rPr>
          <w:u w:val="single"/>
        </w:rPr>
        <w:t>wrong type</w:t>
      </w:r>
      <w:r>
        <w:t>.</w:t>
      </w:r>
    </w:p>
    <w:p w14:paraId="706B0802" w14:textId="77777777" w:rsidR="00F14230" w:rsidRPr="00DC27A2" w:rsidRDefault="00F14230" w:rsidP="00F14230"/>
    <w:p w14:paraId="551F1F93" w14:textId="77777777" w:rsidR="00F14230" w:rsidRDefault="00F14230" w:rsidP="00F14230">
      <w:pPr>
        <w:pStyle w:val="Heading4"/>
      </w:pPr>
      <w:r>
        <w:t xml:space="preserve">Our advantage is ONLY about </w:t>
      </w:r>
      <w:r>
        <w:rPr>
          <w:u w:val="single"/>
        </w:rPr>
        <w:t>experimentation</w:t>
      </w:r>
      <w:r>
        <w:t xml:space="preserve">. Waivers don’t allow it because they set a strict federal baseline---their author agrees---that’s Kleiman. </w:t>
      </w:r>
    </w:p>
    <w:p w14:paraId="260B2524" w14:textId="77777777" w:rsidR="00F14230" w:rsidRDefault="00F14230" w:rsidP="00F14230"/>
    <w:p w14:paraId="149CAEA5" w14:textId="77777777" w:rsidR="00F14230" w:rsidRDefault="00F14230" w:rsidP="00F14230">
      <w:pPr>
        <w:pStyle w:val="Heading4"/>
      </w:pPr>
      <w:r>
        <w:t xml:space="preserve">Leaving a federal floor creates a </w:t>
      </w:r>
      <w:r w:rsidRPr="001B5D68">
        <w:rPr>
          <w:i/>
          <w:u w:val="single"/>
        </w:rPr>
        <w:t>state ceiling</w:t>
      </w:r>
      <w:r>
        <w:t xml:space="preserve"> for experimentation – prevents innovation and means any of the counterplan’s experimentation is </w:t>
      </w:r>
      <w:r w:rsidRPr="006A374B">
        <w:rPr>
          <w:u w:val="single"/>
        </w:rPr>
        <w:t xml:space="preserve">unproductive </w:t>
      </w:r>
    </w:p>
    <w:p w14:paraId="59E4BE3D" w14:textId="77777777" w:rsidR="00F14230" w:rsidRDefault="00F14230" w:rsidP="00F14230">
      <w:pPr>
        <w:rPr>
          <w:sz w:val="20"/>
        </w:rPr>
      </w:pPr>
      <w:r w:rsidRPr="00A94401">
        <w:rPr>
          <w:rStyle w:val="Style13ptBold"/>
        </w:rPr>
        <w:t>Adler 12</w:t>
      </w:r>
      <w:r>
        <w:rPr>
          <w:rStyle w:val="Style13ptBold"/>
        </w:rPr>
        <w:t xml:space="preserve"> </w:t>
      </w:r>
      <w:r w:rsidRPr="00A94401">
        <w:rPr>
          <w:sz w:val="20"/>
        </w:rPr>
        <w:t>Jonathan, John Verheij Memorial Professor of Law and Director of the Center for Business Law &amp; Regulation, Case Western Reserve University School of Law, “INTERSTATE COMPETITION AND THE RACE TO THE TOP,” March 2,</w:t>
      </w:r>
      <w:r>
        <w:rPr>
          <w:sz w:val="20"/>
        </w:rPr>
        <w:t xml:space="preserve"> PDF</w:t>
      </w:r>
    </w:p>
    <w:p w14:paraId="3763233F" w14:textId="77777777" w:rsidR="00F14230" w:rsidRPr="00502C6F" w:rsidRDefault="00F14230" w:rsidP="00F14230">
      <w:pPr>
        <w:rPr>
          <w:sz w:val="14"/>
        </w:rPr>
      </w:pPr>
      <w:r w:rsidRPr="001B5D68">
        <w:rPr>
          <w:sz w:val="14"/>
        </w:rPr>
        <w:t xml:space="preserve">Even in situations in which </w:t>
      </w:r>
      <w:r w:rsidRPr="001B5D68">
        <w:rPr>
          <w:rStyle w:val="StyleUnderline"/>
        </w:rPr>
        <w:t>federal intervention</w:t>
      </w:r>
      <w:r w:rsidRPr="006A374B">
        <w:rPr>
          <w:rStyle w:val="StyleUnderline"/>
        </w:rPr>
        <w:t xml:space="preserve"> </w:t>
      </w:r>
      <w:r w:rsidRPr="001B5D68">
        <w:rPr>
          <w:sz w:val="14"/>
        </w:rPr>
        <w:t xml:space="preserve">might be justified, it </w:t>
      </w:r>
      <w:r w:rsidRPr="001B5D68">
        <w:rPr>
          <w:rStyle w:val="StyleUnderline"/>
        </w:rPr>
        <w:t>can suppress interjurisdictional competition</w:t>
      </w:r>
      <w:r w:rsidRPr="006A374B">
        <w:rPr>
          <w:rStyle w:val="StyleUnderline"/>
        </w:rPr>
        <w:t xml:space="preserve">. This </w:t>
      </w:r>
      <w:r w:rsidRPr="001B5D68">
        <w:rPr>
          <w:sz w:val="14"/>
        </w:rPr>
        <w:t>suppression i</w:t>
      </w:r>
      <w:r w:rsidRPr="001B5D68">
        <w:rPr>
          <w:sz w:val="16"/>
        </w:rPr>
        <w:t>s</w:t>
      </w:r>
      <w:r w:rsidRPr="006A374B">
        <w:rPr>
          <w:rStyle w:val="StyleUnderline"/>
        </w:rPr>
        <w:t xml:space="preserve"> self‐evident where federal action preempts alternative state policies, </w:t>
      </w:r>
      <w:r w:rsidRPr="001B5D68">
        <w:rPr>
          <w:sz w:val="14"/>
        </w:rPr>
        <w:t xml:space="preserve">but </w:t>
      </w:r>
      <w:r w:rsidRPr="0063262E">
        <w:rPr>
          <w:rStyle w:val="StyleUnderline"/>
        </w:rPr>
        <w:t>even non‐preemptive</w:t>
      </w:r>
      <w:r w:rsidRPr="006A374B">
        <w:rPr>
          <w:rStyle w:val="StyleUnderline"/>
        </w:rPr>
        <w:t xml:space="preserve"> </w:t>
      </w:r>
      <w:r w:rsidRPr="0027046B">
        <w:rPr>
          <w:rStyle w:val="StyleUnderline"/>
          <w:highlight w:val="yellow"/>
        </w:rPr>
        <w:t>federal intervention may dampen</w:t>
      </w:r>
      <w:r w:rsidRPr="001B5D68">
        <w:rPr>
          <w:sz w:val="14"/>
        </w:rPr>
        <w:t xml:space="preserve"> interjurisdictional </w:t>
      </w:r>
      <w:r>
        <w:rPr>
          <w:rStyle w:val="StyleUnderline"/>
        </w:rPr>
        <w:t xml:space="preserve">competition and </w:t>
      </w:r>
      <w:r w:rsidRPr="0027046B">
        <w:rPr>
          <w:rStyle w:val="StyleUnderline"/>
          <w:highlight w:val="yellow"/>
        </w:rPr>
        <w:t>state</w:t>
      </w:r>
      <w:r>
        <w:rPr>
          <w:rStyle w:val="StyleUnderline"/>
        </w:rPr>
        <w:t xml:space="preserve">‐level </w:t>
      </w:r>
      <w:r w:rsidRPr="0027046B">
        <w:rPr>
          <w:rStyle w:val="StyleUnderline"/>
          <w:highlight w:val="yellow"/>
        </w:rPr>
        <w:t>experimentation</w:t>
      </w:r>
      <w:r w:rsidRPr="001B5D68">
        <w:rPr>
          <w:sz w:val="14"/>
        </w:rPr>
        <w:t xml:space="preserve">.45 </w:t>
      </w:r>
      <w:r w:rsidRPr="0027046B">
        <w:rPr>
          <w:rStyle w:val="StyleUnderline"/>
          <w:highlight w:val="yellow"/>
        </w:rPr>
        <w:t>Setting a federal floor, even a non‐preemptive federal floor, can create a</w:t>
      </w:r>
      <w:r w:rsidRPr="0027046B">
        <w:rPr>
          <w:rStyle w:val="Emphasis"/>
          <w:i/>
          <w:highlight w:val="yellow"/>
        </w:rPr>
        <w:t xml:space="preserve"> de facto ceiling on state efforts</w:t>
      </w:r>
      <w:r w:rsidRPr="0027046B">
        <w:rPr>
          <w:sz w:val="14"/>
          <w:highlight w:val="yellow"/>
        </w:rPr>
        <w:t>,</w:t>
      </w:r>
      <w:r w:rsidRPr="001B5D68">
        <w:rPr>
          <w:sz w:val="14"/>
        </w:rPr>
        <w:t xml:space="preserve"> thereby </w:t>
      </w:r>
      <w:r w:rsidRPr="0027046B">
        <w:rPr>
          <w:rStyle w:val="StyleUnderline"/>
          <w:highlight w:val="yellow"/>
        </w:rPr>
        <w:t>dampening the discovery process</w:t>
      </w:r>
      <w:r w:rsidRPr="006A374B">
        <w:rPr>
          <w:rStyle w:val="StyleUnderline"/>
        </w:rPr>
        <w:t xml:space="preserve"> that results </w:t>
      </w:r>
      <w:r w:rsidRPr="0027046B">
        <w:rPr>
          <w:rStyle w:val="StyleUnderline"/>
          <w:highlight w:val="yellow"/>
        </w:rPr>
        <w:t>from</w:t>
      </w:r>
      <w:r w:rsidRPr="006A374B">
        <w:rPr>
          <w:rStyle w:val="StyleUnderline"/>
        </w:rPr>
        <w:t xml:space="preserve"> state‐level </w:t>
      </w:r>
      <w:r w:rsidRPr="0027046B">
        <w:rPr>
          <w:rStyle w:val="StyleUnderline"/>
          <w:highlight w:val="yellow"/>
        </w:rPr>
        <w:t>experimentation and</w:t>
      </w:r>
      <w:r w:rsidRPr="006A374B">
        <w:rPr>
          <w:rStyle w:val="StyleUnderline"/>
        </w:rPr>
        <w:t xml:space="preserve"> interjurisdictional </w:t>
      </w:r>
      <w:r w:rsidRPr="0027046B">
        <w:rPr>
          <w:rStyle w:val="StyleUnderline"/>
          <w:highlight w:val="yellow"/>
        </w:rPr>
        <w:t>competition</w:t>
      </w:r>
      <w:r w:rsidRPr="001B5D68">
        <w:rPr>
          <w:sz w:val="14"/>
        </w:rPr>
        <w:t xml:space="preserve">.46 Therefore, calling </w:t>
      </w:r>
      <w:r w:rsidRPr="001B5D68">
        <w:rPr>
          <w:rStyle w:val="StyleUnderline"/>
        </w:rPr>
        <w:t xml:space="preserve">for </w:t>
      </w:r>
      <w:r w:rsidRPr="0027046B">
        <w:rPr>
          <w:rStyle w:val="StyleUnderline"/>
          <w:highlight w:val="yellow"/>
        </w:rPr>
        <w:t>federal intervention</w:t>
      </w:r>
      <w:r w:rsidRPr="001B5D68">
        <w:rPr>
          <w:sz w:val="14"/>
        </w:rPr>
        <w:t>—even intervention that is theoretically justifiable—</w:t>
      </w:r>
      <w:r w:rsidRPr="0027046B">
        <w:rPr>
          <w:rStyle w:val="StyleUnderline"/>
          <w:highlight w:val="yellow"/>
        </w:rPr>
        <w:t>does not result in</w:t>
      </w:r>
      <w:r w:rsidRPr="001B5D68">
        <w:rPr>
          <w:rStyle w:val="StyleUnderline"/>
        </w:rPr>
        <w:t xml:space="preserve"> some enlightened savior enacting </w:t>
      </w:r>
      <w:r w:rsidRPr="0027046B">
        <w:rPr>
          <w:rStyle w:val="StyleUnderline"/>
          <w:highlight w:val="yellow"/>
        </w:rPr>
        <w:t>ideal policy</w:t>
      </w:r>
      <w:r w:rsidRPr="001B5D68">
        <w:rPr>
          <w:sz w:val="14"/>
        </w:rPr>
        <w:t xml:space="preserve">. Rather, </w:t>
      </w:r>
      <w:r w:rsidRPr="0027046B">
        <w:rPr>
          <w:rStyle w:val="StyleUnderline"/>
          <w:highlight w:val="yellow"/>
        </w:rPr>
        <w:t>the</w:t>
      </w:r>
      <w:r w:rsidRPr="0027046B">
        <w:rPr>
          <w:sz w:val="14"/>
          <w:highlight w:val="yellow"/>
        </w:rPr>
        <w:t xml:space="preserve"> </w:t>
      </w:r>
      <w:r w:rsidRPr="0027046B">
        <w:rPr>
          <w:rStyle w:val="StyleUnderline"/>
          <w:highlight w:val="yellow"/>
        </w:rPr>
        <w:t>fed</w:t>
      </w:r>
      <w:r w:rsidRPr="001B5D68">
        <w:rPr>
          <w:rStyle w:val="StyleUnderline"/>
        </w:rPr>
        <w:t xml:space="preserve">eral government </w:t>
      </w:r>
      <w:r w:rsidRPr="0027046B">
        <w:rPr>
          <w:rStyle w:val="StyleUnderline"/>
          <w:highlight w:val="yellow"/>
        </w:rPr>
        <w:t>is</w:t>
      </w:r>
      <w:r w:rsidRPr="001B5D68">
        <w:rPr>
          <w:sz w:val="14"/>
        </w:rPr>
        <w:t xml:space="preserve"> yet </w:t>
      </w:r>
      <w:r w:rsidRPr="0027046B">
        <w:rPr>
          <w:rStyle w:val="StyleUnderline"/>
          <w:highlight w:val="yellow"/>
        </w:rPr>
        <w:t>an</w:t>
      </w:r>
      <w:r w:rsidRPr="001B5D68">
        <w:rPr>
          <w:rStyle w:val="StyleUnderline"/>
        </w:rPr>
        <w:t xml:space="preserve">other </w:t>
      </w:r>
      <w:r w:rsidRPr="0027046B">
        <w:rPr>
          <w:rStyle w:val="StyleUnderline"/>
          <w:highlight w:val="yellow"/>
        </w:rPr>
        <w:t>imperfect institution with imperfect tools</w:t>
      </w:r>
      <w:r w:rsidRPr="001B5D68">
        <w:rPr>
          <w:rStyle w:val="StyleUnderline"/>
        </w:rPr>
        <w:t xml:space="preserve"> to address real problems.</w:t>
      </w:r>
      <w:r w:rsidRPr="001B5D68">
        <w:rPr>
          <w:sz w:val="14"/>
        </w:rPr>
        <w:t xml:space="preserve"> Thus, it </w:t>
      </w:r>
      <w:r w:rsidRPr="0027046B">
        <w:rPr>
          <w:rStyle w:val="StyleUnderline"/>
          <w:highlight w:val="yellow"/>
        </w:rPr>
        <w:t xml:space="preserve">is necessary to consider the </w:t>
      </w:r>
      <w:r w:rsidRPr="0027046B">
        <w:rPr>
          <w:rStyle w:val="StyleUnderline"/>
          <w:b/>
          <w:i/>
          <w:highlight w:val="yellow"/>
        </w:rPr>
        <w:t>reality</w:t>
      </w:r>
      <w:r w:rsidRPr="0027046B">
        <w:rPr>
          <w:rStyle w:val="StyleUnderline"/>
          <w:highlight w:val="yellow"/>
        </w:rPr>
        <w:t xml:space="preserve"> of</w:t>
      </w:r>
      <w:r w:rsidRPr="001B5D68">
        <w:rPr>
          <w:rStyle w:val="StyleUnderline"/>
        </w:rPr>
        <w:t xml:space="preserve"> federal </w:t>
      </w:r>
      <w:r w:rsidRPr="0027046B">
        <w:rPr>
          <w:rStyle w:val="StyleUnderline"/>
          <w:highlight w:val="yellow"/>
        </w:rPr>
        <w:t>intervention, not its</w:t>
      </w:r>
      <w:r w:rsidRPr="001B5D68">
        <w:rPr>
          <w:rStyle w:val="StyleUnderline"/>
        </w:rPr>
        <w:t xml:space="preserve"> possible </w:t>
      </w:r>
      <w:r w:rsidRPr="0027046B">
        <w:rPr>
          <w:rStyle w:val="StyleUnderline"/>
          <w:b/>
          <w:i/>
          <w:highlight w:val="yellow"/>
        </w:rPr>
        <w:t>ideal</w:t>
      </w:r>
      <w:r w:rsidRPr="001B5D68">
        <w:rPr>
          <w:rStyle w:val="StyleUnderline"/>
        </w:rPr>
        <w:t>.</w:t>
      </w:r>
      <w:r w:rsidRPr="001B5D68">
        <w:rPr>
          <w:sz w:val="14"/>
        </w:rPr>
        <w:t xml:space="preserve"> State governments are far from perfect, but that does not mean the federal government is better.</w:t>
      </w:r>
    </w:p>
    <w:p w14:paraId="714BEFBE" w14:textId="77777777" w:rsidR="00F14230" w:rsidRDefault="00F14230" w:rsidP="00F14230">
      <w:pPr>
        <w:pStyle w:val="Heading4"/>
        <w:rPr>
          <w:u w:val="single"/>
        </w:rPr>
      </w:pPr>
      <w:r>
        <w:t xml:space="preserve">General federalism ev is </w:t>
      </w:r>
      <w:r>
        <w:rPr>
          <w:u w:val="single"/>
        </w:rPr>
        <w:t>irrelevant</w:t>
      </w:r>
      <w:r>
        <w:t xml:space="preserve">---doesn’t speak to </w:t>
      </w:r>
      <w:r>
        <w:rPr>
          <w:u w:val="single"/>
        </w:rPr>
        <w:t>devolution</w:t>
      </w:r>
    </w:p>
    <w:p w14:paraId="09392D49" w14:textId="77777777" w:rsidR="00F14230" w:rsidRPr="00DC27A2" w:rsidRDefault="00F14230" w:rsidP="00F14230"/>
    <w:p w14:paraId="718AF44D" w14:textId="77777777" w:rsidR="00F14230" w:rsidRPr="00A95639" w:rsidRDefault="00F14230" w:rsidP="00F14230">
      <w:pPr>
        <w:pStyle w:val="Heading4"/>
      </w:pPr>
      <w:r>
        <w:t xml:space="preserve">CP </w:t>
      </w:r>
      <w:r>
        <w:rPr>
          <w:u w:val="single"/>
        </w:rPr>
        <w:t>wrecks</w:t>
      </w:r>
      <w:r>
        <w:t xml:space="preserve"> it</w:t>
      </w:r>
    </w:p>
    <w:p w14:paraId="7ACB234F" w14:textId="77777777" w:rsidR="00F14230" w:rsidRDefault="00F14230" w:rsidP="00F14230">
      <w:r w:rsidRPr="00A95639">
        <w:rPr>
          <w:rStyle w:val="Style13ptBold"/>
        </w:rPr>
        <w:t>Kincaid 1</w:t>
      </w:r>
      <w:r>
        <w:t xml:space="preserve"> – John Kincaid, Professor of Government and Public Service at Lafayette College, “The State of U.S. Federalism, 2000-2001: Continuity in Crisis”, Publius: The Journal of Federalism, 31(3), Summer, p. 23-24</w:t>
      </w:r>
    </w:p>
    <w:p w14:paraId="5E1678EC" w14:textId="77777777" w:rsidR="00F14230" w:rsidRDefault="00F14230" w:rsidP="00F14230"/>
    <w:p w14:paraId="1F29CCE1" w14:textId="77777777" w:rsidR="00F14230" w:rsidRDefault="00F14230" w:rsidP="00F14230">
      <w:r w:rsidRPr="0027046B">
        <w:rPr>
          <w:rStyle w:val="StyleUnderline"/>
          <w:highlight w:val="yellow"/>
        </w:rPr>
        <w:t>Waivers</w:t>
      </w:r>
      <w:r w:rsidRPr="00A95639">
        <w:rPr>
          <w:rStyle w:val="StyleUnderline"/>
        </w:rPr>
        <w:t xml:space="preserve"> are not without criticism. They </w:t>
      </w:r>
      <w:r w:rsidRPr="0027046B">
        <w:rPr>
          <w:rStyle w:val="StyleUnderline"/>
          <w:highlight w:val="yellow"/>
        </w:rPr>
        <w:t>jeopardize</w:t>
      </w:r>
      <w:r w:rsidRPr="00A95639">
        <w:rPr>
          <w:rStyle w:val="StyleUnderline"/>
        </w:rPr>
        <w:t xml:space="preserve"> the integrity of the </w:t>
      </w:r>
      <w:r w:rsidRPr="0027046B">
        <w:rPr>
          <w:rStyle w:val="StyleUnderline"/>
          <w:highlight w:val="yellow"/>
        </w:rPr>
        <w:t>rule of law and</w:t>
      </w:r>
      <w:r w:rsidRPr="00A95639">
        <w:rPr>
          <w:rStyle w:val="StyleUnderline"/>
        </w:rPr>
        <w:t xml:space="preserve"> potentially enhance executive power</w:t>
      </w:r>
      <w:r>
        <w:t xml:space="preserve"> over legislative power </w:t>
      </w:r>
      <w:r w:rsidRPr="00A95639">
        <w:rPr>
          <w:rStyle w:val="StyleUnderline"/>
        </w:rPr>
        <w:t>in</w:t>
      </w:r>
      <w:r>
        <w:t xml:space="preserve"> both </w:t>
      </w:r>
      <w:r w:rsidRPr="00A95639">
        <w:rPr>
          <w:rStyle w:val="StyleUnderline"/>
        </w:rPr>
        <w:t>Washington</w:t>
      </w:r>
      <w:r>
        <w:t xml:space="preserve"> and the state capitals. </w:t>
      </w:r>
      <w:r w:rsidRPr="00A95639">
        <w:rPr>
          <w:rStyle w:val="StyleUnderline"/>
        </w:rPr>
        <w:t>They</w:t>
      </w:r>
      <w:r>
        <w:t xml:space="preserve"> also </w:t>
      </w:r>
      <w:r w:rsidRPr="0027046B">
        <w:rPr>
          <w:rStyle w:val="StyleUnderline"/>
          <w:highlight w:val="yellow"/>
        </w:rPr>
        <w:t>pose issues of democratic accountability</w:t>
      </w:r>
      <w:r w:rsidRPr="00A95639">
        <w:rPr>
          <w:rStyle w:val="StyleUnderline"/>
        </w:rPr>
        <w:t xml:space="preserve"> insofar as they are negotiated and implemented by executive officials outside of floodlit legislative processes. They raise questions of equity</w:t>
      </w:r>
      <w:r>
        <w:t xml:space="preserve">, as well, </w:t>
      </w:r>
      <w:r w:rsidRPr="00A95639">
        <w:rPr>
          <w:rStyle w:val="StyleUnderline"/>
        </w:rPr>
        <w:t>insofar as they introduce variability</w:t>
      </w:r>
      <w:r>
        <w:t xml:space="preserve"> in the implementation of law </w:t>
      </w:r>
      <w:r w:rsidRPr="00A95639">
        <w:rPr>
          <w:rStyle w:val="StyleUnderline"/>
        </w:rPr>
        <w:t>and</w:t>
      </w:r>
      <w:r>
        <w:t xml:space="preserve">, thus, </w:t>
      </w:r>
      <w:r w:rsidRPr="00A95639">
        <w:rPr>
          <w:rStyle w:val="StyleUnderline"/>
        </w:rPr>
        <w:t>equal-protection concerns, and</w:t>
      </w:r>
      <w:r>
        <w:t xml:space="preserve"> insofar as they </w:t>
      </w:r>
      <w:r w:rsidRPr="00A95639">
        <w:rPr>
          <w:rStyle w:val="StyleUnderline"/>
        </w:rPr>
        <w:t>politicize law enforcement</w:t>
      </w:r>
      <w:r>
        <w:t>.</w:t>
      </w:r>
    </w:p>
    <w:p w14:paraId="21A590BB" w14:textId="77777777" w:rsidR="00F14230" w:rsidRDefault="00F14230" w:rsidP="00F14230">
      <w:r>
        <w:t xml:space="preserve">Although some observers characterize the Clinton era as one marked by a "devolution revolution," </w:t>
      </w:r>
      <w:r w:rsidRPr="0027046B">
        <w:rPr>
          <w:rStyle w:val="Emphasis"/>
          <w:highlight w:val="yellow"/>
        </w:rPr>
        <w:t>devolution was not evident</w:t>
      </w:r>
      <w:r>
        <w:t xml:space="preserve">.55 </w:t>
      </w:r>
      <w:r w:rsidRPr="0027046B">
        <w:rPr>
          <w:rStyle w:val="StyleUnderline"/>
          <w:highlight w:val="yellow"/>
        </w:rPr>
        <w:t>States gained</w:t>
      </w:r>
      <w:r>
        <w:t xml:space="preserve"> some administrative discretion and </w:t>
      </w:r>
      <w:r w:rsidRPr="0027046B">
        <w:rPr>
          <w:rStyle w:val="StyleUnderline"/>
          <w:highlight w:val="yellow"/>
        </w:rPr>
        <w:t>flexibility</w:t>
      </w:r>
      <w:r w:rsidRPr="00A95639">
        <w:rPr>
          <w:rStyle w:val="StyleUnderline"/>
        </w:rPr>
        <w:t xml:space="preserve"> over</w:t>
      </w:r>
      <w:r>
        <w:t xml:space="preserve"> the administration of </w:t>
      </w:r>
      <w:r w:rsidRPr="00A95639">
        <w:rPr>
          <w:rStyle w:val="StyleUnderline"/>
        </w:rPr>
        <w:t>certain federal programs</w:t>
      </w:r>
      <w:r>
        <w:t xml:space="preserve">, as in PRWORA, </w:t>
      </w:r>
      <w:r w:rsidRPr="0027046B">
        <w:rPr>
          <w:rStyle w:val="StyleUnderline"/>
          <w:highlight w:val="yellow"/>
        </w:rPr>
        <w:t>but</w:t>
      </w:r>
      <w:r w:rsidRPr="00A95639">
        <w:rPr>
          <w:rStyle w:val="StyleUnderline"/>
        </w:rPr>
        <w:t xml:space="preserve"> the</w:t>
      </w:r>
      <w:r>
        <w:t xml:space="preserve"> prime example of "devolution," TANF, is a block grant with moral </w:t>
      </w:r>
      <w:r w:rsidRPr="0027046B">
        <w:rPr>
          <w:rStyle w:val="StyleUnderline"/>
          <w:highlight w:val="yellow"/>
        </w:rPr>
        <w:t>principles</w:t>
      </w:r>
      <w:r w:rsidRPr="00A95639">
        <w:t xml:space="preserve">56 </w:t>
      </w:r>
      <w:r w:rsidRPr="0027046B">
        <w:rPr>
          <w:rStyle w:val="StyleUnderline"/>
          <w:highlight w:val="yellow"/>
        </w:rPr>
        <w:t>attached</w:t>
      </w:r>
      <w:r>
        <w:t xml:space="preserve"> to it by Democrats and Republicans </w:t>
      </w:r>
      <w:r w:rsidRPr="00AA1652">
        <w:t xml:space="preserve">seeking to </w:t>
      </w:r>
      <w:r w:rsidRPr="0027046B">
        <w:rPr>
          <w:rStyle w:val="Emphasis"/>
          <w:highlight w:val="yellow"/>
        </w:rPr>
        <w:t>maintain</w:t>
      </w:r>
      <w:r>
        <w:t xml:space="preserve"> or achieve </w:t>
      </w:r>
      <w:r w:rsidRPr="0027046B">
        <w:rPr>
          <w:rStyle w:val="Emphasis"/>
          <w:highlight w:val="yellow"/>
        </w:rPr>
        <w:t>national objectives</w:t>
      </w:r>
      <w:r>
        <w:t xml:space="preserve">. TANF's </w:t>
      </w:r>
      <w:r w:rsidRPr="0027046B">
        <w:rPr>
          <w:rStyle w:val="Emphasis"/>
          <w:highlight w:val="yellow"/>
        </w:rPr>
        <w:t>conditions constrain</w:t>
      </w:r>
      <w:r w:rsidRPr="00A95639">
        <w:rPr>
          <w:rStyle w:val="Emphasis"/>
        </w:rPr>
        <w:t xml:space="preserve"> state </w:t>
      </w:r>
      <w:r w:rsidRPr="0027046B">
        <w:rPr>
          <w:rStyle w:val="Emphasis"/>
          <w:highlight w:val="yellow"/>
        </w:rPr>
        <w:t>experimentation</w:t>
      </w:r>
      <w:r>
        <w:t xml:space="preserve"> within specified boundaries </w:t>
      </w:r>
      <w:r w:rsidRPr="0027046B">
        <w:rPr>
          <w:rStyle w:val="Emphasis"/>
          <w:highlight w:val="yellow"/>
        </w:rPr>
        <w:t>and</w:t>
      </w:r>
      <w:r>
        <w:t xml:space="preserve"> even </w:t>
      </w:r>
      <w:r w:rsidRPr="0027046B">
        <w:rPr>
          <w:rStyle w:val="Emphasis"/>
          <w:highlight w:val="yellow"/>
        </w:rPr>
        <w:t>penalize states for failures</w:t>
      </w:r>
      <w:r>
        <w:t xml:space="preserve"> to achieve congressional performance expectations.57 The real revolution in TANF was the guillotining of traditional liberal Democratic welfare principles.</w:t>
      </w:r>
    </w:p>
    <w:p w14:paraId="67AE2A3A" w14:textId="77777777" w:rsidR="00F14230" w:rsidRDefault="00F14230" w:rsidP="00F14230">
      <w:r>
        <w:t xml:space="preserve">Otherwise, </w:t>
      </w:r>
      <w:r w:rsidRPr="00A95639">
        <w:rPr>
          <w:rStyle w:val="StyleUnderline"/>
        </w:rPr>
        <w:t>preemption and conditions attached to federal aid continued unabated</w:t>
      </w:r>
      <w:r>
        <w:t>, as did the post-1978 shift of federal aid from places to persons (see Figure 1). One significant exception to these coercive trends was the slowing of unfunded federal mandates on states and localities due to the Unfunded Mandates Reform Act (UMRA) of 1995,58 a singular intergovernmental accomplishment of the Clinton years, but one achieved only when Republicans captured the Congress and made UMRA their top priority, not so much to relieve state and local officials but to restrain government spending throughout the federal system. In short, on the traditional liberal-conservative economic dimension of policymaking, the Clinton years did more to advance the so-called Reagan Revolution than did the 1981-1989 Reagan years. On the newer socio-cultural dimension of federal policymaking (e.g., abortion, gay rights, and environment), the Clinton years continued to frustrate the Reagan Revolution.</w:t>
      </w:r>
    </w:p>
    <w:p w14:paraId="1F96DA2D" w14:textId="77777777" w:rsidR="00F14230" w:rsidRDefault="00F14230" w:rsidP="00F14230">
      <w:pPr>
        <w:pStyle w:val="Heading4"/>
      </w:pPr>
      <w:r>
        <w:t xml:space="preserve">Lets the feds </w:t>
      </w:r>
      <w:r>
        <w:rPr>
          <w:u w:val="single"/>
        </w:rPr>
        <w:t>drive</w:t>
      </w:r>
      <w:r>
        <w:t xml:space="preserve"> policy</w:t>
      </w:r>
    </w:p>
    <w:p w14:paraId="793CA16C" w14:textId="77777777" w:rsidR="00F14230" w:rsidRDefault="00F14230" w:rsidP="00F14230">
      <w:r w:rsidRPr="008C7388">
        <w:rPr>
          <w:rStyle w:val="Style13ptBold"/>
        </w:rPr>
        <w:t>Chemerinsky 14</w:t>
      </w:r>
      <w:r>
        <w:t xml:space="preserve"> – Erwin Chemerinsky, Professor of Law at the University of California, Irvine, “Cooperative Federalism and Marijuana Regulation”, Legal Studies Research Paper Series No. 2014-25, http://papers.ssrn.com/sol3/papers.cfm?abstract_id=2411707</w:t>
      </w:r>
    </w:p>
    <w:p w14:paraId="2609AB77" w14:textId="77777777" w:rsidR="00F14230" w:rsidRDefault="00F14230" w:rsidP="00F14230"/>
    <w:p w14:paraId="5C03B830" w14:textId="77777777" w:rsidR="00F14230" w:rsidRPr="009C7F66" w:rsidRDefault="00F14230" w:rsidP="00F14230">
      <w:r w:rsidRPr="009C7F66">
        <w:t>b. Applying the cooperative federalism approach to marijuana laws</w:t>
      </w:r>
    </w:p>
    <w:p w14:paraId="15BDFFFA" w14:textId="77777777" w:rsidR="00F14230" w:rsidRPr="009C7F66" w:rsidRDefault="00F14230" w:rsidP="00F14230">
      <w:r w:rsidRPr="009C7F66">
        <w:t>We propose, below, an amendment to the CSA that would allow states and the federal government to cooperatively enforce and regulate marijuana. As with the CAA, CWA, and ACA, state law would be govern in states that have legalized recreational or medical marijuana, and federal law would supplement state law only when states defer to federal law or fail to satisfy federal requirements.</w:t>
      </w:r>
    </w:p>
    <w:p w14:paraId="3511DAEF" w14:textId="77777777" w:rsidR="00F14230" w:rsidRPr="009C7F66" w:rsidRDefault="00F14230" w:rsidP="00F14230">
      <w:r w:rsidRPr="009C7F66">
        <w:t>165 Just as the EPA works with states to enforce air and water pollution laws, federal agencies could continue to cooperate with opt-out states and local governments to enforce marijuana laws. However, state laws and regulations would control within those states’ borders, rather than the CSA.</w:t>
      </w:r>
    </w:p>
    <w:p w14:paraId="0908D6BF" w14:textId="77777777" w:rsidR="00F14230" w:rsidRDefault="00F14230" w:rsidP="00F14230">
      <w:r w:rsidRPr="009C7F66">
        <w:t xml:space="preserve">Much as AEDPA incentivizes states to adopt federal priorities related to state habeas proceedings, </w:t>
      </w:r>
      <w:r w:rsidRPr="0027046B">
        <w:rPr>
          <w:rStyle w:val="StyleUnderline"/>
          <w:highlight w:val="yellow"/>
        </w:rPr>
        <w:t>amending</w:t>
      </w:r>
      <w:r w:rsidRPr="006A14A8">
        <w:rPr>
          <w:rStyle w:val="StyleUnderline"/>
        </w:rPr>
        <w:t xml:space="preserve"> the </w:t>
      </w:r>
      <w:r w:rsidRPr="0027046B">
        <w:rPr>
          <w:rStyle w:val="StyleUnderline"/>
          <w:highlight w:val="yellow"/>
        </w:rPr>
        <w:t>CSA to include</w:t>
      </w:r>
      <w:r w:rsidRPr="006A14A8">
        <w:rPr>
          <w:rStyle w:val="StyleUnderline"/>
        </w:rPr>
        <w:t xml:space="preserve"> a </w:t>
      </w:r>
      <w:r w:rsidRPr="0027046B">
        <w:rPr>
          <w:rStyle w:val="StyleUnderline"/>
          <w:highlight w:val="yellow"/>
        </w:rPr>
        <w:t>cooperative federalism</w:t>
      </w:r>
      <w:r w:rsidRPr="006A14A8">
        <w:rPr>
          <w:rStyle w:val="StyleUnderline"/>
        </w:rPr>
        <w:t xml:space="preserve"> framework for marijuana laws </w:t>
      </w:r>
      <w:r w:rsidRPr="0027046B">
        <w:rPr>
          <w:rStyle w:val="StyleUnderline"/>
          <w:highlight w:val="yellow"/>
        </w:rPr>
        <w:t xml:space="preserve">would </w:t>
      </w:r>
      <w:r w:rsidRPr="0027046B">
        <w:rPr>
          <w:rStyle w:val="Emphasis"/>
          <w:highlight w:val="yellow"/>
        </w:rPr>
        <w:t>give</w:t>
      </w:r>
      <w:r w:rsidRPr="006A14A8">
        <w:rPr>
          <w:rStyle w:val="Emphasis"/>
        </w:rPr>
        <w:t xml:space="preserve"> the </w:t>
      </w:r>
      <w:r w:rsidRPr="0027046B">
        <w:rPr>
          <w:rStyle w:val="Emphasis"/>
          <w:highlight w:val="yellow"/>
        </w:rPr>
        <w:t>federal government influence</w:t>
      </w:r>
      <w:r w:rsidRPr="0027046B">
        <w:rPr>
          <w:rStyle w:val="StyleUnderline"/>
          <w:highlight w:val="yellow"/>
        </w:rPr>
        <w:t xml:space="preserve"> over</w:t>
      </w:r>
      <w:r w:rsidRPr="006A14A8">
        <w:rPr>
          <w:rStyle w:val="StyleUnderline"/>
        </w:rPr>
        <w:t xml:space="preserve"> the </w:t>
      </w:r>
      <w:r w:rsidRPr="0027046B">
        <w:rPr>
          <w:rStyle w:val="StyleUnderline"/>
          <w:highlight w:val="yellow"/>
        </w:rPr>
        <w:t>enforcement and regulatory priorities of</w:t>
      </w:r>
      <w:r w:rsidRPr="006A14A8">
        <w:rPr>
          <w:rStyle w:val="StyleUnderline"/>
        </w:rPr>
        <w:t xml:space="preserve"> those </w:t>
      </w:r>
      <w:r w:rsidRPr="0027046B">
        <w:rPr>
          <w:rStyle w:val="StyleUnderline"/>
          <w:highlight w:val="yellow"/>
        </w:rPr>
        <w:t>states</w:t>
      </w:r>
      <w:r w:rsidRPr="006A14A8">
        <w:rPr>
          <w:rStyle w:val="StyleUnderline"/>
        </w:rPr>
        <w:t xml:space="preserve"> that choose to ease prohibitions on marijuana. </w:t>
      </w:r>
      <w:r w:rsidRPr="0027046B">
        <w:rPr>
          <w:rStyle w:val="StyleUnderline"/>
          <w:highlight w:val="yellow"/>
        </w:rPr>
        <w:t>By requiring</w:t>
      </w:r>
      <w:r w:rsidRPr="006A14A8">
        <w:rPr>
          <w:rStyle w:val="StyleUnderline"/>
        </w:rPr>
        <w:t xml:space="preserve"> opt-out </w:t>
      </w:r>
      <w:r w:rsidRPr="0027046B">
        <w:rPr>
          <w:rStyle w:val="StyleUnderline"/>
          <w:highlight w:val="yellow"/>
        </w:rPr>
        <w:t>states</w:t>
      </w:r>
      <w:r w:rsidRPr="006A14A8">
        <w:rPr>
          <w:rStyle w:val="StyleUnderline"/>
        </w:rPr>
        <w:t xml:space="preserve"> to </w:t>
      </w:r>
      <w:r w:rsidRPr="0027046B">
        <w:rPr>
          <w:rStyle w:val="StyleUnderline"/>
          <w:highlight w:val="yellow"/>
        </w:rPr>
        <w:t>comply with specific</w:t>
      </w:r>
      <w:r w:rsidRPr="006A14A8">
        <w:rPr>
          <w:rStyle w:val="StyleUnderline"/>
        </w:rPr>
        <w:t xml:space="preserve"> federal marijuana enforcement and regulatory </w:t>
      </w:r>
      <w:r w:rsidRPr="0027046B">
        <w:rPr>
          <w:rStyle w:val="StyleUnderline"/>
          <w:highlight w:val="yellow"/>
        </w:rPr>
        <w:t>priorities</w:t>
      </w:r>
      <w:r w:rsidRPr="006A14A8">
        <w:rPr>
          <w:rStyle w:val="StyleUnderline"/>
        </w:rPr>
        <w:t xml:space="preserve">, such an </w:t>
      </w:r>
      <w:r w:rsidRPr="0027046B">
        <w:rPr>
          <w:rStyle w:val="StyleUnderline"/>
          <w:highlight w:val="yellow"/>
        </w:rPr>
        <w:t>approach would incentivize states</w:t>
      </w:r>
      <w:r w:rsidRPr="009C7F66">
        <w:t xml:space="preserve"> – which have much greater drug enforcement resources than the federal government166 – </w:t>
      </w:r>
      <w:r w:rsidRPr="006A14A8">
        <w:rPr>
          <w:rStyle w:val="StyleUnderline"/>
        </w:rPr>
        <w:t xml:space="preserve">to use local law enforcement resources </w:t>
      </w:r>
      <w:r w:rsidRPr="0027046B">
        <w:rPr>
          <w:rStyle w:val="StyleUnderline"/>
          <w:highlight w:val="yellow"/>
        </w:rPr>
        <w:t>to</w:t>
      </w:r>
      <w:r w:rsidRPr="006A14A8">
        <w:rPr>
          <w:rStyle w:val="StyleUnderline"/>
        </w:rPr>
        <w:t xml:space="preserve"> help </w:t>
      </w:r>
      <w:r w:rsidRPr="0027046B">
        <w:rPr>
          <w:rStyle w:val="StyleUnderline"/>
          <w:highlight w:val="yellow"/>
        </w:rPr>
        <w:t xml:space="preserve">enforce </w:t>
      </w:r>
      <w:r w:rsidRPr="0027046B">
        <w:rPr>
          <w:rStyle w:val="Emphasis"/>
          <w:highlight w:val="yellow"/>
        </w:rPr>
        <w:t>federal priorities</w:t>
      </w:r>
      <w:r w:rsidRPr="009C7F66">
        <w:t>. Simply stated, the federal government can incentivize state marijuana enforcement and regulatory priorities by requiring opt-out states to comply with enumerated guidelines in order to avoid CSA oversight within their borders.</w:t>
      </w:r>
    </w:p>
    <w:p w14:paraId="332321A6" w14:textId="77777777" w:rsidR="00F14230" w:rsidRDefault="00F14230" w:rsidP="00F14230">
      <w:pPr>
        <w:pStyle w:val="Heading4"/>
      </w:pPr>
      <w:r>
        <w:t>That kills devolution</w:t>
      </w:r>
    </w:p>
    <w:p w14:paraId="65CEA2FC" w14:textId="77777777" w:rsidR="00F14230" w:rsidRDefault="00F14230" w:rsidP="00F14230">
      <w:r w:rsidRPr="00E165A4">
        <w:rPr>
          <w:rStyle w:val="Style13ptBold"/>
        </w:rPr>
        <w:t>Fox 98</w:t>
      </w:r>
      <w:r>
        <w:t xml:space="preserve"> – William F. Fox, Professor of Economics and Director of the Center for Business and Economic Research, College of Business Administration, University of Tennessee at Knoxville, “The Devolution Tortoise and the Centralization Hare”, https://www.bostonfed.org/economic/neer/neer1998/neer398c.pdf</w:t>
      </w:r>
    </w:p>
    <w:p w14:paraId="434F9AE7" w14:textId="77777777" w:rsidR="00F14230" w:rsidRDefault="00F14230" w:rsidP="00F14230"/>
    <w:p w14:paraId="5FF66556" w14:textId="77777777" w:rsidR="00F14230" w:rsidRDefault="00F14230" w:rsidP="00F14230">
      <w:r w:rsidRPr="00E165A4">
        <w:rPr>
          <w:rStyle w:val="StyleUnderline"/>
        </w:rPr>
        <w:t>Kincaid concludes</w:t>
      </w:r>
      <w:r>
        <w:t xml:space="preserve"> in his paper that what </w:t>
      </w:r>
      <w:r w:rsidRPr="00E165A4">
        <w:rPr>
          <w:rStyle w:val="StyleUnderline"/>
        </w:rPr>
        <w:t>we see now</w:t>
      </w:r>
      <w:r>
        <w:t xml:space="preserve"> is a nudge toward rebalancing federal and state relationships, but certainly </w:t>
      </w:r>
      <w:r w:rsidRPr="00E165A4">
        <w:rPr>
          <w:rStyle w:val="StyleUnderline"/>
        </w:rPr>
        <w:t>no wholesale devolution</w:t>
      </w:r>
      <w:r>
        <w:t xml:space="preserve">. And </w:t>
      </w:r>
      <w:r w:rsidRPr="00E165A4">
        <w:rPr>
          <w:rStyle w:val="StyleUnderline"/>
        </w:rPr>
        <w:t>when welfare becomes the prime example</w:t>
      </w:r>
      <w:r>
        <w:t xml:space="preserve"> we can name of devolution, </w:t>
      </w:r>
      <w:r w:rsidRPr="00E165A4">
        <w:rPr>
          <w:rStyle w:val="Emphasis"/>
        </w:rPr>
        <w:t>it is easy to agree</w:t>
      </w:r>
      <w:r>
        <w:t xml:space="preserve"> with his conclusion. My office was involved with the state of Tennessee on issues of both Medicaid reform and welfare reform. </w:t>
      </w:r>
      <w:r w:rsidRPr="00E165A4">
        <w:rPr>
          <w:rStyle w:val="StyleUnderline"/>
        </w:rPr>
        <w:t xml:space="preserve">The </w:t>
      </w:r>
      <w:r w:rsidRPr="0027046B">
        <w:rPr>
          <w:rStyle w:val="StyleUnderline"/>
          <w:highlight w:val="yellow"/>
        </w:rPr>
        <w:t>waiver processes</w:t>
      </w:r>
      <w:r w:rsidRPr="00E165A4">
        <w:rPr>
          <w:rStyle w:val="StyleUnderline"/>
        </w:rPr>
        <w:t xml:space="preserve"> the states had to go through </w:t>
      </w:r>
      <w:r w:rsidRPr="0027046B">
        <w:rPr>
          <w:rStyle w:val="StyleUnderline"/>
          <w:highlight w:val="yellow"/>
        </w:rPr>
        <w:t>and</w:t>
      </w:r>
      <w:r w:rsidRPr="00E165A4">
        <w:rPr>
          <w:rStyle w:val="StyleUnderline"/>
        </w:rPr>
        <w:t xml:space="preserve"> the </w:t>
      </w:r>
      <w:r w:rsidRPr="0027046B">
        <w:rPr>
          <w:rStyle w:val="Emphasis"/>
          <w:highlight w:val="yellow"/>
        </w:rPr>
        <w:t>tight constraints</w:t>
      </w:r>
      <w:r w:rsidRPr="0027046B">
        <w:rPr>
          <w:rStyle w:val="StyleUnderline"/>
          <w:highlight w:val="yellow"/>
        </w:rPr>
        <w:t xml:space="preserve"> that remain</w:t>
      </w:r>
      <w:r w:rsidRPr="00E165A4">
        <w:rPr>
          <w:rStyle w:val="StyleUnderline"/>
        </w:rPr>
        <w:t xml:space="preserve"> on states </w:t>
      </w:r>
      <w:r w:rsidRPr="0027046B">
        <w:rPr>
          <w:rStyle w:val="Emphasis"/>
          <w:highlight w:val="yellow"/>
        </w:rPr>
        <w:t>do not provide much flexibility</w:t>
      </w:r>
      <w:r>
        <w:t xml:space="preserve">. My office continues to work with both state agencies there, putting together analytical summaries of new requirements from the federal agencies. In this context, </w:t>
      </w:r>
      <w:r w:rsidRPr="0027046B">
        <w:rPr>
          <w:rStyle w:val="StyleUnderline"/>
          <w:highlight w:val="yellow"/>
        </w:rPr>
        <w:t>it is awfully hard to conclude</w:t>
      </w:r>
      <w:r w:rsidRPr="00E165A4">
        <w:rPr>
          <w:rStyle w:val="StyleUnderline"/>
        </w:rPr>
        <w:t xml:space="preserve"> that </w:t>
      </w:r>
      <w:r w:rsidRPr="0027046B">
        <w:rPr>
          <w:rStyle w:val="StyleUnderline"/>
          <w:highlight w:val="yellow"/>
        </w:rPr>
        <w:t>much</w:t>
      </w:r>
      <w:r w:rsidRPr="00E165A4">
        <w:rPr>
          <w:rStyle w:val="StyleUnderline"/>
        </w:rPr>
        <w:t xml:space="preserve"> movement toward </w:t>
      </w:r>
      <w:r w:rsidRPr="0027046B">
        <w:rPr>
          <w:rStyle w:val="StyleUnderline"/>
          <w:highlight w:val="yellow"/>
        </w:rPr>
        <w:t>devolution is occurring</w:t>
      </w:r>
      <w:r>
        <w:t>.</w:t>
      </w:r>
    </w:p>
    <w:p w14:paraId="0A9A70C8" w14:textId="77777777" w:rsidR="00F14230" w:rsidRDefault="00F14230" w:rsidP="00F14230">
      <w:r>
        <w:t xml:space="preserve">Kincaid notes that devolution is either taking place or being discussed by governments around the world, and he gives three reasons for that trend. First are the important ethnic differences to be found within countries. He singles out the East European countries as prime examples of ethnically driven devolution. Second, escalating social welfare costs drive devolution in other countries. And third is the growing belief that regional or local governments can provide services more efficiently. Kincaid uses each of these reasons to explain why devolution is taking place in particular countries. It seems to me that all three reasons apply in the United States, so why do </w:t>
      </w:r>
      <w:r w:rsidRPr="0027046B">
        <w:rPr>
          <w:rStyle w:val="StyleUnderline"/>
          <w:highlight w:val="yellow"/>
        </w:rPr>
        <w:t xml:space="preserve">we have </w:t>
      </w:r>
      <w:r w:rsidRPr="0027046B">
        <w:rPr>
          <w:rStyle w:val="Emphasis"/>
          <w:highlight w:val="yellow"/>
        </w:rPr>
        <w:t>so little</w:t>
      </w:r>
      <w:r w:rsidRPr="0027046B">
        <w:rPr>
          <w:rStyle w:val="StyleUnderline"/>
          <w:highlight w:val="yellow"/>
        </w:rPr>
        <w:t xml:space="preserve"> devolution</w:t>
      </w:r>
      <w:r>
        <w:t xml:space="preserve"> in fact </w:t>
      </w:r>
      <w:r w:rsidRPr="00E165A4">
        <w:rPr>
          <w:rStyle w:val="StyleUnderline"/>
        </w:rPr>
        <w:t xml:space="preserve">occurring </w:t>
      </w:r>
      <w:r w:rsidRPr="0027046B">
        <w:rPr>
          <w:rStyle w:val="StyleUnderline"/>
          <w:highlight w:val="yellow"/>
        </w:rPr>
        <w:t>here</w:t>
      </w:r>
      <w:r>
        <w:t>? Why can Kincaid give as many explanations for devolution not happening as for it happening? As a bit of a cynic, I was led to the conclusion that any level of government that has power is awfully unwilling to yield it to another level of government.</w:t>
      </w:r>
    </w:p>
    <w:p w14:paraId="61E568A5" w14:textId="77777777" w:rsidR="00F14230" w:rsidRDefault="00F14230" w:rsidP="00F14230">
      <w:r>
        <w:t xml:space="preserve">Outside the United States, in Russia, for example, since the reform a good deal of power has landed at the state level rather than the national or local level. And the biggest opposition to getting devolution down to the local level in Russia has been the state governments, which are unwilling to cede any of their authority to the local governments. For example, legislation pertaining to local governments just cannot get through the Federation Council, which is composed of the governors of each of the 89 regions. Similarly, some effort is also being made to try to recentralize power, and the states are the biggest opposition there. I think </w:t>
      </w:r>
      <w:r w:rsidRPr="0027046B">
        <w:rPr>
          <w:rStyle w:val="StyleUnderline"/>
          <w:highlight w:val="yellow"/>
        </w:rPr>
        <w:t>we are</w:t>
      </w:r>
      <w:r w:rsidRPr="00E165A4">
        <w:rPr>
          <w:rStyle w:val="StyleUnderline"/>
        </w:rPr>
        <w:t xml:space="preserve"> simply </w:t>
      </w:r>
      <w:r w:rsidRPr="0027046B">
        <w:rPr>
          <w:rStyle w:val="StyleUnderline"/>
          <w:highlight w:val="yellow"/>
        </w:rPr>
        <w:t>seeing the</w:t>
      </w:r>
      <w:r w:rsidRPr="00E165A4">
        <w:rPr>
          <w:rStyle w:val="StyleUnderline"/>
        </w:rPr>
        <w:t xml:space="preserve"> same kind of </w:t>
      </w:r>
      <w:r w:rsidRPr="0027046B">
        <w:rPr>
          <w:rStyle w:val="Emphasis"/>
          <w:highlight w:val="yellow"/>
        </w:rPr>
        <w:t>unwillingness to yield power</w:t>
      </w:r>
      <w:r w:rsidRPr="00E165A4">
        <w:rPr>
          <w:rStyle w:val="StyleUnderline"/>
        </w:rPr>
        <w:t xml:space="preserve"> here in the United States</w:t>
      </w:r>
      <w:r>
        <w:t>.</w:t>
      </w:r>
    </w:p>
    <w:p w14:paraId="38EC606D" w14:textId="77777777" w:rsidR="00F14230" w:rsidRDefault="00F14230" w:rsidP="00F14230">
      <w:pPr>
        <w:pStyle w:val="Heading4"/>
      </w:pPr>
      <w:r>
        <w:t xml:space="preserve">CP causes </w:t>
      </w:r>
      <w:r>
        <w:rPr>
          <w:u w:val="single"/>
        </w:rPr>
        <w:t>cooperative</w:t>
      </w:r>
      <w:r>
        <w:t xml:space="preserve"> federalism</w:t>
      </w:r>
    </w:p>
    <w:p w14:paraId="5F3C114F" w14:textId="77777777" w:rsidR="00F14230" w:rsidRDefault="00F14230" w:rsidP="00F14230">
      <w:r w:rsidRPr="008C7388">
        <w:rPr>
          <w:rStyle w:val="Style13ptBold"/>
        </w:rPr>
        <w:t>Chemerinsky 14</w:t>
      </w:r>
      <w:r>
        <w:t xml:space="preserve"> – Erwin Chemerinsky, Professor of Law at the University of California, Irvine, “Cooperative Federalism and Marijuana Regulation”, Legal Studies Research Paper Series No. 2014-25, http://papers.ssrn.com/sol3/papers.cfm?abstract_id=2411707</w:t>
      </w:r>
    </w:p>
    <w:p w14:paraId="1E70EA21" w14:textId="77777777" w:rsidR="00F14230" w:rsidRDefault="00F14230" w:rsidP="00F14230">
      <w:pPr>
        <w:rPr>
          <w:sz w:val="16"/>
        </w:rPr>
      </w:pPr>
    </w:p>
    <w:p w14:paraId="6CD2B313" w14:textId="77777777" w:rsidR="00F14230" w:rsidRDefault="00F14230" w:rsidP="00F14230">
      <w:pPr>
        <w:rPr>
          <w:sz w:val="16"/>
        </w:rPr>
      </w:pPr>
      <w:r>
        <w:rPr>
          <w:sz w:val="16"/>
        </w:rPr>
        <w:t>B. State and Federal Joint Enforcement of Marijuana: Permissive or Cooperative Federalism</w:t>
      </w:r>
    </w:p>
    <w:p w14:paraId="6A2CDDDB" w14:textId="77777777" w:rsidR="00F14230" w:rsidRDefault="00F14230" w:rsidP="00F14230">
      <w:pPr>
        <w:rPr>
          <w:sz w:val="16"/>
        </w:rPr>
      </w:pPr>
      <w:r w:rsidRPr="0027046B">
        <w:rPr>
          <w:rStyle w:val="StyleUnderline"/>
          <w:highlight w:val="yellow"/>
        </w:rPr>
        <w:t>Under</w:t>
      </w:r>
      <w:r>
        <w:rPr>
          <w:sz w:val="16"/>
        </w:rPr>
        <w:t xml:space="preserve"> either </w:t>
      </w:r>
      <w:r w:rsidRPr="00732994">
        <w:rPr>
          <w:rStyle w:val="StyleUnderline"/>
        </w:rPr>
        <w:t>a</w:t>
      </w:r>
      <w:r>
        <w:rPr>
          <w:sz w:val="16"/>
        </w:rPr>
        <w:t xml:space="preserve"> permissive or </w:t>
      </w:r>
      <w:r w:rsidRPr="0027046B">
        <w:rPr>
          <w:rStyle w:val="StyleUnderline"/>
          <w:highlight w:val="yellow"/>
        </w:rPr>
        <w:t>cooperative federalism</w:t>
      </w:r>
      <w:r w:rsidRPr="00732994">
        <w:rPr>
          <w:rStyle w:val="StyleUnderline"/>
        </w:rPr>
        <w:t xml:space="preserve"> approach, the federal government could allow states to govern marijuana laws</w:t>
      </w:r>
      <w:r>
        <w:rPr>
          <w:sz w:val="16"/>
        </w:rPr>
        <w:t xml:space="preserve"> and regulations within their borders </w:t>
      </w:r>
      <w:r w:rsidRPr="00732994">
        <w:rPr>
          <w:rStyle w:val="StyleUnderline"/>
        </w:rPr>
        <w:t>so long as</w:t>
      </w:r>
      <w:r>
        <w:rPr>
          <w:sz w:val="16"/>
        </w:rPr>
        <w:t xml:space="preserve"> the </w:t>
      </w:r>
      <w:r w:rsidRPr="00732994">
        <w:rPr>
          <w:rStyle w:val="StyleUnderline"/>
        </w:rPr>
        <w:t>state regulatory schemes comply with</w:t>
      </w:r>
      <w:r>
        <w:rPr>
          <w:sz w:val="16"/>
        </w:rPr>
        <w:t xml:space="preserve"> specified </w:t>
      </w:r>
      <w:r w:rsidRPr="00732994">
        <w:rPr>
          <w:rStyle w:val="StyleUnderline"/>
        </w:rPr>
        <w:t>federal requirements</w:t>
      </w:r>
      <w:r>
        <w:rPr>
          <w:sz w:val="16"/>
        </w:rPr>
        <w:t xml:space="preserve"> such as those set out in the Cole Memo II.</w:t>
      </w:r>
    </w:p>
    <w:p w14:paraId="5648016F" w14:textId="77777777" w:rsidR="00F14230" w:rsidRDefault="00F14230" w:rsidP="00F14230">
      <w:pPr>
        <w:rPr>
          <w:sz w:val="16"/>
        </w:rPr>
      </w:pPr>
      <w:r>
        <w:rPr>
          <w:sz w:val="16"/>
        </w:rPr>
        <w:t xml:space="preserve">Under a permissive federalism approach, </w:t>
      </w:r>
      <w:r w:rsidRPr="0027046B">
        <w:rPr>
          <w:rStyle w:val="StyleUnderline"/>
          <w:highlight w:val="yellow"/>
        </w:rPr>
        <w:t>Congress could</w:t>
      </w:r>
      <w:r w:rsidRPr="00732994">
        <w:rPr>
          <w:rStyle w:val="StyleUnderline"/>
        </w:rPr>
        <w:t xml:space="preserve"> allow an administrative agency to </w:t>
      </w:r>
      <w:r w:rsidRPr="0027046B">
        <w:rPr>
          <w:rStyle w:val="StyleUnderline"/>
          <w:highlight w:val="yellow"/>
        </w:rPr>
        <w:t>grant</w:t>
      </w:r>
      <w:r w:rsidRPr="00732994">
        <w:rPr>
          <w:rStyle w:val="StyleUnderline"/>
        </w:rPr>
        <w:t xml:space="preserve"> state-level</w:t>
      </w:r>
      <w:r>
        <w:rPr>
          <w:sz w:val="16"/>
        </w:rPr>
        <w:t xml:space="preserve"> temporary, revocable </w:t>
      </w:r>
      <w:r w:rsidRPr="0027046B">
        <w:rPr>
          <w:rStyle w:val="StyleUnderline"/>
          <w:highlight w:val="yellow"/>
        </w:rPr>
        <w:t>waivers of</w:t>
      </w:r>
      <w:r w:rsidRPr="00732994">
        <w:rPr>
          <w:rStyle w:val="StyleUnderline"/>
        </w:rPr>
        <w:t xml:space="preserve"> the </w:t>
      </w:r>
      <w:r w:rsidRPr="0027046B">
        <w:rPr>
          <w:rStyle w:val="StyleUnderline"/>
          <w:highlight w:val="yellow"/>
        </w:rPr>
        <w:t>CSA</w:t>
      </w:r>
      <w:r w:rsidRPr="00732994">
        <w:rPr>
          <w:rStyle w:val="StyleUnderline"/>
        </w:rPr>
        <w:t xml:space="preserve"> marijuana provisions</w:t>
      </w:r>
      <w:r>
        <w:rPr>
          <w:sz w:val="16"/>
        </w:rPr>
        <w:t xml:space="preserve">, based on specified criteria. During the period of the waiver, </w:t>
      </w:r>
      <w:r w:rsidRPr="00725CAF">
        <w:rPr>
          <w:rStyle w:val="StyleUnderline"/>
        </w:rPr>
        <w:t>participating states could experiment with their own laws</w:t>
      </w:r>
      <w:r>
        <w:rPr>
          <w:sz w:val="16"/>
        </w:rPr>
        <w:t xml:space="preserve"> and regulations </w:t>
      </w:r>
      <w:r w:rsidRPr="00725CAF">
        <w:rPr>
          <w:rStyle w:val="StyleUnderline"/>
        </w:rPr>
        <w:t>while the federal government agreed not to enforce federal law</w:t>
      </w:r>
      <w:r>
        <w:rPr>
          <w:sz w:val="16"/>
        </w:rPr>
        <w:t>.</w:t>
      </w:r>
    </w:p>
    <w:p w14:paraId="236BE83A" w14:textId="77777777" w:rsidR="00F14230" w:rsidRPr="00154F77" w:rsidRDefault="00F14230" w:rsidP="00F14230">
      <w:pPr>
        <w:pStyle w:val="Heading4"/>
      </w:pPr>
      <w:r>
        <w:t xml:space="preserve">That jacks </w:t>
      </w:r>
      <w:r>
        <w:rPr>
          <w:u w:val="single"/>
        </w:rPr>
        <w:t>dual</w:t>
      </w:r>
      <w:r>
        <w:t xml:space="preserve"> federalism</w:t>
      </w:r>
    </w:p>
    <w:p w14:paraId="7DB8B7EF" w14:textId="77777777" w:rsidR="00F14230" w:rsidRDefault="00F14230" w:rsidP="00F14230">
      <w:r w:rsidRPr="005F7844">
        <w:rPr>
          <w:rStyle w:val="Style13ptBold"/>
        </w:rPr>
        <w:t>Salam 14</w:t>
      </w:r>
      <w:r>
        <w:t xml:space="preserve"> – Reihan Salam, Media Fellow with the R Street Institute and Contributing Editor to the National Review, “The Federal Role in Legalizing Marijuana”, National Review Online, 7-29, http://m.nationalreview.com/agenda/384061/federal-role-legalizing-marijuana-reihan-salam</w:t>
      </w:r>
    </w:p>
    <w:p w14:paraId="327534E0" w14:textId="77777777" w:rsidR="00F14230" w:rsidRDefault="00F14230" w:rsidP="00F14230"/>
    <w:p w14:paraId="557A4253" w14:textId="77777777" w:rsidR="00F14230" w:rsidRPr="005F7844" w:rsidRDefault="00F14230" w:rsidP="00F14230">
      <w:pPr>
        <w:rPr>
          <w:rStyle w:val="StyleUnderline"/>
        </w:rPr>
      </w:pPr>
      <w:r>
        <w:t xml:space="preserve">In the Washington Monthly, Mark </w:t>
      </w:r>
      <w:r w:rsidRPr="0027046B">
        <w:rPr>
          <w:rStyle w:val="StyleUnderline"/>
          <w:highlight w:val="yellow"/>
        </w:rPr>
        <w:t>Kleiman</w:t>
      </w:r>
      <w:r w:rsidRPr="005F7844">
        <w:rPr>
          <w:rStyle w:val="StyleUnderline"/>
        </w:rPr>
        <w:t xml:space="preserve"> has </w:t>
      </w:r>
      <w:r w:rsidRPr="0027046B">
        <w:rPr>
          <w:rStyle w:val="StyleUnderline"/>
          <w:highlight w:val="yellow"/>
        </w:rPr>
        <w:t xml:space="preserve">advocated a </w:t>
      </w:r>
      <w:r w:rsidRPr="0027046B">
        <w:rPr>
          <w:rStyle w:val="Emphasis"/>
          <w:highlight w:val="yellow"/>
        </w:rPr>
        <w:t>strong federal role</w:t>
      </w:r>
      <w:r w:rsidRPr="005F7844">
        <w:rPr>
          <w:rStyle w:val="StyleUnderline"/>
        </w:rPr>
        <w:t xml:space="preserve"> in </w:t>
      </w:r>
      <w:r w:rsidRPr="0027046B">
        <w:rPr>
          <w:rStyle w:val="StyleUnderline"/>
          <w:highlight w:val="yellow"/>
        </w:rPr>
        <w:t>shaping</w:t>
      </w:r>
      <w:r w:rsidRPr="005F7844">
        <w:rPr>
          <w:rStyle w:val="StyleUnderline"/>
        </w:rPr>
        <w:t xml:space="preserve"> legal </w:t>
      </w:r>
      <w:r w:rsidRPr="0027046B">
        <w:rPr>
          <w:rStyle w:val="StyleUnderline"/>
          <w:highlight w:val="yellow"/>
        </w:rPr>
        <w:t>cannabis markets:</w:t>
      </w:r>
    </w:p>
    <w:p w14:paraId="4E4F58E5" w14:textId="77777777" w:rsidR="00F14230" w:rsidRDefault="00F14230" w:rsidP="00F14230">
      <w:r w:rsidRPr="005F7844">
        <w:rPr>
          <w:rStyle w:val="StyleUnderline"/>
        </w:rPr>
        <w:t xml:space="preserve">What’s </w:t>
      </w:r>
      <w:r w:rsidRPr="004C1568">
        <w:rPr>
          <w:rStyle w:val="StyleUnderline"/>
        </w:rPr>
        <w:t>needed is federal legislation requiring states that legalize cannabis to structure their pot markets such that they won’t get captured by commercial interests</w:t>
      </w:r>
      <w:r w:rsidRPr="004C1568">
        <w:t>. There are any number of ways to do that, so the legislation wouldn’t have to be overly prescriptive. States could, for instance</w:t>
      </w:r>
      <w:r>
        <w:t>, allow marijuana to be sold only through nonprofit outlets, or distributed via small consumer-owned co-ops (see Jonathan P. Caulkins, “Nonprofit Motive”). The most effective way, however, would be through a system of state-run retail stores.</w:t>
      </w:r>
    </w:p>
    <w:p w14:paraId="551234DD" w14:textId="77777777" w:rsidR="00F14230" w:rsidRPr="005F7844" w:rsidRDefault="00F14230" w:rsidP="00F14230">
      <w:pPr>
        <w:rPr>
          <w:rStyle w:val="StyleUnderline"/>
        </w:rPr>
      </w:pPr>
      <w:r>
        <w:t xml:space="preserve">Yet </w:t>
      </w:r>
      <w:r w:rsidRPr="0027046B">
        <w:rPr>
          <w:rStyle w:val="StyleUnderline"/>
          <w:highlight w:val="yellow"/>
        </w:rPr>
        <w:t>conservatives will find Kleiman’s</w:t>
      </w:r>
      <w:r w:rsidRPr="005F7844">
        <w:rPr>
          <w:rStyle w:val="StyleUnderline"/>
        </w:rPr>
        <w:t xml:space="preserve"> particularly </w:t>
      </w:r>
      <w:r w:rsidRPr="0027046B">
        <w:rPr>
          <w:rStyle w:val="StyleUnderline"/>
          <w:highlight w:val="yellow"/>
        </w:rPr>
        <w:t>method</w:t>
      </w:r>
      <w:r w:rsidRPr="005F7844">
        <w:rPr>
          <w:rStyle w:val="StyleUnderline"/>
        </w:rPr>
        <w:t xml:space="preserve"> for achieving this end </w:t>
      </w:r>
      <w:r w:rsidRPr="0027046B">
        <w:rPr>
          <w:rStyle w:val="Emphasis"/>
          <w:highlight w:val="yellow"/>
        </w:rPr>
        <w:t>discomfiting</w:t>
      </w:r>
      <w:r w:rsidRPr="0027046B">
        <w:rPr>
          <w:rStyle w:val="StyleUnderline"/>
          <w:highlight w:val="yellow"/>
        </w:rPr>
        <w:t xml:space="preserve">, as it </w:t>
      </w:r>
      <w:r w:rsidRPr="0027046B">
        <w:rPr>
          <w:rStyle w:val="Emphasis"/>
          <w:highlight w:val="yellow"/>
        </w:rPr>
        <w:t>goes against the logic of dual or competitive federalism</w:t>
      </w:r>
      <w:r w:rsidRPr="0027046B">
        <w:rPr>
          <w:rStyle w:val="StyleUnderline"/>
          <w:highlight w:val="yellow"/>
        </w:rPr>
        <w:t>, in which</w:t>
      </w:r>
      <w:r w:rsidRPr="005F7844">
        <w:rPr>
          <w:rStyle w:val="StyleUnderline"/>
        </w:rPr>
        <w:t xml:space="preserve"> the </w:t>
      </w:r>
      <w:r w:rsidRPr="0027046B">
        <w:rPr>
          <w:rStyle w:val="StyleUnderline"/>
          <w:highlight w:val="yellow"/>
        </w:rPr>
        <w:t>federal and state governments stick to their own lane:</w:t>
      </w:r>
    </w:p>
    <w:p w14:paraId="3682DCCD" w14:textId="77777777" w:rsidR="00F14230" w:rsidRDefault="00F14230" w:rsidP="00F14230">
      <w:r>
        <w:t>How could the federal government get the states to structure their pot markets in ways like these? By giving a new twist to a tried-and-true tool that the Obama administration has wielded particularly effectively: the policy waiver. The federal government would recognize the legal status of cannabis under a state system—making the activities permitted under that system actually legal, not merely tolerated, under federal law—only if the state system contained adequate controls to protect public health and safety, as determined by the attorney general and the secretary of the department of health and human services. That would change the politics of legalization at the state level, with legalization advocates and the cannabis industry supporting tight controls in order to get, and keep, the all-important waiver. Then we would see the laboratories of democracy doing some serious experimentation.</w:t>
      </w:r>
    </w:p>
    <w:p w14:paraId="555D6822" w14:textId="77777777" w:rsidR="00F14230" w:rsidRPr="00C5294A" w:rsidRDefault="00F14230" w:rsidP="00F14230">
      <w:pPr>
        <w:pStyle w:val="Heading4"/>
      </w:pPr>
      <w:r>
        <w:t xml:space="preserve">Waivers won’t be in </w:t>
      </w:r>
      <w:r>
        <w:rPr>
          <w:u w:val="single"/>
        </w:rPr>
        <w:t>all</w:t>
      </w:r>
      <w:r>
        <w:t xml:space="preserve"> states---that’s </w:t>
      </w:r>
      <w:r>
        <w:rPr>
          <w:u w:val="single"/>
        </w:rPr>
        <w:t>asymmetric</w:t>
      </w:r>
    </w:p>
    <w:p w14:paraId="7B70BB03" w14:textId="77777777" w:rsidR="00F14230" w:rsidRDefault="00F14230" w:rsidP="00F14230">
      <w:r w:rsidRPr="00011C19">
        <w:rPr>
          <w:rStyle w:val="Style13ptBold"/>
        </w:rPr>
        <w:t>Kinkaid 1</w:t>
      </w:r>
      <w:r>
        <w:t xml:space="preserve"> – John Kinkaid, Professor of Government and Public Service at Lafayette College, The Federal Vision Legitimacy and Levels of Governance in the United States and the European Union, Ed. Nicolaidis and Howse, p. 149</w:t>
      </w:r>
    </w:p>
    <w:p w14:paraId="2EC35A0D" w14:textId="77777777" w:rsidR="00F14230" w:rsidRDefault="00F14230" w:rsidP="00F14230"/>
    <w:p w14:paraId="17627739" w14:textId="77777777" w:rsidR="00F14230" w:rsidRDefault="00F14230" w:rsidP="00F14230">
      <w:r>
        <w:t xml:space="preserve">Devolution came to the fore again during the Clinton administration, as reflected, for instance, in Clinton's 1996 declaration of 'the end of the era of big government' and in his reinventing government programme (National Performance Review 1993). To the extent there has been some devolution in terms of increasing State and local administrative discretion, it has occurred under Clinton. For example, the </w:t>
      </w:r>
      <w:r w:rsidRPr="0027046B">
        <w:rPr>
          <w:rStyle w:val="StyleUnderline"/>
          <w:highlight w:val="yellow"/>
        </w:rPr>
        <w:t>Clinton</w:t>
      </w:r>
      <w:r>
        <w:t xml:space="preserve"> administration </w:t>
      </w:r>
      <w:r w:rsidRPr="0027046B">
        <w:rPr>
          <w:rStyle w:val="StyleUnderline"/>
          <w:highlight w:val="yellow"/>
        </w:rPr>
        <w:t>issued</w:t>
      </w:r>
      <w:r>
        <w:t xml:space="preserve"> more </w:t>
      </w:r>
      <w:r w:rsidRPr="0027046B">
        <w:rPr>
          <w:rStyle w:val="StyleUnderline"/>
          <w:highlight w:val="yellow"/>
        </w:rPr>
        <w:t>waivers</w:t>
      </w:r>
      <w:r w:rsidRPr="00011C19">
        <w:rPr>
          <w:rStyle w:val="StyleUnderline"/>
        </w:rPr>
        <w:t xml:space="preserve"> of federal law </w:t>
      </w:r>
      <w:r w:rsidRPr="0027046B">
        <w:rPr>
          <w:rStyle w:val="StyleUnderline"/>
          <w:highlight w:val="yellow"/>
        </w:rPr>
        <w:t>for</w:t>
      </w:r>
      <w:r w:rsidRPr="00011C19">
        <w:rPr>
          <w:rStyle w:val="StyleUnderline"/>
        </w:rPr>
        <w:t xml:space="preserve"> States to experiment with </w:t>
      </w:r>
      <w:r w:rsidRPr="0027046B">
        <w:rPr>
          <w:rStyle w:val="StyleUnderline"/>
          <w:highlight w:val="yellow"/>
        </w:rPr>
        <w:t>welfare and Medicaid</w:t>
      </w:r>
      <w:r>
        <w:t xml:space="preserve"> reform than any previous administration. There is disagreement about why this is so, but one corollary hypothesis is that Democrats in Congress resisted waivers during the Reagan years because they believed that Reagan would misuse waiver authority to the detriment of social welfare, much as President Nixon had misused the impoundment power in an effort to gut President Johnson's Great Society programmes. Congressional Democrats have expressed more trust in Clinton's use of waivers, while the Republican majority swept into Congress by the 1994 elections has generally supported Clinton's waiver activity because that activity has not been radically liberal. </w:t>
      </w:r>
      <w:r w:rsidRPr="00011C19">
        <w:rPr>
          <w:rStyle w:val="StyleUnderline"/>
        </w:rPr>
        <w:t>This 'devolution', however, involves waivers of federal law</w:t>
      </w:r>
      <w:r>
        <w:t xml:space="preserve"> by the executive branch, not changes in federal law by the Congress. </w:t>
      </w:r>
      <w:r w:rsidRPr="0027046B">
        <w:rPr>
          <w:rStyle w:val="StyleUnderline"/>
          <w:highlight w:val="yellow"/>
        </w:rPr>
        <w:t>Waivers</w:t>
      </w:r>
      <w:r>
        <w:t xml:space="preserve">, moreover, </w:t>
      </w:r>
      <w:r w:rsidRPr="0027046B">
        <w:rPr>
          <w:rStyle w:val="StyleUnderline"/>
          <w:highlight w:val="yellow"/>
        </w:rPr>
        <w:t>are granted only after federal agencies approve plans</w:t>
      </w:r>
      <w:r w:rsidRPr="00011C19">
        <w:rPr>
          <w:rStyle w:val="StyleUnderline"/>
        </w:rPr>
        <w:t xml:space="preserve"> submitted by the States. </w:t>
      </w:r>
      <w:r w:rsidRPr="0027046B">
        <w:rPr>
          <w:rStyle w:val="StyleUnderline"/>
          <w:highlight w:val="yellow"/>
        </w:rPr>
        <w:t xml:space="preserve">As such, waivers produce </w:t>
      </w:r>
      <w:r w:rsidRPr="0027046B">
        <w:rPr>
          <w:rStyle w:val="Emphasis"/>
          <w:highlight w:val="yellow"/>
        </w:rPr>
        <w:t>asymmetric</w:t>
      </w:r>
      <w:r w:rsidRPr="00011C19">
        <w:rPr>
          <w:rStyle w:val="StyleUnderline"/>
        </w:rPr>
        <w:t xml:space="preserve"> devolution </w:t>
      </w:r>
      <w:r w:rsidRPr="0027046B">
        <w:rPr>
          <w:rStyle w:val="StyleUnderline"/>
          <w:highlight w:val="yellow"/>
        </w:rPr>
        <w:t>rather than uniform devolution</w:t>
      </w:r>
      <w:r w:rsidRPr="00011C19">
        <w:rPr>
          <w:rStyle w:val="StyleUnderline"/>
        </w:rPr>
        <w:t xml:space="preserve"> across the States</w:t>
      </w:r>
      <w:r>
        <w:t>.</w:t>
      </w:r>
    </w:p>
    <w:p w14:paraId="378478A9" w14:textId="77777777" w:rsidR="00F14230" w:rsidRDefault="00F14230" w:rsidP="00F14230">
      <w:pPr>
        <w:pStyle w:val="Heading4"/>
      </w:pPr>
      <w:r>
        <w:t xml:space="preserve">That model </w:t>
      </w:r>
      <w:r>
        <w:rPr>
          <w:u w:val="single"/>
        </w:rPr>
        <w:t>escalates</w:t>
      </w:r>
      <w:r>
        <w:t xml:space="preserve"> ethnic conflict</w:t>
      </w:r>
    </w:p>
    <w:p w14:paraId="7015B2A6" w14:textId="77777777" w:rsidR="00F14230" w:rsidRDefault="00F14230" w:rsidP="00F14230">
      <w:r w:rsidRPr="00502967">
        <w:rPr>
          <w:rStyle w:val="Style13ptBold"/>
        </w:rPr>
        <w:t>Keating 7</w:t>
      </w:r>
      <w:r>
        <w:t xml:space="preserve"> – Michael Keating, Professor of Politics, University of Aberdeen, Scotland and Professor of Political Science, European University Institute, Florence, “Federalism and the Balance of Power in European States”, http://www.sigmaweb.org/publications/37890628.pdf</w:t>
      </w:r>
    </w:p>
    <w:p w14:paraId="0B73808C" w14:textId="77777777" w:rsidR="00F14230" w:rsidRDefault="00F14230" w:rsidP="00F14230"/>
    <w:p w14:paraId="6917203F" w14:textId="77777777" w:rsidR="00F14230" w:rsidRDefault="00F14230" w:rsidP="00F14230">
      <w:r>
        <w:t>Symmetry or Asymmetry</w:t>
      </w:r>
    </w:p>
    <w:p w14:paraId="373D033A" w14:textId="77777777" w:rsidR="00F14230" w:rsidRDefault="00F14230" w:rsidP="00F14230">
      <w:r w:rsidRPr="00502967">
        <w:rPr>
          <w:rStyle w:val="StyleUnderline"/>
        </w:rPr>
        <w:t>A</w:t>
      </w:r>
      <w:r>
        <w:t xml:space="preserve"> second </w:t>
      </w:r>
      <w:r w:rsidRPr="00502967">
        <w:rPr>
          <w:rStyle w:val="StyleUnderline"/>
        </w:rPr>
        <w:t>question is whether the system should be symmetrical or asymmetrical</w:t>
      </w:r>
      <w:r>
        <w:t xml:space="preserve">. Asymmetrical arrangements, where the regional units have different institutions and powers, are common in multinational states, where demands vary from one place to another. It is often argued that </w:t>
      </w:r>
      <w:r w:rsidRPr="0027046B">
        <w:rPr>
          <w:rStyle w:val="StyleUnderline"/>
          <w:highlight w:val="yellow"/>
        </w:rPr>
        <w:t xml:space="preserve">asymmetrical federations are </w:t>
      </w:r>
      <w:r w:rsidRPr="0027046B">
        <w:rPr>
          <w:rStyle w:val="Emphasis"/>
          <w:highlight w:val="yellow"/>
        </w:rPr>
        <w:t>inherently unstable</w:t>
      </w:r>
      <w:r w:rsidRPr="0027046B">
        <w:rPr>
          <w:rStyle w:val="StyleUnderline"/>
          <w:highlight w:val="yellow"/>
        </w:rPr>
        <w:t xml:space="preserve">, especially when based on </w:t>
      </w:r>
      <w:r w:rsidRPr="0027046B">
        <w:rPr>
          <w:rStyle w:val="Emphasis"/>
          <w:highlight w:val="yellow"/>
        </w:rPr>
        <w:t>distinct ethnic</w:t>
      </w:r>
      <w:r w:rsidRPr="00502967">
        <w:rPr>
          <w:rStyle w:val="Emphasis"/>
        </w:rPr>
        <w:t xml:space="preserve"> or cultural </w:t>
      </w:r>
      <w:r w:rsidRPr="0027046B">
        <w:rPr>
          <w:rStyle w:val="Emphasis"/>
          <w:highlight w:val="yellow"/>
        </w:rPr>
        <w:t>groups</w:t>
      </w:r>
      <w:r w:rsidRPr="0027046B">
        <w:rPr>
          <w:rStyle w:val="StyleUnderline"/>
          <w:highlight w:val="yellow"/>
        </w:rPr>
        <w:t>, since</w:t>
      </w:r>
      <w:r w:rsidRPr="00502967">
        <w:rPr>
          <w:rStyle w:val="StyleUnderline"/>
        </w:rPr>
        <w:t xml:space="preserve"> other </w:t>
      </w:r>
      <w:r w:rsidRPr="0027046B">
        <w:rPr>
          <w:rStyle w:val="StyleUnderline"/>
          <w:highlight w:val="yellow"/>
        </w:rPr>
        <w:t>regions</w:t>
      </w:r>
      <w:r w:rsidRPr="00502967">
        <w:rPr>
          <w:rStyle w:val="StyleUnderline"/>
        </w:rPr>
        <w:t xml:space="preserve"> will </w:t>
      </w:r>
      <w:r w:rsidRPr="0027046B">
        <w:rPr>
          <w:rStyle w:val="StyleUnderline"/>
          <w:highlight w:val="yellow"/>
        </w:rPr>
        <w:t>have a permanent incentive to catch up on the group with</w:t>
      </w:r>
      <w:r w:rsidRPr="00502967">
        <w:rPr>
          <w:rStyle w:val="StyleUnderline"/>
        </w:rPr>
        <w:t xml:space="preserve"> the </w:t>
      </w:r>
      <w:r w:rsidRPr="0027046B">
        <w:rPr>
          <w:rStyle w:val="StyleUnderline"/>
          <w:highlight w:val="yellow"/>
        </w:rPr>
        <w:t>most autonomy, while the latter will always be trying to stay ahead</w:t>
      </w:r>
      <w:r>
        <w:t xml:space="preserve">. Against this, others have argued that it is the refusal of the state to make a clear distinction between those units based on historic nationalities and the rest that leads to this permanent competition for more decentralisation. Asymmetry is also defended as a means of giving autonomy to the groups who want it, without forcing on the rest of the state a decentralisation that they do not want. </w:t>
      </w:r>
      <w:r w:rsidRPr="00502967">
        <w:rPr>
          <w:rStyle w:val="StyleUnderline"/>
        </w:rPr>
        <w:t>Governments have</w:t>
      </w:r>
      <w:r>
        <w:t xml:space="preserve"> often </w:t>
      </w:r>
      <w:r w:rsidRPr="00502967">
        <w:rPr>
          <w:rStyle w:val="StyleUnderline"/>
        </w:rPr>
        <w:t>favoured asymmetrical devolution solutions since they retain full powers in the rest of the state</w:t>
      </w:r>
      <w:r>
        <w:t>.</w:t>
      </w:r>
    </w:p>
    <w:p w14:paraId="3AB1A8F4" w14:textId="77777777" w:rsidR="00F14230" w:rsidRDefault="00F14230" w:rsidP="00F14230">
      <w:pPr>
        <w:pStyle w:val="Heading4"/>
      </w:pPr>
      <w:r>
        <w:t>CP is coercive preemption---wrecks state autonomy and dramatically boosts federal power</w:t>
      </w:r>
    </w:p>
    <w:p w14:paraId="4CAB6D29" w14:textId="77777777" w:rsidR="00F14230" w:rsidRDefault="00F14230" w:rsidP="00F14230">
      <w:r w:rsidRPr="00C9509F">
        <w:rPr>
          <w:rStyle w:val="Style13ptBold"/>
        </w:rPr>
        <w:t>Loyola 12</w:t>
      </w:r>
      <w:r>
        <w:t xml:space="preserve"> – Mario Loyola, Senior Fellow at the Texas Public Policy Foundation, “The Federal-State Crack-up”, The American Interest, 12-12, http://www.the-american-interest.com/articles/2012/12/12/the-federal-state-crack-up/</w:t>
      </w:r>
    </w:p>
    <w:p w14:paraId="67879389" w14:textId="77777777" w:rsidR="00F14230" w:rsidRDefault="00F14230" w:rsidP="00F14230"/>
    <w:p w14:paraId="5733E036" w14:textId="77777777" w:rsidR="00F14230" w:rsidRDefault="00F14230" w:rsidP="00F14230">
      <w:r w:rsidRPr="0027046B">
        <w:rPr>
          <w:rStyle w:val="StyleUnderline"/>
          <w:highlight w:val="yellow"/>
        </w:rPr>
        <w:t>For</w:t>
      </w:r>
      <w:r w:rsidRPr="005F64DC">
        <w:rPr>
          <w:rStyle w:val="StyleUnderline"/>
        </w:rPr>
        <w:t xml:space="preserve"> the separation of Federal and </w:t>
      </w:r>
      <w:r w:rsidRPr="0027046B">
        <w:rPr>
          <w:rStyle w:val="StyleUnderline"/>
          <w:highlight w:val="yellow"/>
        </w:rPr>
        <w:t xml:space="preserve">state powers, the consequences were </w:t>
      </w:r>
      <w:r w:rsidRPr="0027046B">
        <w:rPr>
          <w:rStyle w:val="Emphasis"/>
          <w:highlight w:val="yellow"/>
        </w:rPr>
        <w:t>fatal</w:t>
      </w:r>
      <w:r w:rsidRPr="0027046B">
        <w:rPr>
          <w:rStyle w:val="StyleUnderline"/>
          <w:highlight w:val="yellow"/>
        </w:rPr>
        <w:t>. Congress could</w:t>
      </w:r>
      <w:r w:rsidRPr="005F64DC">
        <w:rPr>
          <w:rStyle w:val="StyleUnderline"/>
        </w:rPr>
        <w:t xml:space="preserve"> now </w:t>
      </w:r>
      <w:r w:rsidRPr="0027046B">
        <w:rPr>
          <w:rStyle w:val="StyleUnderline"/>
          <w:highlight w:val="yellow"/>
        </w:rPr>
        <w:t>offer state officials</w:t>
      </w:r>
      <w:r w:rsidRPr="005F64DC">
        <w:rPr>
          <w:rStyle w:val="StyleUnderline"/>
        </w:rPr>
        <w:t xml:space="preserve"> </w:t>
      </w:r>
      <w:r w:rsidRPr="0027046B">
        <w:rPr>
          <w:rStyle w:val="StyleUnderline"/>
          <w:highlight w:val="yellow"/>
        </w:rPr>
        <w:t>this Faustian bargain: Give up</w:t>
      </w:r>
      <w:r>
        <w:t xml:space="preserve"> your </w:t>
      </w:r>
      <w:r w:rsidRPr="0027046B">
        <w:rPr>
          <w:rStyle w:val="StyleUnderline"/>
          <w:highlight w:val="yellow"/>
        </w:rPr>
        <w:t>autonomy</w:t>
      </w:r>
      <w:r>
        <w:t xml:space="preserve"> in exchange for Federal funds, </w:t>
      </w:r>
      <w:r w:rsidRPr="0027046B">
        <w:rPr>
          <w:rStyle w:val="StyleUnderline"/>
          <w:highlight w:val="yellow"/>
        </w:rPr>
        <w:t>and</w:t>
      </w:r>
      <w:r>
        <w:t xml:space="preserve"> you will be able to </w:t>
      </w:r>
      <w:r w:rsidRPr="0027046B">
        <w:rPr>
          <w:rStyle w:val="StyleUnderline"/>
          <w:highlight w:val="yellow"/>
        </w:rPr>
        <w:t>offer</w:t>
      </w:r>
      <w:r>
        <w:t xml:space="preserve"> your </w:t>
      </w:r>
      <w:r w:rsidRPr="0027046B">
        <w:rPr>
          <w:rStyle w:val="StyleUnderline"/>
          <w:highlight w:val="yellow"/>
        </w:rPr>
        <w:t>constituents</w:t>
      </w:r>
      <w:r w:rsidRPr="005F64DC">
        <w:rPr>
          <w:rStyle w:val="StyleUnderline"/>
        </w:rPr>
        <w:t xml:space="preserve"> more </w:t>
      </w:r>
      <w:r w:rsidRPr="0027046B">
        <w:rPr>
          <w:rStyle w:val="StyleUnderline"/>
          <w:highlight w:val="yellow"/>
        </w:rPr>
        <w:t>goodies</w:t>
      </w:r>
      <w:r>
        <w:t xml:space="preserve"> while avoiding accountability for increased taxation. As Michael Greve observes in The Upside-Down Constitution (2012), this blurring of accountability has allowed officials at the Federal and state levels to claim credit for much more spending than if they had to account for it entirely by raising taxes on their own. </w:t>
      </w:r>
    </w:p>
    <w:p w14:paraId="7C2D519A" w14:textId="77777777" w:rsidR="00F14230" w:rsidRPr="00C9509F" w:rsidRDefault="00F14230" w:rsidP="00F14230">
      <w:pPr>
        <w:rPr>
          <w:sz w:val="14"/>
        </w:rPr>
      </w:pPr>
      <w:r w:rsidRPr="00C9509F">
        <w:rPr>
          <w:sz w:val="14"/>
        </w:rPr>
        <w:t xml:space="preserve">The dramatic expansion in the American public sector since World War II has occurred almost entirely at the state level: As a share of GDP, Federal revenue has remained steady while state revenue (not including Federal assistance, which has exploded in recent years) has nearly tripled and has almost pulled even with Federal revenue. Greve is almost certainly correct that this expansion has been due to the collusive intermingling of state and Federal finances. Worse, the collusion readily lends itself to the formation of state fiscal cartels in Congress—cartels designed to diminish regulatory competition and diversity among the states and impose the preferences of uncompetitive states on everybody. In 1926, for example, Congress adopted a Federal inheritance tax coupled with an offset for state inheritance taxes. This not only neutralized the competitive advantage of states with low tax rates but also strongly incentivized states to raise their rates. Among the effects of this whole arrangement is the exacerbation of inequalities between rich states and poor states (especially through the vehicle of matching funds) and the amplification of cyclical state fiscal crises. And when this fiscally fueled takeover of state governments runs into the political limits of what Congress can tax, Congress does what no state can do: It borrows to the tune of trillion-dollar deficits. </w:t>
      </w:r>
    </w:p>
    <w:p w14:paraId="71A086EA" w14:textId="77777777" w:rsidR="00F14230" w:rsidRDefault="00F14230" w:rsidP="00F14230">
      <w:r w:rsidRPr="00692384">
        <w:rPr>
          <w:rStyle w:val="StyleUnderline"/>
        </w:rPr>
        <w:t>In terms</w:t>
      </w:r>
      <w:r w:rsidRPr="00C9509F">
        <w:rPr>
          <w:rStyle w:val="StyleUnderline"/>
        </w:rPr>
        <w:t xml:space="preserve"> of</w:t>
      </w:r>
      <w:r>
        <w:t xml:space="preserve"> both </w:t>
      </w:r>
      <w:r w:rsidRPr="00C9509F">
        <w:rPr>
          <w:rStyle w:val="StyleUnderline"/>
        </w:rPr>
        <w:t xml:space="preserve">flawed </w:t>
      </w:r>
      <w:r w:rsidRPr="00692384">
        <w:rPr>
          <w:rStyle w:val="StyleUnderline"/>
        </w:rPr>
        <w:t>constitutional doctrine</w:t>
      </w:r>
      <w:r w:rsidRPr="00C9509F">
        <w:rPr>
          <w:rStyle w:val="StyleUnderline"/>
        </w:rPr>
        <w:t xml:space="preserve"> and disastrous political economy, the problems are</w:t>
      </w:r>
      <w:r>
        <w:t xml:space="preserve"> largely </w:t>
      </w:r>
      <w:r w:rsidRPr="00C9509F">
        <w:rPr>
          <w:rStyle w:val="StyleUnderline"/>
        </w:rPr>
        <w:t>the same in the context of cooperative regulation</w:t>
      </w:r>
      <w:r>
        <w:t xml:space="preserve">, the other main species of cooperative federalism. This governance scheme (which legal scholars confusingly refer to as </w:t>
      </w:r>
      <w:r w:rsidRPr="00C9509F">
        <w:rPr>
          <w:rStyle w:val="StyleUnderline"/>
        </w:rPr>
        <w:t>“</w:t>
      </w:r>
      <w:r w:rsidRPr="0027046B">
        <w:rPr>
          <w:rStyle w:val="StyleUnderline"/>
          <w:highlight w:val="yellow"/>
        </w:rPr>
        <w:t>conditional preemption”</w:t>
      </w:r>
      <w:r w:rsidRPr="0027046B">
        <w:rPr>
          <w:highlight w:val="yellow"/>
        </w:rPr>
        <w:t xml:space="preserve">) </w:t>
      </w:r>
      <w:r w:rsidRPr="0027046B">
        <w:rPr>
          <w:rStyle w:val="StyleUnderline"/>
          <w:highlight w:val="yellow"/>
        </w:rPr>
        <w:t>involves the Federal government giving states “permission”</w:t>
      </w:r>
      <w:r w:rsidRPr="00C9509F">
        <w:rPr>
          <w:rStyle w:val="StyleUnderline"/>
        </w:rPr>
        <w:t xml:space="preserve"> to implement Federal law </w:t>
      </w:r>
      <w:r w:rsidRPr="0027046B">
        <w:rPr>
          <w:rStyle w:val="StyleUnderline"/>
          <w:highlight w:val="yellow"/>
        </w:rPr>
        <w:t>on condition that</w:t>
      </w:r>
      <w:r w:rsidRPr="00C9509F">
        <w:rPr>
          <w:rStyle w:val="StyleUnderline"/>
        </w:rPr>
        <w:t xml:space="preserve"> their </w:t>
      </w:r>
      <w:r w:rsidRPr="0027046B">
        <w:rPr>
          <w:rStyle w:val="StyleUnderline"/>
          <w:highlight w:val="yellow"/>
        </w:rPr>
        <w:t>programs meet</w:t>
      </w:r>
      <w:r w:rsidRPr="00C9509F">
        <w:rPr>
          <w:rStyle w:val="StyleUnderline"/>
        </w:rPr>
        <w:t xml:space="preserve"> Federal </w:t>
      </w:r>
      <w:r w:rsidRPr="0027046B">
        <w:rPr>
          <w:rStyle w:val="StyleUnderline"/>
          <w:highlight w:val="yellow"/>
        </w:rPr>
        <w:t>specifications</w:t>
      </w:r>
      <w:r w:rsidRPr="00C9509F">
        <w:rPr>
          <w:rStyle w:val="StyleUnderline"/>
        </w:rPr>
        <w:t xml:space="preserve">. </w:t>
      </w:r>
      <w:r w:rsidRPr="0027046B">
        <w:rPr>
          <w:rStyle w:val="StyleUnderline"/>
          <w:highlight w:val="yellow"/>
        </w:rPr>
        <w:t>The penalty</w:t>
      </w:r>
      <w:r>
        <w:t xml:space="preserve"> here </w:t>
      </w:r>
      <w:r w:rsidRPr="0027046B">
        <w:rPr>
          <w:rStyle w:val="StyleUnderline"/>
          <w:highlight w:val="yellow"/>
        </w:rPr>
        <w:t>is</w:t>
      </w:r>
      <w:r>
        <w:t xml:space="preserve"> not the threat of transferring the state’s wealth to other states, but rather </w:t>
      </w:r>
      <w:r w:rsidRPr="0027046B">
        <w:rPr>
          <w:rStyle w:val="StyleUnderline"/>
          <w:highlight w:val="yellow"/>
        </w:rPr>
        <w:t xml:space="preserve">the threat of </w:t>
      </w:r>
      <w:r w:rsidRPr="00692384">
        <w:rPr>
          <w:rStyle w:val="StyleUnderline"/>
        </w:rPr>
        <w:t xml:space="preserve">the </w:t>
      </w:r>
      <w:r w:rsidRPr="0027046B">
        <w:rPr>
          <w:rStyle w:val="StyleUnderline"/>
          <w:highlight w:val="yellow"/>
        </w:rPr>
        <w:t>Federal</w:t>
      </w:r>
      <w:r w:rsidRPr="00C9509F">
        <w:rPr>
          <w:rStyle w:val="StyleUnderline"/>
        </w:rPr>
        <w:t xml:space="preserve"> government </w:t>
      </w:r>
      <w:r w:rsidRPr="0027046B">
        <w:rPr>
          <w:rStyle w:val="StyleUnderline"/>
          <w:highlight w:val="yellow"/>
        </w:rPr>
        <w:t>implementing</w:t>
      </w:r>
      <w:r w:rsidRPr="00C9509F">
        <w:rPr>
          <w:rStyle w:val="StyleUnderline"/>
        </w:rPr>
        <w:t xml:space="preserve"> Federal </w:t>
      </w:r>
      <w:r w:rsidRPr="0027046B">
        <w:rPr>
          <w:rStyle w:val="StyleUnderline"/>
          <w:highlight w:val="yellow"/>
        </w:rPr>
        <w:t>standards</w:t>
      </w:r>
      <w:r w:rsidRPr="00C9509F">
        <w:rPr>
          <w:rStyle w:val="StyleUnderline"/>
        </w:rPr>
        <w:t xml:space="preserve"> itself if states cannot or will not do so</w:t>
      </w:r>
      <w:r>
        <w:t>. The ground for collusion is laid by a combination of the Supremacy Clause and concurrent Federal-state jurisdiction over the same range of conduct, which arose largely from the vast expansion of Federal commerce power after the New Deal.</w:t>
      </w:r>
    </w:p>
    <w:p w14:paraId="3664B685" w14:textId="77777777" w:rsidR="00F14230" w:rsidRDefault="00F14230" w:rsidP="00F14230">
      <w:r>
        <w:t xml:space="preserve">The arrangement contemplated in the Clean Air Act is typical. The U.S. Environmental Protection Agency (EPA) says to each state, “We’ll give you permission to implement our regulations yourself, so long as you design your State Implementation Plan according to our specifications. Otherwise we will pre-empt your regulation and impose our own Federal Implementation Plan.” Because the business community is increasingly terrified of the EPA (with good reason), states usually jump at the chance to implement the regulations themselves, even at their own expense. </w:t>
      </w:r>
      <w:r w:rsidRPr="00C9509F">
        <w:rPr>
          <w:rStyle w:val="StyleUnderline"/>
        </w:rPr>
        <w:t>The fiction of “voluntary” state acceptance is</w:t>
      </w:r>
      <w:r>
        <w:t xml:space="preserve"> even more </w:t>
      </w:r>
      <w:r w:rsidRPr="00C9509F">
        <w:rPr>
          <w:rStyle w:val="StyleUnderline"/>
        </w:rPr>
        <w:t>tenuous</w:t>
      </w:r>
      <w:r>
        <w:t xml:space="preserve"> here than in the conditional grants context, because the state gets a bad deal no matter what choice it makes—hardly the paradigm of an arms’ length contract freely entered into. </w:t>
      </w:r>
    </w:p>
    <w:p w14:paraId="50BADB5D" w14:textId="77777777" w:rsidR="00F14230" w:rsidRPr="00C9509F" w:rsidRDefault="00F14230" w:rsidP="00F14230">
      <w:pPr>
        <w:rPr>
          <w:sz w:val="16"/>
        </w:rPr>
      </w:pPr>
      <w:r w:rsidRPr="00C9509F">
        <w:rPr>
          <w:sz w:val="16"/>
        </w:rPr>
        <w:t>If the concerns for accountability and representative government expressed in New York and Printz have proved only marginally troubling for the Supreme Court in the face of coercive Federal grants such as the one in Dole and Obamacare, those concerns have troubled the Court even less in the arena of cooperative regulation. Its two major cooperative regulation cases, Hodel v. Virginian Surface Mining (1981) and FERC v. Mississippi (1982), appear to foreclose any constitutional challenge to such schemes on federalism grounds. Hodel upheld a Federal law that established national standards for surface coal mining and allowed each state to implement the standards through regulatory programs subject to Federal approval. Absent a federally approved state program, the Federal government would implement the standards itself in that state. The Court ruled that, because Congress could simply have pre-empted all state regulation, “We fail to see why the Surface Mining Act should become constitutionally suspect simply because Congress chose to allow the States a regulatory role.”</w:t>
      </w:r>
    </w:p>
    <w:p w14:paraId="2B7E70D4" w14:textId="77777777" w:rsidR="00F14230" w:rsidRDefault="00F14230" w:rsidP="00F14230">
      <w:r>
        <w:t xml:space="preserve">In fact, though the Justices failed to see it, there was a very good reason to doubt the constitutionality of the Surface Coal Mining Act. In effect, </w:t>
      </w:r>
      <w:r w:rsidRPr="00C9509F">
        <w:rPr>
          <w:rStyle w:val="StyleUnderline"/>
        </w:rPr>
        <w:t xml:space="preserve">it deputized state governments into implementing Federal regulations, </w:t>
      </w:r>
      <w:r w:rsidRPr="0027046B">
        <w:rPr>
          <w:rStyle w:val="Emphasis"/>
          <w:highlight w:val="yellow"/>
        </w:rPr>
        <w:t>diminishing</w:t>
      </w:r>
      <w:r>
        <w:t xml:space="preserve"> both </w:t>
      </w:r>
      <w:r w:rsidRPr="0027046B">
        <w:rPr>
          <w:rStyle w:val="Emphasis"/>
          <w:highlight w:val="yellow"/>
        </w:rPr>
        <w:t>accountability and representative government</w:t>
      </w:r>
      <w:r w:rsidRPr="0027046B">
        <w:rPr>
          <w:rStyle w:val="StyleUnderline"/>
          <w:highlight w:val="yellow"/>
        </w:rPr>
        <w:t>. The Act threatened</w:t>
      </w:r>
      <w:r w:rsidRPr="00C9509F">
        <w:rPr>
          <w:rStyle w:val="StyleUnderline"/>
        </w:rPr>
        <w:t xml:space="preserve"> the “</w:t>
      </w:r>
      <w:r w:rsidRPr="0027046B">
        <w:rPr>
          <w:rStyle w:val="StyleUnderline"/>
          <w:highlight w:val="yellow"/>
        </w:rPr>
        <w:t>States’</w:t>
      </w:r>
      <w:r w:rsidRPr="00C9509F">
        <w:rPr>
          <w:rStyle w:val="StyleUnderline"/>
        </w:rPr>
        <w:t xml:space="preserve"> ability to function effectively in a federal system” and their “separate and </w:t>
      </w:r>
      <w:r w:rsidRPr="0027046B">
        <w:rPr>
          <w:rStyle w:val="StyleUnderline"/>
          <w:highlight w:val="yellow"/>
        </w:rPr>
        <w:t>independent existence</w:t>
      </w:r>
      <w:r w:rsidRPr="00C9509F">
        <w:rPr>
          <w:rStyle w:val="StyleUnderline"/>
        </w:rPr>
        <w:t>”</w:t>
      </w:r>
      <w:r>
        <w:t>, prerogatives which, under Printz, are supposed to be categorically inviolable. (Incidentally, the Act also violated separation of powers within the Federal government by delegating to the states the President’s exclusive authority to see that the laws are faithfully executed.)</w:t>
      </w:r>
    </w:p>
    <w:p w14:paraId="2CBB3A07" w14:textId="77777777" w:rsidR="00F14230" w:rsidRPr="00C9509F" w:rsidRDefault="00F14230" w:rsidP="00F14230">
      <w:pPr>
        <w:rPr>
          <w:sz w:val="16"/>
        </w:rPr>
      </w:pPr>
      <w:r w:rsidRPr="00C9509F">
        <w:rPr>
          <w:sz w:val="16"/>
        </w:rPr>
        <w:t xml:space="preserve">The Court’s decisions in this area have been unstable and contradictory for decades. There is room to argue that if Garcia is ever finally overruled on the basis of New York and Printz, then Hodel and FERC should fall with it. The “national political process” exalted in Garcia presupposes that Congress can be held accountable for the costs and consequences of its own policies. But it is precisely this accountability that cooperative regulation allows Congress to escape by deputizing state governments. That is why cooperative regulation is more than just a lesser-included power of wholesale preemption and should be viewed as a distinct kind of power. </w:t>
      </w:r>
    </w:p>
    <w:p w14:paraId="25ADDD2F" w14:textId="77777777" w:rsidR="00F14230" w:rsidRDefault="00F14230" w:rsidP="00F14230">
      <w:r>
        <w:t xml:space="preserve">The institutional incentives point in the same direction. </w:t>
      </w:r>
      <w:r w:rsidRPr="00C9509F">
        <w:rPr>
          <w:rStyle w:val="StyleUnderline"/>
        </w:rPr>
        <w:t>Acting through</w:t>
      </w:r>
      <w:r>
        <w:t xml:space="preserve"> the EPA’s </w:t>
      </w:r>
      <w:r w:rsidRPr="00C9509F">
        <w:rPr>
          <w:rStyle w:val="StyleUnderline"/>
        </w:rPr>
        <w:t>cooperative regulatory programs, Congress</w:t>
      </w:r>
      <w:r>
        <w:t xml:space="preserve"> does not merely hide accountability for its own policies within state agencies. It also </w:t>
      </w:r>
      <w:r w:rsidRPr="00C9509F">
        <w:rPr>
          <w:rStyle w:val="Emphasis"/>
        </w:rPr>
        <w:t>escapes</w:t>
      </w:r>
      <w:r>
        <w:t xml:space="preserve"> the </w:t>
      </w:r>
      <w:r w:rsidRPr="00C9509F">
        <w:rPr>
          <w:rStyle w:val="Emphasis"/>
        </w:rPr>
        <w:t>vital limitations</w:t>
      </w:r>
      <w:r>
        <w:t xml:space="preserve"> that </w:t>
      </w:r>
      <w:r w:rsidRPr="00C9509F">
        <w:rPr>
          <w:rStyle w:val="StyleUnderline"/>
        </w:rPr>
        <w:t>the legislative process imposes on it when it must provide for the implementation of its own programs. If the EPA didn’t have the option of subverting states into implementing</w:t>
      </w:r>
      <w:r>
        <w:t xml:space="preserve"> its new greenhouse gas </w:t>
      </w:r>
      <w:r w:rsidRPr="00C9509F">
        <w:rPr>
          <w:rStyle w:val="StyleUnderline"/>
        </w:rPr>
        <w:t>regulations</w:t>
      </w:r>
      <w:r>
        <w:t xml:space="preserve">, for example, </w:t>
      </w:r>
      <w:r w:rsidRPr="00C9509F">
        <w:rPr>
          <w:rStyle w:val="StyleUnderline"/>
        </w:rPr>
        <w:t>it might have to hire tens of thousands of bureaucrats to process permit applications</w:t>
      </w:r>
      <w:r>
        <w:t xml:space="preserve"> from the six million businesses that could eventually be subject to the new regulations. It is inconceivable that Congress would appropriate such vast sums to implement an imposition that, in the form of “cap and trade”, couldn’t pass Congress even with a Democratic supermajority. But if the EPA has the money to implement the scheme in just a few states, it can threaten most of them into compliance.1</w:t>
      </w:r>
    </w:p>
    <w:p w14:paraId="1A0B2839" w14:textId="77777777" w:rsidR="00F14230" w:rsidRDefault="00F14230" w:rsidP="00F14230">
      <w:r>
        <w:t xml:space="preserve">Hence, both of </w:t>
      </w:r>
      <w:r w:rsidRPr="0027046B">
        <w:rPr>
          <w:rStyle w:val="StyleUnderline"/>
          <w:highlight w:val="yellow"/>
        </w:rPr>
        <w:t>cooperative federalism’s</w:t>
      </w:r>
      <w:r>
        <w:t xml:space="preserve"> two major </w:t>
      </w:r>
      <w:r w:rsidRPr="0027046B">
        <w:rPr>
          <w:rStyle w:val="StyleUnderline"/>
          <w:highlight w:val="yellow"/>
        </w:rPr>
        <w:t>manifestations</w:t>
      </w:r>
      <w:r>
        <w:t xml:space="preserve"> tend to </w:t>
      </w:r>
      <w:r w:rsidRPr="0027046B">
        <w:rPr>
          <w:rStyle w:val="StyleUnderline"/>
          <w:highlight w:val="yellow"/>
        </w:rPr>
        <w:t xml:space="preserve">create anti-competitive political cartels that diminish self-government while </w:t>
      </w:r>
      <w:r w:rsidRPr="0027046B">
        <w:rPr>
          <w:rStyle w:val="Emphasis"/>
          <w:highlight w:val="yellow"/>
        </w:rPr>
        <w:t>increasing the power of Congress</w:t>
      </w:r>
      <w:r>
        <w:t xml:space="preserve">. But Printz still offers hope for a historic shift in the Court’s thinking. If states must remain “independent and autonomous within their proper sphere of authority”, then it may once again be possible to trace the outer boundaries of the Federal government’s delegated powers by tracing the outer boundaries of the states’ reserved powers. </w:t>
      </w:r>
    </w:p>
    <w:p w14:paraId="3912C582" w14:textId="77777777" w:rsidR="00F14230" w:rsidRPr="00DA4C1E" w:rsidRDefault="00F14230" w:rsidP="00F14230">
      <w:pPr>
        <w:pStyle w:val="Heading4"/>
      </w:pPr>
      <w:r>
        <w:t>Federal floor even in a permissive regime undermines state experimentation and decentralization – seen as preemption</w:t>
      </w:r>
    </w:p>
    <w:p w14:paraId="202FEBEA" w14:textId="77777777" w:rsidR="00F14230" w:rsidRPr="005D2D7D" w:rsidRDefault="00F14230" w:rsidP="00F14230">
      <w:r w:rsidRPr="005D2D7D">
        <w:rPr>
          <w:rStyle w:val="Style13ptBold"/>
        </w:rPr>
        <w:t>Schoenherr 14</w:t>
      </w:r>
      <w:r>
        <w:t xml:space="preserve"> [Neil Schoenherr, Senior News Director at Washington University in St. Louis formerly Director of News for Olin School of Business and Dept. of Economics at Washington University in St. Louis Senior News Writer/Associate Editor at Washington University in St. Louis Assistant Director of Public Relations at City of O'Fallon Staff Writer/Reporter at Suburban Journals 7-29-2014 </w:t>
      </w:r>
      <w:hyperlink r:id="rId97" w:history="1">
        <w:r w:rsidRPr="00A11548">
          <w:rPr>
            <w:rStyle w:val="Hyperlink"/>
          </w:rPr>
          <w:t>http://news.wustl.edu/news/Pages/27165.aspx</w:t>
        </w:r>
      </w:hyperlink>
      <w:r>
        <w:t xml:space="preserve"> **note** this is from a University Newsroom Source but it is not written by a student – Neil is a professional journalist who now oversees news production at Washington University]</w:t>
      </w:r>
    </w:p>
    <w:p w14:paraId="697A21C2" w14:textId="77777777" w:rsidR="00F14230" w:rsidRPr="00440595" w:rsidRDefault="00F14230" w:rsidP="00F14230">
      <w:pPr>
        <w:rPr>
          <w:sz w:val="12"/>
        </w:rPr>
      </w:pPr>
      <w:r w:rsidRPr="00DA4C1E">
        <w:rPr>
          <w:sz w:val="12"/>
        </w:rPr>
        <w:t xml:space="preserve">“If marijuana enforcement just becomes a tacitly lower priority at the federal level, it remains open to a future, hard-line administration to put the hammer back down,” he said. “To put the point another way, </w:t>
      </w:r>
      <w:r w:rsidRPr="00DA4C1E">
        <w:rPr>
          <w:rStyle w:val="StyleUnderline"/>
        </w:rPr>
        <w:t>if the fed</w:t>
      </w:r>
      <w:r w:rsidRPr="00AA52E0">
        <w:rPr>
          <w:rStyle w:val="StyleUnderline"/>
        </w:rPr>
        <w:t>eral government wants to get out of the business of punishing marijuana crimes</w:t>
      </w:r>
      <w:r w:rsidRPr="00DA4C1E">
        <w:rPr>
          <w:sz w:val="12"/>
        </w:rPr>
        <w:t xml:space="preserve">, </w:t>
      </w:r>
      <w:r w:rsidRPr="00AA52E0">
        <w:rPr>
          <w:rStyle w:val="StyleUnderline"/>
        </w:rPr>
        <w:t>it should say so formally, through legislation,</w:t>
      </w:r>
      <w:r w:rsidRPr="00DA4C1E">
        <w:rPr>
          <w:sz w:val="12"/>
        </w:rPr>
        <w:t xml:space="preserve"> </w:t>
      </w:r>
      <w:r w:rsidRPr="00AA52E0">
        <w:rPr>
          <w:rStyle w:val="StyleUnderline"/>
        </w:rPr>
        <w:t>rather than</w:t>
      </w:r>
      <w:r w:rsidRPr="00DA4C1E">
        <w:rPr>
          <w:sz w:val="12"/>
        </w:rPr>
        <w:t xml:space="preserve"> simply propounding </w:t>
      </w:r>
      <w:r w:rsidRPr="00AA52E0">
        <w:rPr>
          <w:rStyle w:val="StyleUnderline"/>
        </w:rPr>
        <w:t>an informal hands-off policy</w:t>
      </w:r>
      <w:r w:rsidRPr="00DA4C1E">
        <w:rPr>
          <w:sz w:val="12"/>
        </w:rPr>
        <w:t xml:space="preserve"> </w:t>
      </w:r>
      <w:r w:rsidRPr="00AA52E0">
        <w:rPr>
          <w:rStyle w:val="StyleUnderline"/>
        </w:rPr>
        <w:t>that people may not be able to trust going forward</w:t>
      </w:r>
      <w:r w:rsidRPr="00DA4C1E">
        <w:rPr>
          <w:sz w:val="12"/>
        </w:rPr>
        <w:t>.” Role of the states “</w:t>
      </w:r>
      <w:r w:rsidRPr="0027046B">
        <w:rPr>
          <w:rStyle w:val="StyleUnderline"/>
          <w:highlight w:val="yellow"/>
        </w:rPr>
        <w:t>If the fed</w:t>
      </w:r>
      <w:r w:rsidRPr="00AA52E0">
        <w:rPr>
          <w:rStyle w:val="StyleUnderline"/>
        </w:rPr>
        <w:t>eral government</w:t>
      </w:r>
      <w:r w:rsidRPr="00DA4C1E">
        <w:rPr>
          <w:sz w:val="12"/>
        </w:rPr>
        <w:t xml:space="preserve"> decriminalizes or </w:t>
      </w:r>
      <w:r w:rsidRPr="0027046B">
        <w:rPr>
          <w:rStyle w:val="StyleUnderline"/>
          <w:highlight w:val="yellow"/>
        </w:rPr>
        <w:t>legalizes</w:t>
      </w:r>
      <w:r w:rsidRPr="00DA4C1E">
        <w:rPr>
          <w:sz w:val="12"/>
        </w:rPr>
        <w:t xml:space="preserve"> marijuana possession at the federal level, </w:t>
      </w:r>
      <w:r w:rsidRPr="0027046B">
        <w:rPr>
          <w:rStyle w:val="StyleUnderline"/>
          <w:highlight w:val="yellow"/>
        </w:rPr>
        <w:t>it could do so in a way that left the states free</w:t>
      </w:r>
      <w:r w:rsidRPr="00DA4C1E">
        <w:rPr>
          <w:sz w:val="12"/>
        </w:rPr>
        <w:t xml:space="preserve"> to criminalize marijuana, </w:t>
      </w:r>
      <w:r w:rsidRPr="0027046B">
        <w:rPr>
          <w:rStyle w:val="StyleUnderline"/>
          <w:highlight w:val="yellow"/>
        </w:rPr>
        <w:t>or</w:t>
      </w:r>
      <w:r w:rsidRPr="00DA4C1E">
        <w:rPr>
          <w:sz w:val="12"/>
        </w:rPr>
        <w:t xml:space="preserve"> it could do so </w:t>
      </w:r>
      <w:r w:rsidRPr="0027046B">
        <w:rPr>
          <w:rStyle w:val="StyleUnderline"/>
          <w:highlight w:val="yellow"/>
        </w:rPr>
        <w:t>in a way that</w:t>
      </w:r>
      <w:r w:rsidRPr="00AA52E0">
        <w:rPr>
          <w:rStyle w:val="StyleUnderline"/>
        </w:rPr>
        <w:t xml:space="preserve"> </w:t>
      </w:r>
      <w:r w:rsidRPr="0027046B">
        <w:rPr>
          <w:rStyle w:val="Emphasis"/>
          <w:highlight w:val="yellow"/>
        </w:rPr>
        <w:t>stripped</w:t>
      </w:r>
      <w:r w:rsidRPr="00AA52E0">
        <w:rPr>
          <w:rStyle w:val="StyleUnderline"/>
        </w:rPr>
        <w:t xml:space="preserve"> the </w:t>
      </w:r>
      <w:r w:rsidRPr="0027046B">
        <w:rPr>
          <w:rStyle w:val="Emphasis"/>
          <w:highlight w:val="yellow"/>
        </w:rPr>
        <w:t>state</w:t>
      </w:r>
      <w:r w:rsidRPr="00AA52E0">
        <w:rPr>
          <w:rStyle w:val="StyleUnderline"/>
        </w:rPr>
        <w:t xml:space="preserve">s of that </w:t>
      </w:r>
      <w:r w:rsidRPr="0027046B">
        <w:rPr>
          <w:rStyle w:val="Emphasis"/>
          <w:highlight w:val="yellow"/>
        </w:rPr>
        <w:t>power</w:t>
      </w:r>
      <w:r w:rsidRPr="00AA52E0">
        <w:rPr>
          <w:rStyle w:val="StyleUnderline"/>
        </w:rPr>
        <w:t>,</w:t>
      </w:r>
      <w:r w:rsidRPr="00DA4C1E">
        <w:rPr>
          <w:sz w:val="12"/>
        </w:rPr>
        <w:t>” Magarian said. “</w:t>
      </w:r>
      <w:r w:rsidRPr="0027046B">
        <w:rPr>
          <w:rStyle w:val="StyleUnderline"/>
          <w:highlight w:val="yellow"/>
        </w:rPr>
        <w:t>The</w:t>
      </w:r>
      <w:r w:rsidRPr="00DA4C1E">
        <w:rPr>
          <w:sz w:val="12"/>
        </w:rPr>
        <w:t xml:space="preserve"> relevant constitutional </w:t>
      </w:r>
      <w:r w:rsidRPr="0027046B">
        <w:rPr>
          <w:rStyle w:val="StyleUnderline"/>
          <w:highlight w:val="yellow"/>
        </w:rPr>
        <w:t>doctrine is</w:t>
      </w:r>
      <w:r w:rsidRPr="00DA4C1E">
        <w:rPr>
          <w:rStyle w:val="StyleUnderline"/>
        </w:rPr>
        <w:t xml:space="preserve"> </w:t>
      </w:r>
      <w:r w:rsidRPr="00DA4C1E">
        <w:rPr>
          <w:sz w:val="12"/>
        </w:rPr>
        <w:t xml:space="preserve">called federal </w:t>
      </w:r>
      <w:r w:rsidRPr="0027046B">
        <w:rPr>
          <w:rStyle w:val="StyleUnderline"/>
          <w:highlight w:val="yellow"/>
        </w:rPr>
        <w:t>preemption</w:t>
      </w:r>
      <w:r w:rsidRPr="00DA4C1E">
        <w:rPr>
          <w:sz w:val="12"/>
        </w:rPr>
        <w:t xml:space="preserve">. The federal government, where it has power to regulate, always has power to bar the states from regulating. “Often the federal government doesn’t do this, in what are often called ‘cooperative federalism’ arrangements, such as Medicaid. </w:t>
      </w:r>
      <w:r w:rsidRPr="00DA4C1E">
        <w:rPr>
          <w:rStyle w:val="StyleUnderline"/>
        </w:rPr>
        <w:t xml:space="preserve">If </w:t>
      </w:r>
      <w:r w:rsidRPr="0027046B">
        <w:rPr>
          <w:rStyle w:val="StyleUnderline"/>
          <w:highlight w:val="yellow"/>
        </w:rPr>
        <w:t>the fed</w:t>
      </w:r>
      <w:r w:rsidRPr="00DA4C1E">
        <w:rPr>
          <w:rStyle w:val="StyleUnderline"/>
        </w:rPr>
        <w:t>eral government really wanted to</w:t>
      </w:r>
      <w:r w:rsidRPr="00DA4C1E">
        <w:rPr>
          <w:sz w:val="12"/>
        </w:rPr>
        <w:t xml:space="preserve"> federalize all marijuana law, </w:t>
      </w:r>
      <w:r w:rsidRPr="00DA4C1E">
        <w:rPr>
          <w:rStyle w:val="StyleUnderline"/>
        </w:rPr>
        <w:t xml:space="preserve">it </w:t>
      </w:r>
      <w:r w:rsidRPr="0027046B">
        <w:rPr>
          <w:rStyle w:val="StyleUnderline"/>
          <w:highlight w:val="yellow"/>
        </w:rPr>
        <w:t>could</w:t>
      </w:r>
      <w:r w:rsidRPr="00DA4C1E">
        <w:rPr>
          <w:sz w:val="12"/>
        </w:rPr>
        <w:t xml:space="preserve"> most directly </w:t>
      </w:r>
      <w:r w:rsidRPr="0027046B">
        <w:rPr>
          <w:rStyle w:val="StyleUnderline"/>
          <w:highlight w:val="yellow"/>
        </w:rPr>
        <w:t>do so by enacting</w:t>
      </w:r>
      <w:r w:rsidRPr="00DA4C1E">
        <w:rPr>
          <w:sz w:val="12"/>
        </w:rPr>
        <w:t xml:space="preserve"> a comprehensive set of marijuana </w:t>
      </w:r>
      <w:r w:rsidRPr="0027046B">
        <w:rPr>
          <w:rStyle w:val="StyleUnderline"/>
          <w:highlight w:val="yellow"/>
        </w:rPr>
        <w:t>regulations</w:t>
      </w:r>
      <w:r w:rsidRPr="00DA4C1E">
        <w:rPr>
          <w:sz w:val="12"/>
        </w:rPr>
        <w:t xml:space="preserve"> — taxing sales, imposing standards for medical marijuana, etc.” The federal government “As a predictive matter, I don’t think the federal government will do that with marijuana,” Magarian said. “At a minimum, the feds would be very unlikely to step on core areas of state regulation — schools, traffic, etc. — as they relate to marijuana. “Beyond that, I think for both political and policy reasons the feds will leave states with substantial power to criminalize marijuana possession and sale. The feds may preempt state regulation in specific policy areas, like insurance coverage rules for medical marijuana.” A smart approach “I’m no great advocate of state power, and I don’t mind federalizing various policy areas,” Magarian said. “</w:t>
      </w:r>
      <w:r w:rsidRPr="00DA4C1E">
        <w:rPr>
          <w:rStyle w:val="StyleUnderline"/>
        </w:rPr>
        <w:t>I see two</w:t>
      </w:r>
      <w:r w:rsidRPr="00DA4C1E">
        <w:rPr>
          <w:sz w:val="12"/>
        </w:rPr>
        <w:t xml:space="preserve"> interconnected </w:t>
      </w:r>
      <w:r w:rsidRPr="00DA4C1E">
        <w:rPr>
          <w:rStyle w:val="StyleUnderline"/>
        </w:rPr>
        <w:t>reasons for leaving states with</w:t>
      </w:r>
      <w:r w:rsidRPr="00DA4C1E">
        <w:rPr>
          <w:sz w:val="12"/>
        </w:rPr>
        <w:t xml:space="preserve"> some </w:t>
      </w:r>
      <w:r w:rsidRPr="00DA4C1E">
        <w:rPr>
          <w:rStyle w:val="StyleUnderline"/>
        </w:rPr>
        <w:t>power</w:t>
      </w:r>
      <w:r w:rsidRPr="00DA4C1E">
        <w:rPr>
          <w:sz w:val="12"/>
        </w:rPr>
        <w:t xml:space="preserve"> over the criminal law of marijuana. “</w:t>
      </w:r>
      <w:r w:rsidRPr="00DA4C1E">
        <w:rPr>
          <w:rStyle w:val="StyleUnderline"/>
        </w:rPr>
        <w:t>First</w:t>
      </w:r>
      <w:r w:rsidRPr="00DA4C1E">
        <w:rPr>
          <w:sz w:val="12"/>
        </w:rPr>
        <w:t xml:space="preserve">, </w:t>
      </w:r>
      <w:r w:rsidRPr="00DA4C1E">
        <w:rPr>
          <w:rStyle w:val="StyleUnderline"/>
        </w:rPr>
        <w:t>criminal law is</w:t>
      </w:r>
      <w:r w:rsidRPr="00DA4C1E">
        <w:rPr>
          <w:sz w:val="12"/>
        </w:rPr>
        <w:t xml:space="preserve"> traditionally </w:t>
      </w:r>
      <w:r w:rsidRPr="00DA4C1E">
        <w:rPr>
          <w:rStyle w:val="StyleUnderline"/>
        </w:rPr>
        <w:t>an area where states get to effectuate different preferences</w:t>
      </w:r>
      <w:r w:rsidRPr="00DA4C1E">
        <w:rPr>
          <w:sz w:val="12"/>
        </w:rPr>
        <w:t xml:space="preserve">, </w:t>
      </w:r>
      <w:r w:rsidRPr="00DA4C1E">
        <w:rPr>
          <w:rStyle w:val="StyleUnderline"/>
        </w:rPr>
        <w:t>and states</w:t>
      </w:r>
      <w:r w:rsidRPr="00DA4C1E">
        <w:rPr>
          <w:sz w:val="12"/>
        </w:rPr>
        <w:t xml:space="preserve"> conventionally </w:t>
      </w:r>
      <w:r w:rsidRPr="00DA4C1E">
        <w:rPr>
          <w:rStyle w:val="StyleUnderline"/>
        </w:rPr>
        <w:t>have differed a lot over ‘vice’ regulations</w:t>
      </w:r>
      <w:r w:rsidRPr="00DA4C1E">
        <w:rPr>
          <w:sz w:val="12"/>
        </w:rPr>
        <w:t xml:space="preserve">. Unless we recognize a constitutional right not to be punished for possessing marijuana (which is not something I see happening), </w:t>
      </w:r>
      <w:r w:rsidRPr="0027046B">
        <w:rPr>
          <w:rStyle w:val="Emphasis"/>
          <w:highlight w:val="yellow"/>
        </w:rPr>
        <w:t>states</w:t>
      </w:r>
      <w:r w:rsidRPr="00DA4C1E">
        <w:rPr>
          <w:sz w:val="12"/>
        </w:rPr>
        <w:t xml:space="preserve"> probably </w:t>
      </w:r>
      <w:r w:rsidRPr="0027046B">
        <w:rPr>
          <w:rStyle w:val="Emphasis"/>
          <w:highlight w:val="yellow"/>
        </w:rPr>
        <w:t>should retain this prerogative</w:t>
      </w:r>
      <w:r w:rsidRPr="00DA4C1E">
        <w:rPr>
          <w:sz w:val="12"/>
        </w:rPr>
        <w:t xml:space="preserve">. “Second, the federal ‘war on drugs’ has been a notorious policy failure. I’m painting with a broad brush for the sake of brevity, but </w:t>
      </w:r>
      <w:r w:rsidRPr="0027046B">
        <w:rPr>
          <w:rStyle w:val="StyleUnderline"/>
          <w:highlight w:val="yellow"/>
        </w:rPr>
        <w:t>in a field where fed</w:t>
      </w:r>
      <w:r w:rsidRPr="00DA4C1E">
        <w:rPr>
          <w:rStyle w:val="StyleUnderline"/>
        </w:rPr>
        <w:t xml:space="preserve">eral </w:t>
      </w:r>
      <w:r w:rsidRPr="0027046B">
        <w:rPr>
          <w:rStyle w:val="StyleUnderline"/>
          <w:highlight w:val="yellow"/>
        </w:rPr>
        <w:t>regulation has demonstrably failed</w:t>
      </w:r>
      <w:r w:rsidRPr="0027046B">
        <w:rPr>
          <w:sz w:val="12"/>
          <w:highlight w:val="yellow"/>
        </w:rPr>
        <w:t>,</w:t>
      </w:r>
      <w:r w:rsidRPr="00DA4C1E">
        <w:rPr>
          <w:sz w:val="12"/>
        </w:rPr>
        <w:t xml:space="preserve"> </w:t>
      </w:r>
      <w:r w:rsidRPr="00DA4C1E">
        <w:rPr>
          <w:rStyle w:val="StyleUnderline"/>
        </w:rPr>
        <w:t>the case for permitting state regulation becomes stronger.</w:t>
      </w:r>
      <w:r>
        <w:rPr>
          <w:rStyle w:val="StyleUnderline"/>
        </w:rPr>
        <w:t xml:space="preserve"> </w:t>
      </w:r>
      <w:r w:rsidRPr="00DA4C1E">
        <w:rPr>
          <w:sz w:val="12"/>
        </w:rPr>
        <w:t xml:space="preserve">“Now, that argument may have the matter backwards: Just because the federal government has failed in taking a hard line on marijuana doesn’t mean it would fail in taking a soft line. But I think a lot of people (and </w:t>
      </w:r>
      <w:r w:rsidRPr="0027046B">
        <w:rPr>
          <w:rStyle w:val="StyleUnderline"/>
          <w:highlight w:val="yellow"/>
        </w:rPr>
        <w:t>states) would see a</w:t>
      </w:r>
      <w:r w:rsidRPr="00DA4C1E">
        <w:rPr>
          <w:rStyle w:val="StyleUnderline"/>
        </w:rPr>
        <w:t xml:space="preserve"> </w:t>
      </w:r>
      <w:r w:rsidRPr="00DA4C1E">
        <w:rPr>
          <w:sz w:val="12"/>
        </w:rPr>
        <w:t>broadly</w:t>
      </w:r>
      <w:r w:rsidRPr="00DA4C1E">
        <w:rPr>
          <w:rStyle w:val="StyleUnderline"/>
        </w:rPr>
        <w:t xml:space="preserve"> </w:t>
      </w:r>
      <w:r w:rsidRPr="0027046B">
        <w:rPr>
          <w:rStyle w:val="StyleUnderline"/>
          <w:highlight w:val="yellow"/>
        </w:rPr>
        <w:t>preemptive permissive fed</w:t>
      </w:r>
      <w:r w:rsidRPr="00DA4C1E">
        <w:rPr>
          <w:rStyle w:val="StyleUnderline"/>
        </w:rPr>
        <w:t xml:space="preserve">eral marijuana </w:t>
      </w:r>
      <w:r w:rsidRPr="0027046B">
        <w:rPr>
          <w:rStyle w:val="StyleUnderline"/>
          <w:highlight w:val="yellow"/>
        </w:rPr>
        <w:t>regime as</w:t>
      </w:r>
      <w:r w:rsidRPr="0027046B">
        <w:rPr>
          <w:sz w:val="12"/>
          <w:highlight w:val="yellow"/>
        </w:rPr>
        <w:t xml:space="preserve"> </w:t>
      </w:r>
      <w:r w:rsidRPr="0027046B">
        <w:rPr>
          <w:rStyle w:val="StyleUnderline"/>
          <w:highlight w:val="yellow"/>
        </w:rPr>
        <w:t>a continuation of</w:t>
      </w:r>
      <w:r w:rsidRPr="00DA4C1E">
        <w:rPr>
          <w:sz w:val="12"/>
        </w:rPr>
        <w:t xml:space="preserve"> past </w:t>
      </w:r>
      <w:r w:rsidRPr="0027046B">
        <w:rPr>
          <w:rStyle w:val="Emphasis"/>
          <w:highlight w:val="yellow"/>
        </w:rPr>
        <w:t>federal overreaching</w:t>
      </w:r>
      <w:r w:rsidRPr="00DA4C1E">
        <w:rPr>
          <w:sz w:val="12"/>
        </w:rPr>
        <w:t>.”</w:t>
      </w:r>
    </w:p>
    <w:p w14:paraId="0D6E00B2" w14:textId="77777777" w:rsidR="00F14230" w:rsidRDefault="00F14230" w:rsidP="00F14230">
      <w:pPr>
        <w:pStyle w:val="Heading3"/>
      </w:pPr>
      <w:r>
        <w:t xml:space="preserve">    A2: Waivers Solve Federalism – Chemerinsky</w:t>
      </w:r>
    </w:p>
    <w:p w14:paraId="501D71BF" w14:textId="77777777" w:rsidR="00F14230" w:rsidRPr="00DC6997" w:rsidRDefault="00F14230" w:rsidP="00F14230">
      <w:pPr>
        <w:pStyle w:val="Heading4"/>
      </w:pPr>
      <w:r w:rsidRPr="00DC6997">
        <w:t>Explicitly solves coop fed not decent</w:t>
      </w:r>
    </w:p>
    <w:p w14:paraId="14A1985D" w14:textId="77777777" w:rsidR="00F14230" w:rsidRDefault="00F14230" w:rsidP="00F14230">
      <w:r w:rsidRPr="00D25A55">
        <w:rPr>
          <w:rStyle w:val="Style13ptBold"/>
        </w:rPr>
        <w:t>Chemerisnky et al 15</w:t>
      </w:r>
      <w:r>
        <w:t>(Erwin, Dean and a Distinguished Professor of Law at the University of California, Irvine School of Law, Jolene Forman, is a Criminal Justice and Drug Policy Fellow at the American Civil Liberties Union of Northern California; she holds a B.A. with honors from the University of California, Santa Cruz, an M.Sc. from the London School of Economics and Political Science, and a J.D. from the University of California, Berkeley School of Law, Allen Hopper, Criminal Justice and Drug Policy Director at the American Civil Liberties Union of California; he holds a B.A. from the New College of Florida (Honors College of Florida), and a J.D. from the University of California, Davis, Sam Kamin, Professor and the Director of the Constitutional Rights and Remedies Program at the University of Denver, Sturm College of Law; he holds a B.A., summa cum laude, from Amherst College, a J.D., Order of the Coif, from the University of California, Berkeley, and a Ph.D. from the University of California, Berkeley, “Cooperative Federalism and Marijuana Regulation,” January 11, http://www.uclalawreview.org/pdf/62-1-2.pdf)</w:t>
      </w:r>
    </w:p>
    <w:p w14:paraId="165ED173" w14:textId="77777777" w:rsidR="00F14230" w:rsidRPr="008B244B" w:rsidRDefault="00F14230" w:rsidP="00F14230">
      <w:pPr>
        <w:rPr>
          <w:rStyle w:val="StyleUnderline"/>
        </w:rPr>
      </w:pPr>
      <w:r w:rsidRPr="008B244B">
        <w:rPr>
          <w:sz w:val="16"/>
        </w:rPr>
        <w:t xml:space="preserve">In light of this concern with a permissive revocable waiver, </w:t>
      </w:r>
      <w:r w:rsidRPr="008B244B">
        <w:rPr>
          <w:rStyle w:val="StyleUnderline"/>
        </w:rPr>
        <w:t xml:space="preserve">we suggest that </w:t>
      </w:r>
      <w:r w:rsidRPr="0027046B">
        <w:rPr>
          <w:rStyle w:val="StyleUnderline"/>
          <w:highlight w:val="yellow"/>
        </w:rPr>
        <w:t>a cooperative federalism approach</w:t>
      </w:r>
      <w:r w:rsidRPr="008B244B">
        <w:rPr>
          <w:sz w:val="16"/>
        </w:rPr>
        <w:t xml:space="preserve"> is a better solution. </w:t>
      </w:r>
      <w:r w:rsidRPr="0027046B">
        <w:rPr>
          <w:rStyle w:val="StyleUnderline"/>
          <w:highlight w:val="yellow"/>
        </w:rPr>
        <w:t>Congress could amend the CSA to allow states to opt out</w:t>
      </w:r>
      <w:r w:rsidRPr="008B244B">
        <w:rPr>
          <w:sz w:val="16"/>
        </w:rPr>
        <w:t xml:space="preserve"> of most163 of the CSA’s marijuana provisions within its borders, thereby </w:t>
      </w:r>
      <w:r w:rsidRPr="008B244B">
        <w:rPr>
          <w:rStyle w:val="StyleUnderline"/>
        </w:rPr>
        <w:t>making conduct</w:t>
      </w:r>
      <w:r w:rsidRPr="008B244B">
        <w:rPr>
          <w:sz w:val="16"/>
        </w:rPr>
        <w:t xml:space="preserve"> allowed by state law </w:t>
      </w:r>
      <w:r w:rsidRPr="008B244B">
        <w:rPr>
          <w:rStyle w:val="StyleUnderline"/>
        </w:rPr>
        <w:t>actually legal</w:t>
      </w:r>
      <w:r w:rsidRPr="008B244B">
        <w:rPr>
          <w:sz w:val="16"/>
        </w:rPr>
        <w:t xml:space="preserve"> under federal law within that state. Cooperative federalism has been described as “a partnership between the States and the Federal Government, animated by a shared objective.”164 Put differently</w:t>
      </w:r>
      <w:r w:rsidRPr="008B244B">
        <w:rPr>
          <w:rStyle w:val="StyleUnderline"/>
        </w:rPr>
        <w:t xml:space="preserve">, </w:t>
      </w:r>
      <w:r w:rsidRPr="0027046B">
        <w:rPr>
          <w:rStyle w:val="StyleUnderline"/>
          <w:highlight w:val="yellow"/>
        </w:rPr>
        <w:t>cooperative federalism allows federal and state laws to solve problems jointly</w:t>
      </w:r>
      <w:r w:rsidRPr="008B244B">
        <w:rPr>
          <w:rStyle w:val="StyleUnderline"/>
        </w:rPr>
        <w:t xml:space="preserve"> </w:t>
      </w:r>
      <w:r w:rsidRPr="008B244B">
        <w:rPr>
          <w:sz w:val="16"/>
        </w:rPr>
        <w:t>rather than conflict with each other. In the interest of cooperation</w:t>
      </w:r>
      <w:r w:rsidRPr="008B244B">
        <w:rPr>
          <w:rStyle w:val="StyleUnderline"/>
        </w:rPr>
        <w:t xml:space="preserve">, certain federal </w:t>
      </w:r>
      <w:r w:rsidRPr="0027046B">
        <w:rPr>
          <w:rStyle w:val="StyleUnderline"/>
          <w:highlight w:val="yellow"/>
        </w:rPr>
        <w:t>statutes permit cooperative agreements</w:t>
      </w:r>
      <w:r w:rsidRPr="008B244B">
        <w:rPr>
          <w:rStyle w:val="StyleUnderline"/>
        </w:rPr>
        <w:t xml:space="preserve"> between the federal government and the states to solve issues of mutual concern. In the context of marijuana policy, </w:t>
      </w:r>
      <w:r w:rsidRPr="0027046B">
        <w:rPr>
          <w:rStyle w:val="StyleUnderline"/>
          <w:highlight w:val="yellow"/>
        </w:rPr>
        <w:t>such agreements</w:t>
      </w:r>
      <w:r w:rsidRPr="008B244B">
        <w:rPr>
          <w:rStyle w:val="StyleUnderline"/>
        </w:rPr>
        <w:t xml:space="preserve"> would </w:t>
      </w:r>
      <w:r w:rsidRPr="0027046B">
        <w:rPr>
          <w:rStyle w:val="StyleUnderline"/>
          <w:highlight w:val="yellow"/>
        </w:rPr>
        <w:t>provide that</w:t>
      </w:r>
      <w:r w:rsidRPr="008B244B">
        <w:rPr>
          <w:rStyle w:val="StyleUnderline"/>
        </w:rPr>
        <w:t xml:space="preserve"> only </w:t>
      </w:r>
      <w:r w:rsidRPr="0027046B">
        <w:rPr>
          <w:rStyle w:val="StyleUnderline"/>
          <w:highlight w:val="yellow"/>
        </w:rPr>
        <w:t>state law governs marijuana enforcement</w:t>
      </w:r>
      <w:r w:rsidRPr="008B244B">
        <w:rPr>
          <w:rStyle w:val="StyleUnderline"/>
        </w:rPr>
        <w:t xml:space="preserve"> within opt-out states </w:t>
      </w:r>
      <w:r w:rsidRPr="0027046B">
        <w:rPr>
          <w:rStyle w:val="Emphasis"/>
          <w:highlight w:val="yellow"/>
        </w:rPr>
        <w:t>so long as the states comply with federal guidelines</w:t>
      </w:r>
      <w:r w:rsidRPr="008B244B">
        <w:rPr>
          <w:rStyle w:val="StyleUnderline"/>
        </w:rPr>
        <w:t xml:space="preserve">. In all other states, </w:t>
      </w:r>
      <w:r w:rsidRPr="0027046B">
        <w:rPr>
          <w:rStyle w:val="Emphasis"/>
          <w:highlight w:val="yellow"/>
        </w:rPr>
        <w:t>the CSA would continue to control.</w:t>
      </w:r>
      <w:r w:rsidRPr="008B244B">
        <w:rPr>
          <w:rStyle w:val="StyleUnderline"/>
        </w:rPr>
        <w:t xml:space="preserve"> </w:t>
      </w:r>
    </w:p>
    <w:p w14:paraId="4E95DBF4" w14:textId="77777777" w:rsidR="00F14230" w:rsidRPr="00DC6997" w:rsidRDefault="00F14230" w:rsidP="00F14230"/>
    <w:p w14:paraId="6623FBCD" w14:textId="77777777" w:rsidR="00F14230" w:rsidRDefault="00F14230" w:rsidP="00F14230">
      <w:pPr>
        <w:pStyle w:val="Heading3"/>
      </w:pPr>
      <w:r>
        <w:t>2AC – Durability</w:t>
      </w:r>
    </w:p>
    <w:p w14:paraId="0D7FD15A" w14:textId="77777777" w:rsidR="00F14230" w:rsidRDefault="00F14230" w:rsidP="00F14230">
      <w:pPr>
        <w:pStyle w:val="Heading4"/>
      </w:pPr>
      <w:r>
        <w:t xml:space="preserve">Waivers are only </w:t>
      </w:r>
      <w:r>
        <w:rPr>
          <w:u w:val="single"/>
        </w:rPr>
        <w:t>short term</w:t>
      </w:r>
    </w:p>
    <w:p w14:paraId="7B8F100E" w14:textId="77777777" w:rsidR="00F14230" w:rsidRDefault="00F14230" w:rsidP="00F14230">
      <w:r w:rsidRPr="0057470C">
        <w:rPr>
          <w:rStyle w:val="Style13ptBold"/>
        </w:rPr>
        <w:t>Boyd 14</w:t>
      </w:r>
      <w:r>
        <w:t xml:space="preserve"> – Graham Boyd, Visiting Senior Fellow for the Third Way Social Policy &amp; Politics</w:t>
      </w:r>
    </w:p>
    <w:p w14:paraId="3A67E94A" w14:textId="77777777" w:rsidR="00F14230" w:rsidRDefault="00F14230" w:rsidP="00F14230">
      <w:r>
        <w:t>Program, Sarah Trumble, and Lanae Erickson Hatalsky, “Marijuana Legalization: Does Congress Need to Act?”, Third Way – Social Policy, June, http://content.thirdway.org/publications/830/Third_Way_Report_-_Marijuana_Legalization-_Does_Congress_Need_to_Act.pdf</w:t>
      </w:r>
    </w:p>
    <w:p w14:paraId="3F6D8DA1" w14:textId="77777777" w:rsidR="00F14230" w:rsidRPr="00642FBB" w:rsidRDefault="00F14230" w:rsidP="00F14230"/>
    <w:p w14:paraId="68DF39D8" w14:textId="77777777" w:rsidR="00F14230" w:rsidRDefault="00F14230" w:rsidP="00F14230">
      <w:r>
        <w:t>A Short-Term Waiver System for States that Strictly Regulate</w:t>
      </w:r>
    </w:p>
    <w:p w14:paraId="56BB03EF" w14:textId="77777777" w:rsidR="00F14230" w:rsidRDefault="00F14230" w:rsidP="00F14230">
      <w:r>
        <w:t xml:space="preserve">In order to deal with the changing landscape of state laws on recreational marijuana use, </w:t>
      </w:r>
      <w:r w:rsidRPr="0027046B">
        <w:rPr>
          <w:rStyle w:val="StyleUnderline"/>
          <w:highlight w:val="yellow"/>
        </w:rPr>
        <w:t>Congress should amend</w:t>
      </w:r>
      <w:r w:rsidRPr="00642FBB">
        <w:rPr>
          <w:rStyle w:val="StyleUnderline"/>
        </w:rPr>
        <w:t xml:space="preserve"> the </w:t>
      </w:r>
      <w:r w:rsidRPr="0027046B">
        <w:rPr>
          <w:rStyle w:val="Emphasis"/>
          <w:highlight w:val="yellow"/>
        </w:rPr>
        <w:t>C</w:t>
      </w:r>
      <w:r>
        <w:t xml:space="preserve">ontrolled </w:t>
      </w:r>
      <w:r w:rsidRPr="0027046B">
        <w:rPr>
          <w:rStyle w:val="Emphasis"/>
          <w:highlight w:val="yellow"/>
        </w:rPr>
        <w:t>S</w:t>
      </w:r>
      <w:r>
        <w:t xml:space="preserve">ubstances </w:t>
      </w:r>
      <w:r w:rsidRPr="0027046B">
        <w:rPr>
          <w:rStyle w:val="Emphasis"/>
          <w:highlight w:val="yellow"/>
        </w:rPr>
        <w:t>A</w:t>
      </w:r>
      <w:r>
        <w:t xml:space="preserve">ct </w:t>
      </w:r>
      <w:r w:rsidRPr="0027046B">
        <w:rPr>
          <w:rStyle w:val="StyleUnderline"/>
          <w:highlight w:val="yellow"/>
        </w:rPr>
        <w:t>to allow</w:t>
      </w:r>
      <w:r w:rsidRPr="00642FBB">
        <w:rPr>
          <w:rStyle w:val="StyleUnderline"/>
        </w:rPr>
        <w:t xml:space="preserve"> states to apply for </w:t>
      </w:r>
      <w:r w:rsidRPr="0027046B">
        <w:rPr>
          <w:rStyle w:val="StyleUnderline"/>
          <w:highlight w:val="yellow"/>
        </w:rPr>
        <w:t>waivers</w:t>
      </w:r>
      <w:r w:rsidRPr="00642FBB">
        <w:rPr>
          <w:rStyle w:val="StyleUnderline"/>
        </w:rPr>
        <w:t xml:space="preserve"> from federal marijuana enforcement law</w:t>
      </w:r>
      <w:r>
        <w:t xml:space="preserve">. Under this framework, no state would have automatic permission to violate federal law, but </w:t>
      </w:r>
      <w:r w:rsidRPr="00642FBB">
        <w:rPr>
          <w:rStyle w:val="StyleUnderline"/>
        </w:rPr>
        <w:t>the Attorney General would have the authority to grant waivers</w:t>
      </w:r>
      <w:r>
        <w:t xml:space="preserve"> permitting states to act outside of federal law if the state’s regulatory scheme is sufficiently stringent to protect federal interests, such as keeping drugs out of the hands of children and gangs and ensuring roadway safety. </w:t>
      </w:r>
      <w:r w:rsidRPr="00642FBB">
        <w:rPr>
          <w:rStyle w:val="StyleUnderline"/>
        </w:rPr>
        <w:t xml:space="preserve">This </w:t>
      </w:r>
      <w:r w:rsidRPr="0027046B">
        <w:rPr>
          <w:rStyle w:val="StyleUnderline"/>
          <w:highlight w:val="yellow"/>
        </w:rPr>
        <w:t xml:space="preserve">exemption would </w:t>
      </w:r>
      <w:r w:rsidRPr="0027046B">
        <w:rPr>
          <w:rStyle w:val="Emphasis"/>
          <w:highlight w:val="yellow"/>
        </w:rPr>
        <w:t>only last for a specified period of time</w:t>
      </w:r>
      <w:r w:rsidRPr="00642FBB">
        <w:rPr>
          <w:rStyle w:val="StyleUnderline"/>
        </w:rPr>
        <w:t xml:space="preserve">—perhaps </w:t>
      </w:r>
      <w:r w:rsidRPr="0027046B">
        <w:rPr>
          <w:rStyle w:val="Emphasis"/>
          <w:highlight w:val="yellow"/>
        </w:rPr>
        <w:t>three to five years</w:t>
      </w:r>
      <w:r>
        <w:t>—but while in effect, it would have the force of law and offer protection from any future prosecution for actions taken during the time in which the waiver applied. This structure would give federal officials the ability to ensure protection of legitimate federal interests, while also creating certainty for state officials and businesses and allowing them to operate outside the shadows.</w:t>
      </w:r>
    </w:p>
    <w:p w14:paraId="5F92DA50" w14:textId="77777777" w:rsidR="00F14230" w:rsidRDefault="00F14230" w:rsidP="00F14230">
      <w:r>
        <w:t>What Would Be Required to Qualify for a Waiver:</w:t>
      </w:r>
    </w:p>
    <w:p w14:paraId="1FCE1DE2" w14:textId="77777777" w:rsidR="00F14230" w:rsidRDefault="00F14230" w:rsidP="00F14230">
      <w:r>
        <w:t xml:space="preserve">In order for a state that has legalized marijuana to qualify for a waiver from federal law, it would have to have established a strict regulatory system to ensure that its legal marijuana market will be well-run, transparent, and safe. Furthermore, to earn a waiver, each state would have to agree to study the outcomes of their marijuana laws on a series of important metrics like youth marijuana use, rates of driving while intoxicated, diversion to other states, and prevalence of drug-related organized crime activity and share that data with the federal government. Finally, </w:t>
      </w:r>
      <w:r w:rsidRPr="00454793">
        <w:rPr>
          <w:rStyle w:val="StyleUnderline"/>
        </w:rPr>
        <w:t xml:space="preserve">a </w:t>
      </w:r>
      <w:r w:rsidRPr="0027046B">
        <w:rPr>
          <w:rStyle w:val="StyleUnderline"/>
          <w:highlight w:val="yellow"/>
        </w:rPr>
        <w:t>state would have to</w:t>
      </w:r>
      <w:r w:rsidRPr="00454793">
        <w:rPr>
          <w:rStyle w:val="StyleUnderline"/>
        </w:rPr>
        <w:t xml:space="preserve"> agree to </w:t>
      </w:r>
      <w:r w:rsidRPr="0027046B">
        <w:rPr>
          <w:rStyle w:val="Emphasis"/>
          <w:highlight w:val="yellow"/>
        </w:rPr>
        <w:t>reapply</w:t>
      </w:r>
      <w:r w:rsidRPr="00454793">
        <w:rPr>
          <w:rStyle w:val="StyleUnderline"/>
        </w:rPr>
        <w:t xml:space="preserve"> for a waiver (</w:t>
      </w:r>
      <w:r w:rsidRPr="0027046B">
        <w:rPr>
          <w:rStyle w:val="Emphasis"/>
          <w:highlight w:val="yellow"/>
        </w:rPr>
        <w:t>if</w:t>
      </w:r>
      <w:r w:rsidRPr="00454793">
        <w:rPr>
          <w:rStyle w:val="Emphasis"/>
        </w:rPr>
        <w:t xml:space="preserve"> they were still </w:t>
      </w:r>
      <w:r w:rsidRPr="0027046B">
        <w:rPr>
          <w:rStyle w:val="Emphasis"/>
          <w:highlight w:val="yellow"/>
        </w:rPr>
        <w:t>available</w:t>
      </w:r>
      <w:r w:rsidRPr="0027046B">
        <w:rPr>
          <w:rStyle w:val="StyleUnderline"/>
          <w:highlight w:val="yellow"/>
        </w:rPr>
        <w:t>) once the</w:t>
      </w:r>
      <w:r w:rsidRPr="00454793">
        <w:rPr>
          <w:rStyle w:val="StyleUnderline"/>
        </w:rPr>
        <w:t xml:space="preserve"> initial </w:t>
      </w:r>
      <w:r w:rsidRPr="0027046B">
        <w:rPr>
          <w:rStyle w:val="StyleUnderline"/>
          <w:highlight w:val="yellow"/>
        </w:rPr>
        <w:t xml:space="preserve">waiver </w:t>
      </w:r>
      <w:r w:rsidRPr="0027046B">
        <w:rPr>
          <w:rStyle w:val="Emphasis"/>
          <w:highlight w:val="yellow"/>
        </w:rPr>
        <w:t>expires</w:t>
      </w:r>
      <w:r w:rsidRPr="0027046B">
        <w:rPr>
          <w:rStyle w:val="StyleUnderline"/>
          <w:highlight w:val="yellow"/>
        </w:rPr>
        <w:t>. If</w:t>
      </w:r>
      <w:r w:rsidRPr="00454793">
        <w:rPr>
          <w:rStyle w:val="StyleUnderline"/>
        </w:rPr>
        <w:t xml:space="preserve"> one is </w:t>
      </w:r>
      <w:r w:rsidRPr="0027046B">
        <w:rPr>
          <w:rStyle w:val="StyleUnderline"/>
          <w:highlight w:val="yellow"/>
        </w:rPr>
        <w:t>not</w:t>
      </w:r>
      <w:r w:rsidRPr="00454793">
        <w:rPr>
          <w:rStyle w:val="StyleUnderline"/>
        </w:rPr>
        <w:t xml:space="preserve"> granted, the </w:t>
      </w:r>
      <w:r w:rsidRPr="0027046B">
        <w:rPr>
          <w:rStyle w:val="StyleUnderline"/>
          <w:highlight w:val="yellow"/>
        </w:rPr>
        <w:t>state would</w:t>
      </w:r>
      <w:r w:rsidRPr="00454793">
        <w:rPr>
          <w:rStyle w:val="StyleUnderline"/>
        </w:rPr>
        <w:t xml:space="preserve"> either </w:t>
      </w:r>
      <w:r w:rsidRPr="0027046B">
        <w:rPr>
          <w:rStyle w:val="StyleUnderline"/>
          <w:highlight w:val="yellow"/>
        </w:rPr>
        <w:t xml:space="preserve">need to </w:t>
      </w:r>
      <w:r w:rsidRPr="0027046B">
        <w:rPr>
          <w:rStyle w:val="Emphasis"/>
          <w:highlight w:val="yellow"/>
        </w:rPr>
        <w:t>shutter its</w:t>
      </w:r>
      <w:r w:rsidRPr="00454793">
        <w:rPr>
          <w:rStyle w:val="Emphasis"/>
        </w:rPr>
        <w:t xml:space="preserve"> legal recreational marijuana </w:t>
      </w:r>
      <w:r w:rsidRPr="0027046B">
        <w:rPr>
          <w:rStyle w:val="Emphasis"/>
          <w:highlight w:val="yellow"/>
        </w:rPr>
        <w:t>market</w:t>
      </w:r>
      <w:r w:rsidRPr="0027046B">
        <w:rPr>
          <w:rStyle w:val="StyleUnderline"/>
          <w:highlight w:val="yellow"/>
        </w:rPr>
        <w:t xml:space="preserve"> or </w:t>
      </w:r>
      <w:r w:rsidRPr="0027046B">
        <w:rPr>
          <w:rStyle w:val="Emphasis"/>
          <w:highlight w:val="yellow"/>
        </w:rPr>
        <w:t>risk</w:t>
      </w:r>
      <w:r w:rsidRPr="00454793">
        <w:rPr>
          <w:rStyle w:val="Emphasis"/>
        </w:rPr>
        <w:t xml:space="preserve"> future </w:t>
      </w:r>
      <w:r w:rsidRPr="0027046B">
        <w:rPr>
          <w:rStyle w:val="Emphasis"/>
          <w:highlight w:val="yellow"/>
        </w:rPr>
        <w:t>enforcement action</w:t>
      </w:r>
      <w:r w:rsidRPr="00454793">
        <w:rPr>
          <w:rStyle w:val="StyleUnderline"/>
        </w:rPr>
        <w:t xml:space="preserve"> by the federal government</w:t>
      </w:r>
      <w:r>
        <w:t>.</w:t>
      </w:r>
    </w:p>
    <w:p w14:paraId="415D3361" w14:textId="77777777" w:rsidR="00F14230" w:rsidRDefault="00F14230" w:rsidP="00F14230">
      <w:pPr>
        <w:pStyle w:val="Heading4"/>
      </w:pPr>
      <w:r>
        <w:t>They won’t be renewed</w:t>
      </w:r>
    </w:p>
    <w:p w14:paraId="2F88E6A2" w14:textId="77777777" w:rsidR="00F14230" w:rsidRDefault="00F14230" w:rsidP="00F14230">
      <w:r w:rsidRPr="0050741B">
        <w:rPr>
          <w:rStyle w:val="Style13ptBold"/>
        </w:rPr>
        <w:t>Kleiman 1</w:t>
      </w:r>
      <w:r>
        <w:rPr>
          <w:rStyle w:val="Style13ptBold"/>
        </w:rPr>
        <w:t>3</w:t>
      </w:r>
      <w:r>
        <w:t xml:space="preserve"> – Mark Kleiman, Professor of Public Policy in the UCLA School of Public Affairs, “Cooperative Enforcement Agreements and Policy Waivers: New Options for Federal Accommodation to State-Level Cannabis Legalization”, Journal of Drug Policy Analysis, 6(1), July, http://botecanalysis.com/pdf/Kleiman-JDPA-Cooperative-Enforcement%20Agreements-and-Policy-Waivers.pdf</w:t>
      </w:r>
    </w:p>
    <w:p w14:paraId="320498E3" w14:textId="77777777" w:rsidR="00F14230" w:rsidRPr="00ED278A" w:rsidRDefault="00F14230" w:rsidP="00F14230"/>
    <w:p w14:paraId="756A139A" w14:textId="77777777" w:rsidR="00F14230" w:rsidRDefault="00F14230" w:rsidP="00F14230">
      <w:r w:rsidRPr="00ED278A">
        <w:rPr>
          <w:rStyle w:val="StyleUnderline"/>
        </w:rPr>
        <w:t>The</w:t>
      </w:r>
      <w:r>
        <w:t xml:space="preserve"> initial </w:t>
      </w:r>
      <w:r w:rsidRPr="0027046B">
        <w:rPr>
          <w:rStyle w:val="StyleUnderline"/>
          <w:highlight w:val="yellow"/>
        </w:rPr>
        <w:t>federal approach</w:t>
      </w:r>
      <w:r>
        <w:t xml:space="preserve"> to the new situation </w:t>
      </w:r>
      <w:r w:rsidRPr="0027046B">
        <w:rPr>
          <w:rStyle w:val="StyleUnderline"/>
          <w:highlight w:val="yellow"/>
        </w:rPr>
        <w:t xml:space="preserve">has been </w:t>
      </w:r>
      <w:r w:rsidRPr="0027046B">
        <w:rPr>
          <w:rStyle w:val="Emphasis"/>
          <w:highlight w:val="yellow"/>
        </w:rPr>
        <w:t>hesitant</w:t>
      </w:r>
      <w:r w:rsidRPr="0027046B">
        <w:rPr>
          <w:rStyle w:val="StyleUnderline"/>
          <w:highlight w:val="yellow"/>
        </w:rPr>
        <w:t>; requests</w:t>
      </w:r>
      <w:r w:rsidRPr="00ED278A">
        <w:rPr>
          <w:rStyle w:val="StyleUnderline"/>
        </w:rPr>
        <w:t xml:space="preserve"> from state officials </w:t>
      </w:r>
      <w:r w:rsidRPr="0027046B">
        <w:rPr>
          <w:rStyle w:val="StyleUnderline"/>
          <w:highlight w:val="yellow"/>
        </w:rPr>
        <w:t xml:space="preserve">for clarification have gone </w:t>
      </w:r>
      <w:r w:rsidRPr="0027046B">
        <w:rPr>
          <w:rStyle w:val="Emphasis"/>
          <w:highlight w:val="yellow"/>
        </w:rPr>
        <w:t>unanswered</w:t>
      </w:r>
      <w:r w:rsidRPr="0027046B">
        <w:rPr>
          <w:rStyle w:val="StyleUnderline"/>
          <w:highlight w:val="yellow"/>
        </w:rPr>
        <w:t>, except</w:t>
      </w:r>
      <w:r w:rsidRPr="00ED278A">
        <w:rPr>
          <w:rStyle w:val="StyleUnderline"/>
        </w:rPr>
        <w:t xml:space="preserve"> for </w:t>
      </w:r>
      <w:r w:rsidRPr="0027046B">
        <w:rPr>
          <w:rStyle w:val="StyleUnderline"/>
          <w:highlight w:val="yellow"/>
        </w:rPr>
        <w:t>the statement</w:t>
      </w:r>
      <w:r w:rsidRPr="00ED278A">
        <w:rPr>
          <w:rStyle w:val="StyleUnderline"/>
        </w:rPr>
        <w:t xml:space="preserve"> that the </w:t>
      </w:r>
      <w:r w:rsidRPr="0027046B">
        <w:rPr>
          <w:rStyle w:val="Emphasis"/>
          <w:highlight w:val="yellow"/>
        </w:rPr>
        <w:t>CSA remains in force</w:t>
      </w:r>
      <w:r w:rsidRPr="00693EE8">
        <w:t xml:space="preserve"> </w:t>
      </w:r>
      <w:r>
        <w:t>(Durkan 2012). President Obama, in a televised interview, posed the problem as how to reconcile the ban on marijuana embodied in the CSA with the new state laws (ABC News 2012).</w:t>
      </w:r>
    </w:p>
    <w:p w14:paraId="017F04AB" w14:textId="77777777" w:rsidR="00F14230" w:rsidRDefault="00F14230" w:rsidP="00F14230">
      <w:pPr>
        <w:pStyle w:val="Heading4"/>
      </w:pPr>
      <w:r>
        <w:t>Even if, doesn’t solve</w:t>
      </w:r>
    </w:p>
    <w:p w14:paraId="00E2C235" w14:textId="77777777" w:rsidR="00F14230" w:rsidRDefault="00F14230" w:rsidP="00F14230">
      <w:r w:rsidRPr="00693EE8">
        <w:rPr>
          <w:rStyle w:val="Style13ptBold"/>
        </w:rPr>
        <w:t>Roehm 14</w:t>
      </w:r>
      <w:r>
        <w:t xml:space="preserve"> – Victor J. Roehm III, J.D. from the University of Cincinnati College of Law and Fellow at the Center for Corporate Law, “Uncertainty for Banks and Marijuana-Related Businesses”, Daily Journal of Commerce, March, https://www.sussmanshank.com/op-ed-uncertainty-for-banks-and-marijuana-related-businesses</w:t>
      </w:r>
    </w:p>
    <w:p w14:paraId="16411392" w14:textId="77777777" w:rsidR="00F14230" w:rsidRDefault="00F14230" w:rsidP="00F14230"/>
    <w:p w14:paraId="59987C5F" w14:textId="77777777" w:rsidR="00F14230" w:rsidRPr="00693EE8" w:rsidRDefault="00F14230" w:rsidP="00F14230">
      <w:pPr>
        <w:rPr>
          <w:sz w:val="16"/>
        </w:rPr>
      </w:pPr>
      <w:r w:rsidRPr="00693EE8">
        <w:rPr>
          <w:sz w:val="16"/>
        </w:rPr>
        <w:t xml:space="preserve">Initial media reports have often suggested that the guidance provided clarity and a green light to financial institutions that want to do business with marijuana businesses legal in these states. However, a thorough review of the guidance provided by the federal government suggests that </w:t>
      </w:r>
      <w:r w:rsidRPr="0027046B">
        <w:rPr>
          <w:rStyle w:val="StyleUnderline"/>
          <w:highlight w:val="yellow"/>
        </w:rPr>
        <w:t>financial institutions may</w:t>
      </w:r>
      <w:r w:rsidRPr="00693EE8">
        <w:rPr>
          <w:sz w:val="16"/>
        </w:rPr>
        <w:t xml:space="preserve"> still </w:t>
      </w:r>
      <w:r w:rsidRPr="0027046B">
        <w:rPr>
          <w:rStyle w:val="StyleUnderline"/>
          <w:highlight w:val="yellow"/>
        </w:rPr>
        <w:t>determine</w:t>
      </w:r>
      <w:r w:rsidRPr="00693EE8">
        <w:rPr>
          <w:rStyle w:val="StyleUnderline"/>
        </w:rPr>
        <w:t xml:space="preserve"> that </w:t>
      </w:r>
      <w:r w:rsidRPr="0027046B">
        <w:rPr>
          <w:rStyle w:val="StyleUnderline"/>
          <w:highlight w:val="yellow"/>
        </w:rPr>
        <w:t>dealing with marijuana</w:t>
      </w:r>
      <w:r w:rsidRPr="00693EE8">
        <w:rPr>
          <w:rStyle w:val="StyleUnderline"/>
        </w:rPr>
        <w:t xml:space="preserve">-related businesses </w:t>
      </w:r>
      <w:r w:rsidRPr="0027046B">
        <w:rPr>
          <w:rStyle w:val="StyleUnderline"/>
          <w:highlight w:val="yellow"/>
        </w:rPr>
        <w:t>is more hassle than it is worth</w:t>
      </w:r>
      <w:r w:rsidRPr="00693EE8">
        <w:rPr>
          <w:sz w:val="16"/>
        </w:rPr>
        <w:t>.</w:t>
      </w:r>
    </w:p>
    <w:p w14:paraId="49E84022" w14:textId="77777777" w:rsidR="00F14230" w:rsidRPr="00693EE8" w:rsidRDefault="00F14230" w:rsidP="00F14230">
      <w:pPr>
        <w:rPr>
          <w:sz w:val="12"/>
        </w:rPr>
      </w:pPr>
      <w:r w:rsidRPr="00693EE8">
        <w:rPr>
          <w:sz w:val="12"/>
        </w:rPr>
        <w:t>The guidance provided by the Justice Department is, in essence, a supplement to its prior guidance to the U.S. Attorneys on Aug. 29, 2013; it stated that the focus of enforcement activities with respect to marijuana would be: preventing distribution to minors; preventing revenue from marijuana sales from going to criminal organizations; preventing diversion of marijuana from states where it is legal in some form to other states; preventing marijuana activity legal in a state from being used as a front for the trafficking of other illegal drugs or other illegal activity; preventing the use of violence and firearms in the cultivation and distribution of marijuana; preventing driving under the influence and the exacerbation of other adverse public health consequences associated with marijuana use; preventing the growing of marijuana on public lands; and preventing marijuana possession or use on federal property.</w:t>
      </w:r>
    </w:p>
    <w:p w14:paraId="6DF144FF" w14:textId="77777777" w:rsidR="00F14230" w:rsidRPr="00693EE8" w:rsidRDefault="00F14230" w:rsidP="00F14230">
      <w:pPr>
        <w:rPr>
          <w:sz w:val="12"/>
        </w:rPr>
      </w:pPr>
      <w:r w:rsidRPr="00693EE8">
        <w:rPr>
          <w:sz w:val="12"/>
        </w:rPr>
        <w:t>The Justice Department's new guidance states that the U.S. Attorneys should determine whether to charge a financial institution under the Controlled Substances Act based on the eight enforcement priorities in the Aug. 29, 2013 guidance. The Justice Department emphasized the necessity of financial institutions to conduct appropriate due diligence with respect to their marijuana-related business customers, and pointed out that a business not in compliance with state regulatory and enforcement systems is more likely to fit into one of the eight prosecution priority categories.</w:t>
      </w:r>
    </w:p>
    <w:p w14:paraId="5BF0D303" w14:textId="77777777" w:rsidR="00F14230" w:rsidRPr="00693EE8" w:rsidRDefault="00F14230" w:rsidP="00F14230">
      <w:pPr>
        <w:rPr>
          <w:sz w:val="12"/>
        </w:rPr>
      </w:pPr>
      <w:r w:rsidRPr="00693EE8">
        <w:rPr>
          <w:sz w:val="12"/>
        </w:rPr>
        <w:t>The Treasury Department's guidance, issued the same day as the Justice Department's, and intended to be construed just as consistently, provides more explicit guidance as to the types of due diligence a financial institution should conduct in evaluating a marijuana-related business for purposes of opening an account with the financial institution. It includes: "(i) verifying with the appropriate state authorities whether the business is duly licensed and registered; (ii) reviewing the license application (and related documentation) submitted by the business for obtaining a state license to operate its marijuana-related business; (iii) requesting from the state licensing and enforcement authorities available information about the business and related parties; (iv) developing an understanding of the normal and expected activity for the business, including the types of products to be sold and the type of customers to be served (e.g., medical vs. recreational customers); (v) ongoing monitoring of publicly available sources for adverse information about the business and related parties; (vi) ongoing monitoring for suspicious activities … and (vii) refreshing information obtained as part of customer due diligence on a periodic basis and commensurate with the risk."</w:t>
      </w:r>
    </w:p>
    <w:p w14:paraId="40DBF4FA" w14:textId="77777777" w:rsidR="00F14230" w:rsidRPr="00693EE8" w:rsidRDefault="00F14230" w:rsidP="00F14230">
      <w:pPr>
        <w:rPr>
          <w:sz w:val="12"/>
        </w:rPr>
      </w:pPr>
      <w:r w:rsidRPr="00693EE8">
        <w:rPr>
          <w:sz w:val="12"/>
        </w:rPr>
        <w:t>The financial institution is required to file a "marijuana-limited" suspicious activity report with the Treasury Department on activity involving marijuana-related businesses that are duly licensed under state law. The report is to include (i) identifying information on the account holder and related parties, (ii) addresses for such parties, (iii) the fact that the sole reason for filing is because the account holder is engaged in a marijuana-related business, and (iv) the fact that no additional suspicious activity has been identified.</w:t>
      </w:r>
    </w:p>
    <w:p w14:paraId="51520152" w14:textId="77777777" w:rsidR="00F14230" w:rsidRPr="00693EE8" w:rsidRDefault="00F14230" w:rsidP="00F14230">
      <w:pPr>
        <w:rPr>
          <w:sz w:val="12"/>
        </w:rPr>
      </w:pPr>
      <w:r w:rsidRPr="00693EE8">
        <w:rPr>
          <w:sz w:val="12"/>
        </w:rPr>
        <w:t>However, if the financial institution believes from its due diligence that the marijuana-related business implicates one of the priorities set forth in the Justice Department guidance, they instead must file a "marijuana-priority" suspicious activity report, which should include details regarding the enforcement priorities implicated and details of the suspicious financial transactions.</w:t>
      </w:r>
    </w:p>
    <w:p w14:paraId="52099336" w14:textId="77777777" w:rsidR="00F14230" w:rsidRPr="00693EE8" w:rsidRDefault="00F14230" w:rsidP="00F14230">
      <w:pPr>
        <w:rPr>
          <w:sz w:val="16"/>
        </w:rPr>
      </w:pPr>
      <w:r w:rsidRPr="00693EE8">
        <w:rPr>
          <w:rStyle w:val="StyleUnderline"/>
        </w:rPr>
        <w:t xml:space="preserve">The </w:t>
      </w:r>
      <w:r w:rsidRPr="0027046B">
        <w:rPr>
          <w:rStyle w:val="StyleUnderline"/>
          <w:highlight w:val="yellow"/>
        </w:rPr>
        <w:t>level of</w:t>
      </w:r>
      <w:r w:rsidRPr="00693EE8">
        <w:rPr>
          <w:sz w:val="16"/>
        </w:rPr>
        <w:t xml:space="preserve"> initial and </w:t>
      </w:r>
      <w:r w:rsidRPr="0027046B">
        <w:rPr>
          <w:rStyle w:val="StyleUnderline"/>
          <w:highlight w:val="yellow"/>
        </w:rPr>
        <w:t>ongoing diligence required</w:t>
      </w:r>
      <w:r w:rsidRPr="00693EE8">
        <w:rPr>
          <w:rStyle w:val="StyleUnderline"/>
        </w:rPr>
        <w:t xml:space="preserve"> of financial institutions</w:t>
      </w:r>
      <w:r w:rsidRPr="00693EE8">
        <w:rPr>
          <w:sz w:val="16"/>
        </w:rPr>
        <w:t xml:space="preserve">, including the requirement to conduct ongoing searches of "public information" regarding these businesses, </w:t>
      </w:r>
      <w:r w:rsidRPr="00693EE8">
        <w:rPr>
          <w:rStyle w:val="StyleUnderline"/>
        </w:rPr>
        <w:t xml:space="preserve">is likely to </w:t>
      </w:r>
      <w:r w:rsidRPr="0027046B">
        <w:rPr>
          <w:rStyle w:val="StyleUnderline"/>
          <w:highlight w:val="yellow"/>
        </w:rPr>
        <w:t>lead many</w:t>
      </w:r>
      <w:r w:rsidRPr="00693EE8">
        <w:rPr>
          <w:sz w:val="16"/>
        </w:rPr>
        <w:t xml:space="preserve"> financial institutions </w:t>
      </w:r>
      <w:r w:rsidRPr="0027046B">
        <w:rPr>
          <w:rStyle w:val="StyleUnderline"/>
          <w:highlight w:val="yellow"/>
        </w:rPr>
        <w:t>to</w:t>
      </w:r>
      <w:r w:rsidRPr="00693EE8">
        <w:rPr>
          <w:rStyle w:val="StyleUnderline"/>
        </w:rPr>
        <w:t xml:space="preserve"> determine</w:t>
      </w:r>
      <w:r w:rsidRPr="00693EE8">
        <w:rPr>
          <w:sz w:val="16"/>
        </w:rPr>
        <w:t xml:space="preserve"> that </w:t>
      </w:r>
      <w:r w:rsidRPr="00693EE8">
        <w:rPr>
          <w:rStyle w:val="StyleUnderline"/>
        </w:rPr>
        <w:t xml:space="preserve">it is better to </w:t>
      </w:r>
      <w:r w:rsidRPr="0027046B">
        <w:rPr>
          <w:rStyle w:val="StyleUnderline"/>
          <w:highlight w:val="yellow"/>
        </w:rPr>
        <w:t>avoid</w:t>
      </w:r>
      <w:r w:rsidRPr="00693EE8">
        <w:rPr>
          <w:sz w:val="16"/>
        </w:rPr>
        <w:t xml:space="preserve"> entering into </w:t>
      </w:r>
      <w:r w:rsidRPr="0027046B">
        <w:rPr>
          <w:rStyle w:val="StyleUnderline"/>
          <w:highlight w:val="yellow"/>
        </w:rPr>
        <w:t>banking</w:t>
      </w:r>
      <w:r w:rsidRPr="00693EE8">
        <w:rPr>
          <w:rStyle w:val="StyleUnderline"/>
        </w:rPr>
        <w:t xml:space="preserve"> relationships with marijuana</w:t>
      </w:r>
      <w:r w:rsidRPr="00693EE8">
        <w:rPr>
          <w:sz w:val="16"/>
        </w:rPr>
        <w:t xml:space="preserve">-related </w:t>
      </w:r>
      <w:r w:rsidRPr="00693EE8">
        <w:rPr>
          <w:rStyle w:val="StyleUnderline"/>
        </w:rPr>
        <w:t>businesses</w:t>
      </w:r>
      <w:r w:rsidRPr="00693EE8">
        <w:rPr>
          <w:sz w:val="16"/>
        </w:rPr>
        <w:t>.</w:t>
      </w:r>
    </w:p>
    <w:p w14:paraId="54615216" w14:textId="77777777" w:rsidR="00F14230" w:rsidRPr="00693EE8" w:rsidRDefault="00F14230" w:rsidP="00F14230">
      <w:pPr>
        <w:rPr>
          <w:sz w:val="16"/>
        </w:rPr>
      </w:pPr>
      <w:r w:rsidRPr="00693EE8">
        <w:rPr>
          <w:sz w:val="16"/>
        </w:rPr>
        <w:t>This is exacerbated by the fact that these guidance letters do not have the force of law. As such, the Justice Department and Treasury Department can simply change their minds at any time and decide to prosecute financial institutions even though they have complied with the letter and spirit of this guidance.</w:t>
      </w:r>
    </w:p>
    <w:p w14:paraId="3496FD2B" w14:textId="77777777" w:rsidR="00F14230" w:rsidRPr="00693EE8" w:rsidRDefault="00F14230" w:rsidP="00F14230">
      <w:pPr>
        <w:rPr>
          <w:sz w:val="16"/>
        </w:rPr>
      </w:pPr>
      <w:r w:rsidRPr="00693EE8">
        <w:rPr>
          <w:sz w:val="16"/>
        </w:rPr>
        <w:t>The guidance provided by the federal government also focuses primarily on allowing financial institutions to open bank accounts for marijuana-related businesses, but avoids entirely a discussion of lending and, particularly, taking collateral related to these businesses. This means that the guidance does not give financial institutions the level of comfort necessary to make loans to marijuana-related businesses or their landlords.</w:t>
      </w:r>
    </w:p>
    <w:p w14:paraId="1F7B3908" w14:textId="77777777" w:rsidR="00F14230" w:rsidRPr="00693EE8" w:rsidRDefault="00F14230" w:rsidP="00F14230">
      <w:pPr>
        <w:rPr>
          <w:sz w:val="16"/>
        </w:rPr>
      </w:pPr>
      <w:r w:rsidRPr="00693EE8">
        <w:rPr>
          <w:sz w:val="16"/>
        </w:rPr>
        <w:t xml:space="preserve">The guidance provided by the Justice Department and Treasury Department may lead some financial institutions to enter into a banking relationship with marijuana-related businesses, particularly given the amount of cash these businesses promise to generate. But the combination of the obligations set forth in the guidance, the ambiguity of the guidance, and the potentially steep penalties for a financial institution failing to comply with the law and this guidance (including forfeiture of the financial institution's charter) suggests that </w:t>
      </w:r>
      <w:r w:rsidRPr="0027046B">
        <w:rPr>
          <w:rStyle w:val="StyleUnderline"/>
          <w:highlight w:val="yellow"/>
        </w:rPr>
        <w:t>many</w:t>
      </w:r>
      <w:r w:rsidRPr="00693EE8">
        <w:rPr>
          <w:rStyle w:val="StyleUnderline"/>
        </w:rPr>
        <w:t xml:space="preserve"> more </w:t>
      </w:r>
      <w:r w:rsidRPr="0027046B">
        <w:rPr>
          <w:rStyle w:val="StyleUnderline"/>
          <w:highlight w:val="yellow"/>
        </w:rPr>
        <w:t>conservative institutions will await a</w:t>
      </w:r>
      <w:r w:rsidRPr="00693EE8">
        <w:rPr>
          <w:rStyle w:val="StyleUnderline"/>
        </w:rPr>
        <w:t xml:space="preserve"> more </w:t>
      </w:r>
      <w:r w:rsidRPr="0027046B">
        <w:rPr>
          <w:rStyle w:val="Emphasis"/>
          <w:highlight w:val="yellow"/>
        </w:rPr>
        <w:t>permanent</w:t>
      </w:r>
      <w:r w:rsidRPr="0027046B">
        <w:rPr>
          <w:rStyle w:val="StyleUnderline"/>
          <w:highlight w:val="yellow"/>
        </w:rPr>
        <w:t xml:space="preserve"> change in federal law</w:t>
      </w:r>
      <w:r w:rsidRPr="00693EE8">
        <w:rPr>
          <w:sz w:val="16"/>
        </w:rPr>
        <w:t xml:space="preserve">. </w:t>
      </w:r>
    </w:p>
    <w:p w14:paraId="5547BCA6" w14:textId="77777777" w:rsidR="00F14230" w:rsidRDefault="00F14230" w:rsidP="00F14230">
      <w:pPr>
        <w:pStyle w:val="Heading3"/>
      </w:pPr>
      <w:r>
        <w:t xml:space="preserve">     1AR – No Renewal</w:t>
      </w:r>
    </w:p>
    <w:p w14:paraId="3C1D16DA" w14:textId="77777777" w:rsidR="00F14230" w:rsidRDefault="00F14230" w:rsidP="00F14230">
      <w:pPr>
        <w:pStyle w:val="Heading4"/>
      </w:pPr>
      <w:r>
        <w:t xml:space="preserve">States have an incentive to ignore federal priorities—this means the waivers get rolled back. </w:t>
      </w:r>
    </w:p>
    <w:p w14:paraId="43028E46" w14:textId="77777777" w:rsidR="00F14230" w:rsidRPr="002A6FD3" w:rsidRDefault="00F14230" w:rsidP="00F14230">
      <w:pPr>
        <w:rPr>
          <w:b/>
        </w:rPr>
      </w:pPr>
      <w:r w:rsidRPr="00620F91">
        <w:rPr>
          <w:b/>
        </w:rPr>
        <w:t>Taylor, 2013</w:t>
      </w:r>
      <w:r>
        <w:rPr>
          <w:b/>
        </w:rPr>
        <w:t xml:space="preserve"> </w:t>
      </w:r>
      <w:r>
        <w:t xml:space="preserve">(Stuart, Brooking nonresident senior fellow,  “Marijuana Legalization: Are There Alternatives To State-Federal Conflict?”, 4-15, </w:t>
      </w:r>
      <w:hyperlink r:id="rId98" w:history="1">
        <w:r w:rsidRPr="009E2F7C">
          <w:rPr>
            <w:rStyle w:val="Hyperlink"/>
          </w:rPr>
          <w:t>http://www.brookings.edu/~/media/events/2013/4/15%20marijuana/20130415_marijuana_federalism_transcript.pdf</w:t>
        </w:r>
      </w:hyperlink>
      <w:r>
        <w:t>, ldg)</w:t>
      </w:r>
    </w:p>
    <w:p w14:paraId="5418EE8B" w14:textId="77777777" w:rsidR="00F14230" w:rsidRDefault="00F14230" w:rsidP="00F14230"/>
    <w:p w14:paraId="5B841F8A" w14:textId="77777777" w:rsidR="00F14230" w:rsidRPr="002A6FD3" w:rsidRDefault="00F14230" w:rsidP="00F14230">
      <w:pPr>
        <w:rPr>
          <w:sz w:val="14"/>
        </w:rPr>
      </w:pPr>
      <w:r w:rsidRPr="000A59B6">
        <w:rPr>
          <w:sz w:val="14"/>
        </w:rPr>
        <w:t xml:space="preserve">MR. RAUCH: </w:t>
      </w:r>
      <w:r w:rsidRPr="000A59B6">
        <w:rPr>
          <w:rStyle w:val="StyleUnderline"/>
        </w:rPr>
        <w:t xml:space="preserve">One of the things you and others suggest, we’ll talk about this, is the critical importance of controlling the flow of marijuana across state lines. </w:t>
      </w:r>
      <w:r w:rsidRPr="0027046B">
        <w:rPr>
          <w:rStyle w:val="StyleUnderline"/>
          <w:highlight w:val="yellow"/>
        </w:rPr>
        <w:t>Suppose</w:t>
      </w:r>
      <w:r w:rsidRPr="000A59B6">
        <w:rPr>
          <w:rStyle w:val="StyleUnderline"/>
        </w:rPr>
        <w:t xml:space="preserve"> it turns out the </w:t>
      </w:r>
      <w:r w:rsidRPr="0027046B">
        <w:rPr>
          <w:rStyle w:val="StyleUnderline"/>
          <w:highlight w:val="yellow"/>
        </w:rPr>
        <w:t>states</w:t>
      </w:r>
      <w:r w:rsidRPr="000A59B6">
        <w:rPr>
          <w:rStyle w:val="StyleUnderline"/>
        </w:rPr>
        <w:t xml:space="preserve"> either </w:t>
      </w:r>
      <w:r w:rsidRPr="0027046B">
        <w:rPr>
          <w:rStyle w:val="StyleUnderline"/>
          <w:highlight w:val="yellow"/>
        </w:rPr>
        <w:t>cannot</w:t>
      </w:r>
      <w:r w:rsidRPr="000A59B6">
        <w:rPr>
          <w:rStyle w:val="StyleUnderline"/>
        </w:rPr>
        <w:t xml:space="preserve"> or will not </w:t>
      </w:r>
      <w:r w:rsidRPr="0027046B">
        <w:rPr>
          <w:rStyle w:val="StyleUnderline"/>
          <w:highlight w:val="yellow"/>
        </w:rPr>
        <w:t>do that effectively</w:t>
      </w:r>
      <w:r w:rsidRPr="000A59B6">
        <w:rPr>
          <w:rStyle w:val="StyleUnderline"/>
        </w:rPr>
        <w:t xml:space="preserve">? What’s the fallback position? </w:t>
      </w:r>
      <w:r w:rsidRPr="000A59B6">
        <w:rPr>
          <w:sz w:val="14"/>
        </w:rPr>
        <w:t xml:space="preserve">Are we back where we started? MR. TAYLOR: </w:t>
      </w:r>
      <w:r w:rsidRPr="000A59B6">
        <w:rPr>
          <w:rStyle w:val="Emphasis"/>
        </w:rPr>
        <w:t xml:space="preserve">I think </w:t>
      </w:r>
      <w:r w:rsidRPr="0027046B">
        <w:rPr>
          <w:rStyle w:val="Emphasis"/>
          <w:highlight w:val="yellow"/>
        </w:rPr>
        <w:t>we may be back where we started</w:t>
      </w:r>
      <w:r w:rsidRPr="000A59B6">
        <w:rPr>
          <w:sz w:val="14"/>
        </w:rPr>
        <w:t xml:space="preserve">, I mean, </w:t>
      </w:r>
      <w:r w:rsidRPr="0027046B">
        <w:rPr>
          <w:rStyle w:val="Emphasis"/>
          <w:highlight w:val="yellow"/>
        </w:rPr>
        <w:t xml:space="preserve">unless the legalization surge in public opinion </w:t>
      </w:r>
      <w:r w:rsidRPr="003D2B4A">
        <w:rPr>
          <w:rStyle w:val="Emphasis"/>
        </w:rPr>
        <w:t xml:space="preserve">just </w:t>
      </w:r>
      <w:r w:rsidRPr="0027046B">
        <w:rPr>
          <w:rStyle w:val="Emphasis"/>
          <w:highlight w:val="yellow"/>
        </w:rPr>
        <w:t>sweeps aside the federal restrictions</w:t>
      </w:r>
      <w:r w:rsidRPr="000A59B6">
        <w:rPr>
          <w:rStyle w:val="Emphasis"/>
        </w:rPr>
        <w:t xml:space="preserve"> themselves</w:t>
      </w:r>
      <w:r w:rsidRPr="000A59B6">
        <w:rPr>
          <w:sz w:val="14"/>
        </w:rPr>
        <w:t xml:space="preserve">. But the federal government, as the law stands now, has a very legitimate interest in making sure that Colorado and Washington don’t become -- replace, say, Mexico or wherever as medical suppliers to the other states. All of the things -- you know, they’re not -- and nobody’s expecting the federal government to throw up its hands and say we’re not going to regulate marijuana anymore. So I </w:t>
      </w:r>
      <w:r w:rsidRPr="000A59B6">
        <w:rPr>
          <w:rStyle w:val="StyleUnderline"/>
        </w:rPr>
        <w:t xml:space="preserve">think it’s vital that the states, </w:t>
      </w:r>
      <w:r w:rsidRPr="0027046B">
        <w:rPr>
          <w:rStyle w:val="StyleUnderline"/>
          <w:highlight w:val="yellow"/>
        </w:rPr>
        <w:t>if they want the fed</w:t>
      </w:r>
      <w:r w:rsidRPr="000A59B6">
        <w:rPr>
          <w:rStyle w:val="StyleUnderline"/>
        </w:rPr>
        <w:t xml:space="preserve">eral government </w:t>
      </w:r>
      <w:r w:rsidRPr="0027046B">
        <w:rPr>
          <w:rStyle w:val="StyleUnderline"/>
          <w:highlight w:val="yellow"/>
        </w:rPr>
        <w:t>to take an accommodating response</w:t>
      </w:r>
      <w:r w:rsidRPr="000A59B6">
        <w:rPr>
          <w:rStyle w:val="StyleUnderline"/>
        </w:rPr>
        <w:t xml:space="preserve">, </w:t>
      </w:r>
      <w:r w:rsidRPr="0027046B">
        <w:rPr>
          <w:rStyle w:val="StyleUnderline"/>
          <w:highlight w:val="yellow"/>
        </w:rPr>
        <w:t>it’s</w:t>
      </w:r>
      <w:r w:rsidRPr="000A59B6">
        <w:rPr>
          <w:rStyle w:val="StyleUnderline"/>
        </w:rPr>
        <w:t xml:space="preserve"> </w:t>
      </w:r>
      <w:r w:rsidRPr="0027046B">
        <w:rPr>
          <w:rStyle w:val="StyleUnderline"/>
          <w:highlight w:val="yellow"/>
        </w:rPr>
        <w:t>vital</w:t>
      </w:r>
      <w:r w:rsidRPr="000A59B6">
        <w:rPr>
          <w:rStyle w:val="StyleUnderline"/>
        </w:rPr>
        <w:t xml:space="preserve"> for the states </w:t>
      </w:r>
      <w:r w:rsidRPr="0027046B">
        <w:rPr>
          <w:rStyle w:val="StyleUnderline"/>
          <w:highlight w:val="yellow"/>
        </w:rPr>
        <w:t>to demonstrate that they can prevent exports</w:t>
      </w:r>
      <w:r w:rsidRPr="000A59B6">
        <w:rPr>
          <w:sz w:val="14"/>
        </w:rPr>
        <w:t xml:space="preserve">. </w:t>
      </w:r>
      <w:r w:rsidRPr="000A59B6">
        <w:rPr>
          <w:rStyle w:val="StyleUnderline"/>
        </w:rPr>
        <w:t>And also, it’s vital -- you know, there’s a certain state interest in exporting. I mean, it’d bring a lot of money into Colorado if Colorado became the central export point for marijuana across the country, tax money as well as money for marijuana business</w:t>
      </w:r>
      <w:r w:rsidRPr="000A59B6">
        <w:rPr>
          <w:sz w:val="14"/>
        </w:rPr>
        <w:t xml:space="preserve">es. And, therefore, </w:t>
      </w:r>
      <w:r w:rsidRPr="0027046B">
        <w:rPr>
          <w:rStyle w:val="StyleUnderline"/>
          <w:highlight w:val="yellow"/>
        </w:rPr>
        <w:t>you</w:t>
      </w:r>
      <w:r w:rsidRPr="0027046B">
        <w:rPr>
          <w:sz w:val="14"/>
          <w:highlight w:val="yellow"/>
        </w:rPr>
        <w:t xml:space="preserve"> </w:t>
      </w:r>
      <w:r w:rsidRPr="0027046B">
        <w:rPr>
          <w:rStyle w:val="StyleUnderline"/>
          <w:highlight w:val="yellow"/>
        </w:rPr>
        <w:t>can expect the fed</w:t>
      </w:r>
      <w:r w:rsidRPr="000A59B6">
        <w:rPr>
          <w:rStyle w:val="StyleUnderline"/>
        </w:rPr>
        <w:t xml:space="preserve">eral government </w:t>
      </w:r>
      <w:r w:rsidRPr="0027046B">
        <w:rPr>
          <w:rStyle w:val="StyleUnderline"/>
          <w:highlight w:val="yellow"/>
        </w:rPr>
        <w:t>would look with a skeptical eye on whether the states were</w:t>
      </w:r>
      <w:r w:rsidRPr="000A59B6">
        <w:rPr>
          <w:rStyle w:val="StyleUnderline"/>
        </w:rPr>
        <w:t xml:space="preserve">, A, </w:t>
      </w:r>
      <w:r w:rsidRPr="0027046B">
        <w:rPr>
          <w:rStyle w:val="StyleUnderline"/>
          <w:highlight w:val="yellow"/>
        </w:rPr>
        <w:t>trying hard enough and</w:t>
      </w:r>
      <w:r w:rsidRPr="000A59B6">
        <w:rPr>
          <w:rStyle w:val="StyleUnderline"/>
        </w:rPr>
        <w:t xml:space="preserve">, B, </w:t>
      </w:r>
      <w:r w:rsidRPr="0027046B">
        <w:rPr>
          <w:rStyle w:val="StyleUnderline"/>
          <w:highlight w:val="yellow"/>
        </w:rPr>
        <w:t>succeeding well enough at preventing leakage</w:t>
      </w:r>
      <w:r w:rsidRPr="000A59B6">
        <w:rPr>
          <w:rStyle w:val="StyleUnderline"/>
        </w:rPr>
        <w:t xml:space="preserve"> across state lines</w:t>
      </w:r>
      <w:r w:rsidRPr="000A59B6">
        <w:rPr>
          <w:sz w:val="14"/>
        </w:rPr>
        <w:t xml:space="preserve">. MR. RAUCH: Now, if I understand, you are saying this is not just the federal government giving a free ride to the states. The states very much have to be very proactive and serious about regulating this. No kidding, guys, is essentially your message to the states. MR. TAYLOR: </w:t>
      </w:r>
      <w:r w:rsidRPr="000A59B6">
        <w:rPr>
          <w:rStyle w:val="Emphasis"/>
        </w:rPr>
        <w:t>The only way one can imagine the federal government doing what I’ve suggested it should do is if the states show that they can be trusted to do their part.</w:t>
      </w:r>
    </w:p>
    <w:p w14:paraId="76BAD130" w14:textId="77777777" w:rsidR="00F14230" w:rsidRDefault="00F14230" w:rsidP="00F14230">
      <w:pPr>
        <w:pStyle w:val="Heading4"/>
      </w:pPr>
      <w:r>
        <w:t>Gridlock prevents renewal</w:t>
      </w:r>
    </w:p>
    <w:p w14:paraId="77F81964" w14:textId="77777777" w:rsidR="00F14230" w:rsidRDefault="00F14230" w:rsidP="00F14230">
      <w:r w:rsidRPr="0050741B">
        <w:rPr>
          <w:rStyle w:val="Style13ptBold"/>
        </w:rPr>
        <w:t>Kleiman 14</w:t>
      </w:r>
      <w:r>
        <w:t xml:space="preserve"> – Mark Kleiman, Professor of Public Policy in the UCLA School of Public Affairs, “How Not to Make a Hash Out of Cannabis Legalization”, Washington Monthly, March/April/May, http://www.washingtonmonthly.com/magazine/march_april_may_2014/features/how_not_to_make_a_hash_out_of049291.php?page=all</w:t>
      </w:r>
    </w:p>
    <w:p w14:paraId="03F31462" w14:textId="77777777" w:rsidR="00F14230" w:rsidRDefault="00F14230" w:rsidP="00F14230"/>
    <w:p w14:paraId="1F619B3E" w14:textId="77777777" w:rsidR="00F14230" w:rsidRDefault="00F14230" w:rsidP="00F14230">
      <w:r>
        <w:t xml:space="preserve">How could the federal government get the states to structure their pot markets in ways like these? By giving a new twist to a tried-and-true tool that the Obama administration has wielded particularly effectively: </w:t>
      </w:r>
      <w:r w:rsidRPr="006519FE">
        <w:rPr>
          <w:rStyle w:val="StyleUnderline"/>
        </w:rPr>
        <w:t xml:space="preserve">the policy </w:t>
      </w:r>
      <w:r w:rsidRPr="0027046B">
        <w:rPr>
          <w:rStyle w:val="StyleUnderline"/>
          <w:highlight w:val="yellow"/>
        </w:rPr>
        <w:t>waiver</w:t>
      </w:r>
      <w:r>
        <w:t xml:space="preserve">. The </w:t>
      </w:r>
      <w:r w:rsidRPr="006519FE">
        <w:rPr>
          <w:rStyle w:val="StyleUnderline"/>
        </w:rPr>
        <w:t xml:space="preserve">federal government </w:t>
      </w:r>
      <w:r w:rsidRPr="0027046B">
        <w:rPr>
          <w:rStyle w:val="StyleUnderline"/>
          <w:highlight w:val="yellow"/>
        </w:rPr>
        <w:t>would recognize</w:t>
      </w:r>
      <w:r w:rsidRPr="006519FE">
        <w:rPr>
          <w:rStyle w:val="StyleUnderline"/>
        </w:rPr>
        <w:t xml:space="preserve"> the </w:t>
      </w:r>
      <w:r w:rsidRPr="0027046B">
        <w:rPr>
          <w:rStyle w:val="StyleUnderline"/>
          <w:highlight w:val="yellow"/>
        </w:rPr>
        <w:t>legal status of cannabis</w:t>
      </w:r>
      <w:r w:rsidRPr="006519FE">
        <w:rPr>
          <w:rStyle w:val="StyleUnderline"/>
        </w:rPr>
        <w:t xml:space="preserve"> under a state system</w:t>
      </w:r>
      <w:r>
        <w:t>—making the activities permitted under that system actually legal, not merely tolerated, under federal law—</w:t>
      </w:r>
      <w:r w:rsidRPr="006519FE">
        <w:rPr>
          <w:rStyle w:val="StyleUnderline"/>
        </w:rPr>
        <w:t xml:space="preserve">only </w:t>
      </w:r>
      <w:r w:rsidRPr="0027046B">
        <w:rPr>
          <w:rStyle w:val="StyleUnderline"/>
          <w:highlight w:val="yellow"/>
        </w:rPr>
        <w:t>if the</w:t>
      </w:r>
      <w:r w:rsidRPr="006519FE">
        <w:rPr>
          <w:rStyle w:val="StyleUnderline"/>
        </w:rPr>
        <w:t xml:space="preserve"> state </w:t>
      </w:r>
      <w:r w:rsidRPr="0027046B">
        <w:rPr>
          <w:rStyle w:val="StyleUnderline"/>
          <w:highlight w:val="yellow"/>
        </w:rPr>
        <w:t>system contained</w:t>
      </w:r>
      <w:r w:rsidRPr="006519FE">
        <w:rPr>
          <w:rStyle w:val="StyleUnderline"/>
        </w:rPr>
        <w:t xml:space="preserve"> adequate </w:t>
      </w:r>
      <w:r w:rsidRPr="0027046B">
        <w:rPr>
          <w:rStyle w:val="StyleUnderline"/>
          <w:highlight w:val="yellow"/>
        </w:rPr>
        <w:t>controls</w:t>
      </w:r>
      <w:r>
        <w:t xml:space="preserve"> to protect public health and safety, as determined by the attorney general and the secretary of the department of health and human services. That would change the politics of legalization at the state level, with legalization advocates and the cannabis industry supporting tight controls in order to get, and keep, the all-important waiver. Then we would see the laboratories of democracy doing some serious experimentation.</w:t>
      </w:r>
    </w:p>
    <w:p w14:paraId="7E8D505E" w14:textId="77777777" w:rsidR="00F14230" w:rsidRDefault="00F14230" w:rsidP="00F14230">
      <w:r w:rsidRPr="0027046B">
        <w:rPr>
          <w:rStyle w:val="StyleUnderline"/>
          <w:highlight w:val="yellow"/>
        </w:rPr>
        <w:t>Could such a plan garner</w:t>
      </w:r>
      <w:r w:rsidRPr="006519FE">
        <w:rPr>
          <w:rStyle w:val="StyleUnderline"/>
        </w:rPr>
        <w:t xml:space="preserve"> enough </w:t>
      </w:r>
      <w:r w:rsidRPr="0027046B">
        <w:rPr>
          <w:rStyle w:val="StyleUnderline"/>
          <w:highlight w:val="yellow"/>
        </w:rPr>
        <w:t>support in Washington</w:t>
      </w:r>
      <w:r w:rsidRPr="006519FE">
        <w:rPr>
          <w:rStyle w:val="StyleUnderline"/>
        </w:rPr>
        <w:t xml:space="preserve"> to become law? </w:t>
      </w:r>
      <w:r w:rsidRPr="0027046B">
        <w:rPr>
          <w:rStyle w:val="Emphasis"/>
          <w:highlight w:val="yellow"/>
        </w:rPr>
        <w:t>Certainly not</w:t>
      </w:r>
      <w:r w:rsidRPr="006519FE">
        <w:rPr>
          <w:rStyle w:val="StyleUnderline"/>
        </w:rPr>
        <w:t xml:space="preserve"> now, </w:t>
      </w:r>
      <w:r w:rsidRPr="0027046B">
        <w:rPr>
          <w:rStyle w:val="StyleUnderline"/>
          <w:highlight w:val="yellow"/>
        </w:rPr>
        <w:t>given</w:t>
      </w:r>
      <w:r w:rsidRPr="006519FE">
        <w:rPr>
          <w:rStyle w:val="StyleUnderline"/>
        </w:rPr>
        <w:t xml:space="preserve"> a </w:t>
      </w:r>
      <w:r w:rsidRPr="0027046B">
        <w:rPr>
          <w:rStyle w:val="StyleUnderline"/>
          <w:highlight w:val="yellow"/>
        </w:rPr>
        <w:t>dysfunctional Congress</w:t>
      </w:r>
      <w:r w:rsidRPr="006519FE">
        <w:rPr>
          <w:rStyle w:val="StyleUnderline"/>
        </w:rPr>
        <w:t xml:space="preserve">, an </w:t>
      </w:r>
      <w:r w:rsidRPr="0027046B">
        <w:rPr>
          <w:rStyle w:val="StyleUnderline"/>
          <w:highlight w:val="yellow"/>
        </w:rPr>
        <w:t>administration with no taste for engaging</w:t>
      </w:r>
      <w:r w:rsidRPr="006519FE">
        <w:rPr>
          <w:rStyle w:val="StyleUnderline"/>
        </w:rPr>
        <w:t xml:space="preserve"> one more </w:t>
      </w:r>
      <w:r w:rsidRPr="0027046B">
        <w:rPr>
          <w:rStyle w:val="StyleUnderline"/>
          <w:highlight w:val="yellow"/>
        </w:rPr>
        <w:t>culture war</w:t>
      </w:r>
      <w:r w:rsidRPr="006519FE">
        <w:rPr>
          <w:rStyle w:val="StyleUnderline"/>
        </w:rPr>
        <w:t xml:space="preserve"> issue, </w:t>
      </w:r>
      <w:r w:rsidRPr="0027046B">
        <w:rPr>
          <w:rStyle w:val="StyleUnderline"/>
          <w:highlight w:val="yellow"/>
        </w:rPr>
        <w:t>and</w:t>
      </w:r>
      <w:r w:rsidRPr="006519FE">
        <w:rPr>
          <w:rStyle w:val="StyleUnderline"/>
        </w:rPr>
        <w:t xml:space="preserve"> in the </w:t>
      </w:r>
      <w:r w:rsidRPr="0027046B">
        <w:rPr>
          <w:rStyle w:val="StyleUnderline"/>
          <w:highlight w:val="yellow"/>
        </w:rPr>
        <w:t>absence of a powerful national organization</w:t>
      </w:r>
      <w:r w:rsidRPr="006519FE">
        <w:rPr>
          <w:rStyle w:val="StyleUnderline"/>
        </w:rPr>
        <w:t xml:space="preserve"> with a nuanced view of cannabis policy and the muscle to make that view politically salient</w:t>
      </w:r>
      <w:r>
        <w:t>. But there is a mutually beneficial deal waiting to be made. Though legalization has made headway in states with strong initiative provisions in their constitutions, it’s been slow going in other states in which legalization has to go through the legislature, where anti-pot law enforcement groups can easily block it. So it could be many years before legalization reaches the rest of the country or gets formal federal approval that removes the stigma of (even unpunished) lawbreaking from cannabis users. Rather than wait, legalization advocates might be willing to accept something short of full commercialization; some of them actually prefer a noncommercial system. Meanwhile, those who have been opponents of legalization heretofore might—with the writing now on the wall—decide that a tightly regulated and potentially reversible system of legal availability is the least-bad out-come available.</w:t>
      </w:r>
    </w:p>
    <w:p w14:paraId="0E5124DB" w14:textId="77777777" w:rsidR="00F14230" w:rsidRDefault="00F14230" w:rsidP="00F14230">
      <w:pPr>
        <w:pStyle w:val="Heading3"/>
      </w:pPr>
      <w:r>
        <w:t xml:space="preserve">     1AR – Feds Over-Enforce </w:t>
      </w:r>
    </w:p>
    <w:p w14:paraId="59FF9F07" w14:textId="77777777" w:rsidR="00F14230" w:rsidRPr="00CA2770" w:rsidRDefault="00F14230" w:rsidP="00F14230">
      <w:pPr>
        <w:pStyle w:val="Heading4"/>
      </w:pPr>
      <w:r>
        <w:t>Prosecutors over-enforce – they’re anti-drugs and want to protect their jobs – any non-enforcement fails</w:t>
      </w:r>
    </w:p>
    <w:p w14:paraId="3E84B599" w14:textId="77777777" w:rsidR="00F14230" w:rsidRPr="00385EDB" w:rsidRDefault="00F14230" w:rsidP="00F14230">
      <w:r w:rsidRPr="00385EDB">
        <w:rPr>
          <w:rStyle w:val="Style13ptBold"/>
        </w:rPr>
        <w:t>Grim and Reilly 13</w:t>
      </w:r>
      <w:r>
        <w:t xml:space="preserve"> [Ryan Grim is the Washington bureau chief for The Huffington Post and an MSNBC contributor. He is a former staff reporter with Politico.com and Washington City Paper, and Ryan J. Reilly is a D.C.-based reporter who covers the Justice Department and the Supreme Court for The Huffington Post. He has covered federal law enforcement and legal news since 2009, previously reporting for Talking Points Memo and MainJustice.com 2-8-2013 http://www.huffingtonpost.com/2013/01/26/obamas-drug-war-medical-marijuana_n_2546178.html]</w:t>
      </w:r>
    </w:p>
    <w:p w14:paraId="04377132" w14:textId="77777777" w:rsidR="00F14230" w:rsidRPr="00B3469C" w:rsidRDefault="00F14230" w:rsidP="00F14230">
      <w:pPr>
        <w:rPr>
          <w:sz w:val="10"/>
        </w:rPr>
      </w:pPr>
      <w:r w:rsidRPr="00CA2770">
        <w:rPr>
          <w:sz w:val="10"/>
        </w:rPr>
        <w:t xml:space="preserve">In the summer of 2007, the owners of Harborside Health Center, then and now the most prominent medical marijuana dispensary in the U.S., were reflecting on their rapid rise. Steve DeAngelo had opened the center with his business partner in October 2006, on a day when federal agents raided three other clubs in the San Francisco Bay Area. "We had to decide in that moment whether or not we were really serious about this and whether we were willing to risk arrest for it," DeAngelo said. "And we decided we were going to open our doors. And we did, and we haven’t looked back since. The only way I’ll stop doing what I’m doing is if they drag me away in chains. And as soon as they let me out, I’ll be back doing it again." DeAngelo, looking at his desktop computer during an interview that summer, threw his hands up and shouted, "Yes!" Hillary Clinton, campaigning for president in New Hampshire, had just told a video-camera-wielding marijuana-policy activist that, if elected, she would end federal raids on pot clubs in California. That meant that all three leading Democratic </w:t>
      </w:r>
      <w:r w:rsidRPr="00CA2770">
        <w:rPr>
          <w:rStyle w:val="StyleUnderline"/>
        </w:rPr>
        <w:t>candidates</w:t>
      </w:r>
      <w:r w:rsidRPr="00CA2770">
        <w:rPr>
          <w:sz w:val="10"/>
        </w:rPr>
        <w:t xml:space="preserve"> -- including the ultimate winner -- </w:t>
      </w:r>
      <w:r w:rsidRPr="00CA2770">
        <w:rPr>
          <w:rStyle w:val="StyleUnderline"/>
        </w:rPr>
        <w:t>had</w:t>
      </w:r>
      <w:r w:rsidRPr="00CA2770">
        <w:rPr>
          <w:sz w:val="10"/>
        </w:rPr>
        <w:t xml:space="preserve"> </w:t>
      </w:r>
      <w:r w:rsidRPr="00CA2770">
        <w:rPr>
          <w:rStyle w:val="StyleUnderline"/>
        </w:rPr>
        <w:t>vowed as president to leave</w:t>
      </w:r>
      <w:r w:rsidRPr="00CA2770">
        <w:rPr>
          <w:sz w:val="10"/>
        </w:rPr>
        <w:t xml:space="preserve"> DeAngelo and </w:t>
      </w:r>
      <w:r w:rsidRPr="00CA2770">
        <w:rPr>
          <w:rStyle w:val="StyleUnderline"/>
        </w:rPr>
        <w:t>his business alone</w:t>
      </w:r>
      <w:r w:rsidRPr="00CA2770">
        <w:rPr>
          <w:sz w:val="10"/>
        </w:rPr>
        <w:t xml:space="preserve">. Within a year of opening, the shop was bringing in $1 million a month in sales. President Barack </w:t>
      </w:r>
      <w:r w:rsidRPr="00CA2770">
        <w:rPr>
          <w:rStyle w:val="StyleUnderline"/>
        </w:rPr>
        <w:t>Obama made good</w:t>
      </w:r>
      <w:r w:rsidRPr="00CA2770">
        <w:rPr>
          <w:sz w:val="10"/>
        </w:rPr>
        <w:t xml:space="preserve"> </w:t>
      </w:r>
      <w:r w:rsidRPr="00CA2770">
        <w:rPr>
          <w:rStyle w:val="StyleUnderline"/>
        </w:rPr>
        <w:t>on his campaign promise</w:t>
      </w:r>
      <w:r w:rsidRPr="00CA2770">
        <w:rPr>
          <w:sz w:val="10"/>
        </w:rPr>
        <w:t xml:space="preserve"> shortly after taking office. "What the president said during the campaign, you'll be surprised to know, will be consistent with what we'll be doing in law enforcement," Attorney General Eric Holder said in March 2009. "What he said during the campaign is now American policy." In October, the Department of Justice followed up with what became known as </w:t>
      </w:r>
      <w:r w:rsidRPr="00CA2770">
        <w:rPr>
          <w:rStyle w:val="StyleUnderline"/>
        </w:rPr>
        <w:t>the "Ogden memo</w:t>
      </w:r>
      <w:r w:rsidRPr="00CA2770">
        <w:rPr>
          <w:sz w:val="10"/>
        </w:rPr>
        <w:t xml:space="preserve">" -- a missive from Deputy Attorney General David Ogden </w:t>
      </w:r>
      <w:r w:rsidRPr="00CA2770">
        <w:rPr>
          <w:rStyle w:val="StyleUnderline"/>
        </w:rPr>
        <w:t>tell</w:t>
      </w:r>
      <w:r w:rsidRPr="00CA2770">
        <w:rPr>
          <w:sz w:val="10"/>
        </w:rPr>
        <w:t xml:space="preserve">ing </w:t>
      </w:r>
      <w:r w:rsidRPr="00CA2770">
        <w:rPr>
          <w:rStyle w:val="StyleUnderline"/>
        </w:rPr>
        <w:t>federal law enforcers that they should not focus federal resources "on individuals whose actions are in clear</w:t>
      </w:r>
      <w:r w:rsidRPr="00CA2770">
        <w:rPr>
          <w:sz w:val="10"/>
        </w:rPr>
        <w:t xml:space="preserve"> and unambiguous </w:t>
      </w:r>
      <w:r w:rsidRPr="00CA2770">
        <w:rPr>
          <w:rStyle w:val="StyleUnderline"/>
        </w:rPr>
        <w:t xml:space="preserve">compliance with existing state laws </w:t>
      </w:r>
      <w:r w:rsidRPr="00CA2770">
        <w:rPr>
          <w:sz w:val="10"/>
        </w:rPr>
        <w:t xml:space="preserve">providing for the medical use of marijuana." Steph Sherer, the head of Americans for Safe Access, a California-based medical marijuana group, was thrilled when she saw the Ogden memo. The group quickly put out a press release touting it. "We were so beside ourselves in so many ways that we were finally recognized by a government agency, that our press release was victorious," Sherer said. "What our nuance was, we said, 'Great, we have an administration that will have a dialogue with us, this is a major step forward.'" Some members of the medical marijuana industry, however, took a less nuanced view. "Instead, the reaction [from cannabis industry people] was, 'OK, we're all in the clear, it's time to expand our businesses and bring in outside investors,'" Sherer said. Encouraged by the Ogden memo and DeAngelo's public assertions of his million-dollar monthly revenue, medical pot shops flooded Montana, Washington, and other states. Legislatures in 18 states, plus the District of Columbia, have now approved marijuana for medical purposes. Twelve, including DC, have laws allowing dispensaries. Local officials in California's Mendocino County and in towns like Chico moved forward with plans to regulate medical marijuana as well. Before 2009, there were roughly 1,000 pot shops across the country. Today, there are 2,000 to 2,500, according to Kris Hermes, a spokesman for Americans for Safe Access. "Nobody can argue that the number of medical marijuana shops in California and Colorado didn't grow at an exponential rate directly because of this" Ogden memo, said a former senior White House official who worked on drug policy and, like other former and current members of the Obama administration, requested anonymity in order to speak about internal debates. </w:t>
      </w:r>
      <w:r w:rsidRPr="00CA2770">
        <w:rPr>
          <w:rStyle w:val="StyleUnderline"/>
        </w:rPr>
        <w:t>The Ogden memo</w:t>
      </w:r>
      <w:r w:rsidRPr="00CA2770">
        <w:rPr>
          <w:sz w:val="10"/>
        </w:rPr>
        <w:t xml:space="preserve">, </w:t>
      </w:r>
      <w:r w:rsidRPr="00CA2770">
        <w:rPr>
          <w:rStyle w:val="StyleUnderline"/>
        </w:rPr>
        <w:t>however</w:t>
      </w:r>
      <w:r w:rsidRPr="00CA2770">
        <w:rPr>
          <w:sz w:val="10"/>
        </w:rPr>
        <w:t xml:space="preserve">, was not the beginning of the end of the war on pot. Instead, it </w:t>
      </w:r>
      <w:r w:rsidRPr="00CA2770">
        <w:rPr>
          <w:rStyle w:val="StyleUnderline"/>
        </w:rPr>
        <w:t>kicked off a new battle that still rages.</w:t>
      </w:r>
      <w:r w:rsidRPr="00CA2770">
        <w:rPr>
          <w:sz w:val="10"/>
        </w:rPr>
        <w:t xml:space="preserve"> </w:t>
      </w:r>
      <w:r w:rsidRPr="00CA2770">
        <w:rPr>
          <w:rStyle w:val="StyleUnderline"/>
        </w:rPr>
        <w:t>Since the memo</w:t>
      </w:r>
      <w:r w:rsidRPr="00CA2770">
        <w:rPr>
          <w:sz w:val="10"/>
        </w:rPr>
        <w:t xml:space="preserve">, </w:t>
      </w:r>
      <w:r w:rsidRPr="0027046B">
        <w:rPr>
          <w:rStyle w:val="Emphasis"/>
          <w:highlight w:val="yellow"/>
        </w:rPr>
        <w:t>the D</w:t>
      </w:r>
      <w:r w:rsidRPr="00CA2770">
        <w:rPr>
          <w:rStyle w:val="Emphasis"/>
        </w:rPr>
        <w:t xml:space="preserve">epartment </w:t>
      </w:r>
      <w:r w:rsidRPr="0027046B">
        <w:rPr>
          <w:rStyle w:val="Emphasis"/>
          <w:highlight w:val="yellow"/>
        </w:rPr>
        <w:t>o</w:t>
      </w:r>
      <w:r w:rsidRPr="00CA2770">
        <w:rPr>
          <w:rStyle w:val="Emphasis"/>
        </w:rPr>
        <w:t xml:space="preserve">f </w:t>
      </w:r>
      <w:r w:rsidRPr="0027046B">
        <w:rPr>
          <w:rStyle w:val="Emphasis"/>
          <w:highlight w:val="yellow"/>
        </w:rPr>
        <w:t>J</w:t>
      </w:r>
      <w:r w:rsidRPr="00CA2770">
        <w:rPr>
          <w:rStyle w:val="Emphasis"/>
        </w:rPr>
        <w:t xml:space="preserve">ustice has </w:t>
      </w:r>
      <w:r w:rsidRPr="0027046B">
        <w:rPr>
          <w:rStyle w:val="Emphasis"/>
          <w:highlight w:val="yellow"/>
        </w:rPr>
        <w:t>cracked down hard</w:t>
      </w:r>
      <w:r w:rsidRPr="00CA2770">
        <w:rPr>
          <w:sz w:val="10"/>
        </w:rPr>
        <w:t xml:space="preserve"> on medical marijuana, </w:t>
      </w:r>
      <w:r w:rsidRPr="0027046B">
        <w:rPr>
          <w:rStyle w:val="StyleUnderline"/>
          <w:highlight w:val="yellow"/>
        </w:rPr>
        <w:t>raiding hundreds</w:t>
      </w:r>
      <w:r w:rsidRPr="00CA2770">
        <w:rPr>
          <w:rStyle w:val="StyleUnderline"/>
        </w:rPr>
        <w:t xml:space="preserve"> of dispensaries</w:t>
      </w:r>
      <w:r w:rsidRPr="00CA2770">
        <w:rPr>
          <w:sz w:val="10"/>
        </w:rPr>
        <w:t xml:space="preserve">, </w:t>
      </w:r>
      <w:r w:rsidRPr="00CA2770">
        <w:rPr>
          <w:rStyle w:val="StyleUnderline"/>
        </w:rPr>
        <w:t>while the IRS and other federal law enforcement officials</w:t>
      </w:r>
      <w:r w:rsidRPr="00CA2770">
        <w:rPr>
          <w:sz w:val="10"/>
        </w:rPr>
        <w:t xml:space="preserve"> </w:t>
      </w:r>
      <w:r w:rsidRPr="00CA2770">
        <w:rPr>
          <w:rStyle w:val="StyleUnderline"/>
        </w:rPr>
        <w:t>have gone after banks and landlords who do business with them</w:t>
      </w:r>
      <w:r w:rsidRPr="00CA2770">
        <w:rPr>
          <w:sz w:val="10"/>
        </w:rPr>
        <w:t xml:space="preserve">. Fours years after promising not to make medical marijuana a priority, </w:t>
      </w:r>
      <w:r w:rsidRPr="00CA2770">
        <w:rPr>
          <w:rStyle w:val="StyleUnderline"/>
        </w:rPr>
        <w:t>the government continues to target it aggressively</w:t>
      </w:r>
      <w:r w:rsidRPr="00CA2770">
        <w:rPr>
          <w:sz w:val="10"/>
        </w:rPr>
        <w:t xml:space="preserve">. </w:t>
      </w:r>
      <w:r w:rsidRPr="0027046B">
        <w:rPr>
          <w:rStyle w:val="StyleUnderline"/>
          <w:highlight w:val="yellow"/>
        </w:rPr>
        <w:t>The war</w:t>
      </w:r>
      <w:r w:rsidRPr="00CA2770">
        <w:rPr>
          <w:rStyle w:val="StyleUnderline"/>
        </w:rPr>
        <w:t xml:space="preserve"> has </w:t>
      </w:r>
      <w:r w:rsidRPr="0027046B">
        <w:rPr>
          <w:rStyle w:val="StyleUnderline"/>
          <w:highlight w:val="yellow"/>
        </w:rPr>
        <w:t>played out</w:t>
      </w:r>
      <w:r w:rsidRPr="00CA2770">
        <w:rPr>
          <w:rStyle w:val="StyleUnderline"/>
        </w:rPr>
        <w:t xml:space="preserve"> </w:t>
      </w:r>
      <w:r w:rsidRPr="0027046B">
        <w:rPr>
          <w:rStyle w:val="StyleUnderline"/>
          <w:highlight w:val="yellow"/>
        </w:rPr>
        <w:t>not just between fed</w:t>
      </w:r>
      <w:r w:rsidRPr="00CA2770">
        <w:rPr>
          <w:rStyle w:val="StyleUnderline"/>
        </w:rPr>
        <w:t xml:space="preserve">eral authorities </w:t>
      </w:r>
      <w:r w:rsidRPr="0027046B">
        <w:rPr>
          <w:rStyle w:val="StyleUnderline"/>
          <w:highlight w:val="yellow"/>
        </w:rPr>
        <w:t>and</w:t>
      </w:r>
      <w:r w:rsidRPr="00CA2770">
        <w:rPr>
          <w:rStyle w:val="StyleUnderline"/>
        </w:rPr>
        <w:t xml:space="preserve"> the pot </w:t>
      </w:r>
      <w:r w:rsidRPr="0027046B">
        <w:rPr>
          <w:rStyle w:val="StyleUnderline"/>
          <w:highlight w:val="yellow"/>
        </w:rPr>
        <w:t>industry</w:t>
      </w:r>
      <w:r w:rsidRPr="00CA2770">
        <w:rPr>
          <w:sz w:val="10"/>
        </w:rPr>
        <w:t xml:space="preserve">, </w:t>
      </w:r>
      <w:r w:rsidRPr="0027046B">
        <w:rPr>
          <w:rStyle w:val="StyleUnderline"/>
          <w:highlight w:val="yellow"/>
        </w:rPr>
        <w:t>but between</w:t>
      </w:r>
      <w:r w:rsidRPr="0027046B">
        <w:rPr>
          <w:sz w:val="10"/>
          <w:highlight w:val="yellow"/>
        </w:rPr>
        <w:t xml:space="preserve"> </w:t>
      </w:r>
      <w:r w:rsidRPr="0027046B">
        <w:rPr>
          <w:rStyle w:val="StyleUnderline"/>
          <w:highlight w:val="yellow"/>
        </w:rPr>
        <w:t>competing factions within the fed</w:t>
      </w:r>
      <w:r w:rsidRPr="00CA2770">
        <w:rPr>
          <w:rStyle w:val="StyleUnderline"/>
        </w:rPr>
        <w:t>eral government</w:t>
      </w:r>
      <w:r w:rsidRPr="00CA2770">
        <w:rPr>
          <w:sz w:val="10"/>
        </w:rPr>
        <w:t xml:space="preserve">, as well as between local and state officials and the more </w:t>
      </w:r>
      <w:r w:rsidRPr="0027046B">
        <w:rPr>
          <w:rStyle w:val="Emphasis"/>
          <w:highlight w:val="yellow"/>
        </w:rPr>
        <w:t>aggressive</w:t>
      </w:r>
      <w:r w:rsidRPr="00CA2770">
        <w:rPr>
          <w:rStyle w:val="Emphasis"/>
        </w:rPr>
        <w:t xml:space="preserve"> federal </w:t>
      </w:r>
      <w:r w:rsidRPr="0027046B">
        <w:rPr>
          <w:rStyle w:val="Emphasis"/>
          <w:highlight w:val="yellow"/>
        </w:rPr>
        <w:t>prosecutors and drug warriors</w:t>
      </w:r>
      <w:r w:rsidRPr="00CA2770">
        <w:rPr>
          <w:sz w:val="10"/>
        </w:rPr>
        <w:t xml:space="preserve">. As officials in Washington fought over whether and how to continue the war on pot, </w:t>
      </w:r>
      <w:r w:rsidRPr="00CA2770">
        <w:rPr>
          <w:rStyle w:val="StyleUnderline"/>
        </w:rPr>
        <w:t>U.S. attorneys</w:t>
      </w:r>
      <w:r w:rsidRPr="00CA2770">
        <w:rPr>
          <w:sz w:val="10"/>
        </w:rPr>
        <w:t xml:space="preserve"> in the states </w:t>
      </w:r>
      <w:r w:rsidRPr="00CA2770">
        <w:rPr>
          <w:rStyle w:val="StyleUnderline"/>
        </w:rPr>
        <w:t xml:space="preserve">helped </w:t>
      </w:r>
      <w:r w:rsidRPr="0027046B">
        <w:rPr>
          <w:rStyle w:val="StyleUnderline"/>
          <w:highlight w:val="yellow"/>
        </w:rPr>
        <w:t>beat back local efforts to regulate</w:t>
      </w:r>
      <w:r w:rsidRPr="00CA2770">
        <w:rPr>
          <w:rStyle w:val="StyleUnderline"/>
        </w:rPr>
        <w:t xml:space="preserve"> the</w:t>
      </w:r>
      <w:r w:rsidRPr="00CA2770">
        <w:rPr>
          <w:sz w:val="10"/>
        </w:rPr>
        <w:t xml:space="preserve"> medical marijuana </w:t>
      </w:r>
      <w:r w:rsidRPr="00CA2770">
        <w:rPr>
          <w:rStyle w:val="StyleUnderline"/>
        </w:rPr>
        <w:t>industry</w:t>
      </w:r>
      <w:r w:rsidRPr="00CA2770">
        <w:rPr>
          <w:sz w:val="10"/>
        </w:rPr>
        <w:t xml:space="preserve">, </w:t>
      </w:r>
      <w:r w:rsidRPr="00CA2770">
        <w:rPr>
          <w:rStyle w:val="StyleUnderline"/>
        </w:rPr>
        <w:t xml:space="preserve">going so far as to </w:t>
      </w:r>
      <w:r w:rsidRPr="0027046B">
        <w:rPr>
          <w:rStyle w:val="StyleUnderline"/>
          <w:highlight w:val="yellow"/>
        </w:rPr>
        <w:t>threaten elected officials with jail</w:t>
      </w:r>
      <w:r w:rsidRPr="00CA2770">
        <w:rPr>
          <w:rStyle w:val="StyleUnderline"/>
        </w:rPr>
        <w:t xml:space="preserve">. </w:t>
      </w:r>
      <w:r w:rsidRPr="00CA2770">
        <w:rPr>
          <w:sz w:val="10"/>
        </w:rPr>
        <w:t xml:space="preserve">The willingness of </w:t>
      </w:r>
      <w:r w:rsidRPr="0027046B">
        <w:rPr>
          <w:rStyle w:val="StyleUnderline"/>
          <w:highlight w:val="yellow"/>
        </w:rPr>
        <w:t>elements</w:t>
      </w:r>
      <w:r w:rsidRPr="00CA2770">
        <w:rPr>
          <w:rStyle w:val="StyleUnderline"/>
        </w:rPr>
        <w:t xml:space="preserve"> within the Department of Justice, </w:t>
      </w:r>
      <w:r w:rsidRPr="0027046B">
        <w:rPr>
          <w:rStyle w:val="StyleUnderline"/>
          <w:highlight w:val="yellow"/>
        </w:rPr>
        <w:t>including</w:t>
      </w:r>
      <w:r w:rsidRPr="00CA2770">
        <w:rPr>
          <w:sz w:val="10"/>
        </w:rPr>
        <w:t xml:space="preserve"> its top </w:t>
      </w:r>
      <w:r w:rsidRPr="0027046B">
        <w:rPr>
          <w:rStyle w:val="StyleUnderline"/>
          <w:highlight w:val="yellow"/>
        </w:rPr>
        <w:t>prosecutors</w:t>
      </w:r>
      <w:r w:rsidRPr="00CA2770">
        <w:rPr>
          <w:sz w:val="10"/>
        </w:rPr>
        <w:t xml:space="preserve">, to </w:t>
      </w:r>
      <w:r w:rsidRPr="0027046B">
        <w:rPr>
          <w:rStyle w:val="StyleUnderline"/>
          <w:highlight w:val="yellow"/>
        </w:rPr>
        <w:t xml:space="preserve">use their power in </w:t>
      </w:r>
      <w:r w:rsidRPr="0027046B">
        <w:rPr>
          <w:rStyle w:val="Emphasis"/>
          <w:highlight w:val="yellow"/>
        </w:rPr>
        <w:t>brazenly political ways</w:t>
      </w:r>
      <w:r w:rsidRPr="00CA2770">
        <w:rPr>
          <w:sz w:val="10"/>
        </w:rPr>
        <w:t xml:space="preserve"> is, in many ways, the untold story of Obama's first-term approach to drug policy. 'THE LANDSCAPE HAS CHANGED' As president, Obama did his best to laugh off questions about marijuana. His own experience with weed had been positive, having spent his high school years hanging out with the "Choom Gang," a bunch of his stoner buddies in Hawaii. A young Obama coined the term "roof hits" to describe the act of sucking in pot smoke floating near a car roof, and was known to hog extra hits from a joint by jumping around a circle of smokers, snatching the weed and saying, "Intercepted!" The Drug Enforcement Administration and federal prosecutors, however, found nothing funny about it. "I believe there's this notion out there that the marijuana industry is just full of organic farmers who are peacefully growing an organic natural plant and that there's no harm associated with that," U.S. Attorney Melinda Haag told San Francisco public radio station KQED last March. "And what I hear from people in the community is that there is harm." Marijuana, Haag said, could stunt brain development in children and act as a gateway drug to other substances. It may also, she warned, lead to armed robberies at dispensaries and grow operations, putting innocent bystanders at risk</w:t>
      </w:r>
      <w:r w:rsidRPr="0027046B">
        <w:rPr>
          <w:sz w:val="10"/>
          <w:highlight w:val="yellow"/>
        </w:rPr>
        <w:t xml:space="preserve">. </w:t>
      </w:r>
      <w:r w:rsidRPr="0027046B">
        <w:rPr>
          <w:rStyle w:val="StyleUnderline"/>
          <w:highlight w:val="yellow"/>
        </w:rPr>
        <w:t>Fed</w:t>
      </w:r>
      <w:r w:rsidRPr="00CA2770">
        <w:rPr>
          <w:rStyle w:val="StyleUnderline"/>
        </w:rPr>
        <w:t xml:space="preserve">eral </w:t>
      </w:r>
      <w:r w:rsidRPr="0027046B">
        <w:rPr>
          <w:rStyle w:val="StyleUnderline"/>
          <w:highlight w:val="yellow"/>
        </w:rPr>
        <w:t>authorities were determined</w:t>
      </w:r>
      <w:r w:rsidRPr="00CA2770">
        <w:rPr>
          <w:rStyle w:val="StyleUnderline"/>
        </w:rPr>
        <w:t xml:space="preserve"> to keep up the fight</w:t>
      </w:r>
      <w:r w:rsidRPr="00CA2770">
        <w:rPr>
          <w:sz w:val="10"/>
        </w:rPr>
        <w:t xml:space="preserve"> against pot legalization in any form, medical or recreational. Fighting that political battle often meant </w:t>
      </w:r>
      <w:r w:rsidRPr="00CA2770">
        <w:rPr>
          <w:rStyle w:val="StyleUnderline"/>
        </w:rPr>
        <w:t>carrying out</w:t>
      </w:r>
      <w:r w:rsidRPr="00CA2770">
        <w:rPr>
          <w:sz w:val="10"/>
        </w:rPr>
        <w:t xml:space="preserve"> </w:t>
      </w:r>
      <w:r w:rsidRPr="00CA2770">
        <w:rPr>
          <w:rStyle w:val="StyleUnderline"/>
        </w:rPr>
        <w:t>high-profile raids</w:t>
      </w:r>
      <w:r w:rsidRPr="00CA2770">
        <w:rPr>
          <w:sz w:val="10"/>
        </w:rPr>
        <w:t xml:space="preserve"> in the midst of legislative debates. In March 2011, agents swept through Montana, seizing property and arresting owners as part of a nationwide crackdown on medical marijuana. They timed the Montana raids to coincide with a legislative debate and votes in the state legislature over the future of medical marijuana, using law enforcement to shift the debate in their favor. The raids led to images on the evening news of guns, drugs, and men in handcuffs. It imbued medical marijuana with a sense of criminality -- </w:t>
      </w:r>
      <w:r w:rsidRPr="00CA2770">
        <w:rPr>
          <w:rStyle w:val="StyleUnderline"/>
        </w:rPr>
        <w:t>even though it was legal under state law</w:t>
      </w:r>
      <w:r w:rsidRPr="00CA2770">
        <w:rPr>
          <w:sz w:val="10"/>
        </w:rPr>
        <w:t xml:space="preserve"> -- </w:t>
      </w:r>
      <w:r w:rsidRPr="0027046B">
        <w:rPr>
          <w:rStyle w:val="Emphasis"/>
          <w:highlight w:val="yellow"/>
        </w:rPr>
        <w:t>and soured the political climate</w:t>
      </w:r>
      <w:r w:rsidRPr="00CA2770">
        <w:rPr>
          <w:sz w:val="10"/>
        </w:rPr>
        <w:t xml:space="preserve"> against it. Before the raids, state lawmakers had been debating two approaches: Repeal the voter-passed medical marijuana law altogether, or create a system of state-regulated and controlled dispensaries. </w:t>
      </w:r>
      <w:r w:rsidRPr="00CA2770">
        <w:rPr>
          <w:rStyle w:val="StyleUnderline"/>
        </w:rPr>
        <w:t>The raids disabused Montanans of the notion that the fed</w:t>
      </w:r>
      <w:r w:rsidRPr="00CA2770">
        <w:rPr>
          <w:sz w:val="10"/>
        </w:rPr>
        <w:t xml:space="preserve">eral government </w:t>
      </w:r>
      <w:r w:rsidRPr="00CA2770">
        <w:rPr>
          <w:rStyle w:val="StyleUnderline"/>
        </w:rPr>
        <w:t>would allow states to regulate marijuana policy as they saw fit</w:t>
      </w:r>
      <w:r w:rsidRPr="00CA2770">
        <w:rPr>
          <w:sz w:val="10"/>
        </w:rPr>
        <w:t>. The bill to sanction dispensaries was a casualty of the crackdown. Instead, the Montana legislature voted to repeal the law, but Democratic Gov. Brian Schweitzer vetoed it -- burning a branding iron through it at a public event. Lawmakers sent him a new bill leaving the law in place, but strictly curtailing it, and disallowing dispensaries. He allowed it to become law without his signature. People who felt they'd been baited into the business by the federal government cried foul and began fighting to stay out of prison. The team defending Chris Williams, a Montana medical marijuana provider who was arrested and charged with drug trafficking, reached out to a Huffington Post reporter, who had broken the news of Holder's announcement that he would lay off medical marijuana, asking him to testify. "Case law in our circuit indicates we may be able to introduce evidence concerning entrapment, such as quotes by govt. officials in news articles, if the writer of the article can testify to the authenticity of the statements," said an investigator. The judge in the case, however, ruled that defense attorneys could in no way mention the federal policy -- either Holder's statement or the Ogden memo. Williams was convicted and faces a mandatory minimum of more than eight decades in prison, though the judge has ordered mediation on the sentence overseen by a different judge, an unusual step. In a separate case now in court, former University of Montana quarterback Jason Washington, a hometown hero, was fingerprinted by the FBI while in the process of setting up a dispensary, apparently as part of an effort to rationalize the growing industry. Washington's lawyers hoped the FBI's documented cooperation with the establishment of the business would undermine the effort to imprison its owner. Last week, however, Washington was convicted, and faces two mandatory minimum sentences of five years each. Federal officials in Washington state ran the same play that had worked to such effect in Montana. As state lawmakers debated legislation to license dispensaries, federal prosecutors said they felt excluded. "There didn’t seem to be a recognition that the use and sale of marijuana is against federal law," Michael Ormsby, U.S. attorney for the Eastern District of Washington, complained to The New York Times. "No one [in the legislature] consulted with me about what I thought of what they were going to do and did I think it ran afoul of federal law." In early April, Democratic Gov. Christine Gregoire, anticipating the bill's passage, wrote a letter to the Justice Department asking what the federal response to the law would be. Ormsby and the other U.S. attorney with jurisdiction in Washington sent back a fire-breathing letter threatening to prosecute anyone involved with the dispensaries, asserting -- falsely -- that the Ogden memo was strictly limited to "seriously ill individuals," when in fact it referenced any individual who followed state law. A week after the legislature passed the bill and sent it to Gregoire to sign, the DEA carried out coordinated raids on dispensaries in eastern Washington. The next day, on April 29, Gregoire vetoed the licensing bill. “The landscape has changed,” she explained. "</w:t>
      </w:r>
      <w:r w:rsidRPr="00CA2770">
        <w:rPr>
          <w:rStyle w:val="StyleUnderline"/>
        </w:rPr>
        <w:t>I cannot disregard fed</w:t>
      </w:r>
      <w:r w:rsidRPr="00CA2770">
        <w:rPr>
          <w:sz w:val="10"/>
        </w:rPr>
        <w:t xml:space="preserve">eral </w:t>
      </w:r>
      <w:r w:rsidRPr="00CA2770">
        <w:rPr>
          <w:rStyle w:val="StyleUnderline"/>
        </w:rPr>
        <w:t>law on the chance that state employees will not be prosecuted</w:t>
      </w:r>
      <w:r w:rsidRPr="00CA2770">
        <w:rPr>
          <w:sz w:val="10"/>
        </w:rPr>
        <w:t xml:space="preserve">." In Rhode Island, a U.S. attorney fired off a similar letter to Independent Gov. Lincoln Chafee that same month, as the governor considered whether to create state-run medical marijuana dispensaries, which the state legislature had authorized in 2009, before Chafee took office. the governor scrapped the planned "compassion centers." "Federal injunctions, seizures, forfeitures, arrests and prosecutions will only hurt the patients and caregivers that our law was designed to protect," Chafee said. Similar scenarios played out in Arizona and Hawaii, with raids and federal intervention followed by state officials backing off attempts to regulate dispensaries. The New York Times, rarely quick to ascribe motives to law enforcement on the news side, noted federal authorities' timing. "As some states seek to increase regulation but also further protect and institutionalize medical marijuana, federal prosecutors are suddenly asserting themselves," the newspaper wrote that May. For federal officials, the crackdown was necessary because things had accidentally gotten out of their control, said a former White House official. "If you read the memo, with the exception of a few words you maybe could've worded better, it's really not that different from current law," he said. "It took us by surprise, I will tell you, the way it was received in the beginning, and then the media ran with that narrative, that this was a change in policy and Obama's gonna allow medical marijuana shops. The smart legalizers ran with that too, even though the really smart ones knew, when you read that memo, there really wasn't much of a change from the Bush administration. All of a sudden, it took on a life of its own." Another official contended pro-marijuana legalization groups “distorted” the Ogden memo, a characterization the groups dispute. “The distortion certainly wasn't on our side,” Steve Fox, director of government relations for the Marijuana Policy Project, told HuffPost. “The Ogden memo said it wasn't going to be a priority of the Department of Justice to prosecute individuals who were acting in compliance with state law. It was pretty straightforward, and a lot of people invested a lot of money based on that guidance and put their necks on the line, and some of those people are now being sent to prison by the Department of Justice after that memo had been issued in 2009.” Still, the consequences of the Ogden memo were unequivocal. Sherer traveled to Montana just before the crackdown to train owners on "raid preparedness." She asked rooms full of pot shop owners how many had opened their doors because of the Ogden memo. Nearly all raised their hands, she recalled. Pushing the memo, she thought, as she stared out at the crowd now in dire legal jeopardy, had been a mistake. A FIGHT FOR CLARIFICATION The Ogden memo, despite the press coverage -- including here at HuffPost -- held loopholes an aggressive prosecutor could drive a battering ram through. "Nor does this guidance preclude investigation or prosecution," it reads at one point, "even when there is clear and unambiguous compliance with existing state law, in particular circumstances where investigation or prosecution otherwise serves important federal interests." One of those federal interests was the continuation of current pot laws. Pushed by political appointees, the Ogden memo, even with its loopholes, faced stiff internal resistance from career Justice Department prosecutors. "That's just not what they do,” said a former Justice official. “They prosecute people." “One of the challenges is that condoning lawlessness is not okay,” another former DOJ official involved the medical marijuana discussions told HuffPost. “On the other hand, you’ve got the reality of resources and priorities. You just don’t go off and make cases just to make a point.” With the 2011 crackdown underway, federal prosecutors needed some legal justification, some clarification to the Ogden memo. “Their argument was, look, anytime we go to anyone and try to say we’re going to crack down on you, they say, ‘Well, look at the Ogden memo. You can’t.’ They’d get that thrown back in their face,” one former Justice official told HuffPost. Even supporters of the Ogden memo acknowledged it wasn’t a permanent fix, given the contradiction between state and local laws. But federal officials were surprised by how quickly states moved, writing laws around the Ogden memo. U.S. attorneys led the rebellion with support from the DEA. Benjamin B. Wagner, a U.S. attorney in Sacramento, Calif., who is currently prosecuting medical marijuana distributor Matthew R. Davies, was particularly pushy, according to officials involved in the discussions. Ogden’s memo, the federal prosecutors argued, created uncertainty. They wanted a memo they could use to push state officials to crack down on their own. The Ogden memo, or at least the public perception of it, stood in the way. "There was a fight to get a clarification," said one White House official. Despite its name, the key players behind the Ogden memo were then-Associate Deputy Attorney General Ed Siskel and then-Principal Associate Deputy Attorney General Kathy Ruemmler, according to two people involved in the discussions. As two of Ogden’s top associates, they took the lead in drafting the memo. By the time the push for second memo started, both had already been promoted to the White House. Working in the White House Counsel’s office, they had no say as their replacements at DOJ drafted a memo many contend undermined the Ogden memo. "There was nowhere to hide. They had to get on the bandwagon," said the White House official involved in the process. The politics around drug policy do not move in a linear, upward direction like, say, civil rights issues. As civil rights are expanded, the politics become reinforcing, as people become normalized to the new equality and reject the old intolerance as immoral. It's by no means a smooth transition, but, for instance, the more gay weddings that are held, the more people come to accept the concept of gay marriage as uncontroversial. But drug politics move in both directions. Drugs of all kinds -- cocaine, heroin, speed -- were fully legal at the turn of the 20th century, then banned over the next several decades. The pendulum swung back in the 1970s, with more than a dozen states decriminalizing marijuana. Then back again toward criminalization. Drugs are not like gay or interracial couples, where familiarity breeds acceptance. More drugs can lead, instead, to a public backlash. Nearly everywhere that medical marijuana shops have proliferated, beginning in San Francisco in the early 1990s, there has been some negative public reaction. In the early communities, the public outcry was followed by a moratorium on new dispensaries and tight regulations on how they could operate. Well regulated shops have by and large been accepted where they have been allowed. It's that pregnant moment in between that the shops are most vulnerable. After 2009, the shops expanded faster than cannabis movement and industry organizers could keep up with. "People were telling themselves what they wanted to hear," namely that the Ogden memo provided immunity from raids, said Sherer. "The proliferation got really out ahead of advocates." She watched the tragedy unfold. In the 1990s and 2000s, her group organized patients and others sympathetic to marijuana, and as soon as a shop was raided, the owner would immediately notify Americans for Safe Access, which would then send text messages to all its nearby activists. Before the evening news trucks could get to the scene, a throng of protesters would be outside the shop, often joined by local officials, denouncing the DEA. The resulting images in the media were a major blow to the feds. The DEA, Sherer said, signed up for Americans for Safe Access text alerts and would begin leaving the scene of a raid as soon as one went out. But that momentum was broken when the industry exploded. The way to guard against a raid, said Sherer, had been to talk with neighbors, attend city council meetings, respond to complaints, and generally become a part of the community. "Make sure your community wanted you," Sherer said she advised businesses. "I've been training people for 10 years that the number one reason people get raided is community complaints. The telltale sign of federal activity is the local community rejecting the dispensary." Medical marijuana shops' protection had never been the law, it had been public opinion. With the perception in some local communities that the pot industry had gotten out of control, the DEA and U.S. attorneys were left with an opening. THE EMPIRE STRIKES BACK The drug warriors who had dug in at the DEA and Justice Department won their rear-guard action. The result was a new memo, issued by Deputy Attorney General James M. Cole, in June 2011. "The second [memo] was kind of like The Empire Strikes Back," a former DOJ official told HuffPost. "All the people who had been beaten the first time worked for several years to win one, and they won a round in the second one." Officially, DOJ took the position they were only further clarifying the Odgen memo, rather than throwing the guidance overboard. Its subject line promised it was merely "Guidance Regarding the Ogden Memo." Practically, however, </w:t>
      </w:r>
      <w:r w:rsidRPr="00CA2770">
        <w:rPr>
          <w:rStyle w:val="StyleUnderline"/>
        </w:rPr>
        <w:t>the Cole memo gave U.S. attorneys more cover to go after medical marijuana distributors</w:t>
      </w:r>
      <w:r w:rsidRPr="00CA2770">
        <w:rPr>
          <w:sz w:val="10"/>
        </w:rPr>
        <w:t xml:space="preserve">. </w:t>
      </w:r>
      <w:r w:rsidRPr="00CA2770">
        <w:rPr>
          <w:rStyle w:val="Emphasis"/>
        </w:rPr>
        <w:t xml:space="preserve">The </w:t>
      </w:r>
      <w:r w:rsidRPr="0027046B">
        <w:rPr>
          <w:rStyle w:val="Emphasis"/>
          <w:highlight w:val="yellow"/>
        </w:rPr>
        <w:t>U.S. attorneys</w:t>
      </w:r>
      <w:r w:rsidRPr="00CA2770">
        <w:rPr>
          <w:sz w:val="10"/>
        </w:rPr>
        <w:t xml:space="preserve">, "in unison, </w:t>
      </w:r>
      <w:r w:rsidRPr="0027046B">
        <w:rPr>
          <w:rStyle w:val="Emphasis"/>
          <w:highlight w:val="yellow"/>
        </w:rPr>
        <w:t>were saying, 'We're going to shut these down</w:t>
      </w:r>
      <w:r w:rsidRPr="00CA2770">
        <w:rPr>
          <w:sz w:val="10"/>
        </w:rPr>
        <w:t xml:space="preserve">, this is the law.' Holder could've said stop, but he didn't," said the White House official. In August 2011, Justice officials told their local government leaders in the town of Chico, Calif., that they could personally be jailed if they went forward with legislation to regulate medical cannabis. Under criminal conspiracy laws, “all parties involved would be considered, including city officials,” city manager David Burkland wrote in a report on their meeting with U.S. Attorney Benjamin Wagner. “Staff and Council's involvement in implementing the marijuana ordinance could be interpreted as facilitating illegal activity associated with marijuana,” Burkland wrote. “U.S Attorney Wagner also stated that although the DOJ may lack the resources to prosecute every case, it intends to prosecute more significant cases to deter the activity of marijuana cultivation and unlawful distribution. In those cases, staff or elected officials will not be immune from prosecution under conspiracy or money laundering laws.” In October 2011, four California-based U.S. attorneys held a remarkable joint press conference effectively declaring war on medical marijuana. "We were all experiencing the same thing, which is that everyone was saying … the U.S. attorneys are not going to take any actions with respect to marijuana in California because of the 2009 Ogden memo," U.S. Attorney Haag told KQED. "So it's fair game. We can have grow operations, we can have dispensaries, we can do anything we want with respect to marijuana. … That was incorrect." Haag said she launched her crackdown because she heard Oakland officials were preparing to license and regulate the industry, and allow large-scale growing operations in warehouses, which she opposed. "What was described to me was that they were going to be quote 'Walmart-sized.' And I was hearing that everyone believed that would be okay, and that my office would not take any action. And I knew it isn't okay. It is a violation of federal law," Haag said. "If you actually read the so-called Ogden memo from 2009 from the Department of Justice, what it says is that U.S. attorneys will not ordinarily use their limited resources to bring actions against seriously ill individuals or their caregivers. That's the direction we were given." Whatever the authors of the Ogden memo had in mind, the actual words they used said that resources should not be used to target "individuals whose actions are in clear and unambiguous compliance with existing state laws." "I didn't think it was fair to stand by, be silent, let people pull licenses in Oakland, put millions of dollars into setting up a grow operation in a warehouse and then come in and take an enforcement action," Haag said. The prosecutor's pursuit of fairness also took her to Mendocino County, where local officials had established an effective "zip tie program" to regulate its medical marijuana trade. Growers, after paying a licensing fee and submitting to police inspection, were given zip ties by the sheriff. Police officers who found bags of pot cinched by those ties then had reason to believe the product had been grown legally. Just before the county board of supervisors planned to vote on making the program official and permanent, Haag traveled to the county and, in a meeting with county counsel Jeanine Nadel, threatened the supervisors with legal action if they moved forward, according to a report by California Watch. The board decided to squash the program, but Haag's pursuit continued. She empaneled a grand jury and subpoenaed information from the county about its program, looking for the names of people who had registered as growers, as well as all financial information related to it. Mendocino has so far refused to provide the information and is fighting the subpoena in court. Dan Hamburg, a former member of Congress who's now a Mendocino supervisor, said that his fellow board members were well aware that if they created an ordinance, they'd be putting themselves at legal risk. "The Board of Supervisors knew the possibility that we could be charged by the U.S. attorney with aiding and abetting criminal behavior, or even a criminal conspiracy," he said. "However, my worry was, and remains, the possibility of forfeiture." Under forfeiture laws, the federal government can seize money and valuables connected with criminal activity. The feds have demanded to know how much money the county has made registering cannabis growers, which Hamburg and others suspect means they have their eye on it. Hamburg said it was just short of a million dollars, far more of a hit than the county budget, with "deteriorating finances," could withstand. "Our county doesn’t have a million dollars to turn over to the feds," Hamburg said. Hamburg had opposed the initiative, and opposed publicizing it, arguing that it would put a target on Mendocino and draw the ire of the federal government. Now that he's been proven right, he's backing his colleagues in defending it. Just as pot policy split the Justice Department into factions, it pitted local cops against each other as well. The sheriff strongly supported the zip tie program, but some below him had a hard time countenancing what they saw as sanctioning criminal enterprise. Hamburg said that Haag saw there were local law enforcement concerns with the program and exploited those divisions. The tensions are evident in a 2011 county audit report. The zip tie program "is by far the program that causes the greatest chasm of disagreement within the department," reads the audit. Critics "believe the program is illegal, runs counter to overall crime prevention in Mendocino County, is potentially criminal friendly, reduces morale, and is poised to bring more crime to the County and potential corruption to the department." The U.S. and Mendocino are scheduled to go to court on Jan. 29. Hamburg said he's optimistic, but the fight is draining county resources. "The president said he has bigger fish to fry than Washington and Colorado legalizing marijuana," Hamburg said. "But apparently his government doesn’t have bigger fish to fry than stopping Mendocino from attempting to regulate its marijuana situation." A MUMBO-JUMBO MESS While the Justice Department escalates its fight against medical marijuana, the country is moving beyond it. In November, voters in Washington and Colorado approved initiatives legalizing the recreational use of marijuana. Recent polls show majority support for legalization of pot for any adult, sick or not. At a recent congressional hearing, DEA head Michele Leonhart was nearly laughed out of the room for refusing to say that marijuana was less dangerous than heroin. A new HuffPost/YouGov poll found just one in five people thought the drug war has been worth it. Having lost the public, where does the Justice Department go from here? Where will Obama let it go? "We have two states that legalized it for even recreational use. So you tell me what Obama's policy is,” John Pinches, of Mendocino's Board of Supervisors, told HuffPost. “It's a mumbo-jumbo mess. It's time for the federal government to come up with a reasonable policy." Complicating things further has been the Obama administration's mixed signals on recreational pot. In theory, it shouldn’t matter whether states want to legalize marijuana for medical purposes or recreational ones. But DOJ officials considered proposed recreational marijuana laws as fundamentally different from those regulating medical marijuana. States that passed medical marijuana laws were making a narrow judgement on medical use. DOJ officials believed, however, that states that legalized marijuana were declaring full-on war with federal law. Holder highlighted the contrast in 2010 as California voters prepared to vote on a ballot measure, Proposition 19, legalizing marijuana for recreational use. Just weeks before the election, Holder wrote a letter stating that the feds would “vigorously enforce” federal law “against those individuals and organizations that possess, manufacture or distribute marijuana for recreational use, even if such activities are permitted under state law.” Prosecuting medical marijuana wasn’t supposed to be a federal priority. Prosecuting recreational marijuana cases was. The public had supported Prop 19 for much of the race, but the measure ended up failing, 53 percent to 47 percent. Holder's intervention may very well have tipped the balance against it. It was a different story in 2012, when Holder kept quiet about legalization initiatives in Washington, Oregon and Colorado, a move one former Justice official said showed how quickly the politics were moving on marijuana legalization. An adviser at the White House at the time said that drug policy officials worried about tipping the electoral balance against Obama in Colorado, a swing state in 2012, and so declined to intervene in either Washington or the Mountain State's pot legalization initiatives, both of which passed by stronger margins than Obama won. "He was not as active as in 2010," the official said of Holder. "People were genuinely worried about Colorado. And you couldn't talk about Washington without talking about Colorado." Walsh, the U.S. attorney in Colorado, was less concerned about the electoral stakes. His crackdown on medical marijuana shops that were fully compliant with state laws came in the heat of election season. Obama campaign officials feared a backlash would send likely Obama supporters into the camp of Libertarian candidate Gary Johnson. The Obama administration never publicly backed Walsh's effort, nor did it intervene in the election. Obama won Colorado handily -- though 50,000 more people voted to legalize pot than voted to reelect the president. The implications of that margin were lost on nobody. The feds elsewhere didn’t keep completely quiet. They just waited until after the election. Jenny Durkan, the U.S. attorney for the District of Washington, warned residents the day before her state’s law went into effect in early December that marijuana remains illegal under federal law. “Regardless of any changes in state law, including the change that will go into effect on December 6 in Washington State, growing, selling or possessing any amount of marijuana remains illegal under federal law,” she warned. California stands as an example of what may happen in other states if they continue with plans to legalize pot. In the spring of 2012, Richard Lee, Prop 19's primary funder, came under attack. The feds raided Oaksterdam University, a school he founded in Oakland, Calif., to teach industry skills, as well as his home. "This is one battle of a big war, and there's thousands of battles going on all over," Lee told HuffPost after the raid. "Before he was elected, [Obama] promised to support medical marijuana and not waste federal resources on this. … About a year and a half ago, the policy seemed to change. They've been attacking many states, threatening governors of states to prevent them from signing legislation to allow medical marijuana. They've been attacking on many fronts." In July 2012, the hammer came down on Harborside. The Justice Department served Harborside's landlords with commercial property forfeiture proceedings on the grounds that it violates federal law. The city of Oakland backed Harborside, and the dispensary fought back in the court of public opinion, bringing forward sympathetic patients who would be harmed by the federal government's actions. One of them was Jayden David, now 6, who lives with a rare form of epilepsy. In his short life, he's taken two dozen different medicines and has been rushed to the hospital in an ambulance 45 times. The boy's condition, however, slowly began to improve when he started using medical cannabis to ease his chronic pain and seizures. "He sings and smiles like a normal child now," DeAngelo told HuffPost, claiming the child has seen an 80 percent reduction in his symptoms and can now spend twice as much time at school. Harborside helped develop a specialized cannabis tincture for Jayden that doesn't have the same "high" side effects marijuana is commonly known for, he said. Because DeAngelo is an activist first and a shop owner second, his willingness to go to prison has enabled a firmer stand against the feds. And he's winning. In December, a state Superior Court judge delivered a sharp rebuke to the federal government: It could not enlist landlords in its drug war. In January, in a second victory, a judge ruled that Harborside's landlords could not order it to stop selling pot. The city of Oakland, on the happy end of more than $1 million in tax revenue from Harborside last year, filed suit against the federal government, demanding that it cease its prosecution of Harborside. The Justice Department may respond to the legalization of recreational marijuana in Washington and Colorado in several ways. One option would be to go after low-level marijuana users as scapegoats and seek a court ruling that would declare federal law trumps state law. One of the more extreme options, which officials acknowledge is currently being weighed by the department's Civil Division, would be to preempt the laws by suing the states in the same way the feds sued Arizona over its harsh immigration law. Federal authorities could sue Washington and Colorado on the basis that any effort to regulate marijuana would violate the federal Controlled Substances Act. “The question is whether you want to pick that fight,” a former Justice official said. Washington Gov. Jay Inslee and Attorney General Bob Ferguson met with Holder on Tuesday, but the U.S. attorney general declined to say whether the Justice Department would fight Washington's new marijuana law. Inslee said the state will move forward implementing the law. States have traditionally taken the lead when it comes to prosecuting low-level drug cases. Just 1,414 defendants across the country faced a lead charge of misdemeanor drug possession on the federal level in 2009, compared with 28,798 individuals who faced federal drug trafficking charges. Absent a massive influx of resources, the DEA, prosecutors and federal courts don’t have the capacity to handle small-time possession cases. The feds have to rely on their state-level counterparts. But beyond the practical considerations about enforcement, several former </w:t>
      </w:r>
      <w:r w:rsidRPr="00CA2770">
        <w:rPr>
          <w:rStyle w:val="StyleUnderline"/>
        </w:rPr>
        <w:t xml:space="preserve">Justice Department officials contended the feds will have little choice but to preempt legalization laws because they represent a massive encroachment on an issue of federal importance. The </w:t>
      </w:r>
      <w:r w:rsidRPr="0027046B">
        <w:rPr>
          <w:rStyle w:val="StyleUnderline"/>
          <w:highlight w:val="yellow"/>
        </w:rPr>
        <w:t>officials</w:t>
      </w:r>
      <w:r w:rsidRPr="00CA2770">
        <w:rPr>
          <w:rStyle w:val="StyleUnderline"/>
        </w:rPr>
        <w:t xml:space="preserve"> said they </w:t>
      </w:r>
      <w:r w:rsidRPr="0027046B">
        <w:rPr>
          <w:rStyle w:val="StyleUnderline"/>
          <w:highlight w:val="yellow"/>
        </w:rPr>
        <w:t>didn’t see how the government could allow</w:t>
      </w:r>
      <w:r w:rsidRPr="00CA2770">
        <w:rPr>
          <w:rStyle w:val="StyleUnderline"/>
        </w:rPr>
        <w:t xml:space="preserve"> </w:t>
      </w:r>
      <w:r w:rsidRPr="0027046B">
        <w:rPr>
          <w:rStyle w:val="StyleUnderline"/>
          <w:highlight w:val="yellow"/>
        </w:rPr>
        <w:t>a law that</w:t>
      </w:r>
      <w:r w:rsidRPr="00CA2770">
        <w:rPr>
          <w:rStyle w:val="StyleUnderline"/>
        </w:rPr>
        <w:t xml:space="preserve"> so directly </w:t>
      </w:r>
      <w:r w:rsidRPr="0027046B">
        <w:rPr>
          <w:rStyle w:val="StyleUnderline"/>
          <w:highlight w:val="yellow"/>
        </w:rPr>
        <w:t>contradicts</w:t>
      </w:r>
      <w:r w:rsidRPr="00CA2770">
        <w:rPr>
          <w:rStyle w:val="StyleUnderline"/>
        </w:rPr>
        <w:t xml:space="preserve"> the will of </w:t>
      </w:r>
      <w:r w:rsidRPr="0027046B">
        <w:rPr>
          <w:rStyle w:val="StyleUnderline"/>
          <w:highlight w:val="yellow"/>
        </w:rPr>
        <w:t>Congress</w:t>
      </w:r>
      <w:r w:rsidRPr="00CA2770">
        <w:rPr>
          <w:rStyle w:val="StyleUnderline"/>
        </w:rPr>
        <w:t xml:space="preserve"> to stand</w:t>
      </w:r>
      <w:r w:rsidRPr="00CA2770">
        <w:rPr>
          <w:sz w:val="10"/>
        </w:rPr>
        <w:t xml:space="preserve">, regardless of political implications. </w:t>
      </w:r>
      <w:r w:rsidRPr="0027046B">
        <w:rPr>
          <w:rStyle w:val="StyleUnderline"/>
          <w:highlight w:val="yellow"/>
        </w:rPr>
        <w:t>Whatever</w:t>
      </w:r>
      <w:r w:rsidRPr="00CA2770">
        <w:rPr>
          <w:rStyle w:val="StyleUnderline"/>
        </w:rPr>
        <w:t xml:space="preserve"> </w:t>
      </w:r>
      <w:r w:rsidRPr="0027046B">
        <w:rPr>
          <w:rStyle w:val="StyleUnderline"/>
          <w:highlight w:val="yellow"/>
        </w:rPr>
        <w:t>the Justice Department</w:t>
      </w:r>
      <w:r w:rsidRPr="00CA2770">
        <w:rPr>
          <w:rStyle w:val="StyleUnderline"/>
        </w:rPr>
        <w:t xml:space="preserve"> ends up </w:t>
      </w:r>
      <w:r w:rsidRPr="0027046B">
        <w:rPr>
          <w:rStyle w:val="StyleUnderline"/>
          <w:highlight w:val="yellow"/>
        </w:rPr>
        <w:t>decid</w:t>
      </w:r>
      <w:r w:rsidRPr="00CA2770">
        <w:rPr>
          <w:rStyle w:val="StyleUnderline"/>
        </w:rPr>
        <w:t xml:space="preserve">ing </w:t>
      </w:r>
      <w:r w:rsidRPr="0027046B">
        <w:rPr>
          <w:rStyle w:val="StyleUnderline"/>
          <w:highlight w:val="yellow"/>
        </w:rPr>
        <w:t>might matter less than</w:t>
      </w:r>
      <w:r w:rsidRPr="0027046B">
        <w:rPr>
          <w:sz w:val="10"/>
          <w:highlight w:val="yellow"/>
        </w:rPr>
        <w:t xml:space="preserve"> </w:t>
      </w:r>
      <w:r w:rsidRPr="0027046B">
        <w:rPr>
          <w:rStyle w:val="Emphasis"/>
          <w:highlight w:val="yellow"/>
        </w:rPr>
        <w:t>whether the prosecutors choose to follow instructions</w:t>
      </w:r>
      <w:r w:rsidRPr="00CA2770">
        <w:rPr>
          <w:sz w:val="10"/>
        </w:rPr>
        <w:t xml:space="preserve">. </w:t>
      </w:r>
      <w:r w:rsidRPr="00CA2770">
        <w:rPr>
          <w:rStyle w:val="StyleUnderline"/>
        </w:rPr>
        <w:t>Regardless of memos</w:t>
      </w:r>
      <w:r w:rsidRPr="00CA2770">
        <w:rPr>
          <w:sz w:val="10"/>
        </w:rPr>
        <w:t xml:space="preserve"> emanating from Washington, </w:t>
      </w:r>
      <w:r w:rsidRPr="00CA2770">
        <w:rPr>
          <w:rStyle w:val="StyleUnderline"/>
        </w:rPr>
        <w:t xml:space="preserve">it appears that </w:t>
      </w:r>
      <w:r w:rsidRPr="0027046B">
        <w:rPr>
          <w:rStyle w:val="StyleUnderline"/>
          <w:highlight w:val="yellow"/>
        </w:rPr>
        <w:t>the</w:t>
      </w:r>
      <w:r w:rsidRPr="0027046B">
        <w:rPr>
          <w:sz w:val="10"/>
          <w:highlight w:val="yellow"/>
        </w:rPr>
        <w:t xml:space="preserve"> </w:t>
      </w:r>
      <w:r w:rsidRPr="0027046B">
        <w:rPr>
          <w:rStyle w:val="Emphasis"/>
          <w:highlight w:val="yellow"/>
        </w:rPr>
        <w:t>prosecutors are the ones truly calling the shots</w:t>
      </w:r>
      <w:r>
        <w:rPr>
          <w:sz w:val="10"/>
        </w:rPr>
        <w:t>.</w:t>
      </w:r>
    </w:p>
    <w:p w14:paraId="5DFE50FF" w14:textId="77777777" w:rsidR="00F14230" w:rsidRPr="00620AF8" w:rsidRDefault="00F14230" w:rsidP="00F14230">
      <w:pPr>
        <w:pStyle w:val="Heading4"/>
      </w:pPr>
      <w:r>
        <w:t xml:space="preserve">Individual prosecutors over-enforce despite compliance </w:t>
      </w:r>
    </w:p>
    <w:p w14:paraId="00762B92" w14:textId="77777777" w:rsidR="00F14230" w:rsidRPr="00DB7311" w:rsidRDefault="00F14230" w:rsidP="00F14230">
      <w:r w:rsidRPr="00DB7311">
        <w:rPr>
          <w:rStyle w:val="Style13ptBold"/>
        </w:rPr>
        <w:t>Flatow 14</w:t>
      </w:r>
      <w:r>
        <w:t xml:space="preserve"> [Nicole Flatow is the Deputy Editor of ThinkProgress Justice. Previously, she was Associate Director of Communications for the American Constitution Society. Nicole has also worked for several legal and general circulation newspapers, including The Daily Record and The New York Law Journal, and was a legal fellow at Bread for the City, where she represented low-income D.C. residents in housing and public benefits matters. She received her J.D. from the University of Virginia School of Law, and her B.A. in Philosophy, Politics and Law from Binghamton University, 5-8-2014 http://thinkprogress.org/justice/2014/05/08/3435844/these-washington-medical-marijuana-growers-are-still-being-prosecuted-by-the-feds/]</w:t>
      </w:r>
    </w:p>
    <w:p w14:paraId="507226DA" w14:textId="77777777" w:rsidR="00F14230" w:rsidRPr="00EC16B1" w:rsidRDefault="00F14230" w:rsidP="00F14230">
      <w:pPr>
        <w:rPr>
          <w:rStyle w:val="StyleUnderline"/>
        </w:rPr>
      </w:pPr>
      <w:r w:rsidRPr="00EC16B1">
        <w:rPr>
          <w:sz w:val="14"/>
        </w:rPr>
        <w:t xml:space="preserve">More than six months ago, the U.S. Department of Justice once again changed its position on marijuana. In the wake of Washington and Colorado laws legalizing recreational marijuana and the proliferation of medical laws, </w:t>
      </w:r>
      <w:r w:rsidRPr="0027046B">
        <w:rPr>
          <w:rStyle w:val="StyleUnderline"/>
          <w:highlight w:val="yellow"/>
        </w:rPr>
        <w:t>the agency</w:t>
      </w:r>
      <w:r w:rsidRPr="00EC16B1">
        <w:rPr>
          <w:rStyle w:val="StyleUnderline"/>
        </w:rPr>
        <w:t xml:space="preserve"> that oversees federal prosecutors </w:t>
      </w:r>
      <w:r w:rsidRPr="0027046B">
        <w:rPr>
          <w:rStyle w:val="StyleUnderline"/>
          <w:highlight w:val="yellow"/>
        </w:rPr>
        <w:t>called on</w:t>
      </w:r>
      <w:r w:rsidRPr="00EC16B1">
        <w:rPr>
          <w:sz w:val="14"/>
        </w:rPr>
        <w:t xml:space="preserve"> its U.S. </w:t>
      </w:r>
      <w:r w:rsidRPr="0027046B">
        <w:rPr>
          <w:rStyle w:val="StyleUnderline"/>
          <w:highlight w:val="yellow"/>
        </w:rPr>
        <w:t>attorneys to avert prosecution</w:t>
      </w:r>
      <w:r w:rsidRPr="00EC16B1">
        <w:rPr>
          <w:sz w:val="14"/>
        </w:rPr>
        <w:t xml:space="preserve"> </w:t>
      </w:r>
      <w:r w:rsidRPr="00EC16B1">
        <w:rPr>
          <w:rStyle w:val="StyleUnderline"/>
        </w:rPr>
        <w:t>of</w:t>
      </w:r>
      <w:r w:rsidRPr="00EC16B1">
        <w:rPr>
          <w:sz w:val="14"/>
        </w:rPr>
        <w:t xml:space="preserve"> those </w:t>
      </w:r>
      <w:r w:rsidRPr="00EC16B1">
        <w:rPr>
          <w:rStyle w:val="StyleUnderline"/>
        </w:rPr>
        <w:t>growers</w:t>
      </w:r>
      <w:r w:rsidRPr="00EC16B1">
        <w:rPr>
          <w:sz w:val="14"/>
        </w:rPr>
        <w:t xml:space="preserve"> and distributors </w:t>
      </w:r>
      <w:r w:rsidRPr="00EC16B1">
        <w:rPr>
          <w:rStyle w:val="StyleUnderline"/>
        </w:rPr>
        <w:t>complying with state law</w:t>
      </w:r>
      <w:r w:rsidRPr="00EC16B1">
        <w:rPr>
          <w:sz w:val="14"/>
        </w:rPr>
        <w:t xml:space="preserve">. U.S. Attorney General Holder also decried the impact of mandatory minimum drug sentences, and directed his prosecutors to avert them in non-violent drug cases — even cases already pending. </w:t>
      </w:r>
      <w:r w:rsidRPr="0027046B">
        <w:rPr>
          <w:rStyle w:val="StyleUnderline"/>
          <w:highlight w:val="yellow"/>
        </w:rPr>
        <w:t>But</w:t>
      </w:r>
      <w:r w:rsidRPr="00EC16B1">
        <w:rPr>
          <w:sz w:val="14"/>
        </w:rPr>
        <w:t xml:space="preserve"> in a case set to go to trial next week, </w:t>
      </w:r>
      <w:r w:rsidRPr="0027046B">
        <w:rPr>
          <w:rStyle w:val="StyleUnderline"/>
          <w:highlight w:val="yellow"/>
        </w:rPr>
        <w:t>fed</w:t>
      </w:r>
      <w:r w:rsidRPr="00EC16B1">
        <w:rPr>
          <w:rStyle w:val="StyleUnderline"/>
        </w:rPr>
        <w:t xml:space="preserve">eral </w:t>
      </w:r>
      <w:r w:rsidRPr="0027046B">
        <w:rPr>
          <w:rStyle w:val="StyleUnderline"/>
          <w:highlight w:val="yellow"/>
        </w:rPr>
        <w:t>prosecutors</w:t>
      </w:r>
      <w:r w:rsidRPr="00EC16B1">
        <w:rPr>
          <w:sz w:val="14"/>
        </w:rPr>
        <w:t xml:space="preserve"> in Washington </w:t>
      </w:r>
      <w:r w:rsidRPr="00EC16B1">
        <w:rPr>
          <w:rStyle w:val="StyleUnderline"/>
        </w:rPr>
        <w:t xml:space="preserve">will </w:t>
      </w:r>
      <w:r w:rsidRPr="0027046B">
        <w:rPr>
          <w:rStyle w:val="StyleUnderline"/>
          <w:highlight w:val="yellow"/>
        </w:rPr>
        <w:t>seek</w:t>
      </w:r>
      <w:r w:rsidRPr="00EC16B1">
        <w:rPr>
          <w:rStyle w:val="StyleUnderline"/>
        </w:rPr>
        <w:t xml:space="preserve"> a ten-year </w:t>
      </w:r>
      <w:r w:rsidRPr="0027046B">
        <w:rPr>
          <w:rStyle w:val="StyleUnderline"/>
          <w:highlight w:val="yellow"/>
        </w:rPr>
        <w:t>mandatory</w:t>
      </w:r>
      <w:r w:rsidRPr="00EC16B1">
        <w:rPr>
          <w:rStyle w:val="StyleUnderline"/>
        </w:rPr>
        <w:t xml:space="preserve"> </w:t>
      </w:r>
      <w:r w:rsidRPr="0027046B">
        <w:rPr>
          <w:rStyle w:val="StyleUnderline"/>
          <w:highlight w:val="yellow"/>
        </w:rPr>
        <w:t>minimum</w:t>
      </w:r>
      <w:r w:rsidRPr="00EC16B1">
        <w:rPr>
          <w:rStyle w:val="StyleUnderline"/>
        </w:rPr>
        <w:t xml:space="preserve"> sentence against</w:t>
      </w:r>
      <w:r w:rsidRPr="00EC16B1">
        <w:rPr>
          <w:sz w:val="14"/>
        </w:rPr>
        <w:t xml:space="preserve"> a family of individuals with </w:t>
      </w:r>
      <w:r w:rsidRPr="00EC16B1">
        <w:rPr>
          <w:rStyle w:val="StyleUnderline"/>
        </w:rPr>
        <w:t>medical marijuana</w:t>
      </w:r>
      <w:r w:rsidRPr="00EC16B1">
        <w:rPr>
          <w:sz w:val="14"/>
        </w:rPr>
        <w:t xml:space="preserve"> cards who say they were growing marijuana for their own use. By all appearances, the Harveys are not the sort of people that would be the target of federal prosecution. In a 2012 raid during an era when federal authorities were regularly raiding facilities in compliance with state law, officials seized 44 premature marijuana plants, some marijuana cookies, and several other items from the home of Larry Harvey and his wife Rhonda Firestack-Harvey. Larry Harvey, 70, is a qualifying medical marijuana patient in Washington and suffers from conditions that include heart disease and severe gout, according to Americans for Safe Access. He was nonetheless jailed for several days and “denied medical attention.” In the intervening years, he, his wife, his son and daughter-in-law, and a family friend, are all facing felony charges of federal marijuana distribution. To lob charges of growing more than 100 plants, federal prosecutors inferred consistent growth over a period of several years, according to Harvey’s lawyers. In defense, the Harveys sought to argue that they are growing marijuana plants in a small remote section of this 33-acre plot to treat all five of their own medical conditions and not for any other purpose. But as has been in the case in many other federal trials before it, the judge ruled this week that they cannot even bring up Washington’s medical marijuana law, because it is not a defense to federal marijuana charges. After all, under federal law, there is no exception to marijuana prohibition, for medical reasons or otherwise. </w:t>
      </w:r>
      <w:r w:rsidRPr="0027046B">
        <w:rPr>
          <w:rStyle w:val="StyleUnderline"/>
          <w:highlight w:val="yellow"/>
        </w:rPr>
        <w:t>There is no evidence</w:t>
      </w:r>
      <w:r w:rsidRPr="00EC16B1">
        <w:rPr>
          <w:rStyle w:val="StyleUnderline"/>
        </w:rPr>
        <w:t xml:space="preserve"> that the </w:t>
      </w:r>
      <w:r w:rsidRPr="00D67F91">
        <w:rPr>
          <w:rStyle w:val="StyleUnderline"/>
        </w:rPr>
        <w:t>factors</w:t>
      </w:r>
      <w:r w:rsidRPr="00EC16B1">
        <w:rPr>
          <w:sz w:val="14"/>
        </w:rPr>
        <w:t xml:space="preserve"> the Justice Department </w:t>
      </w:r>
      <w:r w:rsidRPr="00EC16B1">
        <w:rPr>
          <w:rStyle w:val="StyleUnderline"/>
        </w:rPr>
        <w:t xml:space="preserve">listed as </w:t>
      </w:r>
      <w:r w:rsidRPr="0027046B">
        <w:rPr>
          <w:rStyle w:val="StyleUnderline"/>
          <w:highlight w:val="yellow"/>
        </w:rPr>
        <w:t>priorities</w:t>
      </w:r>
      <w:r w:rsidRPr="00EC16B1">
        <w:rPr>
          <w:sz w:val="14"/>
        </w:rPr>
        <w:t xml:space="preserve"> for going after medical marijuana cases </w:t>
      </w:r>
      <w:r w:rsidRPr="0027046B">
        <w:rPr>
          <w:rStyle w:val="StyleUnderline"/>
          <w:highlight w:val="yellow"/>
        </w:rPr>
        <w:t>were in play</w:t>
      </w:r>
      <w:r w:rsidRPr="00EC16B1">
        <w:rPr>
          <w:sz w:val="14"/>
        </w:rPr>
        <w:t xml:space="preserve"> in this case, among them </w:t>
      </w:r>
      <w:r w:rsidRPr="00EC16B1">
        <w:rPr>
          <w:rStyle w:val="StyleUnderline"/>
        </w:rPr>
        <w:t>marketing to minors, funneling revenue to criminal enterprises or across state lines</w:t>
      </w:r>
      <w:r w:rsidRPr="00EC16B1">
        <w:rPr>
          <w:sz w:val="14"/>
        </w:rPr>
        <w:t xml:space="preserve"> (</w:t>
      </w:r>
      <w:r w:rsidRPr="00EC16B1">
        <w:rPr>
          <w:rStyle w:val="StyleUnderline"/>
        </w:rPr>
        <w:t>there is no evidence at all of revenue), or growing marijuana on public lands.</w:t>
      </w:r>
      <w:r w:rsidRPr="00EC16B1">
        <w:rPr>
          <w:sz w:val="14"/>
        </w:rPr>
        <w:t xml:space="preserve"> One of the primary factors escalating these marijuana charges is the fact that the Harveys had guns in their home. These guns were possessed legally in a rural mountainous region of eastern Washington, where gun possession is common both for hunting and for fending off coyotes and other animals. But their presence nonetheless allowed prosecutors to charge them with a separate count carrying a five-year minimum sentence of possession of firearms in furtherance of a drug crime. Other than the mere presence of these guns, there is also no apparent evidence of violence associated with their marijuana growth. Citing all of these factors, the Harveys’ lawyers wrote to U.S. Attorney General Eric Holder arguing that this case was exactly the sort the Justice Department should not target under their latest guidance. “When deferring to prosecutorial discretion in recent policy memos, is this the outcome you had in mind?” they wrote. </w:t>
      </w:r>
      <w:r w:rsidRPr="0027046B">
        <w:rPr>
          <w:rStyle w:val="StyleUnderline"/>
          <w:highlight w:val="yellow"/>
        </w:rPr>
        <w:t>But</w:t>
      </w:r>
      <w:r w:rsidRPr="00EC16B1">
        <w:rPr>
          <w:sz w:val="14"/>
        </w:rPr>
        <w:t xml:space="preserve"> so long as the federal Controlled Substances Act includes blanket criminalization of marijuana use, </w:t>
      </w:r>
      <w:r w:rsidRPr="0027046B">
        <w:rPr>
          <w:rStyle w:val="Emphasis"/>
          <w:highlight w:val="yellow"/>
        </w:rPr>
        <w:t>individual prosecutors retain the discretion to do what they like,</w:t>
      </w:r>
      <w:r w:rsidRPr="00EC16B1">
        <w:rPr>
          <w:sz w:val="14"/>
        </w:rPr>
        <w:t xml:space="preserve"> </w:t>
      </w:r>
      <w:r w:rsidRPr="0027046B">
        <w:rPr>
          <w:rStyle w:val="StyleUnderline"/>
          <w:highlight w:val="yellow"/>
        </w:rPr>
        <w:t>and some are</w:t>
      </w:r>
      <w:r w:rsidRPr="0027046B">
        <w:rPr>
          <w:sz w:val="14"/>
          <w:highlight w:val="yellow"/>
        </w:rPr>
        <w:t>.</w:t>
      </w:r>
      <w:r w:rsidRPr="00EC16B1">
        <w:rPr>
          <w:sz w:val="14"/>
        </w:rPr>
        <w:t xml:space="preserve"> “If the Justice Department can continue to aggressively prosecute individual patients without any consequences from the White House, none of these DOJ memos are worth the paper they’re printed on,” said Kari Boiter, the Washington State coordinator for Americans for Access. The Harveys’ lawyers also pointed to a recent Maryland federal judge’s decision to halve the recommended marijuana sentence for a defendant sentenced after the DOJ’s new guidance. While Maryland did not at the time even have a medical or recreational marijuana law for the defendant to comply with, U.S. District Judge James K. Bredar reasoned that the memo signaled a broader shift in attitude from the time when the sentencing guidelines were issued 20 or 30 years earlier. The DOJ memos have been part of that shift. So has an initiative by President Obama to exercise his presidential power to shorten drug sentences, and the increased willingness of politicians to come out in favor of legalized medical marijuana, at least in the states. </w:t>
      </w:r>
      <w:r w:rsidRPr="00EC16B1">
        <w:rPr>
          <w:rStyle w:val="StyleUnderline"/>
        </w:rPr>
        <w:t>But with the Harveys</w:t>
      </w:r>
      <w:r w:rsidRPr="00EC16B1">
        <w:rPr>
          <w:sz w:val="14"/>
        </w:rPr>
        <w:t xml:space="preserve"> unable to raise their state’s medical marijuana law when they go to trial Monday, the odds have increased that they </w:t>
      </w:r>
      <w:r w:rsidRPr="00EC16B1">
        <w:rPr>
          <w:rStyle w:val="StyleUnderline"/>
        </w:rPr>
        <w:t>could join other</w:t>
      </w:r>
      <w:r w:rsidRPr="00EC16B1">
        <w:rPr>
          <w:sz w:val="14"/>
        </w:rPr>
        <w:t xml:space="preserve"> medical marijuana </w:t>
      </w:r>
      <w:r w:rsidRPr="00EC16B1">
        <w:rPr>
          <w:rStyle w:val="StyleUnderline"/>
        </w:rPr>
        <w:t xml:space="preserve">defendants in federal prison. </w:t>
      </w:r>
    </w:p>
    <w:p w14:paraId="4649567B" w14:textId="77777777" w:rsidR="00F14230" w:rsidRDefault="00F14230" w:rsidP="00F14230">
      <w:pPr>
        <w:pStyle w:val="Heading4"/>
      </w:pPr>
      <w:r>
        <w:t>Prosecutors are “tough on crime” – causes over-enforcement</w:t>
      </w:r>
    </w:p>
    <w:p w14:paraId="06879776" w14:textId="77777777" w:rsidR="00F14230" w:rsidRPr="00DB7311" w:rsidRDefault="00F14230" w:rsidP="00F14230">
      <w:r w:rsidRPr="00DB7311">
        <w:rPr>
          <w:rStyle w:val="Style13ptBold"/>
        </w:rPr>
        <w:t>Weigant 9-22</w:t>
      </w:r>
      <w:r>
        <w:t xml:space="preserve"> [Chris Weigant, Political writer and blogger 9-22-2014 http://www.huffingtonpost.com/chris-weigant/prosecutors-object-to-war_b_5865138.html]</w:t>
      </w:r>
    </w:p>
    <w:p w14:paraId="1ACA3720" w14:textId="77777777" w:rsidR="00F14230" w:rsidRPr="00EC16B1" w:rsidRDefault="00F14230" w:rsidP="00F14230">
      <w:pPr>
        <w:rPr>
          <w:sz w:val="14"/>
        </w:rPr>
      </w:pPr>
      <w:r w:rsidRPr="0027046B">
        <w:rPr>
          <w:rStyle w:val="StyleUnderline"/>
          <w:highlight w:val="yellow"/>
        </w:rPr>
        <w:t>One single police officer was responsible for eight out of 10</w:t>
      </w:r>
      <w:r w:rsidRPr="00EC16B1">
        <w:rPr>
          <w:rStyle w:val="StyleUnderline"/>
        </w:rPr>
        <w:t xml:space="preserve"> of all </w:t>
      </w:r>
      <w:r w:rsidRPr="0027046B">
        <w:rPr>
          <w:rStyle w:val="StyleUnderline"/>
          <w:highlight w:val="yellow"/>
        </w:rPr>
        <w:t>tickets issued</w:t>
      </w:r>
      <w:r w:rsidRPr="00EC16B1">
        <w:rPr>
          <w:sz w:val="14"/>
        </w:rPr>
        <w:t xml:space="preserve"> in Seattle </w:t>
      </w:r>
      <w:r w:rsidRPr="0027046B">
        <w:rPr>
          <w:rStyle w:val="StyleUnderline"/>
          <w:highlight w:val="yellow"/>
        </w:rPr>
        <w:t>for</w:t>
      </w:r>
      <w:r w:rsidRPr="00EC16B1">
        <w:rPr>
          <w:sz w:val="14"/>
        </w:rPr>
        <w:t xml:space="preserve"> public consumption of </w:t>
      </w:r>
      <w:r w:rsidRPr="0027046B">
        <w:rPr>
          <w:rStyle w:val="StyleUnderline"/>
          <w:highlight w:val="yellow"/>
        </w:rPr>
        <w:t>marijuana</w:t>
      </w:r>
      <w:r w:rsidRPr="00EC16B1">
        <w:rPr>
          <w:sz w:val="14"/>
        </w:rPr>
        <w:t xml:space="preserve"> during the first half of this year. The other 20 percent were written by the entire rest of the police force, to put this another way. </w:t>
      </w:r>
      <w:r w:rsidRPr="00EC16B1">
        <w:rPr>
          <w:rStyle w:val="StyleUnderline"/>
        </w:rPr>
        <w:t>This officer</w:t>
      </w:r>
      <w:r w:rsidRPr="00EC16B1">
        <w:rPr>
          <w:sz w:val="14"/>
        </w:rPr>
        <w:t xml:space="preserve"> wrote on one ticket he </w:t>
      </w:r>
      <w:r w:rsidRPr="00EC16B1">
        <w:rPr>
          <w:rStyle w:val="StyleUnderline"/>
        </w:rPr>
        <w:t>considered</w:t>
      </w:r>
      <w:r w:rsidRPr="00EC16B1">
        <w:rPr>
          <w:sz w:val="14"/>
        </w:rPr>
        <w:t xml:space="preserve"> the new </w:t>
      </w:r>
      <w:r w:rsidRPr="00EC16B1">
        <w:rPr>
          <w:rStyle w:val="StyleUnderline"/>
        </w:rPr>
        <w:t>legalization</w:t>
      </w:r>
      <w:r w:rsidRPr="00EC16B1">
        <w:rPr>
          <w:sz w:val="14"/>
        </w:rPr>
        <w:t xml:space="preserve"> law "</w:t>
      </w:r>
      <w:r w:rsidRPr="00EC16B1">
        <w:rPr>
          <w:rStyle w:val="StyleUnderline"/>
        </w:rPr>
        <w:t>silly</w:t>
      </w:r>
      <w:r w:rsidRPr="00EC16B1">
        <w:rPr>
          <w:sz w:val="14"/>
        </w:rPr>
        <w:t xml:space="preserve">." While the officer has been reassigned new duties after this came to light, there are a lot of folks with cases still in the legal system as a result of his actions. </w:t>
      </w:r>
      <w:r w:rsidRPr="00EC16B1">
        <w:rPr>
          <w:rStyle w:val="StyleUnderline"/>
        </w:rPr>
        <w:t>In Washington</w:t>
      </w:r>
      <w:r w:rsidRPr="00EC16B1">
        <w:rPr>
          <w:sz w:val="14"/>
        </w:rPr>
        <w:t xml:space="preserve"> state, of course, </w:t>
      </w:r>
      <w:r w:rsidRPr="00EC16B1">
        <w:rPr>
          <w:rStyle w:val="StyleUnderline"/>
        </w:rPr>
        <w:t>recreational marijuana use is legal.</w:t>
      </w:r>
      <w:r w:rsidRPr="00EC16B1">
        <w:rPr>
          <w:sz w:val="14"/>
        </w:rPr>
        <w:t xml:space="preserve"> The voters approved this change in state law, and the prosecutor's actions quite obviously reflect the will of the people. But it didn't have to happen this way -- </w:t>
      </w:r>
      <w:r w:rsidRPr="0027046B">
        <w:rPr>
          <w:rStyle w:val="StyleUnderline"/>
          <w:highlight w:val="yellow"/>
        </w:rPr>
        <w:t>prosecutors</w:t>
      </w:r>
      <w:r w:rsidRPr="0027046B">
        <w:rPr>
          <w:sz w:val="14"/>
          <w:highlight w:val="yellow"/>
        </w:rPr>
        <w:t xml:space="preserve"> </w:t>
      </w:r>
      <w:r w:rsidRPr="0027046B">
        <w:rPr>
          <w:rStyle w:val="StyleUnderline"/>
          <w:highlight w:val="yellow"/>
        </w:rPr>
        <w:t>in general are</w:t>
      </w:r>
      <w:r w:rsidRPr="00EC16B1">
        <w:rPr>
          <w:sz w:val="14"/>
        </w:rPr>
        <w:t xml:space="preserve"> pretty much "</w:t>
      </w:r>
      <w:r w:rsidRPr="0027046B">
        <w:rPr>
          <w:rStyle w:val="Emphasis"/>
          <w:highlight w:val="yellow"/>
        </w:rPr>
        <w:t>tough on crime" types of people</w:t>
      </w:r>
      <w:r w:rsidRPr="0027046B">
        <w:rPr>
          <w:sz w:val="14"/>
          <w:highlight w:val="yellow"/>
        </w:rPr>
        <w:t xml:space="preserve">, </w:t>
      </w:r>
      <w:r w:rsidRPr="0027046B">
        <w:rPr>
          <w:rStyle w:val="StyleUnderline"/>
          <w:highlight w:val="yellow"/>
        </w:rPr>
        <w:t>and</w:t>
      </w:r>
      <w:r w:rsidRPr="00EC16B1">
        <w:rPr>
          <w:rStyle w:val="StyleUnderline"/>
        </w:rPr>
        <w:t xml:space="preserve"> </w:t>
      </w:r>
      <w:r w:rsidRPr="0027046B">
        <w:rPr>
          <w:rStyle w:val="StyleUnderline"/>
          <w:highlight w:val="yellow"/>
        </w:rPr>
        <w:t>if</w:t>
      </w:r>
      <w:r w:rsidRPr="00EC16B1">
        <w:rPr>
          <w:rStyle w:val="StyleUnderline"/>
        </w:rPr>
        <w:t xml:space="preserve"> this</w:t>
      </w:r>
      <w:r w:rsidRPr="00EC16B1">
        <w:rPr>
          <w:sz w:val="14"/>
        </w:rPr>
        <w:t xml:space="preserve"> particular </w:t>
      </w:r>
      <w:r w:rsidRPr="0027046B">
        <w:rPr>
          <w:rStyle w:val="StyleUnderline"/>
          <w:highlight w:val="yellow"/>
        </w:rPr>
        <w:t>prosecutor</w:t>
      </w:r>
      <w:r w:rsidRPr="00EC16B1">
        <w:rPr>
          <w:rStyle w:val="StyleUnderline"/>
        </w:rPr>
        <w:t xml:space="preserve"> had </w:t>
      </w:r>
      <w:r w:rsidRPr="0027046B">
        <w:rPr>
          <w:rStyle w:val="StyleUnderline"/>
          <w:highlight w:val="yellow"/>
        </w:rPr>
        <w:t>agree</w:t>
      </w:r>
      <w:r w:rsidRPr="00EC16B1">
        <w:rPr>
          <w:rStyle w:val="StyleUnderline"/>
        </w:rPr>
        <w:t xml:space="preserve">d </w:t>
      </w:r>
      <w:r w:rsidRPr="0027046B">
        <w:rPr>
          <w:rStyle w:val="StyleUnderline"/>
          <w:highlight w:val="yellow"/>
        </w:rPr>
        <w:t>with the cop</w:t>
      </w:r>
      <w:r w:rsidRPr="00EC16B1">
        <w:rPr>
          <w:rStyle w:val="StyleUnderline"/>
        </w:rPr>
        <w:t>'s</w:t>
      </w:r>
      <w:r w:rsidRPr="00EC16B1">
        <w:rPr>
          <w:sz w:val="14"/>
        </w:rPr>
        <w:t xml:space="preserve"> way of thinking, </w:t>
      </w:r>
      <w:r w:rsidRPr="00EC16B1">
        <w:rPr>
          <w:rStyle w:val="StyleUnderline"/>
        </w:rPr>
        <w:t xml:space="preserve">then these </w:t>
      </w:r>
      <w:r w:rsidRPr="0027046B">
        <w:rPr>
          <w:rStyle w:val="StyleUnderline"/>
          <w:highlight w:val="yellow"/>
        </w:rPr>
        <w:t>cases</w:t>
      </w:r>
      <w:r w:rsidRPr="00EC16B1">
        <w:rPr>
          <w:rStyle w:val="StyleUnderline"/>
        </w:rPr>
        <w:t xml:space="preserve"> </w:t>
      </w:r>
      <w:r w:rsidRPr="0027046B">
        <w:rPr>
          <w:rStyle w:val="StyleUnderline"/>
          <w:highlight w:val="yellow"/>
        </w:rPr>
        <w:t>would have continued</w:t>
      </w:r>
      <w:r w:rsidRPr="00EC16B1">
        <w:rPr>
          <w:rStyle w:val="StyleUnderline"/>
        </w:rPr>
        <w:t xml:space="preserve"> to clog the legal system all the way to the bitter end</w:t>
      </w:r>
      <w:r w:rsidRPr="00EC16B1">
        <w:rPr>
          <w:sz w:val="14"/>
        </w:rPr>
        <w:t xml:space="preserve"> (all $27 of it). This prosecutor, however, objected to that scenario, and applied some common sense. He's even going the extra mile and trying to refund fines already paid. That is a truly commendable action -- once again, reflecting the will of the voters in legal reality.</w:t>
      </w:r>
    </w:p>
    <w:p w14:paraId="5AB19560" w14:textId="77777777" w:rsidR="00F14230" w:rsidRDefault="00F14230" w:rsidP="00F14230">
      <w:pPr>
        <w:pStyle w:val="Heading4"/>
      </w:pPr>
      <w:r>
        <w:t>Arbitary enforcement by prosecutors causes uncertainty</w:t>
      </w:r>
    </w:p>
    <w:p w14:paraId="69BC5A0A" w14:textId="77777777" w:rsidR="00F14230" w:rsidRDefault="00F14230" w:rsidP="00F14230">
      <w:r w:rsidRPr="00BA1EF8">
        <w:rPr>
          <w:rStyle w:val="Style13ptBold"/>
        </w:rPr>
        <w:t>Pulkkinen 14</w:t>
      </w:r>
      <w:r>
        <w:t xml:space="preserve"> [Levi Pulkkinen, Seattlepi.com Staff, 3-4-2014 http://www.seattlepi.com/local/article/Era-of-uncertainty-as-feds-continue-5289220.php#page-2]</w:t>
      </w:r>
    </w:p>
    <w:p w14:paraId="79D72D7C" w14:textId="77777777" w:rsidR="00F14230" w:rsidRDefault="00F14230" w:rsidP="00F14230">
      <w:pPr>
        <w:rPr>
          <w:sz w:val="16"/>
        </w:rPr>
      </w:pPr>
      <w:r w:rsidRPr="00EC6D86">
        <w:rPr>
          <w:rStyle w:val="StyleUnderline"/>
        </w:rPr>
        <w:t>Three men linked to a</w:t>
      </w:r>
      <w:r w:rsidRPr="00EC6D86">
        <w:rPr>
          <w:sz w:val="16"/>
        </w:rPr>
        <w:t xml:space="preserve"> </w:t>
      </w:r>
      <w:r w:rsidRPr="00EC6D86">
        <w:rPr>
          <w:rStyle w:val="StyleUnderline"/>
        </w:rPr>
        <w:t>Western Washington marijuana dispensary</w:t>
      </w:r>
      <w:r w:rsidRPr="00EC6D86">
        <w:rPr>
          <w:sz w:val="16"/>
        </w:rPr>
        <w:t xml:space="preserve"> chain now </w:t>
      </w:r>
      <w:r w:rsidRPr="00EC6D86">
        <w:rPr>
          <w:rStyle w:val="StyleUnderline"/>
        </w:rPr>
        <w:t>face years in federal prison as</w:t>
      </w:r>
      <w:r w:rsidRPr="00EC6D86">
        <w:rPr>
          <w:sz w:val="16"/>
        </w:rPr>
        <w:t xml:space="preserve"> their attorneys claim </w:t>
      </w:r>
      <w:r w:rsidRPr="0027046B">
        <w:rPr>
          <w:rStyle w:val="StyleUnderline"/>
          <w:highlight w:val="yellow"/>
        </w:rPr>
        <w:t>the</w:t>
      </w:r>
      <w:r w:rsidRPr="00EC6D86">
        <w:rPr>
          <w:rStyle w:val="StyleUnderline"/>
        </w:rPr>
        <w:t xml:space="preserve"> Justice </w:t>
      </w:r>
      <w:r w:rsidRPr="0027046B">
        <w:rPr>
          <w:rStyle w:val="StyleUnderline"/>
          <w:highlight w:val="yellow"/>
        </w:rPr>
        <w:t>Department has gone back on pledges of restraint</w:t>
      </w:r>
      <w:r w:rsidRPr="00EC6D86">
        <w:rPr>
          <w:sz w:val="16"/>
        </w:rPr>
        <w:t xml:space="preserve">. While federal prosecutors claim the Green Cross dispensary group operators were violating state and federal law, defense attorney Michael Schwartz said </w:t>
      </w:r>
      <w:r w:rsidRPr="0027046B">
        <w:rPr>
          <w:rStyle w:val="StyleUnderline"/>
          <w:highlight w:val="yellow"/>
        </w:rPr>
        <w:t>prosecutors have</w:t>
      </w:r>
      <w:r w:rsidRPr="0027046B">
        <w:rPr>
          <w:sz w:val="16"/>
          <w:highlight w:val="yellow"/>
        </w:rPr>
        <w:t xml:space="preserve"> </w:t>
      </w:r>
      <w:r w:rsidRPr="0027046B">
        <w:rPr>
          <w:rStyle w:val="Emphasis"/>
          <w:highlight w:val="yellow"/>
        </w:rPr>
        <w:t>arbitrarily targeted</w:t>
      </w:r>
      <w:r w:rsidRPr="00EC6D86">
        <w:rPr>
          <w:sz w:val="16"/>
        </w:rPr>
        <w:t xml:space="preserve"> </w:t>
      </w:r>
      <w:r w:rsidRPr="0027046B">
        <w:rPr>
          <w:rStyle w:val="StyleUnderline"/>
          <w:highlight w:val="yellow"/>
        </w:rPr>
        <w:t>a licensed business operating under the state</w:t>
      </w:r>
      <w:r w:rsidRPr="00EC6D86">
        <w:rPr>
          <w:sz w:val="16"/>
        </w:rPr>
        <w:t xml:space="preserve"> medical marijuana </w:t>
      </w:r>
      <w:r w:rsidRPr="0027046B">
        <w:rPr>
          <w:rStyle w:val="StyleUnderline"/>
          <w:highlight w:val="yellow"/>
        </w:rPr>
        <w:t>scheme</w:t>
      </w:r>
      <w:r w:rsidRPr="00EC6D86">
        <w:rPr>
          <w:sz w:val="16"/>
        </w:rPr>
        <w:t xml:space="preserve">. Representing dispensary operator Lance Gloor, Schwartz said the </w:t>
      </w:r>
      <w:r w:rsidRPr="0027046B">
        <w:rPr>
          <w:rStyle w:val="StyleUnderline"/>
          <w:highlight w:val="yellow"/>
        </w:rPr>
        <w:t>prosecutions</w:t>
      </w:r>
      <w:r w:rsidRPr="00EC6D86">
        <w:rPr>
          <w:sz w:val="16"/>
        </w:rPr>
        <w:t xml:space="preserve"> – launched more than two years after the investigation began – have helped to </w:t>
      </w:r>
      <w:r w:rsidRPr="0027046B">
        <w:rPr>
          <w:rStyle w:val="StyleUnderline"/>
          <w:highlight w:val="yellow"/>
        </w:rPr>
        <w:t>usher in</w:t>
      </w:r>
      <w:r w:rsidRPr="00EC6D86">
        <w:rPr>
          <w:rStyle w:val="StyleUnderline"/>
        </w:rPr>
        <w:t xml:space="preserve"> an</w:t>
      </w:r>
      <w:r w:rsidRPr="00EC6D86">
        <w:rPr>
          <w:sz w:val="16"/>
        </w:rPr>
        <w:t xml:space="preserve"> “</w:t>
      </w:r>
      <w:r w:rsidRPr="00EC6D86">
        <w:rPr>
          <w:rStyle w:val="Emphasis"/>
        </w:rPr>
        <w:t xml:space="preserve">era of </w:t>
      </w:r>
      <w:r w:rsidRPr="0027046B">
        <w:rPr>
          <w:rStyle w:val="Emphasis"/>
          <w:highlight w:val="yellow"/>
        </w:rPr>
        <w:t>uncertainty</w:t>
      </w:r>
      <w:r w:rsidRPr="00EC6D86">
        <w:rPr>
          <w:sz w:val="16"/>
        </w:rPr>
        <w:t>” as Washington’s legal marijuana market comes online. “</w:t>
      </w:r>
      <w:r w:rsidRPr="0027046B">
        <w:rPr>
          <w:rStyle w:val="StyleUnderline"/>
          <w:highlight w:val="yellow"/>
        </w:rPr>
        <w:t>The government is</w:t>
      </w:r>
      <w:r w:rsidRPr="00EC6D86">
        <w:rPr>
          <w:sz w:val="16"/>
        </w:rPr>
        <w:t xml:space="preserve"> sort of </w:t>
      </w:r>
      <w:r w:rsidRPr="0027046B">
        <w:rPr>
          <w:rStyle w:val="StyleUnderline"/>
          <w:highlight w:val="yellow"/>
        </w:rPr>
        <w:t>picking and choosing who they</w:t>
      </w:r>
      <w:r w:rsidRPr="00EC6D86">
        <w:rPr>
          <w:sz w:val="16"/>
        </w:rPr>
        <w:t xml:space="preserve"> want to </w:t>
      </w:r>
      <w:r w:rsidRPr="0027046B">
        <w:rPr>
          <w:rStyle w:val="StyleUnderline"/>
          <w:highlight w:val="yellow"/>
        </w:rPr>
        <w:t>prosecute</w:t>
      </w:r>
      <w:r w:rsidRPr="00EC6D86">
        <w:rPr>
          <w:sz w:val="16"/>
        </w:rPr>
        <w:t xml:space="preserve"> </w:t>
      </w:r>
      <w:r w:rsidRPr="00EC6D86">
        <w:rPr>
          <w:rStyle w:val="StyleUnderline"/>
        </w:rPr>
        <w:t>without</w:t>
      </w:r>
      <w:r w:rsidRPr="00EC6D86">
        <w:rPr>
          <w:sz w:val="16"/>
        </w:rPr>
        <w:t xml:space="preserve"> </w:t>
      </w:r>
      <w:r w:rsidRPr="00EC6D86">
        <w:rPr>
          <w:rStyle w:val="StyleUnderline"/>
        </w:rPr>
        <w:t>any</w:t>
      </w:r>
      <w:r w:rsidRPr="00EC6D86">
        <w:rPr>
          <w:sz w:val="16"/>
        </w:rPr>
        <w:t xml:space="preserve"> sort of </w:t>
      </w:r>
      <w:r w:rsidRPr="00EC6D86">
        <w:rPr>
          <w:rStyle w:val="StyleUnderline"/>
        </w:rPr>
        <w:t>coordination</w:t>
      </w:r>
      <w:r w:rsidRPr="00EC6D86">
        <w:rPr>
          <w:sz w:val="16"/>
        </w:rPr>
        <w:t>,” Schwartz said Tuesday. “At the time that these allegations arose, the dispensaries were in fact legal under state law,” the defense attorney continued. “</w:t>
      </w:r>
      <w:r w:rsidRPr="00EC6D86">
        <w:rPr>
          <w:rStyle w:val="StyleUnderline"/>
        </w:rPr>
        <w:t>Quite frankly</w:t>
      </w:r>
      <w:r w:rsidRPr="00EC6D86">
        <w:rPr>
          <w:sz w:val="16"/>
        </w:rPr>
        <w:t xml:space="preserve">, I think </w:t>
      </w:r>
      <w:r w:rsidRPr="0027046B">
        <w:rPr>
          <w:rStyle w:val="StyleUnderline"/>
          <w:highlight w:val="yellow"/>
        </w:rPr>
        <w:t>they</w:t>
      </w:r>
      <w:r w:rsidRPr="0027046B">
        <w:rPr>
          <w:sz w:val="16"/>
          <w:highlight w:val="yellow"/>
        </w:rPr>
        <w:t xml:space="preserve"> </w:t>
      </w:r>
      <w:r w:rsidRPr="0027046B">
        <w:rPr>
          <w:rStyle w:val="StyleUnderline"/>
          <w:highlight w:val="yellow"/>
        </w:rPr>
        <w:t>just don’t like</w:t>
      </w:r>
      <w:r w:rsidRPr="00EC6D86">
        <w:rPr>
          <w:rStyle w:val="StyleUnderline"/>
        </w:rPr>
        <w:t xml:space="preserve"> the idea </w:t>
      </w:r>
      <w:r w:rsidRPr="0027046B">
        <w:rPr>
          <w:rStyle w:val="StyleUnderline"/>
          <w:highlight w:val="yellow"/>
        </w:rPr>
        <w:t>that</w:t>
      </w:r>
      <w:r w:rsidRPr="00EC6D86">
        <w:rPr>
          <w:rStyle w:val="StyleUnderline"/>
        </w:rPr>
        <w:t xml:space="preserve"> these </w:t>
      </w:r>
      <w:r w:rsidRPr="0027046B">
        <w:rPr>
          <w:rStyle w:val="StyleUnderline"/>
          <w:highlight w:val="yellow"/>
        </w:rPr>
        <w:t>dispensaries were doing very</w:t>
      </w:r>
      <w:r w:rsidRPr="00EC6D86">
        <w:rPr>
          <w:rStyle w:val="StyleUnderline"/>
        </w:rPr>
        <w:t xml:space="preserve">, very </w:t>
      </w:r>
      <w:r w:rsidRPr="0027046B">
        <w:rPr>
          <w:rStyle w:val="StyleUnderline"/>
          <w:highlight w:val="yellow"/>
        </w:rPr>
        <w:t>well financially</w:t>
      </w:r>
      <w:r w:rsidRPr="00EC6D86">
        <w:rPr>
          <w:sz w:val="16"/>
        </w:rPr>
        <w:t>.”</w:t>
      </w:r>
    </w:p>
    <w:p w14:paraId="4EF8F7EA" w14:textId="77777777" w:rsidR="00F14230" w:rsidRPr="00073AC7" w:rsidRDefault="00F14230" w:rsidP="00F14230">
      <w:pPr>
        <w:pStyle w:val="Heading4"/>
      </w:pPr>
      <w:r w:rsidRPr="00073AC7">
        <w:t>The DEA will fight tooth and nail—and they will win in c</w:t>
      </w:r>
      <w:r>
        <w:t>ourt</w:t>
      </w:r>
    </w:p>
    <w:p w14:paraId="404BAE3D" w14:textId="77777777" w:rsidR="00F14230" w:rsidRDefault="00F14230" w:rsidP="00F14230">
      <w:r w:rsidRPr="00E76951">
        <w:rPr>
          <w:rStyle w:val="Style13ptBold"/>
        </w:rPr>
        <w:t>Vitiello 13</w:t>
      </w:r>
      <w:r>
        <w:t>—Michael, 2013 Distinguished Professor of Law, University of the Pacific, McGeorge School of Law; University of Pennsylvania, J.D., 1974; Swarthmore College, B.A., 1969. “Article: Joints or the Joint: Colorado and Washington Square Off Against the United States,” 91 Or. L. Rev. 1009</w:t>
      </w:r>
    </w:p>
    <w:p w14:paraId="32683905" w14:textId="77777777" w:rsidR="00F14230" w:rsidRPr="00837065" w:rsidRDefault="00F14230" w:rsidP="00F14230">
      <w:pPr>
        <w:rPr>
          <w:rStyle w:val="Emphasis"/>
          <w:b w:val="0"/>
          <w:iCs w:val="0"/>
          <w:sz w:val="14"/>
          <w:u w:val="none"/>
        </w:rPr>
      </w:pPr>
      <w:r w:rsidRPr="0027046B">
        <w:rPr>
          <w:rStyle w:val="Emphasis"/>
          <w:highlight w:val="yellow"/>
        </w:rPr>
        <w:t>Not so fast, Cheech</w:t>
      </w:r>
      <w:r w:rsidRPr="00E33C96">
        <w:rPr>
          <w:rStyle w:val="Emphasis"/>
        </w:rPr>
        <w:t>!</w:t>
      </w:r>
      <w:r w:rsidRPr="00837065">
        <w:rPr>
          <w:sz w:val="14"/>
        </w:rPr>
        <w:t xml:space="preserve"> But for two brief periods since the 1930s, </w:t>
      </w:r>
      <w:r w:rsidRPr="0027046B">
        <w:rPr>
          <w:rStyle w:val="StyleUnderline"/>
          <w:highlight w:val="yellow"/>
        </w:rPr>
        <w:t>the fed</w:t>
      </w:r>
      <w:r w:rsidRPr="00E33C96">
        <w:rPr>
          <w:rStyle w:val="StyleUnderline"/>
        </w:rPr>
        <w:t xml:space="preserve">eral government </w:t>
      </w:r>
      <w:r w:rsidRPr="0027046B">
        <w:rPr>
          <w:rStyle w:val="StyleUnderline"/>
          <w:highlight w:val="yellow"/>
        </w:rPr>
        <w:t>has demonstrated little flexibility with regard to</w:t>
      </w:r>
      <w:r w:rsidRPr="00E33C96">
        <w:rPr>
          <w:rStyle w:val="StyleUnderline"/>
        </w:rPr>
        <w:t xml:space="preserve"> the </w:t>
      </w:r>
      <w:r w:rsidRPr="0027046B">
        <w:rPr>
          <w:rStyle w:val="StyleUnderline"/>
          <w:highlight w:val="yellow"/>
        </w:rPr>
        <w:t>legalization</w:t>
      </w:r>
      <w:r w:rsidRPr="00E33C96">
        <w:rPr>
          <w:rStyle w:val="StyleUnderline"/>
        </w:rPr>
        <w:t xml:space="preserve"> of marijuana</w:t>
      </w:r>
      <w:r w:rsidRPr="00837065">
        <w:rPr>
          <w:sz w:val="14"/>
        </w:rPr>
        <w:t xml:space="preserve">. 54 [*1017]  Many commentators have written about early aggressive and discriminatory enforcement of marijuana laws, especially in the post-Prohibition era, 55 and the modern efforts of the government in spite of increased calls for legalization. 56 The first brief moment when the federal government seemed ready to reevaluate its position on marijuana occurred during Jimmy Carter's presidency. President Carter called for its decriminalization. Also during the Carter presidency, the government implemented a compassionate use program, allowing some seriously ill patients access to marijuana through a carefully controlled federal program. 57 Begun during Richard Nixon's presidency, 58 </w:t>
      </w:r>
      <w:r w:rsidRPr="00E33C96">
        <w:rPr>
          <w:rStyle w:val="StyleUnderline"/>
        </w:rPr>
        <w:t>the War on Drugs proliferated during Ronald Reagan's presidency.</w:t>
      </w:r>
      <w:r w:rsidRPr="00837065">
        <w:rPr>
          <w:sz w:val="14"/>
        </w:rPr>
        <w:t xml:space="preserve"> 59 Penalties were increased, often with mandatory minimum sentences. 60 And those laws were enforced, often vigorously. 61 Under federal drug laws, marijuana is categorized as a Schedule I drug, one for which there is no recognized medical benefit. 62 The government has fought all efforts to reschedule marijuana. It fought early efforts of the National Organization for the Reform of Marijuana Laws (NORML) to do so. As I summarized elsewhere, Litigation dragged on between 1972 and 1992, with drug enforcement agencies using various procedural maneuvers to prevent a hearing on the issue. </w:t>
      </w:r>
      <w:r w:rsidRPr="00E33C96">
        <w:rPr>
          <w:rStyle w:val="StyleUnderline"/>
        </w:rPr>
        <w:t xml:space="preserve">Despite an administrative law judge's recommendation, </w:t>
      </w:r>
      <w:r w:rsidRPr="0027046B">
        <w:rPr>
          <w:rStyle w:val="StyleUnderline"/>
          <w:highlight w:val="yellow"/>
        </w:rPr>
        <w:t>the DEA</w:t>
      </w:r>
      <w:r w:rsidRPr="00E33C96">
        <w:rPr>
          <w:rStyle w:val="StyleUnderline"/>
        </w:rPr>
        <w:t xml:space="preserve"> administrator </w:t>
      </w:r>
      <w:r w:rsidRPr="0027046B">
        <w:rPr>
          <w:rStyle w:val="StyleUnderline"/>
          <w:highlight w:val="yellow"/>
        </w:rPr>
        <w:t>ruled against</w:t>
      </w:r>
      <w:r w:rsidRPr="00837065">
        <w:rPr>
          <w:sz w:val="14"/>
        </w:rPr>
        <w:t xml:space="preserve">  [*1018]  </w:t>
      </w:r>
      <w:r w:rsidRPr="0027046B">
        <w:rPr>
          <w:rStyle w:val="StyleUnderline"/>
          <w:highlight w:val="yellow"/>
        </w:rPr>
        <w:t>reclassification</w:t>
      </w:r>
      <w:r w:rsidRPr="00837065">
        <w:rPr>
          <w:sz w:val="14"/>
        </w:rPr>
        <w:t xml:space="preserve">... . </w:t>
      </w:r>
      <w:r w:rsidRPr="00E33C96">
        <w:rPr>
          <w:rStyle w:val="Emphasis"/>
        </w:rPr>
        <w:t>[</w:t>
      </w:r>
      <w:r w:rsidRPr="0027046B">
        <w:rPr>
          <w:rStyle w:val="Emphasis"/>
          <w:highlight w:val="yellow"/>
        </w:rPr>
        <w:t>Every] president</w:t>
      </w:r>
      <w:r w:rsidRPr="00E33C96">
        <w:rPr>
          <w:rStyle w:val="Emphasis"/>
        </w:rPr>
        <w:t>[] between Carter and Obama [</w:t>
      </w:r>
      <w:r w:rsidRPr="0027046B">
        <w:rPr>
          <w:rStyle w:val="Emphasis"/>
          <w:highlight w:val="yellow"/>
        </w:rPr>
        <w:t>has] pursued an aggressive War on Drugs</w:t>
      </w:r>
      <w:r w:rsidRPr="00E33C96">
        <w:rPr>
          <w:rStyle w:val="Emphasis"/>
        </w:rPr>
        <w:t>, including marijuana. 63</w:t>
      </w:r>
      <w:r w:rsidRPr="00837065">
        <w:rPr>
          <w:rStyle w:val="Emphasis"/>
          <w:sz w:val="14"/>
          <w:u w:val="none"/>
        </w:rPr>
        <w:t xml:space="preserve"> </w:t>
      </w:r>
      <w:r w:rsidRPr="00837065">
        <w:rPr>
          <w:sz w:val="14"/>
        </w:rPr>
        <w:t xml:space="preserve">More recent </w:t>
      </w:r>
      <w:r w:rsidRPr="0027046B">
        <w:rPr>
          <w:rStyle w:val="StyleUnderline"/>
          <w:highlight w:val="yellow"/>
        </w:rPr>
        <w:t>efforts to reschedule</w:t>
      </w:r>
      <w:r w:rsidRPr="00E33C96">
        <w:rPr>
          <w:rStyle w:val="StyleUnderline"/>
        </w:rPr>
        <w:t xml:space="preserve"> marijuana have been met </w:t>
      </w:r>
      <w:r w:rsidRPr="0027046B">
        <w:rPr>
          <w:rStyle w:val="StyleUnderline"/>
          <w:highlight w:val="yellow"/>
        </w:rPr>
        <w:t>with</w:t>
      </w:r>
      <w:r w:rsidRPr="00E33C96">
        <w:rPr>
          <w:rStyle w:val="StyleUnderline"/>
        </w:rPr>
        <w:t xml:space="preserve"> similar resistance by the federal government</w:t>
      </w:r>
      <w:r w:rsidRPr="00837065">
        <w:rPr>
          <w:sz w:val="14"/>
        </w:rPr>
        <w:t xml:space="preserve">. Protracted </w:t>
      </w:r>
      <w:r w:rsidRPr="0027046B">
        <w:rPr>
          <w:rStyle w:val="StyleUnderline"/>
          <w:highlight w:val="yellow"/>
        </w:rPr>
        <w:t>litigation</w:t>
      </w:r>
      <w:r w:rsidRPr="00837065">
        <w:rPr>
          <w:sz w:val="14"/>
        </w:rPr>
        <w:t xml:space="preserve"> has </w:t>
      </w:r>
      <w:r w:rsidRPr="0027046B">
        <w:rPr>
          <w:rStyle w:val="StyleUnderline"/>
          <w:highlight w:val="yellow"/>
        </w:rPr>
        <w:t>ended</w:t>
      </w:r>
      <w:r w:rsidRPr="00837065">
        <w:rPr>
          <w:sz w:val="14"/>
        </w:rPr>
        <w:t xml:space="preserve"> recently </w:t>
      </w:r>
      <w:r w:rsidRPr="0027046B">
        <w:rPr>
          <w:rStyle w:val="StyleUnderline"/>
          <w:highlight w:val="yellow"/>
        </w:rPr>
        <w:t>with a</w:t>
      </w:r>
      <w:r w:rsidRPr="00837065">
        <w:rPr>
          <w:sz w:val="14"/>
        </w:rPr>
        <w:t xml:space="preserve"> federal </w:t>
      </w:r>
      <w:r w:rsidRPr="0027046B">
        <w:rPr>
          <w:rStyle w:val="StyleUnderline"/>
          <w:highlight w:val="yellow"/>
        </w:rPr>
        <w:t>court</w:t>
      </w:r>
      <w:r w:rsidRPr="00837065">
        <w:rPr>
          <w:sz w:val="14"/>
        </w:rPr>
        <w:t xml:space="preserve"> of appeals again </w:t>
      </w:r>
      <w:r w:rsidRPr="0027046B">
        <w:rPr>
          <w:rStyle w:val="StyleUnderline"/>
          <w:highlight w:val="yellow"/>
        </w:rPr>
        <w:t>upholding</w:t>
      </w:r>
      <w:r w:rsidRPr="0027046B">
        <w:rPr>
          <w:sz w:val="14"/>
          <w:highlight w:val="yellow"/>
        </w:rPr>
        <w:t xml:space="preserve"> </w:t>
      </w:r>
      <w:r w:rsidRPr="0027046B">
        <w:rPr>
          <w:rStyle w:val="StyleUnderline"/>
          <w:highlight w:val="yellow"/>
        </w:rPr>
        <w:t>the</w:t>
      </w:r>
      <w:r w:rsidRPr="00837065">
        <w:rPr>
          <w:sz w:val="14"/>
        </w:rPr>
        <w:t xml:space="preserve"> Drug Enforcement Agency's (</w:t>
      </w:r>
      <w:r w:rsidRPr="0027046B">
        <w:rPr>
          <w:rStyle w:val="StyleUnderline"/>
          <w:highlight w:val="yellow"/>
        </w:rPr>
        <w:t>DEA</w:t>
      </w:r>
      <w:r w:rsidRPr="00837065">
        <w:rPr>
          <w:sz w:val="14"/>
        </w:rPr>
        <w:t xml:space="preserve">) </w:t>
      </w:r>
      <w:r w:rsidRPr="0027046B">
        <w:rPr>
          <w:rStyle w:val="StyleUnderline"/>
          <w:highlight w:val="yellow"/>
        </w:rPr>
        <w:t>refusal</w:t>
      </w:r>
      <w:r w:rsidRPr="00837065">
        <w:rPr>
          <w:sz w:val="14"/>
        </w:rPr>
        <w:t xml:space="preserve"> </w:t>
      </w:r>
      <w:r w:rsidRPr="00E33C96">
        <w:rPr>
          <w:rStyle w:val="StyleUnderline"/>
        </w:rPr>
        <w:t>to</w:t>
      </w:r>
      <w:r w:rsidRPr="00837065">
        <w:rPr>
          <w:sz w:val="14"/>
        </w:rPr>
        <w:t xml:space="preserve"> </w:t>
      </w:r>
      <w:r w:rsidRPr="00E33C96">
        <w:rPr>
          <w:rStyle w:val="StyleUnderline"/>
        </w:rPr>
        <w:t>reschedule</w:t>
      </w:r>
      <w:r w:rsidRPr="00837065">
        <w:rPr>
          <w:sz w:val="14"/>
        </w:rPr>
        <w:t xml:space="preserve"> marijuana. 64 During the 2008 presidential campaign, candidate Obama gave supporters of legalization of marijuana hope when he stated that he would stop raids on "legitimate" medical marijuana dispensaries. 65 Shortly after the election, the Attorney General's office issued a memorandum seemingly implementing that promise. 66 Almost certainly, the government's "softer" approach led to rapid expansion of dispensaries in states with existing medical marijuana laws 67 and to passage of medical marijuana statutes elsewhere. 68 That was then. But what followed seems like a U-turn in administration policy. Notably, in California, marijuana providers opened hundreds of dispensaries, often in central business locations. 69 The Obama administration reacted forcefully. Under his administration, there have been more raids on marijuana dispensaries in California than there were under the Bush administration. 70 Federal government agents have threatened landlords with forfeiture of their  [*1019]  property if they lease to dispensaries. 71 They have invoked federal drug laws that heighten penalties when drug dealers sell drugs within proximity to schools. 72 Finally, the Internal Revenue Service has pursued "legitimate" dispensaries. The IRS's position is especially threatening to states' hopes of raising tax revenues. Reagan-era legislation makes it unlawful for drug dealers to deduct ordinary business expenses, including salaries paid to staff. 73 At least according to news reports, the IRS has targeted some of the most law-abiding dispensaries in California. 74 That stance, if upheld by the courts, 75 has a potentially perverse effect: dispensary owners most interested in complying with the law would be forced out of business, while those who are interested in using medical marijuana laws as a cover for drug trafficking may be able to remain in business. Some observers express little surprise in the Obama administration's shift in its position. 76 An outsider might conclude  [*1020]  that the </w:t>
      </w:r>
      <w:r w:rsidRPr="00E76951">
        <w:rPr>
          <w:rStyle w:val="StyleUnderline"/>
        </w:rPr>
        <w:t>Obama</w:t>
      </w:r>
      <w:r w:rsidRPr="00837065">
        <w:rPr>
          <w:sz w:val="14"/>
        </w:rPr>
        <w:t xml:space="preserve"> administration </w:t>
      </w:r>
      <w:r w:rsidRPr="00E76951">
        <w:rPr>
          <w:rStyle w:val="StyleUnderline"/>
        </w:rPr>
        <w:t>discovered a reality of modern</w:t>
      </w:r>
      <w:r w:rsidRPr="00837065">
        <w:rPr>
          <w:sz w:val="14"/>
        </w:rPr>
        <w:t xml:space="preserve"> </w:t>
      </w:r>
      <w:r w:rsidRPr="0027046B">
        <w:rPr>
          <w:rStyle w:val="StyleUnderline"/>
          <w:highlight w:val="yellow"/>
        </w:rPr>
        <w:t>government</w:t>
      </w:r>
      <w:r w:rsidRPr="0027046B">
        <w:rPr>
          <w:sz w:val="14"/>
          <w:highlight w:val="yellow"/>
        </w:rPr>
        <w:t xml:space="preserve">: </w:t>
      </w:r>
      <w:r w:rsidRPr="0027046B">
        <w:rPr>
          <w:rStyle w:val="StyleUnderline"/>
          <w:highlight w:val="yellow"/>
        </w:rPr>
        <w:t>change is hard</w:t>
      </w:r>
      <w:r w:rsidRPr="00E76951">
        <w:rPr>
          <w:rStyle w:val="StyleUnderline"/>
        </w:rPr>
        <w:t xml:space="preserve"> </w:t>
      </w:r>
      <w:r w:rsidRPr="0027046B">
        <w:rPr>
          <w:rStyle w:val="StyleUnderline"/>
          <w:highlight w:val="yellow"/>
        </w:rPr>
        <w:t>because of</w:t>
      </w:r>
      <w:r w:rsidRPr="00E76951">
        <w:rPr>
          <w:rStyle w:val="StyleUnderline"/>
        </w:rPr>
        <w:t xml:space="preserve"> inertia resulting from entr</w:t>
      </w:r>
      <w:r w:rsidRPr="0027046B">
        <w:rPr>
          <w:rStyle w:val="StyleUnderline"/>
          <w:highlight w:val="yellow"/>
        </w:rPr>
        <w:t>enched vested interests of</w:t>
      </w:r>
      <w:r w:rsidRPr="00E76951">
        <w:rPr>
          <w:rStyle w:val="StyleUnderline"/>
        </w:rPr>
        <w:t xml:space="preserve"> governmental </w:t>
      </w:r>
      <w:r w:rsidRPr="0027046B">
        <w:rPr>
          <w:rStyle w:val="StyleUnderline"/>
          <w:highlight w:val="yellow"/>
        </w:rPr>
        <w:t>agencies</w:t>
      </w:r>
      <w:r w:rsidRPr="00837065">
        <w:rPr>
          <w:sz w:val="14"/>
        </w:rPr>
        <w:t xml:space="preserve">. Thus, </w:t>
      </w:r>
      <w:r w:rsidRPr="00E76951">
        <w:rPr>
          <w:rStyle w:val="StyleUnderline"/>
        </w:rPr>
        <w:t>the admin</w:t>
      </w:r>
      <w:r w:rsidRPr="00837065">
        <w:rPr>
          <w:sz w:val="14"/>
        </w:rPr>
        <w:t>istration</w:t>
      </w:r>
      <w:r w:rsidRPr="00E76951">
        <w:rPr>
          <w:rStyle w:val="StyleUnderline"/>
        </w:rPr>
        <w:t>'s</w:t>
      </w:r>
      <w:r w:rsidRPr="00837065">
        <w:rPr>
          <w:sz w:val="14"/>
        </w:rPr>
        <w:t xml:space="preserve"> </w:t>
      </w:r>
      <w:r w:rsidRPr="00E76951">
        <w:rPr>
          <w:rStyle w:val="StyleUnderline"/>
        </w:rPr>
        <w:t>policy shift</w:t>
      </w:r>
      <w:r w:rsidRPr="00837065">
        <w:rPr>
          <w:sz w:val="14"/>
        </w:rPr>
        <w:t xml:space="preserve"> </w:t>
      </w:r>
      <w:r w:rsidRPr="00E76951">
        <w:rPr>
          <w:rStyle w:val="StyleUnderline"/>
        </w:rPr>
        <w:t>may have</w:t>
      </w:r>
      <w:r w:rsidRPr="00837065">
        <w:rPr>
          <w:sz w:val="14"/>
        </w:rPr>
        <w:t xml:space="preserve"> </w:t>
      </w:r>
      <w:r w:rsidRPr="00E76951">
        <w:rPr>
          <w:rStyle w:val="StyleUnderline"/>
        </w:rPr>
        <w:t>resulted from a conflict</w:t>
      </w:r>
      <w:r w:rsidRPr="00837065">
        <w:rPr>
          <w:sz w:val="14"/>
        </w:rPr>
        <w:t xml:space="preserve"> </w:t>
      </w:r>
      <w:r w:rsidRPr="00E76951">
        <w:rPr>
          <w:rStyle w:val="StyleUnderline"/>
        </w:rPr>
        <w:t>between Obama's more tolerant</w:t>
      </w:r>
      <w:r w:rsidRPr="00837065">
        <w:rPr>
          <w:sz w:val="14"/>
        </w:rPr>
        <w:t xml:space="preserve"> </w:t>
      </w:r>
      <w:r w:rsidRPr="00E76951">
        <w:rPr>
          <w:rStyle w:val="StyleUnderline"/>
        </w:rPr>
        <w:t>position</w:t>
      </w:r>
      <w:r w:rsidRPr="00837065">
        <w:rPr>
          <w:sz w:val="14"/>
        </w:rPr>
        <w:t xml:space="preserve"> </w:t>
      </w:r>
      <w:r w:rsidRPr="00E76951">
        <w:rPr>
          <w:rStyle w:val="StyleUnderline"/>
        </w:rPr>
        <w:t>towards marijuana</w:t>
      </w:r>
      <w:r w:rsidRPr="00837065">
        <w:rPr>
          <w:sz w:val="14"/>
        </w:rPr>
        <w:t xml:space="preserve"> </w:t>
      </w:r>
      <w:r w:rsidRPr="00E76951">
        <w:rPr>
          <w:rStyle w:val="StyleUnderline"/>
        </w:rPr>
        <w:t>and</w:t>
      </w:r>
      <w:r w:rsidRPr="00837065">
        <w:rPr>
          <w:sz w:val="14"/>
        </w:rPr>
        <w:t xml:space="preserve"> </w:t>
      </w:r>
      <w:r w:rsidRPr="00E76951">
        <w:rPr>
          <w:rStyle w:val="StyleUnderline"/>
        </w:rPr>
        <w:t>officials in the O</w:t>
      </w:r>
      <w:r w:rsidRPr="00837065">
        <w:rPr>
          <w:sz w:val="14"/>
        </w:rPr>
        <w:t xml:space="preserve">ffice of </w:t>
      </w:r>
      <w:r w:rsidRPr="00E76951">
        <w:rPr>
          <w:rStyle w:val="StyleUnderline"/>
        </w:rPr>
        <w:t>N</w:t>
      </w:r>
      <w:r w:rsidRPr="00837065">
        <w:rPr>
          <w:sz w:val="14"/>
        </w:rPr>
        <w:t xml:space="preserve">ational </w:t>
      </w:r>
      <w:r w:rsidRPr="00E76951">
        <w:rPr>
          <w:rStyle w:val="StyleUnderline"/>
        </w:rPr>
        <w:t>D</w:t>
      </w:r>
      <w:r w:rsidRPr="00837065">
        <w:rPr>
          <w:sz w:val="14"/>
        </w:rPr>
        <w:t xml:space="preserve">rug </w:t>
      </w:r>
      <w:r w:rsidRPr="00E76951">
        <w:rPr>
          <w:rStyle w:val="StyleUnderline"/>
        </w:rPr>
        <w:t>P</w:t>
      </w:r>
      <w:r w:rsidRPr="00837065">
        <w:rPr>
          <w:sz w:val="14"/>
        </w:rPr>
        <w:t xml:space="preserve">olicy, the </w:t>
      </w:r>
      <w:r w:rsidRPr="00E76951">
        <w:rPr>
          <w:rStyle w:val="StyleUnderline"/>
        </w:rPr>
        <w:t>DEA</w:t>
      </w:r>
      <w:r w:rsidRPr="00837065">
        <w:rPr>
          <w:sz w:val="14"/>
        </w:rPr>
        <w:t xml:space="preserve">, and other law enforcement agencies. 77 </w:t>
      </w:r>
      <w:r w:rsidRPr="00E76951">
        <w:rPr>
          <w:rStyle w:val="StyleUnderline"/>
        </w:rPr>
        <w:t>Unwilling to take on entrenched bureaucrats,</w:t>
      </w:r>
      <w:r w:rsidRPr="00837065">
        <w:rPr>
          <w:sz w:val="14"/>
        </w:rPr>
        <w:t xml:space="preserve"> especially after the 2010 election debacle, </w:t>
      </w:r>
      <w:r w:rsidRPr="00E76951">
        <w:rPr>
          <w:rStyle w:val="StyleUnderline"/>
        </w:rPr>
        <w:t>the administration simply folded</w:t>
      </w:r>
      <w:r w:rsidRPr="00837065">
        <w:rPr>
          <w:sz w:val="14"/>
        </w:rPr>
        <w:t xml:space="preserve">. If that narrative is accurate, then at least for the next several years, </w:t>
      </w:r>
      <w:r w:rsidRPr="0027046B">
        <w:rPr>
          <w:rStyle w:val="Emphasis"/>
          <w:highlight w:val="yellow"/>
        </w:rPr>
        <w:t>talk of legalization</w:t>
      </w:r>
      <w:r w:rsidRPr="00E76951">
        <w:rPr>
          <w:rStyle w:val="Emphasis"/>
        </w:rPr>
        <w:t xml:space="preserve"> of marijuana </w:t>
      </w:r>
      <w:r w:rsidRPr="0027046B">
        <w:rPr>
          <w:rStyle w:val="Emphasis"/>
          <w:highlight w:val="yellow"/>
        </w:rPr>
        <w:t>is wishful thinking</w:t>
      </w:r>
      <w:r w:rsidRPr="00837065">
        <w:rPr>
          <w:sz w:val="14"/>
        </w:rPr>
        <w:t xml:space="preserve">. Using its full arsenal, the federal government can prevent Colorado and Washington from implementing their laws. At least as drug laws are written, </w:t>
      </w:r>
      <w:r w:rsidRPr="00E76951">
        <w:rPr>
          <w:rStyle w:val="StyleUnderline"/>
        </w:rPr>
        <w:t>state officials who</w:t>
      </w:r>
      <w:r w:rsidRPr="00837065">
        <w:rPr>
          <w:sz w:val="14"/>
        </w:rPr>
        <w:t xml:space="preserve"> </w:t>
      </w:r>
      <w:r w:rsidRPr="00E76951">
        <w:rPr>
          <w:rStyle w:val="StyleUnderline"/>
        </w:rPr>
        <w:t>participate in the state-authorized</w:t>
      </w:r>
      <w:r w:rsidRPr="00837065">
        <w:rPr>
          <w:sz w:val="14"/>
        </w:rPr>
        <w:t xml:space="preserve"> </w:t>
      </w:r>
      <w:r w:rsidRPr="00E76951">
        <w:rPr>
          <w:rStyle w:val="StyleUnderline"/>
        </w:rPr>
        <w:t>drug trade</w:t>
      </w:r>
      <w:r w:rsidRPr="00837065">
        <w:rPr>
          <w:sz w:val="14"/>
        </w:rPr>
        <w:t xml:space="preserve"> - for example, </w:t>
      </w:r>
      <w:r w:rsidRPr="00E76951">
        <w:rPr>
          <w:rStyle w:val="StyleUnderline"/>
        </w:rPr>
        <w:t>as employees providing</w:t>
      </w:r>
      <w:r w:rsidRPr="00837065">
        <w:rPr>
          <w:sz w:val="14"/>
        </w:rPr>
        <w:t xml:space="preserve"> </w:t>
      </w:r>
      <w:r w:rsidRPr="00E76951">
        <w:rPr>
          <w:rStyle w:val="StyleUnderline"/>
        </w:rPr>
        <w:t>marijuana</w:t>
      </w:r>
      <w:r w:rsidRPr="00837065">
        <w:rPr>
          <w:sz w:val="14"/>
        </w:rPr>
        <w:t xml:space="preserve"> - </w:t>
      </w:r>
      <w:r w:rsidRPr="00E76951">
        <w:rPr>
          <w:rStyle w:val="StyleUnderline"/>
        </w:rPr>
        <w:t>would be violating federal law</w:t>
      </w:r>
      <w:r w:rsidRPr="00837065">
        <w:rPr>
          <w:sz w:val="14"/>
        </w:rPr>
        <w:t xml:space="preserve">. As </w:t>
      </w:r>
      <w:r w:rsidRPr="0027046B">
        <w:rPr>
          <w:rStyle w:val="StyleUnderline"/>
          <w:highlight w:val="yellow"/>
        </w:rPr>
        <w:t>the fed</w:t>
      </w:r>
      <w:r w:rsidRPr="00E76951">
        <w:rPr>
          <w:rStyle w:val="StyleUnderline"/>
        </w:rPr>
        <w:t>eral government</w:t>
      </w:r>
      <w:r w:rsidRPr="00837065">
        <w:rPr>
          <w:sz w:val="14"/>
        </w:rPr>
        <w:t xml:space="preserve"> has done in California, it </w:t>
      </w:r>
      <w:r w:rsidRPr="0027046B">
        <w:rPr>
          <w:rStyle w:val="StyleUnderline"/>
          <w:highlight w:val="yellow"/>
        </w:rPr>
        <w:t>can invoke</w:t>
      </w:r>
      <w:r w:rsidRPr="00837065">
        <w:rPr>
          <w:sz w:val="14"/>
        </w:rPr>
        <w:t xml:space="preserve"> </w:t>
      </w:r>
      <w:r w:rsidRPr="00E76951">
        <w:rPr>
          <w:rStyle w:val="StyleUnderline"/>
        </w:rPr>
        <w:t>various laws,</w:t>
      </w:r>
      <w:r w:rsidRPr="00837065">
        <w:rPr>
          <w:sz w:val="14"/>
        </w:rPr>
        <w:t xml:space="preserve"> </w:t>
      </w:r>
      <w:r w:rsidRPr="00E76951">
        <w:rPr>
          <w:rStyle w:val="Emphasis"/>
        </w:rPr>
        <w:t xml:space="preserve">including </w:t>
      </w:r>
      <w:r w:rsidRPr="0027046B">
        <w:rPr>
          <w:rStyle w:val="Emphasis"/>
          <w:highlight w:val="yellow"/>
        </w:rPr>
        <w:t>forfeiture laws and tax laws</w:t>
      </w:r>
      <w:r w:rsidRPr="00837065">
        <w:rPr>
          <w:sz w:val="14"/>
        </w:rPr>
        <w:t xml:space="preserve">, </w:t>
      </w:r>
      <w:r w:rsidRPr="0027046B">
        <w:rPr>
          <w:rStyle w:val="Emphasis"/>
          <w:highlight w:val="yellow"/>
        </w:rPr>
        <w:t>to drive</w:t>
      </w:r>
      <w:r w:rsidRPr="00E76951">
        <w:rPr>
          <w:rStyle w:val="Emphasis"/>
        </w:rPr>
        <w:t xml:space="preserve"> state-authorized drug </w:t>
      </w:r>
      <w:r w:rsidRPr="0027046B">
        <w:rPr>
          <w:rStyle w:val="Emphasis"/>
          <w:highlight w:val="yellow"/>
        </w:rPr>
        <w:t>sellers out of business</w:t>
      </w:r>
      <w:r w:rsidRPr="00E76951">
        <w:rPr>
          <w:rStyle w:val="Emphasis"/>
        </w:rPr>
        <w:t>.</w:t>
      </w:r>
      <w:r w:rsidRPr="00837065">
        <w:rPr>
          <w:sz w:val="14"/>
        </w:rPr>
        <w:t xml:space="preserve"> Again, continuing the same narrative, </w:t>
      </w:r>
      <w:r w:rsidRPr="0027046B">
        <w:rPr>
          <w:rStyle w:val="StyleUnderline"/>
          <w:highlight w:val="yellow"/>
        </w:rPr>
        <w:t>efforts to legalize</w:t>
      </w:r>
      <w:r w:rsidRPr="00E76951">
        <w:rPr>
          <w:rStyle w:val="StyleUnderline"/>
        </w:rPr>
        <w:t xml:space="preserve"> marijuana </w:t>
      </w:r>
      <w:r w:rsidRPr="0027046B">
        <w:rPr>
          <w:rStyle w:val="StyleUnderline"/>
          <w:highlight w:val="yellow"/>
        </w:rPr>
        <w:t>create an existential crisis fo</w:t>
      </w:r>
      <w:r w:rsidRPr="00E76951">
        <w:rPr>
          <w:rStyle w:val="StyleUnderline"/>
        </w:rPr>
        <w:t xml:space="preserve">r agencies like </w:t>
      </w:r>
      <w:r w:rsidRPr="0027046B">
        <w:rPr>
          <w:rStyle w:val="StyleUnderline"/>
          <w:highlight w:val="yellow"/>
        </w:rPr>
        <w:t>the DEA:</w:t>
      </w:r>
      <w:r w:rsidRPr="00837065">
        <w:rPr>
          <w:sz w:val="14"/>
        </w:rPr>
        <w:t xml:space="preserve"> </w:t>
      </w:r>
      <w:r w:rsidRPr="0027046B">
        <w:rPr>
          <w:rStyle w:val="StyleUnderline"/>
          <w:highlight w:val="yellow"/>
        </w:rPr>
        <w:t>officials</w:t>
      </w:r>
      <w:r w:rsidRPr="00E76951">
        <w:rPr>
          <w:rStyle w:val="StyleUnderline"/>
        </w:rPr>
        <w:t xml:space="preserve"> in those agencies </w:t>
      </w:r>
      <w:r w:rsidRPr="0027046B">
        <w:rPr>
          <w:rStyle w:val="StyleUnderline"/>
          <w:highlight w:val="yellow"/>
        </w:rPr>
        <w:t>will not go away without a fight</w:t>
      </w:r>
      <w:r w:rsidRPr="00837065">
        <w:rPr>
          <w:sz w:val="14"/>
        </w:rPr>
        <w:t xml:space="preserve">. Viewed from that perspective, </w:t>
      </w:r>
      <w:r w:rsidRPr="00E76951">
        <w:rPr>
          <w:rStyle w:val="Emphasis"/>
        </w:rPr>
        <w:t>reports of the demise of marijuana laws are greatly exaggerated.</w:t>
      </w:r>
    </w:p>
    <w:p w14:paraId="63604D01" w14:textId="77777777" w:rsidR="00F14230" w:rsidRPr="006519FE" w:rsidRDefault="00F14230" w:rsidP="00F14230"/>
    <w:p w14:paraId="0077178D" w14:textId="77777777" w:rsidR="00F14230" w:rsidRDefault="00F14230" w:rsidP="00F14230">
      <w:pPr>
        <w:pStyle w:val="Heading3"/>
      </w:pPr>
      <w:r>
        <w:t xml:space="preserve">     A2: It’s Permanent</w:t>
      </w:r>
    </w:p>
    <w:p w14:paraId="73CF3D2F" w14:textId="77777777" w:rsidR="00F14230" w:rsidRDefault="00F14230" w:rsidP="00F14230">
      <w:pPr>
        <w:pStyle w:val="Heading4"/>
      </w:pPr>
      <w:r>
        <w:rPr>
          <w:u w:val="single"/>
        </w:rPr>
        <w:t>Permanence</w:t>
      </w:r>
      <w:r>
        <w:t xml:space="preserve"> means no net-benefit---</w:t>
      </w:r>
      <w:r>
        <w:rPr>
          <w:u w:val="single"/>
        </w:rPr>
        <w:t>all</w:t>
      </w:r>
      <w:r>
        <w:t xml:space="preserve"> their ev assumes </w:t>
      </w:r>
      <w:r>
        <w:rPr>
          <w:u w:val="single"/>
        </w:rPr>
        <w:t>leverage</w:t>
      </w:r>
      <w:r>
        <w:t xml:space="preserve"> of revocability. No pressure if it can’t be taken back.</w:t>
      </w:r>
    </w:p>
    <w:p w14:paraId="706B206B" w14:textId="77777777" w:rsidR="00F14230" w:rsidRPr="00454793" w:rsidRDefault="00F14230" w:rsidP="00F14230">
      <w:pPr>
        <w:pStyle w:val="Heading4"/>
      </w:pPr>
      <w:r>
        <w:t>Links massively to politics</w:t>
      </w:r>
    </w:p>
    <w:p w14:paraId="58C7A746" w14:textId="77777777" w:rsidR="00F14230" w:rsidRDefault="00F14230" w:rsidP="00F14230">
      <w:r w:rsidRPr="0057470C">
        <w:rPr>
          <w:rStyle w:val="Style13ptBold"/>
        </w:rPr>
        <w:t>Boyd 14</w:t>
      </w:r>
      <w:r>
        <w:t xml:space="preserve"> – Graham Boyd, Visiting Senior Fellow for the Third Way Social Policy &amp; Politics</w:t>
      </w:r>
    </w:p>
    <w:p w14:paraId="7E6912C0" w14:textId="77777777" w:rsidR="00F14230" w:rsidRDefault="00F14230" w:rsidP="00F14230">
      <w:r>
        <w:t>Program, Sarah Trumble, and Lanae Erickson Hatalsky, “Marijuana Legalization: Does Congress Need to Act?”, Third Way – Social Policy, June, http://content.thirdway.org/publications/830/Third_Way_Report_-_Marijuana_Legalization-_Does_Congress_Need_to_Act.pdf</w:t>
      </w:r>
    </w:p>
    <w:p w14:paraId="2001464A" w14:textId="77777777" w:rsidR="00F14230" w:rsidRDefault="00F14230" w:rsidP="00F14230"/>
    <w:p w14:paraId="6BF24625" w14:textId="77777777" w:rsidR="00F14230" w:rsidRDefault="00F14230" w:rsidP="00F14230">
      <w:r w:rsidRPr="0027046B">
        <w:rPr>
          <w:rStyle w:val="StyleUnderline"/>
          <w:highlight w:val="yellow"/>
        </w:rPr>
        <w:t xml:space="preserve">Creating a </w:t>
      </w:r>
      <w:r w:rsidRPr="0027046B">
        <w:rPr>
          <w:rStyle w:val="Emphasis"/>
          <w:highlight w:val="yellow"/>
        </w:rPr>
        <w:t>permanent</w:t>
      </w:r>
      <w:r w:rsidRPr="0027046B">
        <w:rPr>
          <w:rStyle w:val="StyleUnderline"/>
          <w:highlight w:val="yellow"/>
        </w:rPr>
        <w:t xml:space="preserve"> exemption</w:t>
      </w:r>
      <w:r w:rsidRPr="00454793">
        <w:rPr>
          <w:rStyle w:val="StyleUnderline"/>
        </w:rPr>
        <w:t xml:space="preserve"> from federal law </w:t>
      </w:r>
      <w:r w:rsidRPr="0027046B">
        <w:rPr>
          <w:rStyle w:val="StyleUnderline"/>
          <w:highlight w:val="yellow"/>
        </w:rPr>
        <w:t xml:space="preserve">is neither </w:t>
      </w:r>
      <w:r w:rsidRPr="0027046B">
        <w:rPr>
          <w:rStyle w:val="Emphasis"/>
          <w:highlight w:val="yellow"/>
        </w:rPr>
        <w:t>politically realistic</w:t>
      </w:r>
      <w:r w:rsidRPr="0027046B">
        <w:rPr>
          <w:rStyle w:val="StyleUnderline"/>
          <w:highlight w:val="yellow"/>
        </w:rPr>
        <w:t xml:space="preserve"> nor </w:t>
      </w:r>
      <w:r w:rsidRPr="0027046B">
        <w:rPr>
          <w:rStyle w:val="Emphasis"/>
          <w:highlight w:val="yellow"/>
        </w:rPr>
        <w:t>wise</w:t>
      </w:r>
      <w:r w:rsidRPr="00454793">
        <w:rPr>
          <w:rStyle w:val="StyleUnderline"/>
        </w:rPr>
        <w:t xml:space="preserve"> in a quickly evolving landscape</w:t>
      </w:r>
      <w:r>
        <w:t>.</w:t>
      </w:r>
    </w:p>
    <w:p w14:paraId="4879DB4C" w14:textId="77777777" w:rsidR="00F14230" w:rsidRPr="00454793" w:rsidRDefault="00F14230" w:rsidP="00F14230">
      <w:r>
        <w:t xml:space="preserve">While a growing number of American voters believe that marijuana should simply be legal, </w:t>
      </w:r>
      <w:r w:rsidRPr="0027046B">
        <w:rPr>
          <w:rStyle w:val="StyleUnderline"/>
          <w:highlight w:val="yellow"/>
        </w:rPr>
        <w:t>many</w:t>
      </w:r>
      <w:r>
        <w:t xml:space="preserve"> other </w:t>
      </w:r>
      <w:r w:rsidRPr="0027046B">
        <w:rPr>
          <w:rStyle w:val="Emphasis"/>
          <w:highlight w:val="yellow"/>
        </w:rPr>
        <w:t>voters</w:t>
      </w:r>
      <w:r w:rsidRPr="0027046B">
        <w:rPr>
          <w:rStyle w:val="StyleUnderline"/>
          <w:highlight w:val="yellow"/>
        </w:rPr>
        <w:t xml:space="preserve"> and</w:t>
      </w:r>
      <w:r>
        <w:t xml:space="preserve"> most </w:t>
      </w:r>
      <w:r w:rsidRPr="00454793">
        <w:rPr>
          <w:rStyle w:val="Emphasis"/>
        </w:rPr>
        <w:t xml:space="preserve">elected </w:t>
      </w:r>
      <w:r w:rsidRPr="0027046B">
        <w:rPr>
          <w:rStyle w:val="Emphasis"/>
          <w:highlight w:val="yellow"/>
        </w:rPr>
        <w:t>leaders</w:t>
      </w:r>
      <w:r w:rsidRPr="0027046B">
        <w:rPr>
          <w:rStyle w:val="StyleUnderline"/>
          <w:highlight w:val="yellow"/>
        </w:rPr>
        <w:t xml:space="preserve"> believe</w:t>
      </w:r>
      <w:r>
        <w:t xml:space="preserve"> that </w:t>
      </w:r>
      <w:r w:rsidRPr="0027046B">
        <w:rPr>
          <w:rStyle w:val="StyleUnderline"/>
          <w:highlight w:val="yellow"/>
        </w:rPr>
        <w:t>there are</w:t>
      </w:r>
      <w:r w:rsidRPr="00454793">
        <w:rPr>
          <w:rStyle w:val="StyleUnderline"/>
        </w:rPr>
        <w:t xml:space="preserve"> serious </w:t>
      </w:r>
      <w:r w:rsidRPr="0027046B">
        <w:rPr>
          <w:rStyle w:val="StyleUnderline"/>
          <w:highlight w:val="yellow"/>
        </w:rPr>
        <w:t>risks</w:t>
      </w:r>
      <w:r>
        <w:t xml:space="preserve"> and potential harms </w:t>
      </w:r>
      <w:r w:rsidRPr="0027046B">
        <w:rPr>
          <w:rStyle w:val="StyleUnderline"/>
          <w:highlight w:val="yellow"/>
        </w:rPr>
        <w:t>to fully legalizing</w:t>
      </w:r>
      <w:r>
        <w:t xml:space="preserve"> the production, sale, and use of this drug. For the latter group, </w:t>
      </w:r>
      <w:r w:rsidRPr="00454793">
        <w:rPr>
          <w:rStyle w:val="StyleUnderline"/>
        </w:rPr>
        <w:t xml:space="preserve">any </w:t>
      </w:r>
      <w:r w:rsidRPr="0027046B">
        <w:rPr>
          <w:rStyle w:val="StyleUnderline"/>
          <w:highlight w:val="yellow"/>
        </w:rPr>
        <w:t>openness</w:t>
      </w:r>
      <w:r>
        <w:t xml:space="preserve"> to removing criminal penalties </w:t>
      </w:r>
      <w:r w:rsidRPr="0027046B">
        <w:rPr>
          <w:rStyle w:val="StyleUnderline"/>
          <w:highlight w:val="yellow"/>
        </w:rPr>
        <w:t>is premised on the</w:t>
      </w:r>
      <w:r w:rsidRPr="00454793">
        <w:rPr>
          <w:rStyle w:val="StyleUnderline"/>
        </w:rPr>
        <w:t xml:space="preserve"> promise</w:t>
      </w:r>
      <w:r>
        <w:t xml:space="preserve"> that </w:t>
      </w:r>
      <w:r w:rsidRPr="00454793">
        <w:rPr>
          <w:rStyle w:val="StyleUnderline"/>
        </w:rPr>
        <w:t xml:space="preserve">a robust </w:t>
      </w:r>
      <w:r w:rsidRPr="0027046B">
        <w:rPr>
          <w:rStyle w:val="StyleUnderline"/>
          <w:highlight w:val="yellow"/>
        </w:rPr>
        <w:t>regulatory system</w:t>
      </w:r>
      <w:r w:rsidRPr="00454793">
        <w:rPr>
          <w:rStyle w:val="StyleUnderline"/>
        </w:rPr>
        <w:t xml:space="preserve"> may</w:t>
      </w:r>
      <w:r>
        <w:t xml:space="preserve"> be able to </w:t>
      </w:r>
      <w:r w:rsidRPr="00454793">
        <w:rPr>
          <w:rStyle w:val="StyleUnderline"/>
        </w:rPr>
        <w:t>more effectively combat</w:t>
      </w:r>
      <w:r>
        <w:t xml:space="preserve"> the potential </w:t>
      </w:r>
      <w:r w:rsidRPr="00454793">
        <w:rPr>
          <w:rStyle w:val="StyleUnderline"/>
        </w:rPr>
        <w:t>harms</w:t>
      </w:r>
      <w:r>
        <w:t xml:space="preserve"> of marijuana than the current criminal justice approach. They see Washington State and Colorado as experiments that might demonstrate a better way of dealing with marijuana, but </w:t>
      </w:r>
      <w:r w:rsidRPr="00454793">
        <w:rPr>
          <w:rStyle w:val="StyleUnderline"/>
        </w:rPr>
        <w:t>like any experiment, they might</w:t>
      </w:r>
      <w:r>
        <w:t xml:space="preserve"> also </w:t>
      </w:r>
      <w:r w:rsidRPr="00454793">
        <w:rPr>
          <w:rStyle w:val="StyleUnderline"/>
        </w:rPr>
        <w:t>show that a regulatory system is unworkable</w:t>
      </w:r>
      <w:r>
        <w:t xml:space="preserve"> or unsatisfactory at achieving society’s public safety goals. </w:t>
      </w:r>
      <w:r w:rsidRPr="0027046B">
        <w:rPr>
          <w:rStyle w:val="StyleUnderline"/>
          <w:highlight w:val="yellow"/>
        </w:rPr>
        <w:t xml:space="preserve">In the </w:t>
      </w:r>
      <w:r w:rsidRPr="0027046B">
        <w:rPr>
          <w:rStyle w:val="Emphasis"/>
          <w:highlight w:val="yellow"/>
        </w:rPr>
        <w:t>present political moment</w:t>
      </w:r>
      <w:r w:rsidRPr="0027046B">
        <w:rPr>
          <w:rStyle w:val="StyleUnderline"/>
          <w:highlight w:val="yellow"/>
        </w:rPr>
        <w:t>, any</w:t>
      </w:r>
      <w:r>
        <w:t xml:space="preserve"> sort of </w:t>
      </w:r>
      <w:r w:rsidRPr="0027046B">
        <w:rPr>
          <w:rStyle w:val="StyleUnderline"/>
          <w:highlight w:val="yellow"/>
        </w:rPr>
        <w:t>exemption</w:t>
      </w:r>
      <w:r>
        <w:t xml:space="preserve"> from federal marijuana prohibition </w:t>
      </w:r>
      <w:r w:rsidRPr="0027046B">
        <w:rPr>
          <w:rStyle w:val="StyleUnderline"/>
          <w:highlight w:val="yellow"/>
        </w:rPr>
        <w:t xml:space="preserve">needs to be </w:t>
      </w:r>
      <w:r w:rsidRPr="0027046B">
        <w:rPr>
          <w:rStyle w:val="Emphasis"/>
          <w:highlight w:val="yellow"/>
        </w:rPr>
        <w:t>revocable</w:t>
      </w:r>
      <w:r>
        <w:t xml:space="preserve"> after a specified time period, </w:t>
      </w:r>
      <w:r w:rsidRPr="00454793">
        <w:rPr>
          <w:rStyle w:val="StyleUnderline"/>
        </w:rPr>
        <w:t>in case</w:t>
      </w:r>
      <w:r>
        <w:t xml:space="preserve"> these </w:t>
      </w:r>
      <w:r w:rsidRPr="00454793">
        <w:rPr>
          <w:rStyle w:val="StyleUnderline"/>
        </w:rPr>
        <w:t>experiments fail</w:t>
      </w:r>
      <w:r>
        <w:t xml:space="preserve">. Marijuana </w:t>
      </w:r>
      <w:r w:rsidRPr="00454793">
        <w:rPr>
          <w:rStyle w:val="StyleUnderline"/>
        </w:rPr>
        <w:t>laws</w:t>
      </w:r>
      <w:r>
        <w:t xml:space="preserve"> and public opinion </w:t>
      </w:r>
      <w:r w:rsidRPr="00454793">
        <w:rPr>
          <w:rStyle w:val="StyleUnderline"/>
        </w:rPr>
        <w:t>are changing so rapidly</w:t>
      </w:r>
      <w:r>
        <w:t xml:space="preserve"> that </w:t>
      </w:r>
      <w:r w:rsidRPr="00454793">
        <w:rPr>
          <w:rStyle w:val="StyleUnderline"/>
        </w:rPr>
        <w:t>it is advisable to take federal policy a few years at a time, rather than attempting to lock in a permanent exemption</w:t>
      </w:r>
      <w:r>
        <w:t xml:space="preserve"> of some kind over a quickly evolving landscape.</w:t>
      </w:r>
    </w:p>
    <w:p w14:paraId="4965E574" w14:textId="78EA5804" w:rsidR="00F14230" w:rsidRDefault="00F14230" w:rsidP="00F14230">
      <w:pPr>
        <w:pStyle w:val="Heading2"/>
      </w:pPr>
      <w:r>
        <w:t>States CP</w:t>
      </w:r>
    </w:p>
    <w:p w14:paraId="65206CAE" w14:textId="77777777" w:rsidR="00F14230" w:rsidRDefault="00F14230" w:rsidP="00F14230">
      <w:pPr>
        <w:pStyle w:val="Heading3"/>
      </w:pPr>
      <w:r>
        <w:t xml:space="preserve">2AC – </w:t>
      </w:r>
      <w:r w:rsidRPr="009C7F66">
        <w:t>States CP</w:t>
      </w:r>
      <w:r>
        <w:t xml:space="preserve"> – General</w:t>
      </w:r>
    </w:p>
    <w:p w14:paraId="27F62B60" w14:textId="77777777" w:rsidR="00F14230" w:rsidRDefault="00F14230" w:rsidP="00F14230">
      <w:pPr>
        <w:pStyle w:val="Heading4"/>
      </w:pPr>
      <w:r>
        <w:t>Perm – do both – shields the link</w:t>
      </w:r>
    </w:p>
    <w:p w14:paraId="29EAC563" w14:textId="77777777" w:rsidR="00F14230" w:rsidRPr="00484187" w:rsidRDefault="00F14230" w:rsidP="00F14230"/>
    <w:p w14:paraId="2EA333B1" w14:textId="77777777" w:rsidR="00F14230" w:rsidRDefault="00F14230" w:rsidP="00F14230">
      <w:pPr>
        <w:pStyle w:val="Heading4"/>
      </w:pPr>
      <w:r>
        <w:t>Conditionality is a voter – creates time and strategy skews, not reciprocal and undermines argumentative responsibility – dispo solves</w:t>
      </w:r>
    </w:p>
    <w:p w14:paraId="4602E724" w14:textId="77777777" w:rsidR="00F14230" w:rsidRDefault="00F14230" w:rsidP="00F14230"/>
    <w:p w14:paraId="786A21BF" w14:textId="77777777" w:rsidR="00F14230" w:rsidRDefault="00F14230" w:rsidP="00F14230">
      <w:pPr>
        <w:pStyle w:val="Heading4"/>
      </w:pPr>
      <w:r>
        <w:t>State’s fiat is a voter --- contrived, no literature assumes uniformity, not reciprocal, and illogical because no single decision-maker could choose</w:t>
      </w:r>
    </w:p>
    <w:p w14:paraId="1A9D9C24" w14:textId="77777777" w:rsidR="00F14230" w:rsidRPr="00D31DC3" w:rsidRDefault="00F14230" w:rsidP="00F14230"/>
    <w:p w14:paraId="2B7BDF61" w14:textId="77777777" w:rsidR="00F14230" w:rsidRPr="00302AB6" w:rsidRDefault="00F14230" w:rsidP="00F14230"/>
    <w:p w14:paraId="4A355EF5" w14:textId="77777777" w:rsidR="00F14230" w:rsidRDefault="00F14230" w:rsidP="00F14230">
      <w:pPr>
        <w:pStyle w:val="Heading3"/>
      </w:pPr>
      <w:r>
        <w:t>2AC – Doesn’t Solve – Decentralization</w:t>
      </w:r>
    </w:p>
    <w:p w14:paraId="7C88CB38" w14:textId="77777777" w:rsidR="00F14230" w:rsidRPr="00F170B9" w:rsidRDefault="00F14230" w:rsidP="00F14230">
      <w:pPr>
        <w:pStyle w:val="Heading4"/>
        <w:rPr>
          <w:rFonts w:cs="Times New Roman"/>
        </w:rPr>
      </w:pPr>
      <w:r w:rsidRPr="009C7F66">
        <w:rPr>
          <w:rFonts w:cs="Times New Roman"/>
        </w:rPr>
        <w:t xml:space="preserve">CP doesn’t solve decentralization– </w:t>
      </w:r>
      <w:r>
        <w:rPr>
          <w:rFonts w:cs="Times New Roman"/>
        </w:rPr>
        <w:t>possible federal enforcement</w:t>
      </w:r>
      <w:r w:rsidRPr="009C7F66">
        <w:rPr>
          <w:rFonts w:cs="Times New Roman"/>
        </w:rPr>
        <w:t xml:space="preserve"> </w:t>
      </w:r>
      <w:r w:rsidRPr="009C7F66">
        <w:rPr>
          <w:rFonts w:cs="Times New Roman"/>
          <w:u w:val="single"/>
        </w:rPr>
        <w:t>hinders innovation</w:t>
      </w:r>
      <w:r w:rsidRPr="009C7F66">
        <w:rPr>
          <w:rFonts w:cs="Times New Roman"/>
        </w:rPr>
        <w:t xml:space="preserve"> of regulatory structures </w:t>
      </w:r>
      <w:r>
        <w:rPr>
          <w:rFonts w:cs="Times New Roman"/>
        </w:rPr>
        <w:t xml:space="preserve">and coopts state authority </w:t>
      </w:r>
      <w:r w:rsidRPr="009C7F66">
        <w:rPr>
          <w:rFonts w:cs="Times New Roman"/>
        </w:rPr>
        <w:t xml:space="preserve">– only CSA </w:t>
      </w:r>
      <w:r>
        <w:rPr>
          <w:rFonts w:cs="Times New Roman"/>
        </w:rPr>
        <w:t>removal</w:t>
      </w:r>
      <w:r w:rsidRPr="009C7F66">
        <w:rPr>
          <w:rFonts w:cs="Times New Roman"/>
        </w:rPr>
        <w:t xml:space="preserve"> solves – Shechtman</w:t>
      </w:r>
    </w:p>
    <w:p w14:paraId="26E92AF7" w14:textId="77777777" w:rsidR="00F14230" w:rsidRPr="00484187" w:rsidRDefault="00F14230" w:rsidP="00F14230"/>
    <w:p w14:paraId="5A2216E0" w14:textId="77777777" w:rsidR="00F14230" w:rsidRDefault="00F14230" w:rsidP="00F14230">
      <w:pPr>
        <w:pStyle w:val="Heading4"/>
        <w:rPr>
          <w:rFonts w:cs="Times New Roman"/>
          <w:u w:val="single"/>
        </w:rPr>
      </w:pPr>
      <w:r w:rsidRPr="009C7F66">
        <w:rPr>
          <w:rFonts w:cs="Times New Roman"/>
        </w:rPr>
        <w:t xml:space="preserve">CSA blocks </w:t>
      </w:r>
      <w:r>
        <w:rPr>
          <w:rFonts w:cs="Times New Roman"/>
        </w:rPr>
        <w:t>CP solvency –</w:t>
      </w:r>
    </w:p>
    <w:p w14:paraId="68D484B6" w14:textId="77777777" w:rsidR="00F14230" w:rsidRPr="009C7F66" w:rsidRDefault="00F14230" w:rsidP="00F14230">
      <w:r>
        <w:rPr>
          <w:u w:val="single"/>
        </w:rPr>
        <w:t>I</w:t>
      </w:r>
      <w:r w:rsidRPr="00775847">
        <w:rPr>
          <w:u w:val="single"/>
        </w:rPr>
        <w:t>nvalidates state action</w:t>
      </w:r>
      <w:r w:rsidRPr="009C7F66">
        <w:t xml:space="preserve">, creates a </w:t>
      </w:r>
      <w:r w:rsidRPr="00775847">
        <w:rPr>
          <w:u w:val="single"/>
        </w:rPr>
        <w:t>chilling effect</w:t>
      </w:r>
      <w:r w:rsidRPr="009C7F66">
        <w:t xml:space="preserve"> and </w:t>
      </w:r>
      <w:r w:rsidRPr="00775847">
        <w:rPr>
          <w:u w:val="single"/>
        </w:rPr>
        <w:t>can’t spillover</w:t>
      </w:r>
      <w:r w:rsidRPr="009C7F66">
        <w:t xml:space="preserve"> to solve decentralization advantage</w:t>
      </w:r>
    </w:p>
    <w:p w14:paraId="3BF42531" w14:textId="77777777" w:rsidR="00F14230" w:rsidRPr="009C7F66" w:rsidRDefault="00F14230" w:rsidP="00F14230">
      <w:r w:rsidRPr="009C7F66">
        <w:rPr>
          <w:rStyle w:val="Style13ptBold"/>
        </w:rPr>
        <w:t>Shansky, 7</w:t>
      </w:r>
      <w:r w:rsidRPr="009C7F66">
        <w:t xml:space="preserve"> [Louis C. Shansky, J.D. Candidate 2007, DePaul University College of Law; B.S. 2000, Western Michigan University, Winter 2007 “GONZALES V. RAICH: POLITICAL SAFEGUARDS UP IN SMOKE?” 56 DePaul L. Rev. 759]</w:t>
      </w:r>
    </w:p>
    <w:p w14:paraId="204391EF" w14:textId="77777777" w:rsidR="00F14230" w:rsidRDefault="00F14230" w:rsidP="00F14230">
      <w:pPr>
        <w:rPr>
          <w:sz w:val="12"/>
        </w:rPr>
      </w:pPr>
      <w:r w:rsidRPr="009C7F66">
        <w:rPr>
          <w:sz w:val="12"/>
        </w:rPr>
        <w:t xml:space="preserve">2. </w:t>
      </w:r>
      <w:r w:rsidRPr="002D6F84">
        <w:rPr>
          <w:rStyle w:val="StyleUnderline"/>
        </w:rPr>
        <w:t>State Governments Will Not Protect the Federal Balance</w:t>
      </w:r>
      <w:r w:rsidRPr="002D6F84">
        <w:rPr>
          <w:sz w:val="12"/>
        </w:rPr>
        <w:t xml:space="preserve"> </w:t>
      </w:r>
      <w:r w:rsidRPr="002D6F84">
        <w:rPr>
          <w:rStyle w:val="StyleUnderline"/>
        </w:rPr>
        <w:t>Against Their Own Interests</w:t>
      </w:r>
      <w:r w:rsidRPr="002D6F84">
        <w:rPr>
          <w:sz w:val="12"/>
        </w:rPr>
        <w:t xml:space="preserve"> Even despite some recognized flaws in the political safeguards theory, it has been supported by reference to another level of protection for the states - state governments themselves. </w:t>
      </w:r>
      <w:r w:rsidRPr="002D6F84">
        <w:rPr>
          <w:rStyle w:val="StyleUnderline"/>
        </w:rPr>
        <w:t>If Congress overreaches</w:t>
      </w:r>
      <w:r w:rsidRPr="002D6F84">
        <w:rPr>
          <w:sz w:val="12"/>
        </w:rPr>
        <w:t xml:space="preserve"> the limits on its power at the expense of the states, </w:t>
      </w:r>
      <w:r w:rsidRPr="002D6F84">
        <w:rPr>
          <w:rStyle w:val="StyleUnderline"/>
        </w:rPr>
        <w:t>state governments</w:t>
      </w:r>
      <w:r w:rsidRPr="002D6F84">
        <w:rPr>
          <w:sz w:val="12"/>
        </w:rPr>
        <w:t xml:space="preserve"> - which are, theoretically, closer to their constituencies than the federal government - </w:t>
      </w:r>
      <w:r w:rsidRPr="002D6F84">
        <w:rPr>
          <w:rStyle w:val="StyleUnderline"/>
        </w:rPr>
        <w:t>can "rally opposition</w:t>
      </w:r>
      <w:r w:rsidRPr="002D6F84">
        <w:rPr>
          <w:sz w:val="12"/>
        </w:rPr>
        <w:t xml:space="preserve">" among state residents, </w:t>
      </w:r>
      <w:r w:rsidRPr="002D6F84">
        <w:rPr>
          <w:rStyle w:val="StyleUnderline"/>
        </w:rPr>
        <w:t>and</w:t>
      </w:r>
      <w:r w:rsidRPr="002D6F84">
        <w:rPr>
          <w:sz w:val="12"/>
        </w:rPr>
        <w:t xml:space="preserve"> thus eventually </w:t>
      </w:r>
      <w:r w:rsidRPr="002D6F84">
        <w:rPr>
          <w:rStyle w:val="StyleUnderline"/>
        </w:rPr>
        <w:t>restore the federal balance</w:t>
      </w:r>
      <w:r w:rsidRPr="002D6F84">
        <w:rPr>
          <w:sz w:val="12"/>
        </w:rPr>
        <w:t xml:space="preserve">. n285 </w:t>
      </w:r>
      <w:r w:rsidRPr="002D6F84">
        <w:rPr>
          <w:rStyle w:val="StyleUnderline"/>
        </w:rPr>
        <w:t>But</w:t>
      </w:r>
      <w:r w:rsidRPr="002D6F84">
        <w:rPr>
          <w:sz w:val="12"/>
        </w:rPr>
        <w:t xml:space="preserve"> as the situation with </w:t>
      </w:r>
      <w:r w:rsidRPr="002D6F84">
        <w:rPr>
          <w:rStyle w:val="StyleUnderline"/>
        </w:rPr>
        <w:t>the CSA illustrates</w:t>
      </w:r>
      <w:r w:rsidRPr="002D6F84">
        <w:rPr>
          <w:sz w:val="12"/>
        </w:rPr>
        <w:t xml:space="preserve">, </w:t>
      </w:r>
      <w:r w:rsidRPr="002D6F84">
        <w:rPr>
          <w:rStyle w:val="Emphasis"/>
        </w:rPr>
        <w:t>it is not</w:t>
      </w:r>
      <w:r w:rsidRPr="002D6F84">
        <w:rPr>
          <w:sz w:val="12"/>
        </w:rPr>
        <w:t xml:space="preserve"> altogether </w:t>
      </w:r>
      <w:r w:rsidRPr="002D6F84">
        <w:rPr>
          <w:rStyle w:val="Emphasis"/>
        </w:rPr>
        <w:t>clear that state governments</w:t>
      </w:r>
      <w:r w:rsidRPr="002D6F84">
        <w:rPr>
          <w:sz w:val="12"/>
        </w:rPr>
        <w:t xml:space="preserve"> (or even the constituents themselves) </w:t>
      </w:r>
      <w:r w:rsidRPr="002D6F84">
        <w:rPr>
          <w:rStyle w:val="Emphasis"/>
        </w:rPr>
        <w:t>will oppose every intrusive federal action</w:t>
      </w:r>
      <w:r w:rsidRPr="002D6F84">
        <w:rPr>
          <w:sz w:val="12"/>
        </w:rPr>
        <w:t xml:space="preserve">. It is important to consider the existing public opinion on the subject of the legislation as well as the fact that politicians try to be responsive to that opinion. n286 Between 1972 (the CSA was enacted in 1970) and 2003, polls show that anywhere from 62% to 81% of Americans favored the prohibition of marijuana. n287 And voter support for prohibition on a state level arose long before the CSA, with the first state banning marijuana in 1913. n288 Regardless of whether it was within federal power, a majority of Americans wanted marijuana prohibited on a state level, and their state governments responded. </w:t>
      </w:r>
      <w:r w:rsidRPr="002D6F84">
        <w:rPr>
          <w:rStyle w:val="StyleUnderline"/>
        </w:rPr>
        <w:t>The CSA, by criminalizing marijuana at the federal level, gave</w:t>
      </w:r>
      <w:r w:rsidRPr="009C7F66">
        <w:rPr>
          <w:rStyle w:val="StyleUnderline"/>
        </w:rPr>
        <w:t xml:space="preserve"> the federal government jurisdiction to investigate and prosecute individuals</w:t>
      </w:r>
      <w:r w:rsidRPr="009C7F66">
        <w:rPr>
          <w:sz w:val="12"/>
        </w:rPr>
        <w:t xml:space="preserve"> [*790] </w:t>
      </w:r>
      <w:r w:rsidRPr="009C7F66">
        <w:rPr>
          <w:rStyle w:val="StyleUnderline"/>
        </w:rPr>
        <w:t>possessing or cultivating marijuana</w:t>
      </w:r>
      <w:r w:rsidRPr="009C7F66">
        <w:rPr>
          <w:sz w:val="12"/>
        </w:rPr>
        <w:t xml:space="preserve">. n289 </w:t>
      </w:r>
      <w:r w:rsidRPr="009C7F66">
        <w:rPr>
          <w:rStyle w:val="StyleUnderline"/>
        </w:rPr>
        <w:t>The DEA,</w:t>
      </w:r>
      <w:r w:rsidRPr="009C7F66">
        <w:rPr>
          <w:sz w:val="12"/>
        </w:rPr>
        <w:t xml:space="preserve"> which was created within the Department of Justice in 1973, n290 </w:t>
      </w:r>
      <w:r w:rsidRPr="009C7F66">
        <w:rPr>
          <w:rStyle w:val="StyleUnderline"/>
        </w:rPr>
        <w:t>immediately began to enforce the CSA</w:t>
      </w:r>
      <w:r w:rsidRPr="009C7F66">
        <w:rPr>
          <w:sz w:val="12"/>
        </w:rPr>
        <w:t xml:space="preserve">, including the marijuana ban. The creation of the DEA added an initial 1470 special agents, and nearly seventy-five million dollars in funding, to the states' existing resources for prosecuting marijuana possession, all dedicated to narcotics enforcement. n291 By 2003, those numbers had risen to nearly 5000 DEA special agents, and nearly two billion dollars in funding. n292 The DEA has seized 5,301,258 kilograms - nearly twelve million pounds - of marijuana since 1986. n293 And over the past ten years, the DEA has arrested over 81,000 people for marijuana violations. n294 In addition, federal jurisdiction over marijuana has allowed for the creation of the Domestic Cannabis Eradication/Suppression Program (DCE/SP), through which the DEA provides "training, equipment, investigative and aircraft resources" to participating state and local law enforcement agencies. n295 Working with these agencies, the DCE/SP was responsible in 2004 for eradicating over three million cultivated marijuana plants, for seizing over one hundred thousand pounds of processed marijuana, and for arresting over 8000 people for marijuana distribution. n296 What does all this mean? It means that </w:t>
      </w:r>
      <w:r w:rsidRPr="0027046B">
        <w:rPr>
          <w:rStyle w:val="StyleUnderline"/>
          <w:highlight w:val="yellow"/>
        </w:rPr>
        <w:t>state</w:t>
      </w:r>
      <w:r w:rsidRPr="009C7F66">
        <w:rPr>
          <w:rStyle w:val="StyleUnderline"/>
        </w:rPr>
        <w:t xml:space="preserve"> and local </w:t>
      </w:r>
      <w:r w:rsidRPr="002D6F84">
        <w:rPr>
          <w:rStyle w:val="StyleUnderline"/>
        </w:rPr>
        <w:t>government</w:t>
      </w:r>
      <w:r w:rsidRPr="0027046B">
        <w:rPr>
          <w:rStyle w:val="StyleUnderline"/>
          <w:highlight w:val="yellow"/>
        </w:rPr>
        <w:t>s</w:t>
      </w:r>
      <w:r w:rsidRPr="009C7F66">
        <w:rPr>
          <w:sz w:val="12"/>
        </w:rPr>
        <w:t xml:space="preserve">, as well as their constituents, </w:t>
      </w:r>
      <w:r w:rsidRPr="0027046B">
        <w:rPr>
          <w:rStyle w:val="StyleUnderline"/>
          <w:highlight w:val="yellow"/>
        </w:rPr>
        <w:t>have strong incentives to favor</w:t>
      </w:r>
      <w:r w:rsidRPr="009C7F66">
        <w:rPr>
          <w:sz w:val="12"/>
        </w:rPr>
        <w:t xml:space="preserve"> a law like </w:t>
      </w:r>
      <w:r w:rsidRPr="0027046B">
        <w:rPr>
          <w:rStyle w:val="StyleUnderline"/>
          <w:highlight w:val="yellow"/>
        </w:rPr>
        <w:t>the CSA</w:t>
      </w:r>
      <w:r w:rsidRPr="009C7F66">
        <w:rPr>
          <w:sz w:val="12"/>
        </w:rPr>
        <w:t xml:space="preserve"> that gives the federal government jurisdiction over intrastate marijuana possession. </w:t>
      </w:r>
      <w:r w:rsidRPr="009C7F66">
        <w:rPr>
          <w:rStyle w:val="StyleUnderline"/>
        </w:rPr>
        <w:t>The</w:t>
      </w:r>
      <w:r w:rsidRPr="009C7F66">
        <w:rPr>
          <w:sz w:val="12"/>
        </w:rPr>
        <w:t xml:space="preserve"> </w:t>
      </w:r>
      <w:r w:rsidRPr="009C7F66">
        <w:rPr>
          <w:rStyle w:val="StyleUnderline"/>
        </w:rPr>
        <w:t>DEA itself takes millions of</w:t>
      </w:r>
      <w:r w:rsidRPr="009C7F66">
        <w:rPr>
          <w:sz w:val="12"/>
        </w:rPr>
        <w:t xml:space="preserve"> [*791] </w:t>
      </w:r>
      <w:r w:rsidRPr="009C7F66">
        <w:rPr>
          <w:rStyle w:val="StyleUnderline"/>
        </w:rPr>
        <w:t>pounds of marijuana off the streets</w:t>
      </w:r>
      <w:r w:rsidRPr="009C7F66">
        <w:rPr>
          <w:sz w:val="12"/>
        </w:rPr>
        <w:t xml:space="preserve">, and the DCE/SP gives local law enforcement agencies the resources to assist in those efforts. Thus, the aforementioned majority of citizens that favor marijuana prohibition see that goal realized on a local level, either by the DEA (whose funding comes from taxes diffused across the country) or from their state or local law enforcement agencies (whose efforts are subsidized by access to federal resources and investigative technology). State and local governments, anxious to appease voters decrying recreational marijuana use in their communities, are not only able to point to the thousands of marijuana-related arrests each year and the accompanying marijuana seizures, but they are able to do so without imposing unpopular tax increases on their constituents or taking money away from education and </w:t>
      </w:r>
      <w:r w:rsidRPr="002D6F84">
        <w:rPr>
          <w:sz w:val="12"/>
        </w:rPr>
        <w:t xml:space="preserve">other programs. n297 Everybody wins, in large part because the CSA allows the federal government to be involved in drug enforcement on a local level. </w:t>
      </w:r>
      <w:r w:rsidRPr="002D6F84">
        <w:rPr>
          <w:rStyle w:val="StyleUnderline"/>
        </w:rPr>
        <w:t>The CSA may or may not be constitutional</w:t>
      </w:r>
      <w:r w:rsidRPr="002D6F84">
        <w:rPr>
          <w:sz w:val="12"/>
        </w:rPr>
        <w:t xml:space="preserve">; it is not the goal of this Note to make that determination. </w:t>
      </w:r>
      <w:r w:rsidRPr="002D6F84">
        <w:rPr>
          <w:rStyle w:val="StyleUnderline"/>
        </w:rPr>
        <w:t>But</w:t>
      </w:r>
      <w:r w:rsidRPr="002D6F84">
        <w:rPr>
          <w:sz w:val="12"/>
        </w:rPr>
        <w:t xml:space="preserve"> assuming arguendo that the CSA is unconstitutional, </w:t>
      </w:r>
      <w:r w:rsidRPr="002D6F84">
        <w:rPr>
          <w:rStyle w:val="StyleUnderline"/>
        </w:rPr>
        <w:t>who is going to oppose it</w:t>
      </w:r>
      <w:r w:rsidRPr="002D6F84">
        <w:rPr>
          <w:sz w:val="12"/>
        </w:rPr>
        <w:t xml:space="preserve">? Not Congress, if it was enacted in response to pressures from special interests. n298 </w:t>
      </w:r>
      <w:r w:rsidRPr="002D6F84">
        <w:rPr>
          <w:rStyle w:val="StyleUnderline"/>
        </w:rPr>
        <w:t>Not state governments, so long as they are reaping the benefits of meeting public demands at little cost.</w:t>
      </w:r>
      <w:r w:rsidRPr="002D6F84">
        <w:rPr>
          <w:sz w:val="12"/>
        </w:rPr>
        <w:t xml:space="preserve"> And not the citizenry itself, as long as recreational drugs are kept off</w:t>
      </w:r>
      <w:r w:rsidRPr="009C7F66">
        <w:rPr>
          <w:sz w:val="12"/>
        </w:rPr>
        <w:t xml:space="preserve"> the streets without significant tax increases. If </w:t>
      </w:r>
      <w:r w:rsidRPr="0027046B">
        <w:rPr>
          <w:rStyle w:val="Emphasis"/>
          <w:highlight w:val="yellow"/>
        </w:rPr>
        <w:t>the CSA offends the fed</w:t>
      </w:r>
      <w:r w:rsidRPr="002D6F84">
        <w:rPr>
          <w:rStyle w:val="Emphasis"/>
        </w:rPr>
        <w:t>eral</w:t>
      </w:r>
      <w:r w:rsidRPr="0027046B">
        <w:rPr>
          <w:rStyle w:val="Emphasis"/>
          <w:highlight w:val="yellow"/>
        </w:rPr>
        <w:t xml:space="preserve"> balance</w:t>
      </w:r>
      <w:r w:rsidRPr="009C7F66">
        <w:rPr>
          <w:sz w:val="12"/>
        </w:rPr>
        <w:t xml:space="preserve">, it does so </w:t>
      </w:r>
      <w:r w:rsidRPr="002D6F84">
        <w:rPr>
          <w:rStyle w:val="Emphasis"/>
        </w:rPr>
        <w:t xml:space="preserve">by means of </w:t>
      </w:r>
      <w:r w:rsidRPr="0027046B">
        <w:rPr>
          <w:rStyle w:val="Emphasis"/>
          <w:highlight w:val="yellow"/>
        </w:rPr>
        <w:t>an "end around"</w:t>
      </w:r>
      <w:r w:rsidRPr="002D6F84">
        <w:rPr>
          <w:rStyle w:val="Emphasis"/>
        </w:rPr>
        <w:t xml:space="preserve"> the </w:t>
      </w:r>
      <w:r w:rsidRPr="0027046B">
        <w:rPr>
          <w:rStyle w:val="Emphasis"/>
          <w:highlight w:val="yellow"/>
        </w:rPr>
        <w:t>political safeguards</w:t>
      </w:r>
      <w:r w:rsidRPr="009C7F66">
        <w:rPr>
          <w:sz w:val="12"/>
        </w:rPr>
        <w:t xml:space="preserve">. V. Federal Power Unchecked, Federalism's Benefits Unrealized The Court's decision in Raich could very well have a substantial impact on the Commerce Clause landscape. The apparent abrogation of as-applied challenges, combined with the further development of the "comprehensive scheme" principle, severely limits the available challenges to commerce legislation. n299 And the Court's willingness to uphold the regulation of local activities without any real showing of necessity enables Congress to justify its actions with ease. Most importantly, however, the doctrinal developments in Raich allow Congress [*792] to reach into the states to an extent that threatens to obliterate the very benefits to individuals that federalism is intended to create. n300 A. Raich Leaves Almost No Limits on the Reach of the Commerce Power Justice O'Connor, in dissent, noted that the Court's decision in Raich essentially turned Lopez into a "drafting guide." n301 It is hard to argue otherwise. The considerations that guided the Court's decisions in Lopez and Morrison - the economic nature of the activity, the existence of findings, the jurisdictional element, and the presence of a comprehensive scheme n302 - are still present in the substantial effects analysis. But Raich seems to give Congress an example of how to satisfy those considerations to reach nearly any activity it desires. The jurisdictional element prong is easy to satisfy. n303 If Congress is attempting to reach an activity that involves some object or instrument, it need only draft the statute to apply to any such object that has moved in interstate commerce. The clearest example of this is the GFSZA at issue in Lopez. After the Court invalidated the GFSZA, Congress amended the statute to apply only to guns that "[had] moved in or that otherwise affected" interstate commerce. n304 Because the existence of a jurisdictional element spares the statute in question from the more demanding substantial effects analysis, n305 it allows Congress to regulate conduct under the pretense of regulating objects. n306 This is the most "glaring fault" with the jurisdictional element: "It [can] be exploited by Congress to uphold any Commerce Clause statute." n307 Raich indicates that the only thing easier to provide than a jurisdictional element is a set of "findings." As long as Congress puts forth a list of assertions that if true would support the claimed connection to commerce, the Court will be satisfied. n308 In Raich, the Court did not [*793] question the methods or data used to generate those findings, or even whether such data exist. The Court seems to be saying, "give us a story - as long as it's not too farfetched (i.e., Lopez), we'll accept it." This blind acceptance of "bare declarations" n309 is not particularly significant with respect to findings about Congress's reasons for legislating or the wisdom thereof. n310 There may even be reasons for judicial deference to such findings; the role of courts in Commerce Clause review is to determine whether Congress can legislate in a certain area, not whether Congress should. But Raich seems to sanction judicial deference not only to these findings of policy, but also to what could be called "jurisdictional" findings - those findings that provide support for Congress's exercise of authority. The effects of this deference are best illustrated by the final two factors - the economic nature of the activity and the existence of a comprehensive scheme - considered by the Court in Lopez, Morrison, and Raich. Lopez and Morrison suggest that Congress may not aggregate the effects of noneconomic activity in order to show a substantial effect on commerce. n311 Under this principle, presumably, if Raich and Monson's activities had been termed noneconomic, n312 the effect of their conduct could not be considered in the aggregate, and it would be difficult to see how their medicinal marijuana use substantially affected interstate commerce. But Lopez and Raich recognize an exception to this nonaggregation principle where the activity being regulated is part of a larger regulatory scheme that would be undercut unless the noneconomic activity were included. n313 So how does the Court determine whether the regulated activity in a given case is an "essential part of a larger regulation"? n314 Raich suggests that it should simply ask Congress - or more accurately, examine Congress's "findings." Specifically, the Court looked at findings asserting that the regulation of intrastate marijuana possession was essential to regulating interstate marijuana possession. n315 In short, the Court took Congress's word for it. [*794] What this means is that the doctrinal limitations on the scope of the commerce power have been eliminated. When the Court reviews commerce legislation under the "instrumentalities" or "channels" prongs, the analysis is typically very deferential, and generally results in the validation of the act in question. n316 Lopez and Morrison seemed to indicate that, at least in the substantial effects prong, the Court may still have been willing to impose some limitations on Congress's authority over intrastate affairs. But after Raich, those limitations may have eroded. If Congress wishes to regulate purely intrastate, noneconomic activity of virtually any type it chooses, it has a host of options to insulate itself from constitutional challenge. Congress can attach a jurisdictional element, pulling the legislation into the instrumentalities prong, and thereby receiving more lenient review. n317 Congress can also include the activity within a larger scheme, thus shielding it from the economic/noneconomic analysis. n318 All Congress needs to do to convince the Court that the activity is an "essential" part of that larger scheme is include a "finding" to that effect, which the Court seems to accept unquestioningly. And should Congress fail to utilize one of these options, it still need not fear that the Court will find the subject of legislation to be noneconomic - the Court's "exceedingly broad" definition of economic n319 puts that threat to rest. Raich gave Congress all the necessary tools to get around the Court's doctrinal limits on regulation of intrastate activities, rendering those limits nugatory. B. </w:t>
      </w:r>
      <w:r w:rsidRPr="009C7F66">
        <w:rPr>
          <w:rStyle w:val="StyleUnderline"/>
        </w:rPr>
        <w:t>The Limitless Reach</w:t>
      </w:r>
      <w:r w:rsidRPr="009C7F66">
        <w:rPr>
          <w:sz w:val="12"/>
        </w:rPr>
        <w:t xml:space="preserve"> of the Commerce Power </w:t>
      </w:r>
      <w:r w:rsidRPr="009C7F66">
        <w:rPr>
          <w:rStyle w:val="StyleUnderline"/>
        </w:rPr>
        <w:t>Prevents</w:t>
      </w:r>
      <w:r w:rsidRPr="009C7F66">
        <w:rPr>
          <w:sz w:val="12"/>
        </w:rPr>
        <w:t xml:space="preserve"> Individuals from Realizing </w:t>
      </w:r>
      <w:r w:rsidRPr="009C7F66">
        <w:rPr>
          <w:rStyle w:val="StyleUnderline"/>
        </w:rPr>
        <w:t>Federalism's Benefits</w:t>
      </w:r>
      <w:r w:rsidRPr="009C7F66">
        <w:rPr>
          <w:sz w:val="12"/>
        </w:rPr>
        <w:t xml:space="preserve"> So what? There are many who reject the notion of "states' rights" insofar as it suggests that states should have a judicial remedy for any federal intrusion. n320 And if, as Wechsler proposed, courts are on their [*795] "weakest ground" when invalidating federal legislation on federalism grounds, n321 that would seem especially true where, as with the CSA, invalidation on federalism grounds may contradict the will of not only the federal and state governments, but the citizens themselves. n322 But for those who would reserve judicial resources for the protection of individual rights, n323 it is important to realize that our federalist system is in many respects a guardian of individual values rather than states' rights. n324 Angel Raich and Diane Monson are unique examples of how federalism serves individuals, and how the expansion of federal power can harm individual interests. First, </w:t>
      </w:r>
      <w:r w:rsidRPr="0027046B">
        <w:rPr>
          <w:rStyle w:val="StyleUnderline"/>
          <w:highlight w:val="yellow"/>
        </w:rPr>
        <w:t>federalism</w:t>
      </w:r>
      <w:r w:rsidRPr="009C7F66">
        <w:rPr>
          <w:sz w:val="12"/>
        </w:rPr>
        <w:t xml:space="preserve"> serves individuals by </w:t>
      </w:r>
      <w:r w:rsidRPr="002D6F84">
        <w:rPr>
          <w:rStyle w:val="StyleUnderline"/>
        </w:rPr>
        <w:t>providi</w:t>
      </w:r>
      <w:r w:rsidRPr="002D6F84">
        <w:rPr>
          <w:sz w:val="12"/>
        </w:rPr>
        <w:t xml:space="preserve">ng </w:t>
      </w:r>
      <w:r w:rsidRPr="002D6F84">
        <w:rPr>
          <w:rStyle w:val="StyleUnderline"/>
        </w:rPr>
        <w:t>a diverse array of "legal regimes</w:t>
      </w:r>
      <w:r w:rsidRPr="002D6F84">
        <w:rPr>
          <w:sz w:val="12"/>
        </w:rPr>
        <w:t xml:space="preserve">" </w:t>
      </w:r>
      <w:r w:rsidRPr="002D6F84">
        <w:rPr>
          <w:rStyle w:val="StyleUnderline"/>
        </w:rPr>
        <w:t>from which citizens can choose</w:t>
      </w:r>
      <w:r w:rsidRPr="002D6F84">
        <w:rPr>
          <w:sz w:val="12"/>
        </w:rPr>
        <w:t xml:space="preserve">. n325 </w:t>
      </w:r>
      <w:r w:rsidRPr="002D6F84">
        <w:rPr>
          <w:rStyle w:val="StyleUnderline"/>
        </w:rPr>
        <w:t>This</w:t>
      </w:r>
      <w:r w:rsidRPr="002D6F84">
        <w:rPr>
          <w:sz w:val="12"/>
        </w:rPr>
        <w:t xml:space="preserve"> not</w:t>
      </w:r>
      <w:r w:rsidRPr="009C7F66">
        <w:rPr>
          <w:sz w:val="12"/>
        </w:rPr>
        <w:t xml:space="preserve"> only </w:t>
      </w:r>
      <w:r w:rsidRPr="0027046B">
        <w:rPr>
          <w:rStyle w:val="StyleUnderline"/>
          <w:highlight w:val="yellow"/>
        </w:rPr>
        <w:t>allows individuals to "vote with their feet</w:t>
      </w:r>
      <w:r w:rsidRPr="009C7F66">
        <w:rPr>
          <w:rStyle w:val="StyleUnderline"/>
        </w:rPr>
        <w:t>"</w:t>
      </w:r>
      <w:r w:rsidRPr="009C7F66">
        <w:rPr>
          <w:sz w:val="12"/>
        </w:rPr>
        <w:t xml:space="preserve"> n326 by moving to states that reflect their legal </w:t>
      </w:r>
      <w:r w:rsidRPr="002D6F84">
        <w:rPr>
          <w:sz w:val="12"/>
        </w:rPr>
        <w:t xml:space="preserve">positions. It also allows citizens to </w:t>
      </w:r>
      <w:r w:rsidRPr="002D6F84">
        <w:rPr>
          <w:rStyle w:val="StyleUnderline"/>
        </w:rPr>
        <w:t>have a stronger voice</w:t>
      </w:r>
      <w:r w:rsidRPr="002D6F84">
        <w:rPr>
          <w:sz w:val="12"/>
        </w:rPr>
        <w:t xml:space="preserve"> in local legislation </w:t>
      </w:r>
      <w:r w:rsidRPr="002D6F84">
        <w:rPr>
          <w:rStyle w:val="StyleUnderline"/>
        </w:rPr>
        <w:t>by means of ballot initiatives</w:t>
      </w:r>
      <w:r w:rsidRPr="002D6F84">
        <w:rPr>
          <w:sz w:val="12"/>
        </w:rPr>
        <w:t xml:space="preserve"> and other direct voting mechanisms, which are </w:t>
      </w:r>
      <w:r w:rsidRPr="002D6F84">
        <w:rPr>
          <w:rStyle w:val="StyleUnderline"/>
        </w:rPr>
        <w:t>not available on the federal level</w:t>
      </w:r>
      <w:r w:rsidRPr="002D6F84">
        <w:rPr>
          <w:sz w:val="12"/>
        </w:rPr>
        <w:t xml:space="preserve">. n327 The citizens of California chose to create a legal exemption for medicinal marijuana use, apparently finding it to be of a different moral character than recreational marijuana use. </w:t>
      </w:r>
      <w:r w:rsidRPr="002D6F84">
        <w:rPr>
          <w:rStyle w:val="StyleUnderline"/>
        </w:rPr>
        <w:t>Federalism allows citizens of a particular state to draw</w:t>
      </w:r>
      <w:r w:rsidRPr="002D6F84">
        <w:rPr>
          <w:sz w:val="12"/>
        </w:rPr>
        <w:t xml:space="preserve"> such </w:t>
      </w:r>
      <w:r w:rsidRPr="002D6F84">
        <w:rPr>
          <w:rStyle w:val="StyleUnderline"/>
        </w:rPr>
        <w:t>distinctions</w:t>
      </w:r>
      <w:r w:rsidRPr="002D6F84">
        <w:rPr>
          <w:sz w:val="12"/>
        </w:rPr>
        <w:t xml:space="preserve">, </w:t>
      </w:r>
      <w:r w:rsidRPr="002D6F84">
        <w:rPr>
          <w:rStyle w:val="StyleUnderline"/>
        </w:rPr>
        <w:t>and enact or support state legislation accordingly.</w:t>
      </w:r>
      <w:r w:rsidRPr="002D6F84">
        <w:rPr>
          <w:sz w:val="12"/>
        </w:rPr>
        <w:t xml:space="preserve"> And it allows individuals such as A</w:t>
      </w:r>
      <w:r w:rsidRPr="009C7F66">
        <w:rPr>
          <w:sz w:val="12"/>
        </w:rPr>
        <w:t xml:space="preserve">ngel Raich and Diane Monson to reap the benefits of that legislation by living in (or moving to) a state that allows them legal access to what they feel is the most effective remedy for their multitude of maladies. </w:t>
      </w:r>
      <w:r w:rsidRPr="0027046B">
        <w:rPr>
          <w:rStyle w:val="StyleUnderline"/>
          <w:highlight w:val="yellow"/>
        </w:rPr>
        <w:t>Intrusive fed</w:t>
      </w:r>
      <w:r w:rsidRPr="002D6F84">
        <w:rPr>
          <w:rStyle w:val="StyleUnderline"/>
        </w:rPr>
        <w:t xml:space="preserve">eral </w:t>
      </w:r>
      <w:r w:rsidRPr="0027046B">
        <w:rPr>
          <w:rStyle w:val="StyleUnderline"/>
          <w:highlight w:val="yellow"/>
        </w:rPr>
        <w:t>legislation such as the CSA allows none of these</w:t>
      </w:r>
      <w:r w:rsidRPr="009C7F66">
        <w:rPr>
          <w:rStyle w:val="StyleUnderline"/>
        </w:rPr>
        <w:t xml:space="preserve"> things</w:t>
      </w:r>
      <w:r w:rsidRPr="009C7F66">
        <w:rPr>
          <w:sz w:val="12"/>
        </w:rPr>
        <w:t xml:space="preserve">. Second, </w:t>
      </w:r>
      <w:r w:rsidRPr="009C7F66">
        <w:rPr>
          <w:rStyle w:val="StyleUnderline"/>
        </w:rPr>
        <w:t>federalism allows the states to act as "critical staging grounds</w:t>
      </w:r>
      <w:r w:rsidRPr="009C7F66">
        <w:rPr>
          <w:sz w:val="12"/>
        </w:rPr>
        <w:t xml:space="preserve">" for changing national policy. n328 </w:t>
      </w:r>
      <w:r w:rsidRPr="002D6F84">
        <w:rPr>
          <w:rStyle w:val="StyleUnderline"/>
        </w:rPr>
        <w:t xml:space="preserve">By </w:t>
      </w:r>
      <w:r w:rsidRPr="0027046B">
        <w:rPr>
          <w:rStyle w:val="StyleUnderline"/>
          <w:highlight w:val="yellow"/>
        </w:rPr>
        <w:t>allowing states to act as lab</w:t>
      </w:r>
      <w:r w:rsidRPr="002D6F84">
        <w:rPr>
          <w:rStyle w:val="StyleUnderline"/>
        </w:rPr>
        <w:t>oratorie</w:t>
      </w:r>
      <w:r w:rsidRPr="0027046B">
        <w:rPr>
          <w:rStyle w:val="StyleUnderline"/>
          <w:highlight w:val="yellow"/>
        </w:rPr>
        <w:t>s</w:t>
      </w:r>
      <w:r w:rsidRPr="002D6F84">
        <w:rPr>
          <w:rStyle w:val="StyleUnderline"/>
        </w:rPr>
        <w:t xml:space="preserve"> </w:t>
      </w:r>
      <w:r w:rsidRPr="0027046B">
        <w:rPr>
          <w:rStyle w:val="StyleUnderline"/>
          <w:highlight w:val="yellow"/>
        </w:rPr>
        <w:t>for democracy</w:t>
      </w:r>
      <w:r w:rsidRPr="009C7F66">
        <w:rPr>
          <w:sz w:val="12"/>
        </w:rPr>
        <w:t xml:space="preserve">, n329 </w:t>
      </w:r>
      <w:r w:rsidRPr="0027046B">
        <w:rPr>
          <w:rStyle w:val="StyleUnderline"/>
          <w:highlight w:val="yellow"/>
        </w:rPr>
        <w:t>other</w:t>
      </w:r>
      <w:r w:rsidRPr="0027046B">
        <w:rPr>
          <w:sz w:val="12"/>
          <w:highlight w:val="yellow"/>
        </w:rPr>
        <w:t xml:space="preserve"> </w:t>
      </w:r>
      <w:r w:rsidRPr="0027046B">
        <w:rPr>
          <w:rStyle w:val="StyleUnderline"/>
          <w:highlight w:val="yellow"/>
        </w:rPr>
        <w:t>states</w:t>
      </w:r>
      <w:r w:rsidRPr="009C7F66">
        <w:rPr>
          <w:sz w:val="12"/>
        </w:rPr>
        <w:t xml:space="preserve"> may </w:t>
      </w:r>
      <w:r w:rsidRPr="0027046B">
        <w:rPr>
          <w:rStyle w:val="StyleUnderline"/>
          <w:highlight w:val="yellow"/>
        </w:rPr>
        <w:t xml:space="preserve">see </w:t>
      </w:r>
      <w:r w:rsidRPr="002D6F84">
        <w:rPr>
          <w:rStyle w:val="StyleUnderline"/>
        </w:rPr>
        <w:t xml:space="preserve">the </w:t>
      </w:r>
      <w:r w:rsidRPr="0027046B">
        <w:rPr>
          <w:rStyle w:val="StyleUnderline"/>
          <w:highlight w:val="yellow"/>
        </w:rPr>
        <w:t xml:space="preserve">results </w:t>
      </w:r>
      <w:r w:rsidRPr="002D6F84">
        <w:rPr>
          <w:rStyle w:val="StyleUnderline"/>
        </w:rPr>
        <w:t>of experimental</w:t>
      </w:r>
      <w:r w:rsidRPr="002D6F84">
        <w:rPr>
          <w:sz w:val="12"/>
        </w:rPr>
        <w:t xml:space="preserve"> [*796] </w:t>
      </w:r>
      <w:r w:rsidRPr="002D6F84">
        <w:rPr>
          <w:rStyle w:val="StyleUnderline"/>
        </w:rPr>
        <w:t xml:space="preserve">legislation </w:t>
      </w:r>
      <w:r w:rsidRPr="0027046B">
        <w:rPr>
          <w:rStyle w:val="StyleUnderline"/>
          <w:highlight w:val="yellow"/>
        </w:rPr>
        <w:t>and adopt it themselves</w:t>
      </w:r>
      <w:r w:rsidRPr="009C7F66">
        <w:rPr>
          <w:sz w:val="12"/>
        </w:rPr>
        <w:t xml:space="preserve">. Thus, changes in policy can gain support on a state-by-state level until that support is sufficient to influence federal policy. n330 Medicinal marijuana again provides a useful illustration. Since California enacted the CUA in 1996, eight more states have adopted similar medicinal marijuana laws. n331 Given the recent number of attempts at reforming the CSA's classification of marijuana, n332 it may be that medicinal marijuana will eventually gain enough support to make those attempts successful. </w:t>
      </w:r>
      <w:r w:rsidRPr="0027046B">
        <w:rPr>
          <w:rStyle w:val="StyleUnderline"/>
          <w:highlight w:val="yellow"/>
        </w:rPr>
        <w:t xml:space="preserve">But </w:t>
      </w:r>
      <w:r w:rsidRPr="002D6F84">
        <w:rPr>
          <w:rStyle w:val="StyleUnderline"/>
        </w:rPr>
        <w:t xml:space="preserve">by allowing </w:t>
      </w:r>
      <w:r w:rsidRPr="0027046B">
        <w:rPr>
          <w:rStyle w:val="StyleUnderline"/>
          <w:highlight w:val="yellow"/>
        </w:rPr>
        <w:t xml:space="preserve">the CSA </w:t>
      </w:r>
      <w:r w:rsidRPr="002D6F84">
        <w:rPr>
          <w:rStyle w:val="StyleUnderline"/>
        </w:rPr>
        <w:t>to reach purely intrastate activity</w:t>
      </w:r>
      <w:r w:rsidRPr="002D6F84">
        <w:rPr>
          <w:sz w:val="12"/>
        </w:rPr>
        <w:t xml:space="preserve">, </w:t>
      </w:r>
      <w:r w:rsidRPr="002D6F84">
        <w:rPr>
          <w:rStyle w:val="StyleUnderline"/>
        </w:rPr>
        <w:t>the Court</w:t>
      </w:r>
      <w:r w:rsidRPr="009C7F66">
        <w:rPr>
          <w:sz w:val="12"/>
        </w:rPr>
        <w:t xml:space="preserve"> publicly </w:t>
      </w:r>
      <w:r w:rsidRPr="0027046B">
        <w:rPr>
          <w:rStyle w:val="StyleUnderline"/>
          <w:highlight w:val="yellow"/>
        </w:rPr>
        <w:t>validated</w:t>
      </w:r>
      <w:r w:rsidRPr="009C7F66">
        <w:rPr>
          <w:rStyle w:val="StyleUnderline"/>
        </w:rPr>
        <w:t xml:space="preserve"> the exercise of </w:t>
      </w:r>
      <w:r w:rsidRPr="0027046B">
        <w:rPr>
          <w:rStyle w:val="StyleUnderline"/>
          <w:highlight w:val="yellow"/>
        </w:rPr>
        <w:t>fed</w:t>
      </w:r>
      <w:r w:rsidRPr="002D6F84">
        <w:rPr>
          <w:rStyle w:val="StyleUnderline"/>
        </w:rPr>
        <w:t xml:space="preserve">eral </w:t>
      </w:r>
      <w:r w:rsidRPr="0027046B">
        <w:rPr>
          <w:rStyle w:val="StyleUnderline"/>
          <w:highlight w:val="yellow"/>
        </w:rPr>
        <w:t xml:space="preserve">power and </w:t>
      </w:r>
      <w:r w:rsidRPr="002D6F84">
        <w:rPr>
          <w:rStyle w:val="StyleUnderline"/>
        </w:rPr>
        <w:t xml:space="preserve">may have </w:t>
      </w:r>
      <w:r w:rsidRPr="0027046B">
        <w:rPr>
          <w:rStyle w:val="StyleUnderline"/>
          <w:highlight w:val="yellow"/>
        </w:rPr>
        <w:t xml:space="preserve">discouraged </w:t>
      </w:r>
      <w:r w:rsidRPr="002D6F84">
        <w:rPr>
          <w:rStyle w:val="StyleUnderline"/>
        </w:rPr>
        <w:t xml:space="preserve">states from further </w:t>
      </w:r>
      <w:r w:rsidRPr="0027046B">
        <w:rPr>
          <w:rStyle w:val="StyleUnderline"/>
          <w:highlight w:val="yellow"/>
        </w:rPr>
        <w:t>experimentation</w:t>
      </w:r>
      <w:r w:rsidRPr="009C7F66">
        <w:rPr>
          <w:rStyle w:val="StyleUnderline"/>
        </w:rPr>
        <w:t xml:space="preserve"> in that area. </w:t>
      </w:r>
      <w:r w:rsidRPr="009C7F66">
        <w:rPr>
          <w:sz w:val="12"/>
        </w:rPr>
        <w:t>n333</w:t>
      </w:r>
    </w:p>
    <w:p w14:paraId="5B423C17" w14:textId="77777777" w:rsidR="00F14230" w:rsidRDefault="00F14230" w:rsidP="00F14230">
      <w:pPr>
        <w:rPr>
          <w:sz w:val="12"/>
        </w:rPr>
      </w:pPr>
    </w:p>
    <w:p w14:paraId="17081606" w14:textId="77777777" w:rsidR="00F14230" w:rsidRDefault="00F14230" w:rsidP="00F14230">
      <w:pPr>
        <w:pStyle w:val="Heading3"/>
      </w:pPr>
      <w:r>
        <w:t>2AC – Doesn’t Solve – Industry</w:t>
      </w:r>
    </w:p>
    <w:p w14:paraId="2C41AB96" w14:textId="77777777" w:rsidR="00F14230" w:rsidRPr="009C7F66" w:rsidRDefault="00F14230" w:rsidP="00F14230">
      <w:pPr>
        <w:pStyle w:val="Heading4"/>
        <w:rPr>
          <w:rFonts w:cs="Times New Roman"/>
        </w:rPr>
      </w:pPr>
      <w:r w:rsidRPr="009C7F66">
        <w:rPr>
          <w:rFonts w:cs="Times New Roman"/>
        </w:rPr>
        <w:t>States can’t generate certainty on their own – removing the federal prohibition is key</w:t>
      </w:r>
    </w:p>
    <w:p w14:paraId="6E60774D" w14:textId="77777777" w:rsidR="00F14230" w:rsidRPr="009C7F66" w:rsidRDefault="00F14230" w:rsidP="00F14230">
      <w:r w:rsidRPr="009C7F66">
        <w:rPr>
          <w:rStyle w:val="Style13ptBold"/>
        </w:rPr>
        <w:t>Kamin 13</w:t>
      </w:r>
      <w:r w:rsidRPr="009C7F66">
        <w:t xml:space="preserve">(Sam, professor of law and director of the constitutional rights and remidies program at the University of Denver-Sturm College of Law, “MARIJUANA AT THE CROSSROADS: KEYNOTE ADDRESS,” Jan 24, </w:t>
      </w:r>
      <w:hyperlink r:id="rId99" w:history="1">
        <w:r w:rsidRPr="009C7F66">
          <w:rPr>
            <w:rStyle w:val="Hyperlink"/>
          </w:rPr>
          <w:t>http://www.law.du.edu/documents/denver-university-law-review/v89-4/Kamin_from_ME_EIC_FINAL_1.pdf</w:t>
        </w:r>
      </w:hyperlink>
      <w:r w:rsidRPr="009C7F66">
        <w:t>)</w:t>
      </w:r>
    </w:p>
    <w:p w14:paraId="05CDAEB3" w14:textId="77777777" w:rsidR="00F14230" w:rsidRDefault="00F14230" w:rsidP="00F14230">
      <w:pPr>
        <w:rPr>
          <w:sz w:val="16"/>
        </w:rPr>
      </w:pPr>
      <w:r w:rsidRPr="009C7F66">
        <w:rPr>
          <w:sz w:val="16"/>
        </w:rPr>
        <w:t xml:space="preserve">But </w:t>
      </w:r>
      <w:r w:rsidRPr="0027046B">
        <w:rPr>
          <w:rStyle w:val="StyleUnderline"/>
          <w:highlight w:val="yellow"/>
        </w:rPr>
        <w:t>the biggest problem</w:t>
      </w:r>
      <w:r w:rsidRPr="009C7F66">
        <w:rPr>
          <w:sz w:val="16"/>
        </w:rPr>
        <w:t xml:space="preserve"> we have </w:t>
      </w:r>
      <w:r w:rsidRPr="009C7F66">
        <w:rPr>
          <w:rStyle w:val="StyleUnderline"/>
        </w:rPr>
        <w:t xml:space="preserve">with the status quo </w:t>
      </w:r>
      <w:r w:rsidRPr="0027046B">
        <w:rPr>
          <w:rStyle w:val="StyleUnderline"/>
          <w:highlight w:val="yellow"/>
        </w:rPr>
        <w:t>is the Sword of Damocles hanging over the industry</w:t>
      </w:r>
      <w:r w:rsidRPr="009C7F66">
        <w:rPr>
          <w:sz w:val="16"/>
        </w:rPr>
        <w:t xml:space="preserve">: namely that the </w:t>
      </w:r>
      <w:r w:rsidRPr="009C7F66">
        <w:rPr>
          <w:rStyle w:val="StyleUnderline"/>
        </w:rPr>
        <w:t xml:space="preserve">production and </w:t>
      </w:r>
      <w:r w:rsidRPr="0027046B">
        <w:rPr>
          <w:rStyle w:val="StyleUnderline"/>
          <w:highlight w:val="yellow"/>
        </w:rPr>
        <w:t>sale of marijuana remain a serious felony</w:t>
      </w:r>
      <w:r w:rsidRPr="009C7F66">
        <w:rPr>
          <w:rStyle w:val="StyleUnderline"/>
        </w:rPr>
        <w:t xml:space="preserve"> offense under federal law</w:t>
      </w:r>
      <w:r w:rsidRPr="009C7F66">
        <w:rPr>
          <w:sz w:val="16"/>
        </w:rPr>
        <w:t xml:space="preserve">. The vol- ume of marijuana that is grown and sold in Colorado’s larger dispensa- ries is the sort of drug manufacture and distribution that can earn people something tantamount to a lifetime sentence under federal law.24 And </w:t>
      </w:r>
      <w:r w:rsidRPr="009C7F66">
        <w:rPr>
          <w:rStyle w:val="StyleUnderline"/>
        </w:rPr>
        <w:t>while it is unlikely</w:t>
      </w:r>
      <w:r w:rsidRPr="009C7F66">
        <w:rPr>
          <w:sz w:val="16"/>
        </w:rPr>
        <w:t xml:space="preserve"> that </w:t>
      </w:r>
      <w:r w:rsidRPr="009C7F66">
        <w:rPr>
          <w:rStyle w:val="StyleUnderline"/>
        </w:rPr>
        <w:t>any</w:t>
      </w:r>
      <w:r w:rsidRPr="009C7F66">
        <w:rPr>
          <w:sz w:val="16"/>
        </w:rPr>
        <w:t xml:space="preserve"> marijuana </w:t>
      </w:r>
      <w:r w:rsidRPr="009C7F66">
        <w:rPr>
          <w:rStyle w:val="StyleUnderline"/>
        </w:rPr>
        <w:t>dispensary owner</w:t>
      </w:r>
      <w:r w:rsidRPr="009C7F66">
        <w:rPr>
          <w:sz w:val="16"/>
        </w:rPr>
        <w:t xml:space="preserve"> in compliance with state law </w:t>
      </w:r>
      <w:r w:rsidRPr="009C7F66">
        <w:rPr>
          <w:rStyle w:val="StyleUnderline"/>
        </w:rPr>
        <w:t>is going to federal prison</w:t>
      </w:r>
      <w:r w:rsidRPr="009C7F66">
        <w:rPr>
          <w:sz w:val="16"/>
        </w:rPr>
        <w:t xml:space="preserve"> any time </w:t>
      </w:r>
      <w:r w:rsidRPr="009C7F66">
        <w:rPr>
          <w:rStyle w:val="StyleUnderline"/>
        </w:rPr>
        <w:t xml:space="preserve">soon, the fact remains that medical </w:t>
      </w:r>
      <w:r w:rsidRPr="0027046B">
        <w:rPr>
          <w:rStyle w:val="StyleUnderline"/>
          <w:highlight w:val="yellow"/>
        </w:rPr>
        <w:t xml:space="preserve">marijuana is an industry </w:t>
      </w:r>
      <w:r w:rsidRPr="0027046B">
        <w:rPr>
          <w:rStyle w:val="Emphasis"/>
          <w:highlight w:val="yellow"/>
        </w:rPr>
        <w:t>built entirely on conduct that the federal government continues to prohibit</w:t>
      </w:r>
      <w:r w:rsidRPr="009C7F66">
        <w:rPr>
          <w:sz w:val="16"/>
        </w:rPr>
        <w:t xml:space="preserve">. So on the one hand, things are perfectly sustainable. The industry is regulated, patients can get their medicines, the state gets its tax revenue and counties that object strenuously to the presence of dispensaries can exclude them. </w:t>
      </w:r>
      <w:r w:rsidRPr="009C7F66">
        <w:rPr>
          <w:rStyle w:val="StyleUnderline"/>
        </w:rPr>
        <w:t>Everything is ok except that every sale in every dispensary is a violation of federal law</w:t>
      </w:r>
      <w:r w:rsidRPr="009C7F66">
        <w:rPr>
          <w:sz w:val="16"/>
        </w:rPr>
        <w:t xml:space="preserve">. For those of you who remember the movie Pulp Fiction, it’s as John Travolta said to Samuel L. Jackson when de- scribing the hash bars in Amsterdam, “[W]ell they're legal but they aren’t 100 percent legal.” </w:t>
      </w:r>
      <w:r w:rsidRPr="009C7F66">
        <w:rPr>
          <w:rStyle w:val="StyleUnderline"/>
        </w:rPr>
        <w:t>“</w:t>
      </w:r>
      <w:r w:rsidRPr="0027046B">
        <w:rPr>
          <w:rStyle w:val="StyleUnderline"/>
          <w:highlight w:val="yellow"/>
        </w:rPr>
        <w:t>Not 100 percent legal” is</w:t>
      </w:r>
      <w:r w:rsidRPr="009C7F66">
        <w:rPr>
          <w:rStyle w:val="StyleUnderline"/>
        </w:rPr>
        <w:t xml:space="preserve"> a </w:t>
      </w:r>
      <w:r w:rsidRPr="0027046B">
        <w:rPr>
          <w:rStyle w:val="StyleUnderline"/>
          <w:highlight w:val="yellow"/>
        </w:rPr>
        <w:t>particularly uncertain</w:t>
      </w:r>
      <w:r w:rsidRPr="009C7F66">
        <w:rPr>
          <w:rStyle w:val="StyleUnderline"/>
        </w:rPr>
        <w:t xml:space="preserve"> base on which to found a multi-million dollar industry</w:t>
      </w:r>
      <w:r w:rsidRPr="009C7F66">
        <w:rPr>
          <w:sz w:val="16"/>
        </w:rPr>
        <w:t xml:space="preserve">. And it is important to remember in this context that the vanishingly </w:t>
      </w:r>
      <w:r w:rsidRPr="009C7F66">
        <w:rPr>
          <w:rStyle w:val="StyleUnderline"/>
        </w:rPr>
        <w:t xml:space="preserve">small </w:t>
      </w:r>
      <w:r w:rsidRPr="0027046B">
        <w:rPr>
          <w:rStyle w:val="StyleUnderline"/>
          <w:highlight w:val="yellow"/>
        </w:rPr>
        <w:t>risk of</w:t>
      </w:r>
      <w:r w:rsidRPr="009C7F66">
        <w:rPr>
          <w:rStyle w:val="StyleUnderline"/>
        </w:rPr>
        <w:t xml:space="preserve"> being sent to a federal </w:t>
      </w:r>
      <w:r w:rsidRPr="0027046B">
        <w:rPr>
          <w:rStyle w:val="StyleUnderline"/>
          <w:highlight w:val="yellow"/>
        </w:rPr>
        <w:t>penitentiary is not the only</w:t>
      </w:r>
      <w:r w:rsidRPr="009C7F66">
        <w:rPr>
          <w:sz w:val="16"/>
        </w:rPr>
        <w:t>—or even the principal—</w:t>
      </w:r>
      <w:r w:rsidRPr="0027046B">
        <w:rPr>
          <w:rStyle w:val="StyleUnderline"/>
          <w:highlight w:val="yellow"/>
        </w:rPr>
        <w:t>influence</w:t>
      </w:r>
      <w:r w:rsidRPr="009C7F66">
        <w:rPr>
          <w:rStyle w:val="StyleUnderline"/>
        </w:rPr>
        <w:t xml:space="preserve"> that continuing federal prohibition has on the </w:t>
      </w:r>
      <w:r w:rsidRPr="009C7F66">
        <w:rPr>
          <w:sz w:val="16"/>
        </w:rPr>
        <w:t xml:space="preserve">nascent marijuana </w:t>
      </w:r>
      <w:r w:rsidRPr="009C7F66">
        <w:rPr>
          <w:rStyle w:val="StyleUnderline"/>
        </w:rPr>
        <w:t>industry</w:t>
      </w:r>
      <w:r w:rsidRPr="009C7F66">
        <w:rPr>
          <w:sz w:val="16"/>
        </w:rPr>
        <w:t xml:space="preserve">. </w:t>
      </w:r>
      <w:r w:rsidRPr="009C7F66">
        <w:rPr>
          <w:rStyle w:val="StyleUnderline"/>
        </w:rPr>
        <w:t xml:space="preserve">Given that every marijuana transaction in this industry is a federal crime, </w:t>
      </w:r>
      <w:r w:rsidRPr="0027046B">
        <w:rPr>
          <w:rStyle w:val="StyleUnderline"/>
          <w:highlight w:val="yellow"/>
        </w:rPr>
        <w:t>it is</w:t>
      </w:r>
      <w:r w:rsidRPr="009C7F66">
        <w:rPr>
          <w:rStyle w:val="StyleUnderline"/>
        </w:rPr>
        <w:t xml:space="preserve"> often </w:t>
      </w:r>
      <w:r w:rsidRPr="0027046B">
        <w:rPr>
          <w:rStyle w:val="StyleUnderline"/>
          <w:highlight w:val="yellow"/>
        </w:rPr>
        <w:t>hard for</w:t>
      </w:r>
      <w:r w:rsidRPr="009C7F66">
        <w:rPr>
          <w:rStyle w:val="StyleUnderline"/>
        </w:rPr>
        <w:t xml:space="preserve"> those in </w:t>
      </w:r>
      <w:r w:rsidRPr="0027046B">
        <w:rPr>
          <w:rStyle w:val="StyleUnderline"/>
          <w:highlight w:val="yellow"/>
        </w:rPr>
        <w:t>the industry to convince banks to do business with them</w:t>
      </w:r>
      <w:r w:rsidRPr="009C7F66">
        <w:rPr>
          <w:sz w:val="16"/>
        </w:rPr>
        <w:t>. It is hard to get investors to put their money into a business that could be seized at any moment by the federal government</w:t>
      </w:r>
      <w:r w:rsidRPr="009C7F66">
        <w:rPr>
          <w:rStyle w:val="StyleUnderline"/>
        </w:rPr>
        <w:t xml:space="preserve">. </w:t>
      </w:r>
      <w:r w:rsidRPr="0027046B">
        <w:rPr>
          <w:rStyle w:val="StyleUnderline"/>
          <w:highlight w:val="yellow"/>
        </w:rPr>
        <w:t>It is hard to get a lease</w:t>
      </w:r>
      <w:r w:rsidRPr="009C7F66">
        <w:rPr>
          <w:sz w:val="16"/>
        </w:rPr>
        <w:t xml:space="preserve"> when your landlord can evict you at any time because your business is one that violates federal law. </w:t>
      </w:r>
      <w:r w:rsidRPr="009C7F66">
        <w:rPr>
          <w:rStyle w:val="StyleUnderline"/>
        </w:rPr>
        <w:t>It is hard to form any contractual relationship</w:t>
      </w:r>
      <w:r w:rsidRPr="009C7F66">
        <w:rPr>
          <w:sz w:val="16"/>
        </w:rPr>
        <w:t xml:space="preserve"> when any contract involving the sale of marijuana is almost certainly void because it constitutes a violation of federal law.25 Thus, so much of </w:t>
      </w:r>
      <w:r w:rsidRPr="0027046B">
        <w:rPr>
          <w:rStyle w:val="StyleUnderline"/>
          <w:highlight w:val="yellow"/>
        </w:rPr>
        <w:t>predictability</w:t>
      </w:r>
      <w:r w:rsidRPr="009C7F66">
        <w:rPr>
          <w:sz w:val="16"/>
        </w:rPr>
        <w:t xml:space="preserve"> that we sought to achieve through our regulatory regime </w:t>
      </w:r>
      <w:r w:rsidRPr="0027046B">
        <w:rPr>
          <w:rStyle w:val="StyleUnderline"/>
          <w:highlight w:val="yellow"/>
        </w:rPr>
        <w:t>is lost</w:t>
      </w:r>
      <w:r w:rsidRPr="009C7F66">
        <w:rPr>
          <w:rStyle w:val="StyleUnderline"/>
        </w:rPr>
        <w:t xml:space="preserve"> because of this strong disagreement between state and federal policy</w:t>
      </w:r>
      <w:r w:rsidRPr="009C7F66">
        <w:rPr>
          <w:sz w:val="16"/>
        </w:rPr>
        <w:t xml:space="preserve"> at this point. Continued federa</w:t>
      </w:r>
      <w:r w:rsidRPr="009C7F66">
        <w:rPr>
          <w:rStyle w:val="StyleUnderline"/>
        </w:rPr>
        <w:t xml:space="preserve">l prohibition means that </w:t>
      </w:r>
      <w:r w:rsidRPr="0027046B">
        <w:rPr>
          <w:rStyle w:val="Emphasis"/>
          <w:highlight w:val="yellow"/>
        </w:rPr>
        <w:t>no state government has the power to cre- ate legal certainty on its own</w:t>
      </w:r>
      <w:r w:rsidRPr="009C7F66">
        <w:rPr>
          <w:rStyle w:val="StyleUnderline"/>
        </w:rPr>
        <w:t>.</w:t>
      </w:r>
      <w:r w:rsidRPr="009C7F66">
        <w:rPr>
          <w:sz w:val="16"/>
        </w:rPr>
        <w:t xml:space="preserve"> Furthermore, patients do not know where they stand either. We heard a heartbreaking story at the conference from a member of the audi- ence who said that she was trying to convince her mother to get a mariju- ana patient card to help her ease the pain of a broken hip. She told us that her mother was in terrible pain but that she was more afraid of going to prison. And the panel, to a person, said please tell your grandmother that no U.S. Attorney in the country wants to put her in prison, and that is almost certainly right. What it highlights, however, is that would-be pa- tients are aware of the conflict between state and federal law and are chilled by the prospect of federal law enforcement—however remote it may be. However, patients’ concerns, like those of dispensary owners, are not limited to the fear of going to prison. Many are concerned that they will lose their kids, or their public housing, or other government benefits if they test positive for marijuana, or if they are found out as marijuana users. And this fear may be much more realistic. </w:t>
      </w:r>
      <w:r w:rsidRPr="0027046B">
        <w:rPr>
          <w:rStyle w:val="StyleUnderline"/>
          <w:highlight w:val="yellow"/>
        </w:rPr>
        <w:t>Many jobs</w:t>
      </w:r>
      <w:r w:rsidRPr="009C7F66">
        <w:rPr>
          <w:rStyle w:val="StyleUnderline"/>
        </w:rPr>
        <w:t xml:space="preserve"> do </w:t>
      </w:r>
      <w:r w:rsidRPr="0027046B">
        <w:rPr>
          <w:rStyle w:val="StyleUnderline"/>
          <w:highlight w:val="yellow"/>
        </w:rPr>
        <w:t>prohibit</w:t>
      </w:r>
      <w:r w:rsidRPr="009C7F66">
        <w:rPr>
          <w:rStyle w:val="StyleUnderline"/>
        </w:rPr>
        <w:t xml:space="preserve"> you from taking a </w:t>
      </w:r>
      <w:r w:rsidRPr="0027046B">
        <w:rPr>
          <w:rStyle w:val="StyleUnderline"/>
          <w:highlight w:val="yellow"/>
        </w:rPr>
        <w:t>controlled substance,</w:t>
      </w:r>
      <w:r w:rsidRPr="009C7F66">
        <w:rPr>
          <w:sz w:val="16"/>
        </w:rPr>
        <w:t xml:space="preserve"> or from violating any state or federal law. The provision of public housing is often premised on an agreement not to use drugs, or not to have them on the premises. A pa- tient shown to use marijuana or to have it in the home might be less like- ly to be awarded custody in a divorce proceeding. So even patients who are not worried about going to prison have concerns that their other set- tled expectations will be lost if they use marijuana as medicine. Furthermore, those providing services to the industry, whether they're doctors, lawyers, bankers or landlords, do not know where they stand either. For example, lawyers have a professional obligation not to knowingly encourage or knowingly assist in the commission of a crime.26 Obviously, this does not prohibit an attorney from informing her client about the interaction between state and federal law and the existence and substance of Colorado’s regulatory regime. Beyond that, though—when we move from informing to advising and assisting—what conduct is permitted and what is prohibited? Can an attorney incorporate a business whose primary—or sole—business is criminal? Can she write an em- ployment contract for an employee whose every act will be criminal? Can she help a businessperson do the compliance work that will result in the issuance of a state license to sell marijuana? The current contradictory state of the law obviously makes these in- credibly difficult questions for a lawyer to answer. On the one hand, if Colorado has chosen to regulate and tax this industry, it seems obvious that those regulated by the state government should be allowed to seek legal advice in complying with that regulation. On the other, if every sale by every dispensary is a federal crime, it seems hard to argue that the attorney—by writing a lease, by doing compliance work, by incorporat- ing a business—is not knowingly facilitating criminal conduct. What is more, there is the possibility, however remote, of criminal prosecution for attorneys who have marijuana entrepreneurs as clients. A lawyer who intends to help and in fact does help her client engage in criminal conduct can be charged as an accomplice in that conduct;27 an attorney who joins an agreement to engage in criminal conduct can be charged with conspiring to commit that conduct.28 The specter of crimi- nal prosecution is particularly disarming because, while attorneys are regulated at the state level, it is federal prosecutors who could charge an attorney with conspiring with or aiding and abetting her dispensary own- er clients. While it might be far-fetched to imagine the same state that enacted medical marijuana provisions punishing attorneys for participat- ing in that industry</w:t>
      </w:r>
      <w:r w:rsidRPr="009C7F66">
        <w:rPr>
          <w:rStyle w:val="StyleUnderline"/>
        </w:rPr>
        <w:t xml:space="preserve">, it is less fantastical to </w:t>
      </w:r>
      <w:r w:rsidRPr="0027046B">
        <w:rPr>
          <w:rStyle w:val="StyleUnderline"/>
          <w:highlight w:val="yellow"/>
        </w:rPr>
        <w:t>imagine a federal prosecutor</w:t>
      </w:r>
      <w:r w:rsidRPr="009C7F66">
        <w:rPr>
          <w:rStyle w:val="StyleUnderline"/>
        </w:rPr>
        <w:t>— who has sworn to uphold federal laws including the CSA—</w:t>
      </w:r>
      <w:r w:rsidRPr="0027046B">
        <w:rPr>
          <w:rStyle w:val="StyleUnderline"/>
          <w:highlight w:val="yellow"/>
        </w:rPr>
        <w:t xml:space="preserve">going after </w:t>
      </w:r>
      <w:r w:rsidRPr="0027046B">
        <w:rPr>
          <w:rStyle w:val="Emphasis"/>
          <w:highlight w:val="yellow"/>
        </w:rPr>
        <w:t>not only a dispensary, but its bank, its landlord, and its attorney as well</w:t>
      </w:r>
      <w:r w:rsidRPr="0027046B">
        <w:rPr>
          <w:sz w:val="16"/>
          <w:highlight w:val="yellow"/>
        </w:rPr>
        <w:t xml:space="preserve">. </w:t>
      </w:r>
      <w:r w:rsidRPr="0027046B">
        <w:rPr>
          <w:rStyle w:val="StyleUnderline"/>
          <w:highlight w:val="yellow"/>
        </w:rPr>
        <w:t>So</w:t>
      </w:r>
      <w:r w:rsidRPr="009C7F66">
        <w:rPr>
          <w:rStyle w:val="StyleUnderline"/>
        </w:rPr>
        <w:t xml:space="preserve"> the fact that marijuana is</w:t>
      </w:r>
      <w:r w:rsidRPr="009C7F66">
        <w:rPr>
          <w:sz w:val="16"/>
        </w:rPr>
        <w:t xml:space="preserve"> legal but </w:t>
      </w:r>
      <w:r w:rsidRPr="0027046B">
        <w:rPr>
          <w:rStyle w:val="StyleUnderline"/>
          <w:highlight w:val="yellow"/>
        </w:rPr>
        <w:t>not 100 percent legal makes everybody in the industry</w:t>
      </w:r>
      <w:r w:rsidRPr="009C7F66">
        <w:rPr>
          <w:rStyle w:val="StyleUnderline"/>
        </w:rPr>
        <w:t>—patients, practitioners, lawyers, doctors, landlords—</w:t>
      </w:r>
      <w:r w:rsidRPr="0027046B">
        <w:rPr>
          <w:rStyle w:val="StyleUnderline"/>
          <w:highlight w:val="yellow"/>
        </w:rPr>
        <w:t>uncertain</w:t>
      </w:r>
      <w:r w:rsidRPr="009C7F66">
        <w:rPr>
          <w:rStyle w:val="StyleUnderline"/>
        </w:rPr>
        <w:t xml:space="preserve"> with regard to exactly where they stand. Uncertain- ty by its very nature breeds instability.</w:t>
      </w:r>
      <w:r w:rsidRPr="009C7F66">
        <w:rPr>
          <w:sz w:val="16"/>
        </w:rPr>
        <w:t xml:space="preserve"> So if the status quo can't hold, where can we go from here?</w:t>
      </w:r>
    </w:p>
    <w:p w14:paraId="3EB3C7E5" w14:textId="77777777" w:rsidR="00F14230" w:rsidRDefault="00F14230" w:rsidP="00F14230">
      <w:pPr>
        <w:pStyle w:val="Heading3"/>
      </w:pPr>
      <w:r>
        <w:t xml:space="preserve">     1AR – Doesn’t Solve – Industry</w:t>
      </w:r>
    </w:p>
    <w:p w14:paraId="12085EE1" w14:textId="77777777" w:rsidR="00F14230" w:rsidRDefault="00F14230" w:rsidP="00F14230">
      <w:pPr>
        <w:pStyle w:val="Heading4"/>
      </w:pPr>
      <w:r>
        <w:t>Federal bad chills state-legal action – providers will stay underground</w:t>
      </w:r>
    </w:p>
    <w:p w14:paraId="662CAA8A" w14:textId="77777777" w:rsidR="00F14230" w:rsidRPr="005361A6" w:rsidRDefault="00F14230" w:rsidP="00F14230">
      <w:pPr>
        <w:rPr>
          <w:sz w:val="20"/>
        </w:rPr>
      </w:pPr>
      <w:r w:rsidRPr="005361A6">
        <w:rPr>
          <w:rStyle w:val="Style13ptBold"/>
        </w:rPr>
        <w:t xml:space="preserve">Mikos 10 </w:t>
      </w:r>
      <w:r w:rsidRPr="005361A6">
        <w:rPr>
          <w:sz w:val="20"/>
        </w:rPr>
        <w:t>“State Taxation of Marijuana Distribution and Other Federal Crimes” Robert Mikos, Professor of Law and Director of the Program in Law and Government at Vanderbilt Law School, 2010, http:/ / ssrn.com/ abstract_id= 1549828</w:t>
      </w:r>
    </w:p>
    <w:p w14:paraId="5A9750F0" w14:textId="77777777" w:rsidR="00F14230" w:rsidRPr="006743B2" w:rsidRDefault="00F14230" w:rsidP="00F14230">
      <w:pPr>
        <w:rPr>
          <w:sz w:val="16"/>
        </w:rPr>
      </w:pPr>
      <w:r w:rsidRPr="0027046B">
        <w:rPr>
          <w:rStyle w:val="StyleUnderline"/>
          <w:highlight w:val="yellow"/>
        </w:rPr>
        <w:t>Though the federal government would probably allow the states to legalize</w:t>
      </w:r>
      <w:r w:rsidRPr="006743B2">
        <w:rPr>
          <w:rStyle w:val="StyleUnderline"/>
        </w:rPr>
        <w:t xml:space="preserve"> </w:t>
      </w:r>
      <w:r w:rsidRPr="006743B2">
        <w:rPr>
          <w:sz w:val="16"/>
        </w:rPr>
        <w:t xml:space="preserve">and tax </w:t>
      </w:r>
      <w:r w:rsidRPr="006743B2">
        <w:rPr>
          <w:rStyle w:val="StyleUnderline"/>
        </w:rPr>
        <w:t>marijuana</w:t>
      </w:r>
      <w:r w:rsidRPr="006743B2">
        <w:rPr>
          <w:sz w:val="16"/>
        </w:rPr>
        <w:t xml:space="preserve">, </w:t>
      </w:r>
      <w:r w:rsidRPr="0027046B">
        <w:rPr>
          <w:rStyle w:val="StyleUnderline"/>
          <w:highlight w:val="yellow"/>
        </w:rPr>
        <w:t>its continuing ban</w:t>
      </w:r>
      <w:r w:rsidRPr="006743B2">
        <w:rPr>
          <w:rStyle w:val="StyleUnderline"/>
        </w:rPr>
        <w:t xml:space="preserve"> </w:t>
      </w:r>
      <w:r w:rsidRPr="006743B2">
        <w:rPr>
          <w:sz w:val="16"/>
        </w:rPr>
        <w:t xml:space="preserve">on marijuana </w:t>
      </w:r>
      <w:r w:rsidRPr="0027046B">
        <w:rPr>
          <w:rStyle w:val="StyleUnderline"/>
          <w:highlight w:val="yellow"/>
        </w:rPr>
        <w:t>would impair enforcement of a state marijuana tax</w:t>
      </w:r>
      <w:r w:rsidRPr="006743B2">
        <w:rPr>
          <w:sz w:val="16"/>
        </w:rPr>
        <w:t xml:space="preserve"> for two reasons: </w:t>
      </w:r>
      <w:r w:rsidRPr="0027046B">
        <w:rPr>
          <w:sz w:val="16"/>
          <w:highlight w:val="yellow"/>
        </w:rPr>
        <w:t>1</w:t>
      </w:r>
      <w:r w:rsidRPr="0027046B">
        <w:rPr>
          <w:rStyle w:val="StyleUnderline"/>
          <w:highlight w:val="yellow"/>
        </w:rPr>
        <w:t>) it would preserve</w:t>
      </w:r>
      <w:r w:rsidRPr="006743B2">
        <w:rPr>
          <w:rStyle w:val="StyleUnderline"/>
        </w:rPr>
        <w:t xml:space="preserve"> the current </w:t>
      </w:r>
      <w:r w:rsidRPr="0027046B">
        <w:rPr>
          <w:rStyle w:val="StyleUnderline"/>
          <w:highlight w:val="yellow"/>
        </w:rPr>
        <w:t>fragmented structure of the</w:t>
      </w:r>
      <w:r w:rsidRPr="006743B2">
        <w:rPr>
          <w:rStyle w:val="StyleUnderline"/>
        </w:rPr>
        <w:t xml:space="preserve"> marijuana </w:t>
      </w:r>
      <w:r w:rsidRPr="0027046B">
        <w:rPr>
          <w:rStyle w:val="StyleUnderline"/>
          <w:highlight w:val="yellow"/>
        </w:rPr>
        <w:t>market</w:t>
      </w:r>
      <w:r w:rsidRPr="006743B2">
        <w:rPr>
          <w:sz w:val="16"/>
        </w:rPr>
        <w:t xml:space="preserve">, by </w:t>
      </w:r>
      <w:r w:rsidRPr="0027046B">
        <w:rPr>
          <w:rStyle w:val="StyleUnderline"/>
          <w:highlight w:val="yellow"/>
        </w:rPr>
        <w:t>giving</w:t>
      </w:r>
      <w:r w:rsidRPr="006743B2">
        <w:rPr>
          <w:rStyle w:val="StyleUnderline"/>
        </w:rPr>
        <w:t xml:space="preserve"> marijuana </w:t>
      </w:r>
      <w:r w:rsidRPr="0027046B">
        <w:rPr>
          <w:rStyle w:val="StyleUnderline"/>
          <w:highlight w:val="yellow"/>
        </w:rPr>
        <w:t>distributors an incentive to remain small</w:t>
      </w:r>
      <w:r w:rsidRPr="006743B2">
        <w:rPr>
          <w:rStyle w:val="StyleUnderline"/>
        </w:rPr>
        <w:t xml:space="preserve"> and to operate inconspicuously</w:t>
      </w:r>
      <w:r w:rsidRPr="006743B2">
        <w:rPr>
          <w:sz w:val="16"/>
        </w:rPr>
        <w:t xml:space="preserve">; and 2) it would put state tax collectors in a dilemma, because </w:t>
      </w:r>
      <w:r w:rsidRPr="0027046B">
        <w:rPr>
          <w:rStyle w:val="StyleUnderline"/>
          <w:highlight w:val="yellow"/>
        </w:rPr>
        <w:t>federal authorities could use state tax rolls</w:t>
      </w:r>
      <w:r w:rsidRPr="006743B2">
        <w:rPr>
          <w:sz w:val="16"/>
        </w:rPr>
        <w:t xml:space="preserve"> (and similar state-gathered information)</w:t>
      </w:r>
      <w:r w:rsidRPr="006743B2">
        <w:rPr>
          <w:rStyle w:val="StyleUnderline"/>
        </w:rPr>
        <w:t xml:space="preserve"> </w:t>
      </w:r>
      <w:r w:rsidRPr="0027046B">
        <w:rPr>
          <w:rStyle w:val="StyleUnderline"/>
          <w:highlight w:val="yellow"/>
        </w:rPr>
        <w:t>to track down and punish tax-paying</w:t>
      </w:r>
      <w:r w:rsidRPr="006743B2">
        <w:rPr>
          <w:rStyle w:val="StyleUnderline"/>
        </w:rPr>
        <w:t xml:space="preserve"> marijuana </w:t>
      </w:r>
      <w:r w:rsidRPr="0027046B">
        <w:rPr>
          <w:rStyle w:val="StyleUnderline"/>
          <w:highlight w:val="yellow"/>
        </w:rPr>
        <w:t>distributors</w:t>
      </w:r>
      <w:r w:rsidRPr="006743B2">
        <w:rPr>
          <w:rStyle w:val="StyleUnderline"/>
        </w:rPr>
        <w:t>.</w:t>
      </w:r>
      <w:r w:rsidRPr="006743B2">
        <w:rPr>
          <w:sz w:val="16"/>
        </w:rPr>
        <w:t xml:space="preserve"> This Section discusses the structure of the marijuana market and its implications for the enforcement of the proposed marijuana tax. The next Section discusses federal law and the dilemma it poses for state monitoring of marijuana distribution.</w:t>
      </w:r>
    </w:p>
    <w:p w14:paraId="7A08FB19" w14:textId="77777777" w:rsidR="00F14230" w:rsidRDefault="00F14230" w:rsidP="00F14230">
      <w:pPr>
        <w:pStyle w:val="Heading4"/>
      </w:pPr>
      <w:r>
        <w:t xml:space="preserve">Federal ban undermines industry – no consolidation of the market </w:t>
      </w:r>
    </w:p>
    <w:p w14:paraId="4595EE36" w14:textId="77777777" w:rsidR="00F14230" w:rsidRPr="005361A6" w:rsidRDefault="00F14230" w:rsidP="00F14230">
      <w:pPr>
        <w:rPr>
          <w:sz w:val="20"/>
        </w:rPr>
      </w:pPr>
      <w:r w:rsidRPr="005361A6">
        <w:rPr>
          <w:rStyle w:val="Style13ptBold"/>
        </w:rPr>
        <w:t xml:space="preserve">Mikos 10 </w:t>
      </w:r>
      <w:r w:rsidRPr="005361A6">
        <w:rPr>
          <w:sz w:val="20"/>
        </w:rPr>
        <w:t>“State Taxation of Marijuana Distribution and Other Federal Crimes” Robert Mikos, Professor of Law and Director of the Program in Law and Government at Vanderbilt Law School, 2010, http:/ / ssrn.com/ abstract_id= 1549828</w:t>
      </w:r>
    </w:p>
    <w:p w14:paraId="23E05879" w14:textId="77777777" w:rsidR="00F14230" w:rsidRPr="006743B2" w:rsidRDefault="00F14230" w:rsidP="00F14230">
      <w:pPr>
        <w:rPr>
          <w:sz w:val="16"/>
        </w:rPr>
      </w:pPr>
      <w:r w:rsidRPr="006743B2">
        <w:rPr>
          <w:sz w:val="16"/>
        </w:rPr>
        <w:t xml:space="preserve">California, however, does not have the power to lift prohibition writ large, only state prohibition. </w:t>
      </w:r>
      <w:r w:rsidRPr="006743B2">
        <w:rPr>
          <w:rStyle w:val="StyleUnderline"/>
        </w:rPr>
        <w:t>Marijuana would remain criminal under federal law</w:t>
      </w:r>
      <w:r w:rsidRPr="006743B2">
        <w:rPr>
          <w:sz w:val="16"/>
        </w:rPr>
        <w:t xml:space="preserve">. And for at least two reasons, </w:t>
      </w:r>
      <w:r w:rsidRPr="006743B2">
        <w:rPr>
          <w:rStyle w:val="StyleUnderline"/>
        </w:rPr>
        <w:t xml:space="preserve">the </w:t>
      </w:r>
      <w:r w:rsidRPr="0027046B">
        <w:rPr>
          <w:rStyle w:val="StyleUnderline"/>
          <w:highlight w:val="yellow"/>
        </w:rPr>
        <w:t>federal ban</w:t>
      </w:r>
      <w:r w:rsidRPr="006743B2">
        <w:rPr>
          <w:rStyle w:val="StyleUnderline"/>
        </w:rPr>
        <w:t xml:space="preserve"> would </w:t>
      </w:r>
      <w:r w:rsidRPr="0027046B">
        <w:rPr>
          <w:rStyle w:val="StyleUnderline"/>
          <w:highlight w:val="yellow"/>
        </w:rPr>
        <w:t>impede consolidation of the</w:t>
      </w:r>
      <w:r w:rsidRPr="006743B2">
        <w:rPr>
          <w:rStyle w:val="StyleUnderline"/>
        </w:rPr>
        <w:t xml:space="preserve"> marijuana </w:t>
      </w:r>
      <w:r w:rsidRPr="0027046B">
        <w:rPr>
          <w:rStyle w:val="StyleUnderline"/>
          <w:highlight w:val="yellow"/>
        </w:rPr>
        <w:t>market</w:t>
      </w:r>
      <w:r w:rsidRPr="006743B2">
        <w:rPr>
          <w:sz w:val="16"/>
        </w:rPr>
        <w:t xml:space="preserve">." First, </w:t>
      </w:r>
      <w:r w:rsidRPr="006743B2">
        <w:rPr>
          <w:rStyle w:val="StyleUnderline"/>
        </w:rPr>
        <w:t xml:space="preserve">the federal </w:t>
      </w:r>
      <w:r w:rsidRPr="0027046B">
        <w:rPr>
          <w:rStyle w:val="StyleUnderline"/>
          <w:highlight w:val="yellow"/>
        </w:rPr>
        <w:t>ban</w:t>
      </w:r>
      <w:r w:rsidRPr="006743B2">
        <w:rPr>
          <w:rStyle w:val="StyleUnderline"/>
        </w:rPr>
        <w:t xml:space="preserve"> </w:t>
      </w:r>
      <w:r w:rsidRPr="0027046B">
        <w:rPr>
          <w:rStyle w:val="StyleUnderline"/>
          <w:highlight w:val="yellow"/>
        </w:rPr>
        <w:t>creates a strong disincentive for distributors to grow big</w:t>
      </w:r>
      <w:r w:rsidRPr="006743B2">
        <w:rPr>
          <w:sz w:val="16"/>
        </w:rPr>
        <w:t xml:space="preserve">. Compared to smaller distributors, </w:t>
      </w:r>
      <w:r w:rsidRPr="006743B2">
        <w:rPr>
          <w:rStyle w:val="StyleUnderline"/>
        </w:rPr>
        <w:t>larger distributors are more likely to be caught and punished by federal authorities.</w:t>
      </w:r>
      <w:r w:rsidRPr="006743B2">
        <w:rPr>
          <w:sz w:val="16"/>
        </w:rPr>
        <w:t xml:space="preserve"> '2' Every drug transaction conducted by a distributor carries a distinct risk of detection. To be sure, the risk probably declines with every transaction, since the distributor who evades detection once probably acquires knowledge that could help her evade detection again. At the same time, however, </w:t>
      </w:r>
      <w:r w:rsidRPr="006743B2">
        <w:rPr>
          <w:rStyle w:val="StyleUnderline"/>
        </w:rPr>
        <w:t>the consequences of being caught escalate with every transaction, since the detection of one transaction could reveal others</w:t>
      </w:r>
      <w:r w:rsidRPr="006743B2">
        <w:rPr>
          <w:sz w:val="16"/>
        </w:rPr>
        <w:t xml:space="preserve">. For example, if authorities catch D distributing marijuana once, they might search D's home; in the course of the search, the authorities might discover evidence of previously undetected transactions. '32 In the ensuing plea deal (or trial), D would be punished for all of the offenses, boosting the effective sanction for the nth transaction. In a related vein, if caught, </w:t>
      </w:r>
      <w:r w:rsidRPr="0027046B">
        <w:rPr>
          <w:rStyle w:val="StyleUnderline"/>
          <w:highlight w:val="yellow"/>
        </w:rPr>
        <w:t>a larger distributor is more likely to be</w:t>
      </w:r>
      <w:r w:rsidRPr="006743B2">
        <w:rPr>
          <w:rStyle w:val="StyleUnderline"/>
        </w:rPr>
        <w:t xml:space="preserve"> </w:t>
      </w:r>
      <w:r w:rsidRPr="0027046B">
        <w:rPr>
          <w:rStyle w:val="StyleUnderline"/>
          <w:highlight w:val="yellow"/>
        </w:rPr>
        <w:t>prosecuted</w:t>
      </w:r>
      <w:r w:rsidRPr="006743B2">
        <w:rPr>
          <w:rStyle w:val="StyleUnderline"/>
        </w:rPr>
        <w:t xml:space="preserve"> and punished</w:t>
      </w:r>
      <w:r w:rsidRPr="006743B2">
        <w:rPr>
          <w:sz w:val="16"/>
        </w:rPr>
        <w:t>. The United States Attorneys (</w:t>
      </w:r>
      <w:r w:rsidRPr="0027046B">
        <w:rPr>
          <w:rStyle w:val="StyleUnderline"/>
          <w:highlight w:val="yellow"/>
        </w:rPr>
        <w:t>USAs</w:t>
      </w:r>
      <w:r w:rsidRPr="0027046B">
        <w:rPr>
          <w:sz w:val="16"/>
          <w:highlight w:val="yellow"/>
        </w:rPr>
        <w:t xml:space="preserve">) </w:t>
      </w:r>
      <w:r w:rsidRPr="0027046B">
        <w:rPr>
          <w:rStyle w:val="StyleUnderline"/>
          <w:highlight w:val="yellow"/>
        </w:rPr>
        <w:t>have wide latitude</w:t>
      </w:r>
      <w:r w:rsidRPr="006743B2">
        <w:rPr>
          <w:rStyle w:val="StyleUnderline"/>
        </w:rPr>
        <w:t xml:space="preserve"> to decide what cases to pursue</w:t>
      </w:r>
      <w:r w:rsidRPr="006743B2">
        <w:rPr>
          <w:sz w:val="16"/>
        </w:rPr>
        <w:t xml:space="preserve">. And when it comes to marijuana offenses, some </w:t>
      </w:r>
      <w:r w:rsidRPr="006743B2">
        <w:rPr>
          <w:rStyle w:val="StyleUnderline"/>
        </w:rPr>
        <w:t>USAs decline to pursue cases unless they involve substantial quantities of the drug</w:t>
      </w:r>
      <w:r w:rsidRPr="006743B2">
        <w:rPr>
          <w:sz w:val="16"/>
        </w:rPr>
        <w:t xml:space="preserve">. Many United States Attorneys' Offices have set this threshold at 200 pounds or more.'33 To be sure, the USA can ignore these guidelines; but their very existence suggests a reluctance (or perhaps inability) to expend resources chasing down mom and pop marijuana operations. The CSA's graduated penalty schedule provides added incentive for USAs to focus on cases involving substantial quantities; for example, cases involving more than 100 kilograms trigger mandatory sentences of 5 years imprisonment and fines up to $10 million, and those figures are doubled for cases involving 1,000 kilograms or more."'*' </w:t>
      </w:r>
      <w:r w:rsidRPr="006743B2">
        <w:rPr>
          <w:rStyle w:val="StyleUnderline"/>
        </w:rPr>
        <w:t xml:space="preserve">A marijuana </w:t>
      </w:r>
      <w:r w:rsidRPr="0027046B">
        <w:rPr>
          <w:rStyle w:val="StyleUnderline"/>
          <w:highlight w:val="yellow"/>
        </w:rPr>
        <w:t>distributor</w:t>
      </w:r>
      <w:r w:rsidRPr="006743B2">
        <w:rPr>
          <w:rStyle w:val="StyleUnderline"/>
        </w:rPr>
        <w:t xml:space="preserve"> </w:t>
      </w:r>
      <w:r w:rsidRPr="0027046B">
        <w:rPr>
          <w:rStyle w:val="StyleUnderline"/>
          <w:highlight w:val="yellow"/>
        </w:rPr>
        <w:t>might choose to forgo</w:t>
      </w:r>
      <w:r w:rsidRPr="006743B2">
        <w:rPr>
          <w:rStyle w:val="StyleUnderline"/>
        </w:rPr>
        <w:t xml:space="preserve"> the benefits of </w:t>
      </w:r>
      <w:r w:rsidRPr="0027046B">
        <w:rPr>
          <w:rStyle w:val="StyleUnderline"/>
          <w:highlight w:val="yellow"/>
        </w:rPr>
        <w:t>expansio</w:t>
      </w:r>
      <w:r w:rsidRPr="0027046B">
        <w:rPr>
          <w:sz w:val="16"/>
          <w:highlight w:val="yellow"/>
        </w:rPr>
        <w:t>n</w:t>
      </w:r>
      <w:r w:rsidRPr="006743B2">
        <w:rPr>
          <w:sz w:val="16"/>
        </w:rPr>
        <w:t xml:space="preserve"> (for example, economies of scale) </w:t>
      </w:r>
      <w:r w:rsidRPr="006743B2">
        <w:rPr>
          <w:rStyle w:val="StyleUnderline"/>
        </w:rPr>
        <w:t xml:space="preserve">in order </w:t>
      </w:r>
      <w:r w:rsidRPr="0027046B">
        <w:rPr>
          <w:rStyle w:val="StyleUnderline"/>
          <w:highlight w:val="yellow"/>
        </w:rPr>
        <w:t>to avoid</w:t>
      </w:r>
      <w:r w:rsidRPr="006743B2">
        <w:rPr>
          <w:rStyle w:val="StyleUnderline"/>
        </w:rPr>
        <w:t xml:space="preserve"> detection and prosecution by federal authorities.</w:t>
      </w:r>
      <w:r w:rsidRPr="006743B2">
        <w:rPr>
          <w:sz w:val="16"/>
        </w:rPr>
        <w:t xml:space="preserve">"-'-" Second, </w:t>
      </w:r>
      <w:r w:rsidRPr="0027046B">
        <w:rPr>
          <w:sz w:val="16"/>
          <w:highlight w:val="yellow"/>
        </w:rPr>
        <w:t>fed</w:t>
      </w:r>
      <w:r w:rsidRPr="0027046B">
        <w:rPr>
          <w:rStyle w:val="StyleUnderline"/>
          <w:highlight w:val="yellow"/>
        </w:rPr>
        <w:t>eral laws impede</w:t>
      </w:r>
      <w:r w:rsidRPr="006743B2">
        <w:rPr>
          <w:rStyle w:val="StyleUnderline"/>
        </w:rPr>
        <w:t xml:space="preserve"> distributors' a</w:t>
      </w:r>
      <w:r w:rsidRPr="0027046B">
        <w:rPr>
          <w:rStyle w:val="StyleUnderline"/>
          <w:highlight w:val="yellow"/>
        </w:rPr>
        <w:t>bility to build brand names and consolidate market share</w:t>
      </w:r>
      <w:r w:rsidRPr="0027046B">
        <w:rPr>
          <w:sz w:val="16"/>
          <w:highlight w:val="yellow"/>
        </w:rPr>
        <w:t>.</w:t>
      </w:r>
      <w:r w:rsidRPr="006743B2">
        <w:rPr>
          <w:sz w:val="16"/>
        </w:rPr>
        <w:t xml:space="preserve"> The federal Lanham Act bars the registration of a trademark used on any product proscribed by federal law, including marijuana." For similar reasons, </w:t>
      </w:r>
      <w:r w:rsidRPr="006743B2">
        <w:rPr>
          <w:rStyle w:val="StyleUnderline"/>
        </w:rPr>
        <w:t>federal law would presumably bar common law protection of an unregistered trademark on marijuana</w:t>
      </w:r>
      <w:r w:rsidRPr="006743B2">
        <w:rPr>
          <w:sz w:val="16"/>
        </w:rPr>
        <w:t xml:space="preserve">. '37 Hence, </w:t>
      </w:r>
      <w:r w:rsidRPr="006743B2">
        <w:rPr>
          <w:rStyle w:val="StyleUnderline"/>
        </w:rPr>
        <w:t>a distributor that wanted to expand its market share by building a brand name could not seek federal protection of its trademark</w:t>
      </w:r>
      <w:r w:rsidRPr="006743B2">
        <w:rPr>
          <w:sz w:val="16"/>
        </w:rPr>
        <w:t>." Suppose, for example, that D, our distributor, develops a new strand of marijuana she labels "Acapulco Gold." D could not easily capture the benefits of her development</w:t>
      </w:r>
      <w:r w:rsidRPr="006743B2">
        <w:rPr>
          <w:rStyle w:val="StyleUnderline"/>
        </w:rPr>
        <w:t>. If her new strain becomes a hit, other distributors could exploit the name</w:t>
      </w:r>
      <w:r w:rsidRPr="006743B2">
        <w:rPr>
          <w:sz w:val="16"/>
        </w:rPr>
        <w:t xml:space="preserve"> "Acapulco Gold" </w:t>
      </w:r>
      <w:r w:rsidRPr="006743B2">
        <w:rPr>
          <w:rStyle w:val="StyleUnderline"/>
        </w:rPr>
        <w:t>to push their own (inferior) products</w:t>
      </w:r>
      <w:r w:rsidRPr="006743B2">
        <w:rPr>
          <w:sz w:val="16"/>
        </w:rPr>
        <w:t xml:space="preserve">. D could not sue for trademark infringement (in federal court, anyway), so </w:t>
      </w:r>
      <w:r w:rsidRPr="006743B2">
        <w:rPr>
          <w:rStyle w:val="StyleUnderline"/>
        </w:rPr>
        <w:t>any money spent building the brand name would be lost.</w:t>
      </w:r>
      <w:r w:rsidRPr="006743B2">
        <w:rPr>
          <w:sz w:val="16"/>
        </w:rPr>
        <w:t xml:space="preserve"> Lacking the means to differentiate their products through branding, marijuana distributors and producers could not achieve the high concentration seen in the cigarette market.</w:t>
      </w:r>
    </w:p>
    <w:p w14:paraId="70AEDF0A" w14:textId="77777777" w:rsidR="00F14230" w:rsidRDefault="00F14230" w:rsidP="00F14230">
      <w:pPr>
        <w:pStyle w:val="Heading4"/>
      </w:pPr>
      <w:r>
        <w:t>-Use monitoring to undermine growth</w:t>
      </w:r>
    </w:p>
    <w:p w14:paraId="7FAF6E9A" w14:textId="77777777" w:rsidR="00F14230" w:rsidRPr="005361A6" w:rsidRDefault="00F14230" w:rsidP="00F14230">
      <w:pPr>
        <w:rPr>
          <w:sz w:val="20"/>
        </w:rPr>
      </w:pPr>
      <w:r w:rsidRPr="005361A6">
        <w:rPr>
          <w:rStyle w:val="Style13ptBold"/>
        </w:rPr>
        <w:t xml:space="preserve">Mikos 10 </w:t>
      </w:r>
      <w:r w:rsidRPr="005361A6">
        <w:rPr>
          <w:sz w:val="20"/>
        </w:rPr>
        <w:t>“State Taxation of Marijuana Distribution and Other Federal Crimes” Robert Mikos, Professor of Law and Director of the Program in Law and Government at Vanderbilt Law School, 2010, http:/ / ssrn.com/ abstract_id= 1549828</w:t>
      </w:r>
    </w:p>
    <w:p w14:paraId="08330069" w14:textId="77777777" w:rsidR="00F14230" w:rsidRPr="005D3DF7" w:rsidRDefault="00F14230" w:rsidP="00F14230">
      <w:pPr>
        <w:rPr>
          <w:sz w:val="16"/>
        </w:rPr>
      </w:pPr>
      <w:r w:rsidRPr="005D3DF7">
        <w:rPr>
          <w:sz w:val="16"/>
        </w:rPr>
        <w:t xml:space="preserve">Even </w:t>
      </w:r>
      <w:r w:rsidRPr="005D3DF7">
        <w:rPr>
          <w:rStyle w:val="StyleUnderline"/>
        </w:rPr>
        <w:t>supposing</w:t>
      </w:r>
      <w:r w:rsidRPr="005D3DF7">
        <w:rPr>
          <w:sz w:val="16"/>
        </w:rPr>
        <w:t xml:space="preserve">, arguendo, that </w:t>
      </w:r>
      <w:r w:rsidRPr="005D3DF7">
        <w:rPr>
          <w:rStyle w:val="StyleUnderline"/>
        </w:rPr>
        <w:t>California could</w:t>
      </w:r>
      <w:r w:rsidRPr="005D3DF7">
        <w:rPr>
          <w:sz w:val="16"/>
        </w:rPr>
        <w:t xml:space="preserve"> find a way to </w:t>
      </w:r>
      <w:r w:rsidRPr="005D3DF7">
        <w:rPr>
          <w:rStyle w:val="StyleUnderline"/>
        </w:rPr>
        <w:t>observe marijuana distribution</w:t>
      </w:r>
      <w:r w:rsidRPr="005D3DF7">
        <w:rPr>
          <w:sz w:val="16"/>
        </w:rPr>
        <w:t xml:space="preserve"> (for example, via licensing), it would not be out of the woods yet, for the federal ban creates an- other, even more daunting problem: </w:t>
      </w:r>
      <w:r w:rsidRPr="0027046B">
        <w:rPr>
          <w:rStyle w:val="StyleUnderline"/>
          <w:highlight w:val="yellow"/>
        </w:rPr>
        <w:t>federal law enforcement could use California's monitoring system to track down and sanction</w:t>
      </w:r>
      <w:r w:rsidRPr="005D3DF7">
        <w:rPr>
          <w:rStyle w:val="StyleUnderline"/>
        </w:rPr>
        <w:t xml:space="preserve"> marijuana </w:t>
      </w:r>
      <w:r w:rsidRPr="0027046B">
        <w:rPr>
          <w:rStyle w:val="StyleUnderline"/>
          <w:highlight w:val="yellow"/>
        </w:rPr>
        <w:t>distributors</w:t>
      </w:r>
      <w:r w:rsidRPr="005D3DF7">
        <w:rPr>
          <w:rStyle w:val="StyleUnderline"/>
        </w:rPr>
        <w:t xml:space="preserve"> who obey state law.</w:t>
      </w:r>
      <w:r>
        <w:rPr>
          <w:rStyle w:val="StyleUnderline"/>
        </w:rPr>
        <w:t xml:space="preserve"> </w:t>
      </w:r>
      <w:r w:rsidRPr="005D3DF7">
        <w:rPr>
          <w:sz w:val="16"/>
        </w:rPr>
        <w:t xml:space="preserve">Monitoring marijuana distribution creates a long paper trail. If successful, </w:t>
      </w:r>
      <w:r w:rsidRPr="0027046B">
        <w:rPr>
          <w:rStyle w:val="StyleUnderline"/>
          <w:highlight w:val="yellow"/>
        </w:rPr>
        <w:t>a state</w:t>
      </w:r>
      <w:r w:rsidRPr="005D3DF7">
        <w:rPr>
          <w:rStyle w:val="StyleUnderline"/>
        </w:rPr>
        <w:t xml:space="preserve"> licensing or tax administration </w:t>
      </w:r>
      <w:r w:rsidRPr="0027046B">
        <w:rPr>
          <w:rStyle w:val="StyleUnderline"/>
          <w:highlight w:val="yellow"/>
        </w:rPr>
        <w:t>system would reveal the name</w:t>
      </w:r>
      <w:r w:rsidRPr="005D3DF7">
        <w:rPr>
          <w:rStyle w:val="StyleUnderline"/>
        </w:rPr>
        <w:t xml:space="preserve">, place of business, </w:t>
      </w:r>
      <w:r w:rsidRPr="0027046B">
        <w:rPr>
          <w:rStyle w:val="StyleUnderline"/>
          <w:highlight w:val="yellow"/>
        </w:rPr>
        <w:t>and sales of every marijuana distributor</w:t>
      </w:r>
      <w:r w:rsidRPr="005D3DF7">
        <w:rPr>
          <w:rStyle w:val="StyleUnderline"/>
        </w:rPr>
        <w:t xml:space="preserve"> in the state.</w:t>
      </w:r>
      <w:r w:rsidRPr="005D3DF7">
        <w:rPr>
          <w:sz w:val="16"/>
        </w:rPr>
        <w:t xml:space="preserve"> Such data may be needed for enforcing a state tax, but it could also be used to help enforce the federal ban. </w:t>
      </w:r>
      <w:r w:rsidRPr="0027046B">
        <w:rPr>
          <w:rStyle w:val="StyleUnderline"/>
          <w:highlight w:val="yellow"/>
        </w:rPr>
        <w:t>Federal law enforcement</w:t>
      </w:r>
      <w:r w:rsidRPr="005D3DF7">
        <w:rPr>
          <w:rStyle w:val="StyleUnderline"/>
        </w:rPr>
        <w:t xml:space="preserve"> agents </w:t>
      </w:r>
      <w:r w:rsidRPr="0027046B">
        <w:rPr>
          <w:rStyle w:val="StyleUnderline"/>
          <w:highlight w:val="yellow"/>
        </w:rPr>
        <w:t>could seize the data and there is nothing the states can do</w:t>
      </w:r>
      <w:r w:rsidRPr="005D3DF7">
        <w:rPr>
          <w:rStyle w:val="StyleUnderline"/>
        </w:rPr>
        <w:t xml:space="preserve"> to stop them.</w:t>
      </w:r>
      <w:r w:rsidRPr="005D3DF7">
        <w:rPr>
          <w:sz w:val="16"/>
        </w:rPr>
        <w:t xml:space="preserve"> First, the states cannot shield distributors from federal sanctions. </w:t>
      </w:r>
      <w:r w:rsidRPr="005D3DF7">
        <w:rPr>
          <w:rStyle w:val="StyleUnderline"/>
        </w:rPr>
        <w:t>Although states may "legalize" marijuana distribution for purposes of state law, they cannot eliminate federal sanctions</w:t>
      </w:r>
      <w:r w:rsidRPr="005D3DF7">
        <w:rPr>
          <w:sz w:val="16"/>
        </w:rPr>
        <w:t xml:space="preserve">."*Â° Second, </w:t>
      </w:r>
      <w:r w:rsidRPr="0027046B">
        <w:rPr>
          <w:rStyle w:val="StyleUnderline"/>
          <w:highlight w:val="yellow"/>
        </w:rPr>
        <w:t>states cannot</w:t>
      </w:r>
      <w:r w:rsidRPr="005D3DF7">
        <w:rPr>
          <w:sz w:val="16"/>
        </w:rPr>
        <w:t xml:space="preserve"> necessarily </w:t>
      </w:r>
      <w:r w:rsidRPr="0027046B">
        <w:rPr>
          <w:rStyle w:val="StyleUnderline"/>
          <w:highlight w:val="yellow"/>
        </w:rPr>
        <w:t>conceal data from federal authority,</w:t>
      </w:r>
      <w:r w:rsidRPr="005D3DF7">
        <w:rPr>
          <w:rStyle w:val="StyleUnderline"/>
        </w:rPr>
        <w:t xml:space="preserve"> even when that data is privileged under state law. </w:t>
      </w:r>
      <w:r w:rsidRPr="005D3DF7">
        <w:rPr>
          <w:sz w:val="16"/>
        </w:rPr>
        <w:t xml:space="preserve">As I argue elsewhere, federal statutory privileges, the anti-commandeering rule, and the privilege against self- incrimination, among other legal doctrines, provide only limited protection for sensitive information states require citizens to report 131 As a consequence, marijuana </w:t>
      </w:r>
      <w:r w:rsidRPr="0027046B">
        <w:rPr>
          <w:rStyle w:val="StyleUnderline"/>
          <w:highlight w:val="yellow"/>
        </w:rPr>
        <w:t>distributors could be made worse off by obeying state law</w:t>
      </w:r>
      <w:r w:rsidRPr="005D3DF7">
        <w:rPr>
          <w:rStyle w:val="StyleUnderline"/>
        </w:rPr>
        <w:t>.</w:t>
      </w:r>
      <w:r w:rsidRPr="005D3DF7">
        <w:rPr>
          <w:sz w:val="16"/>
        </w:rPr>
        <w:t xml:space="preserve"> To be sure, dist</w:t>
      </w:r>
      <w:r w:rsidRPr="005D3DF7">
        <w:rPr>
          <w:rStyle w:val="StyleUnderline"/>
        </w:rPr>
        <w:t>ributors could be prosecuted by federal authority regardless of whether they pay the state tax;</w:t>
      </w:r>
      <w:r w:rsidRPr="005D3DF7">
        <w:rPr>
          <w:sz w:val="16"/>
        </w:rPr>
        <w:t xml:space="preserve"> however, </w:t>
      </w:r>
      <w:r w:rsidRPr="005D3DF7">
        <w:rPr>
          <w:rStyle w:val="StyleUnderline"/>
        </w:rPr>
        <w:t xml:space="preserve">the </w:t>
      </w:r>
      <w:r w:rsidRPr="0027046B">
        <w:rPr>
          <w:rStyle w:val="StyleUnderline"/>
          <w:highlight w:val="yellow"/>
        </w:rPr>
        <w:t>probability they would be detected</w:t>
      </w:r>
      <w:r w:rsidRPr="005D3DF7">
        <w:rPr>
          <w:rStyle w:val="StyleUnderline"/>
        </w:rPr>
        <w:t xml:space="preserve"> by federal authorities </w:t>
      </w:r>
      <w:r w:rsidRPr="0027046B">
        <w:rPr>
          <w:rStyle w:val="StyleUnderline"/>
          <w:highlight w:val="yellow"/>
        </w:rPr>
        <w:t>goes up dramatically</w:t>
      </w:r>
      <w:r w:rsidRPr="005D3DF7">
        <w:rPr>
          <w:rStyle w:val="StyleUnderline"/>
        </w:rPr>
        <w:t xml:space="preserve"> if they do so-</w:t>
      </w:r>
      <w:r w:rsidRPr="005D3DF7">
        <w:rPr>
          <w:sz w:val="16"/>
        </w:rPr>
        <w:t>the federal government simply would not have the resources to track down any but the largest marijuana distributors without using a state database</w:t>
      </w:r>
      <w:r w:rsidRPr="005D3DF7">
        <w:rPr>
          <w:rStyle w:val="StyleUnderline"/>
        </w:rPr>
        <w:t>!</w:t>
      </w:r>
      <w:r w:rsidRPr="005D3DF7">
        <w:rPr>
          <w:sz w:val="16"/>
        </w:rPr>
        <w:t xml:space="preserve">" Of course, </w:t>
      </w:r>
      <w:r w:rsidRPr="005D3DF7">
        <w:rPr>
          <w:rStyle w:val="StyleUnderline"/>
        </w:rPr>
        <w:t>evading state taxes carries a risk as well; a distributor who does so faces state punishment if caugh</w:t>
      </w:r>
      <w:r w:rsidRPr="005D3DF7">
        <w:rPr>
          <w:sz w:val="16"/>
        </w:rPr>
        <w:t xml:space="preserve">t. But </w:t>
      </w:r>
      <w:r w:rsidRPr="005D3DF7">
        <w:rPr>
          <w:rStyle w:val="StyleUnderline"/>
        </w:rPr>
        <w:t>a drug distributor might still find it worthwhile to face this risk</w:t>
      </w:r>
      <w:r w:rsidRPr="005D3DF7">
        <w:rPr>
          <w:sz w:val="16"/>
        </w:rPr>
        <w:t xml:space="preserve"> (it is only a risk) </w:t>
      </w:r>
      <w:r w:rsidRPr="005D3DF7">
        <w:rPr>
          <w:rStyle w:val="StyleUnderline"/>
        </w:rPr>
        <w:t>rather than face near certain</w:t>
      </w:r>
      <w:r w:rsidRPr="005D3DF7">
        <w:rPr>
          <w:sz w:val="16"/>
        </w:rPr>
        <w:t xml:space="preserve"> (and very large) </w:t>
      </w:r>
      <w:r w:rsidRPr="005D3DF7">
        <w:rPr>
          <w:rStyle w:val="StyleUnderline"/>
        </w:rPr>
        <w:t>sanctions that could be imposed by the federal government</w:t>
      </w:r>
      <w:r w:rsidRPr="005D3DF7">
        <w:rPr>
          <w:sz w:val="16"/>
        </w:rPr>
        <w:t xml:space="preserve"> upon paying the state tax. Simply put, to the extent expected federal sanctions increase by paying the state tax, distributors are given added incentive to evade the tax. Ironically, </w:t>
      </w:r>
      <w:r w:rsidRPr="0027046B">
        <w:rPr>
          <w:rStyle w:val="StyleUnderline"/>
          <w:highlight w:val="yellow"/>
        </w:rPr>
        <w:t>the better information states gather, the worse off they</w:t>
      </w:r>
      <w:r w:rsidRPr="005D3DF7">
        <w:rPr>
          <w:sz w:val="16"/>
        </w:rPr>
        <w:t xml:space="preserve"> (or drug distributors) </w:t>
      </w:r>
      <w:r w:rsidRPr="0027046B">
        <w:rPr>
          <w:rStyle w:val="StyleUnderline"/>
          <w:highlight w:val="yellow"/>
        </w:rPr>
        <w:t>become</w:t>
      </w:r>
      <w:r w:rsidRPr="005D3DF7">
        <w:rPr>
          <w:sz w:val="16"/>
        </w:rPr>
        <w:t>. Even if marijuana distributors would rationally choose to pay the state tax in the absence of the federal regime, they may opt to evade the tax in the presence of the federal regime. Marijuana tax proponents have overlooked this threat. 133</w:t>
      </w:r>
    </w:p>
    <w:p w14:paraId="27A3765E" w14:textId="77777777" w:rsidR="00F14230" w:rsidRPr="001B7454" w:rsidRDefault="00F14230" w:rsidP="00F14230">
      <w:pPr>
        <w:pStyle w:val="Heading3"/>
      </w:pPr>
      <w:r>
        <w:t>2AC – No Fed Follow-On</w:t>
      </w:r>
    </w:p>
    <w:p w14:paraId="4500ACCB" w14:textId="77777777" w:rsidR="00F14230" w:rsidRDefault="00F14230" w:rsidP="00F14230">
      <w:pPr>
        <w:pStyle w:val="Heading4"/>
      </w:pPr>
      <w:r>
        <w:t>No fed follow-on</w:t>
      </w:r>
    </w:p>
    <w:p w14:paraId="45F1CDE0" w14:textId="77777777" w:rsidR="00F14230" w:rsidRPr="0055245E" w:rsidRDefault="00F14230" w:rsidP="00F14230">
      <w:pPr>
        <w:rPr>
          <w:rFonts w:eastAsia="Calibri"/>
        </w:rPr>
      </w:pPr>
      <w:r w:rsidRPr="0055245E">
        <w:rPr>
          <w:rFonts w:eastAsia="MS Gothic"/>
          <w:b/>
          <w:iCs/>
          <w:sz w:val="26"/>
        </w:rPr>
        <w:t>Adams, 14</w:t>
      </w:r>
      <w:r w:rsidRPr="0055245E">
        <w:rPr>
          <w:rFonts w:eastAsia="Calibri"/>
        </w:rPr>
        <w:t xml:space="preserve"> [Marijuana Legalization 'Inevitable': But How &amp; When Will Weed Become Hassle-Free? By Connor Adams Sheets@ConnorASheetsc.sheets@ibtimes.com on April 19 2013 9:46 PM, http://www.ibtimes.com/marijuana-legalization-inevitable-how-when-will-weed-become-hassle-free-1187787] </w:t>
      </w:r>
    </w:p>
    <w:p w14:paraId="6873D3F4" w14:textId="77777777" w:rsidR="00F14230" w:rsidRPr="001B7454" w:rsidRDefault="00F14230" w:rsidP="00F14230">
      <w:pPr>
        <w:rPr>
          <w:sz w:val="14"/>
        </w:rPr>
      </w:pPr>
      <w:r w:rsidRPr="001B7454">
        <w:rPr>
          <w:sz w:val="14"/>
        </w:rPr>
        <w:t>Across the country, the liberalization of strict marijuana laws is accelerating. The trend reached a new peak in November when voters in Colorado and Washington passed ballot measures to legalize recreational marijuana use. Amid polls showing a major upswing in support for legalization, marijuana enthusiasts are hopeful that there might soon be enough momentum in Washington to legalize the drug nationwide. For many Americans, it seems that the end of two of the key "culture war" battles that have long divided the American populace is within view. Along with the spread of liberalized marijuana laws, support for same-sex marriage has mushroomed across the country. Both of the movements have soared in recent years, reversing years of low support to become more the norm than the exception across major swaths of the nation. Although the issues center around vastly different concerns, they both appeal to an ingrained American tradition of personal liberty. With gay marriage, each election cycle brings a new round of ballot measures, court decisions and laws expanding the definition of marriage to include same-sex unions, as chronicled by Forbes. The rising trend also seems to encompass other forms of acceptance of gay Americans. On Friday, the Boy Scouts of America finally announced a proposal to drop its policy of barring openly gay youths from joining the organization, as reported by Reuters. The steady march toward federal legalization of these two former taboos is a sign of the fundamental shift reshaping the U.S. cultural landscape, which is only accelerating with time.</w:t>
      </w:r>
      <w:r w:rsidRPr="006F3948">
        <w:rPr>
          <w:sz w:val="14"/>
        </w:rPr>
        <w:t xml:space="preserve"> </w:t>
      </w:r>
      <w:r w:rsidRPr="002D6F84">
        <w:rPr>
          <w:sz w:val="14"/>
        </w:rPr>
        <w:t xml:space="preserve">Both </w:t>
      </w:r>
      <w:r w:rsidRPr="002D6F84">
        <w:rPr>
          <w:rStyle w:val="StyleUnderline"/>
        </w:rPr>
        <w:t>movements strive for</w:t>
      </w:r>
      <w:r w:rsidRPr="0027046B">
        <w:rPr>
          <w:rStyle w:val="StyleUnderline"/>
          <w:highlight w:val="yellow"/>
        </w:rPr>
        <w:t xml:space="preserve"> national legalization, </w:t>
      </w:r>
      <w:r w:rsidRPr="002D6F84">
        <w:rPr>
          <w:rStyle w:val="StyleUnderline"/>
        </w:rPr>
        <w:t xml:space="preserve">but that goal has </w:t>
      </w:r>
      <w:r w:rsidRPr="0027046B">
        <w:rPr>
          <w:rStyle w:val="StyleUnderline"/>
          <w:highlight w:val="yellow"/>
        </w:rPr>
        <w:t>remained elusive</w:t>
      </w:r>
      <w:r w:rsidRPr="006F3948">
        <w:rPr>
          <w:sz w:val="14"/>
        </w:rPr>
        <w:t xml:space="preserve">. Although several prominent states recognize same-sex marriages -- and President Barack Obama expressed his support for them last year -- the U.S. Supreme Court recently declined to rule on the issue. Will legal marijuana proponents have better luck, either in the courts or in Congress? Legalize It (Not Quite Yet) For two decades after reggae star Peter Tosh called on the world to legalize it in 1976, marijuana remained illegal in all 50 states. Polls showed that most Americans were opposed to legalization and only a small minority supported loosening the nation’s strict pot laws. But, in 1996, sentiment started to blow in the other direction. Voters in California approved Ballot Proposition 215, creating the nation’s first state-level medical-marijuana program, bringing hope to dope advocates and folks suffering from cancer, glaucoma and chronic pain. Since then, 17 other states and the District of Columbia have enacted some version of medical-marijuana legislation, according to ProCon.org. And in November Colorado and Washington became the first two states to legalize recreational-marijuana use, as ABC News reported. Last week, the Maryland state Senate followed the lead of the state House of Representatives and voted overwhelmingly to legalize limited medical-marijuana use in the state, sending the bill to Gov. Martin O'Malley's desk, as noted by the Marijuana Policy Project. And the Seattle Police Department announced last week that it had for the first time in its history returned confiscated marijuana to street dealers, as pointed out by RT.com. Although federal law still holds that possessing marijuana for any purpose is illegal nationwide, Obama said in a December interview with ABC News’ Barbara Walters that his administration does not consider targeting folks who toke in states where weed is legal to be a “top priority.” And it appears that public opinion has come full circle, as all the recent legislation has been accompanied by a steady rise in acceptance of marijuana use, culminating last week in a Pew Research Center poll that found that a majority of Americans support legalizing weed for the first time since the center began polling on the issue in 1969. In light of the shift in policies and attitudes across the U.S., how likely is marijuana legalization at the federal level? Inevitable, But When? It’s a brave new world for police, potheads and medical-marijuana patients alike, and many experts say it’s one in which federal legalization of marijuana -- at first for medical purposes, and eventually for recreational use -- is inevitable. </w:t>
      </w:r>
      <w:r w:rsidRPr="002D6F84">
        <w:rPr>
          <w:rStyle w:val="StyleUnderline"/>
        </w:rPr>
        <w:t>The only question</w:t>
      </w:r>
      <w:r w:rsidRPr="002D6F84">
        <w:rPr>
          <w:sz w:val="14"/>
        </w:rPr>
        <w:t xml:space="preserve">, they say, </w:t>
      </w:r>
      <w:r w:rsidRPr="002D6F84">
        <w:rPr>
          <w:rStyle w:val="StyleUnderline"/>
        </w:rPr>
        <w:t>is when</w:t>
      </w:r>
      <w:r w:rsidRPr="006F3948">
        <w:rPr>
          <w:sz w:val="14"/>
        </w:rPr>
        <w:t xml:space="preserve"> that day will arrive. Steve Siebold, the Florida author of “Sex Politics Religion: How Delusional Thinking is Destroying America,” studied the issue in depth, and he believes that legalization is coming sooner than many may think. </w:t>
      </w:r>
      <w:r w:rsidRPr="0027046B">
        <w:rPr>
          <w:rStyle w:val="StyleUnderline"/>
          <w:highlight w:val="yellow"/>
        </w:rPr>
        <w:t>Within 10 years,</w:t>
      </w:r>
      <w:r w:rsidRPr="006F3948">
        <w:rPr>
          <w:sz w:val="14"/>
        </w:rPr>
        <w:t xml:space="preserve"> he believes that at least </w:t>
      </w:r>
      <w:r w:rsidRPr="0027046B">
        <w:rPr>
          <w:rStyle w:val="StyleUnderline"/>
          <w:highlight w:val="yellow"/>
        </w:rPr>
        <w:t xml:space="preserve">medical </w:t>
      </w:r>
      <w:r w:rsidRPr="002D6F84">
        <w:rPr>
          <w:rStyle w:val="StyleUnderline"/>
        </w:rPr>
        <w:t>marijuana</w:t>
      </w:r>
      <w:r w:rsidRPr="006F3948">
        <w:rPr>
          <w:sz w:val="14"/>
        </w:rPr>
        <w:t xml:space="preserve"> will be legal in all 50 states. “There’s a lot of money in it, so once they start seeing the money that’s coming in, the states and Washington will say, ‘We want a cut of that action,’” Siebold told the International Business Times. But Siebold is likely in the minority, as </w:t>
      </w:r>
      <w:r w:rsidRPr="0027046B">
        <w:rPr>
          <w:rStyle w:val="Emphasis"/>
          <w:highlight w:val="yellow"/>
        </w:rPr>
        <w:t>most experts</w:t>
      </w:r>
      <w:r w:rsidRPr="006F3948">
        <w:rPr>
          <w:rStyle w:val="Emphasis"/>
        </w:rPr>
        <w:t xml:space="preserve"> </w:t>
      </w:r>
      <w:r w:rsidRPr="0027046B">
        <w:rPr>
          <w:rStyle w:val="StyleUnderline"/>
          <w:highlight w:val="yellow"/>
        </w:rPr>
        <w:t>suggest that the timeline is</w:t>
      </w:r>
      <w:r w:rsidRPr="006F3948">
        <w:rPr>
          <w:sz w:val="14"/>
        </w:rPr>
        <w:t xml:space="preserve"> a </w:t>
      </w:r>
      <w:r w:rsidRPr="0027046B">
        <w:rPr>
          <w:rStyle w:val="StyleUnderline"/>
          <w:highlight w:val="yellow"/>
        </w:rPr>
        <w:t>longer</w:t>
      </w:r>
      <w:r w:rsidRPr="006F3948">
        <w:rPr>
          <w:sz w:val="14"/>
        </w:rPr>
        <w:t xml:space="preserve"> one, </w:t>
      </w:r>
      <w:r w:rsidRPr="002D6F84">
        <w:rPr>
          <w:rStyle w:val="StyleUnderline"/>
        </w:rPr>
        <w:t xml:space="preserve">especially </w:t>
      </w:r>
      <w:r w:rsidRPr="0027046B">
        <w:rPr>
          <w:rStyle w:val="StyleUnderline"/>
          <w:highlight w:val="yellow"/>
        </w:rPr>
        <w:t>when it comes to</w:t>
      </w:r>
      <w:r w:rsidRPr="006F3948">
        <w:rPr>
          <w:sz w:val="14"/>
        </w:rPr>
        <w:t xml:space="preserve"> decriminalizing </w:t>
      </w:r>
      <w:r w:rsidRPr="0027046B">
        <w:rPr>
          <w:rStyle w:val="StyleUnderline"/>
          <w:highlight w:val="yellow"/>
        </w:rPr>
        <w:t>marijuana across the board</w:t>
      </w:r>
      <w:r w:rsidRPr="006F3948">
        <w:rPr>
          <w:sz w:val="14"/>
        </w:rPr>
        <w:t xml:space="preserve">. Dustin Heckler, a partner with the Boston law firm Posternak Blankstein &amp; Lund, said that </w:t>
      </w:r>
      <w:r w:rsidRPr="0027046B">
        <w:rPr>
          <w:rStyle w:val="StyleUnderline"/>
          <w:highlight w:val="yellow"/>
        </w:rPr>
        <w:t>the</w:t>
      </w:r>
      <w:r w:rsidRPr="0027046B">
        <w:rPr>
          <w:sz w:val="14"/>
          <w:highlight w:val="yellow"/>
        </w:rPr>
        <w:t xml:space="preserve"> </w:t>
      </w:r>
      <w:r w:rsidRPr="0027046B">
        <w:rPr>
          <w:rStyle w:val="Emphasis"/>
          <w:highlight w:val="yellow"/>
        </w:rPr>
        <w:t>hyperpartisan</w:t>
      </w:r>
      <w:r w:rsidRPr="006F3948">
        <w:rPr>
          <w:sz w:val="14"/>
        </w:rPr>
        <w:t xml:space="preserve"> nature of the current </w:t>
      </w:r>
      <w:r w:rsidRPr="0027046B">
        <w:rPr>
          <w:rStyle w:val="Emphasis"/>
          <w:highlight w:val="yellow"/>
        </w:rPr>
        <w:t>Congress</w:t>
      </w:r>
      <w:r w:rsidRPr="006F3948">
        <w:rPr>
          <w:sz w:val="14"/>
        </w:rPr>
        <w:t xml:space="preserve"> </w:t>
      </w:r>
      <w:r w:rsidRPr="002D6F84">
        <w:rPr>
          <w:rStyle w:val="StyleUnderline"/>
        </w:rPr>
        <w:t xml:space="preserve">will </w:t>
      </w:r>
      <w:r w:rsidRPr="0027046B">
        <w:rPr>
          <w:rStyle w:val="StyleUnderline"/>
          <w:highlight w:val="yellow"/>
        </w:rPr>
        <w:t>make it</w:t>
      </w:r>
      <w:r w:rsidRPr="006F3948">
        <w:rPr>
          <w:rStyle w:val="StyleUnderline"/>
        </w:rPr>
        <w:t xml:space="preserve"> </w:t>
      </w:r>
      <w:r w:rsidRPr="0027046B">
        <w:rPr>
          <w:rStyle w:val="Emphasis"/>
          <w:highlight w:val="yellow"/>
        </w:rPr>
        <w:t>very difficult</w:t>
      </w:r>
      <w:r w:rsidRPr="006F3948">
        <w:rPr>
          <w:sz w:val="14"/>
        </w:rPr>
        <w:t xml:space="preserve"> </w:t>
      </w:r>
      <w:r w:rsidRPr="0027046B">
        <w:rPr>
          <w:rStyle w:val="StyleUnderline"/>
          <w:highlight w:val="yellow"/>
        </w:rPr>
        <w:t>for</w:t>
      </w:r>
      <w:r w:rsidRPr="006F3948">
        <w:rPr>
          <w:sz w:val="14"/>
        </w:rPr>
        <w:t xml:space="preserve"> any kind of </w:t>
      </w:r>
      <w:r w:rsidRPr="0027046B">
        <w:rPr>
          <w:rStyle w:val="StyleUnderline"/>
          <w:highlight w:val="yellow"/>
        </w:rPr>
        <w:t>legalization</w:t>
      </w:r>
      <w:r w:rsidRPr="006F3948">
        <w:rPr>
          <w:sz w:val="14"/>
        </w:rPr>
        <w:t xml:space="preserve"> bill </w:t>
      </w:r>
      <w:r w:rsidRPr="002D6F84">
        <w:rPr>
          <w:rStyle w:val="StyleUnderline"/>
        </w:rPr>
        <w:t xml:space="preserve">to pass </w:t>
      </w:r>
      <w:r w:rsidRPr="0027046B">
        <w:rPr>
          <w:rStyle w:val="StyleUnderline"/>
          <w:highlight w:val="yellow"/>
        </w:rPr>
        <w:t>in the near term</w:t>
      </w:r>
      <w:r w:rsidRPr="006F3948">
        <w:rPr>
          <w:sz w:val="14"/>
        </w:rPr>
        <w:t>. But he said that, in that time frame, it is likely that legislation to set up a regulated, taxed medical-marijuana market along the lines of the one Massachusetts voted to approve in November would have the best chance. “I could see something like that possibly passing Congress in the foreseeable future,” Heckler said. “</w:t>
      </w:r>
      <w:r w:rsidRPr="0027046B">
        <w:rPr>
          <w:rStyle w:val="StyleUnderline"/>
          <w:highlight w:val="yellow"/>
        </w:rPr>
        <w:t xml:space="preserve">I can’t imagine </w:t>
      </w:r>
      <w:r w:rsidRPr="002D6F84">
        <w:rPr>
          <w:rStyle w:val="StyleUnderline"/>
        </w:rPr>
        <w:t xml:space="preserve">a bill allowing marijuana for general purposes passing </w:t>
      </w:r>
      <w:r w:rsidRPr="0027046B">
        <w:rPr>
          <w:rStyle w:val="StyleUnderline"/>
          <w:highlight w:val="yellow"/>
        </w:rPr>
        <w:t>any time soon.</w:t>
      </w:r>
      <w:r w:rsidRPr="006F3948">
        <w:rPr>
          <w:sz w:val="14"/>
        </w:rPr>
        <w:t>” And Benjamin J. Luftman, a managing partner at the Ohio-based Luftman, Heck &amp; Associates criminal-defense law firm who has represented hundreds of defendants charged with possession of marijuana, believes it will be “</w:t>
      </w:r>
      <w:r w:rsidRPr="0027046B">
        <w:rPr>
          <w:rStyle w:val="Emphasis"/>
          <w:highlight w:val="yellow"/>
        </w:rPr>
        <w:t>a couple more generations</w:t>
      </w:r>
      <w:r w:rsidRPr="006F3948">
        <w:rPr>
          <w:sz w:val="14"/>
        </w:rPr>
        <w:t xml:space="preserve">” </w:t>
      </w:r>
      <w:r w:rsidRPr="0027046B">
        <w:rPr>
          <w:rStyle w:val="StyleUnderline"/>
          <w:highlight w:val="yellow"/>
        </w:rPr>
        <w:t>before Congress legalizes</w:t>
      </w:r>
      <w:r w:rsidRPr="006F3948">
        <w:rPr>
          <w:sz w:val="14"/>
        </w:rPr>
        <w:t xml:space="preserve"> pot for </w:t>
      </w:r>
      <w:r w:rsidRPr="0027046B">
        <w:rPr>
          <w:rStyle w:val="StyleUnderline"/>
          <w:highlight w:val="yellow"/>
        </w:rPr>
        <w:t xml:space="preserve">recreational </w:t>
      </w:r>
      <w:r w:rsidRPr="002D6F84">
        <w:rPr>
          <w:rStyle w:val="StyleUnderline"/>
        </w:rPr>
        <w:t>use</w:t>
      </w:r>
      <w:r w:rsidRPr="006F3948">
        <w:rPr>
          <w:sz w:val="14"/>
        </w:rPr>
        <w:t xml:space="preserve">, although he believes it will eventually happen. Luftman argues that legalization advocates have a branding problem, and that if they want to see a faster track to less regulation of marijuana on the federal level, they need to find a public face for the movement, perhaps a grandparent or cancer patient who needs pot to ease their pain but is forced to buy it illegally because his or her home state doesn’t allow </w:t>
      </w:r>
      <w:r w:rsidRPr="001B7454">
        <w:rPr>
          <w:sz w:val="14"/>
        </w:rPr>
        <w:t>medical dispensaries. “There has to be something, some symbol, some person, that people can go ahead and rally around and, say ‘You know what? I get it, I can support this,’” Luftman said. “If you can put someone out front that has a compelling story and speaks eloquently for the cause that we can rally behind, that’s how it gets done.” How Will It Happen? While experts may disagree on the time frame, they all agree that it's more than likely that marijuana will eventually be legal in all 50 states. But the question of how exactly it will come to pass is not yet settled. Will it be through congressional action that ends up on the president's desk or will the judiciary make it happen through a wide-ranging ruling that forces</w:t>
      </w:r>
      <w:r w:rsidRPr="006F3948">
        <w:rPr>
          <w:sz w:val="14"/>
        </w:rPr>
        <w:t xml:space="preserve"> the government's hand?</w:t>
      </w:r>
    </w:p>
    <w:p w14:paraId="3E971FB7" w14:textId="77777777" w:rsidR="00F14230" w:rsidRDefault="00F14230" w:rsidP="00F14230">
      <w:pPr>
        <w:pStyle w:val="Heading3"/>
      </w:pPr>
      <w:r>
        <w:t xml:space="preserve">     1AR – No Fed Follow-On</w:t>
      </w:r>
    </w:p>
    <w:p w14:paraId="46A894C9" w14:textId="77777777" w:rsidR="00F14230" w:rsidRPr="00BE57F4" w:rsidRDefault="00F14230" w:rsidP="00F14230">
      <w:pPr>
        <w:pStyle w:val="Heading4"/>
      </w:pPr>
      <w:r>
        <w:t>No federal follow on – GOP blocks even after state legalization</w:t>
      </w:r>
    </w:p>
    <w:p w14:paraId="4C60ACAC" w14:textId="77777777" w:rsidR="00F14230" w:rsidRPr="006374F9" w:rsidRDefault="00F14230" w:rsidP="00F14230">
      <w:r w:rsidRPr="006374F9">
        <w:rPr>
          <w:rStyle w:val="Style13ptBold"/>
        </w:rPr>
        <w:t>CNN, 11-9</w:t>
      </w:r>
      <w:r>
        <w:t xml:space="preserve"> [2014 http://www.inquisitr.com/1597751/oregon-alaska-and-d-c-have-legalized-recreational-pot-is-nationwide-legalization-inevitable/]</w:t>
      </w:r>
    </w:p>
    <w:p w14:paraId="33CD3187" w14:textId="77777777" w:rsidR="00F14230" w:rsidRPr="00F30570" w:rsidRDefault="00F14230" w:rsidP="00F14230">
      <w:pPr>
        <w:rPr>
          <w:sz w:val="14"/>
        </w:rPr>
      </w:pPr>
      <w:r w:rsidRPr="00BE57F4">
        <w:rPr>
          <w:sz w:val="14"/>
        </w:rPr>
        <w:t xml:space="preserve">The legal recreational marijuana industry, </w:t>
      </w:r>
      <w:r w:rsidRPr="00BE57F4">
        <w:rPr>
          <w:rStyle w:val="StyleUnderline"/>
        </w:rPr>
        <w:t>now thriving in Colorado and Washington</w:t>
      </w:r>
      <w:r w:rsidRPr="00BE57F4">
        <w:rPr>
          <w:sz w:val="14"/>
        </w:rPr>
        <w:t xml:space="preserve"> (state), </w:t>
      </w:r>
      <w:r w:rsidRPr="00BE57F4">
        <w:rPr>
          <w:rStyle w:val="StyleUnderline"/>
        </w:rPr>
        <w:t>will soon be expanding to Oregon, Alaska, and Washington, D.C., thanks to ballot initiatives passed last week.</w:t>
      </w:r>
      <w:r w:rsidRPr="00BE57F4">
        <w:rPr>
          <w:sz w:val="14"/>
        </w:rPr>
        <w:t xml:space="preserve"> And encouraged by those victories, marijuana legalization advocates in other states, such as Missouri, are putting together proposals for 2016 state contests. </w:t>
      </w:r>
      <w:r w:rsidRPr="00BE57F4">
        <w:rPr>
          <w:rStyle w:val="Emphasis"/>
        </w:rPr>
        <w:t xml:space="preserve">But marijuana remains </w:t>
      </w:r>
      <w:r w:rsidRPr="0027046B">
        <w:rPr>
          <w:rStyle w:val="Emphasis"/>
          <w:highlight w:val="yellow"/>
        </w:rPr>
        <w:t>illegal at the fed</w:t>
      </w:r>
      <w:r w:rsidRPr="00BE57F4">
        <w:rPr>
          <w:rStyle w:val="Emphasis"/>
        </w:rPr>
        <w:t>eral level</w:t>
      </w:r>
      <w:r w:rsidRPr="00BE57F4">
        <w:rPr>
          <w:sz w:val="14"/>
        </w:rPr>
        <w:t xml:space="preserve">, meaning that all of those legal recreational pot shops from Denver to Seattle, and all of those legal medical marijuana dispensaries from Sacramento to Jersey City, are operating outside of federal law. </w:t>
      </w:r>
      <w:r w:rsidRPr="0027046B">
        <w:rPr>
          <w:rStyle w:val="Emphasis"/>
          <w:highlight w:val="yellow"/>
        </w:rPr>
        <w:t>So will</w:t>
      </w:r>
      <w:r w:rsidRPr="00BE57F4">
        <w:rPr>
          <w:sz w:val="14"/>
        </w:rPr>
        <w:t xml:space="preserve"> these </w:t>
      </w:r>
      <w:r w:rsidRPr="0027046B">
        <w:rPr>
          <w:rStyle w:val="Emphasis"/>
          <w:highlight w:val="yellow"/>
        </w:rPr>
        <w:t>statewide legalization</w:t>
      </w:r>
      <w:r w:rsidRPr="00BE57F4">
        <w:rPr>
          <w:sz w:val="14"/>
        </w:rPr>
        <w:t xml:space="preserve"> efforts </w:t>
      </w:r>
      <w:r w:rsidRPr="0027046B">
        <w:rPr>
          <w:rStyle w:val="Emphasis"/>
          <w:highlight w:val="yellow"/>
        </w:rPr>
        <w:t>bring about a change</w:t>
      </w:r>
      <w:r w:rsidRPr="00BE57F4">
        <w:rPr>
          <w:rStyle w:val="Emphasis"/>
        </w:rPr>
        <w:t xml:space="preserve"> </w:t>
      </w:r>
      <w:r w:rsidRPr="00BE57F4">
        <w:rPr>
          <w:sz w:val="14"/>
        </w:rPr>
        <w:t xml:space="preserve">in marijuana policy </w:t>
      </w:r>
      <w:r w:rsidRPr="00BE57F4">
        <w:rPr>
          <w:rStyle w:val="Emphasis"/>
        </w:rPr>
        <w:t>at the national level</w:t>
      </w:r>
      <w:r w:rsidRPr="00BE57F4">
        <w:rPr>
          <w:sz w:val="14"/>
        </w:rPr>
        <w:t xml:space="preserve">? The answer is far from clear, but the path to finding an answer to the question begins at the White House. At the federal level, drug policy is carried out by the Drug Enforcement Agency (DEA), which is itself a part of the Justice Department. The Justice Department is part of the Executive Branch, which means that the DEA, at least indirectly, answers to the president. What that means on a practical level is that one phone call from the Oval Office could send a van full of DEA agents in SWAT gear to every medical and recreational pot dispensary in the country before the day is out. Fortunately, the Obama Administration’s approach to statewide marijuana legalization has been one of “See No Evil, Hear No Evil, Speak No Evil.” But on January 20, 2017, all bets will be off. Of the possible Democrat contenders for 2016, Hillary Clinton seems the most likely. Since she spent eight years as First Lady to Bill “I Didn’t Inhale” Clinton, don’t expect her to release the DEA hounds on the legal pot industry, but whether she’ll pursue nationwide legalization is anybody’s guess. If a Republican takes the Oval Office, things could be starkly different. Although Republicans, in the main, support states’ rights, an ardent social conservative such as Rick Santorum in the White House could send the nation’s marijuana policy back to the Reagan Era with a single phone call. </w:t>
      </w:r>
      <w:r w:rsidRPr="0027046B">
        <w:rPr>
          <w:rStyle w:val="StyleUnderline"/>
          <w:highlight w:val="yellow"/>
        </w:rPr>
        <w:t>Things look far less hopeful</w:t>
      </w:r>
      <w:r w:rsidRPr="00BE57F4">
        <w:rPr>
          <w:rStyle w:val="StyleUnderline"/>
        </w:rPr>
        <w:t xml:space="preserve"> in the Legislative Branch</w:t>
      </w:r>
      <w:r w:rsidRPr="00BE57F4">
        <w:rPr>
          <w:sz w:val="14"/>
        </w:rPr>
        <w:t xml:space="preserve">. </w:t>
      </w:r>
      <w:r w:rsidRPr="0027046B">
        <w:rPr>
          <w:rStyle w:val="StyleUnderline"/>
          <w:highlight w:val="yellow"/>
        </w:rPr>
        <w:t>With the Republicans</w:t>
      </w:r>
      <w:r w:rsidRPr="00BE57F4">
        <w:rPr>
          <w:rStyle w:val="StyleUnderline"/>
        </w:rPr>
        <w:t xml:space="preserve"> </w:t>
      </w:r>
      <w:r w:rsidRPr="0027046B">
        <w:rPr>
          <w:rStyle w:val="StyleUnderline"/>
          <w:highlight w:val="yellow"/>
        </w:rPr>
        <w:t>taking over</w:t>
      </w:r>
      <w:r w:rsidRPr="00BE57F4">
        <w:rPr>
          <w:rStyle w:val="StyleUnderline"/>
        </w:rPr>
        <w:t xml:space="preserve"> the Senate</w:t>
      </w:r>
      <w:r w:rsidRPr="00BE57F4">
        <w:rPr>
          <w:sz w:val="14"/>
        </w:rPr>
        <w:t xml:space="preserve">, </w:t>
      </w:r>
      <w:r w:rsidRPr="00BE57F4">
        <w:rPr>
          <w:rStyle w:val="StyleUnderline"/>
        </w:rPr>
        <w:t>and maintaining their majority in the House</w:t>
      </w:r>
      <w:r w:rsidRPr="00BE57F4">
        <w:rPr>
          <w:sz w:val="14"/>
        </w:rPr>
        <w:t xml:space="preserve">, it appears as if </w:t>
      </w:r>
      <w:r w:rsidRPr="00BE57F4">
        <w:rPr>
          <w:rStyle w:val="StyleUnderline"/>
        </w:rPr>
        <w:t>the GOP’s main goals</w:t>
      </w:r>
      <w:r w:rsidRPr="00BE57F4">
        <w:rPr>
          <w:sz w:val="14"/>
        </w:rPr>
        <w:t xml:space="preserve"> for the remainder of Obama’s lame-duck administration seem to focus on </w:t>
      </w:r>
      <w:r w:rsidRPr="00BE57F4">
        <w:rPr>
          <w:rStyle w:val="StyleUnderline"/>
        </w:rPr>
        <w:t>taxes, energy, and</w:t>
      </w:r>
      <w:r w:rsidRPr="00BE57F4">
        <w:rPr>
          <w:sz w:val="14"/>
        </w:rPr>
        <w:t xml:space="preserve"> dismantling </w:t>
      </w:r>
      <w:r w:rsidRPr="00BE57F4">
        <w:rPr>
          <w:rStyle w:val="StyleUnderline"/>
        </w:rPr>
        <w:t>Obamacare</w:t>
      </w:r>
      <w:r w:rsidRPr="00BE57F4">
        <w:rPr>
          <w:sz w:val="14"/>
        </w:rPr>
        <w:t xml:space="preserve">. </w:t>
      </w:r>
      <w:r w:rsidRPr="0027046B">
        <w:rPr>
          <w:rStyle w:val="Emphasis"/>
          <w:highlight w:val="yellow"/>
        </w:rPr>
        <w:t>Changes</w:t>
      </w:r>
      <w:r w:rsidRPr="00BE57F4">
        <w:rPr>
          <w:rStyle w:val="Emphasis"/>
        </w:rPr>
        <w:t xml:space="preserve"> in federal marijuana policy </w:t>
      </w:r>
      <w:r w:rsidRPr="0027046B">
        <w:rPr>
          <w:rStyle w:val="Emphasis"/>
          <w:highlight w:val="yellow"/>
        </w:rPr>
        <w:t>are</w:t>
      </w:r>
      <w:r w:rsidRPr="00BE57F4">
        <w:rPr>
          <w:sz w:val="14"/>
        </w:rPr>
        <w:t xml:space="preserve"> likely </w:t>
      </w:r>
      <w:r w:rsidRPr="0027046B">
        <w:rPr>
          <w:rStyle w:val="Emphasis"/>
          <w:highlight w:val="yellow"/>
        </w:rPr>
        <w:t>not on anyone’s radar</w:t>
      </w:r>
      <w:r w:rsidRPr="00BE57F4">
        <w:rPr>
          <w:sz w:val="14"/>
        </w:rPr>
        <w:t xml:space="preserve">. There is, however, a possibility of marijuana legalization coming from, of all places, the judiciary. Late last month, United States District Judge Kimberly Mueller heard arguments in favor of re-classifying marijuana, which is currently a Schedule I narcotic (“no medical use”) as far as the federal government is concerned. However, if Mueller rules in favor of re-classifying pot, essentially the nation’s pot laws would be changed with a stroke of a judge’s pen. At this point, it’s probably a long shot, but a ruling may come after the first of the year, according to The Weed Blog. </w:t>
      </w:r>
      <w:r w:rsidRPr="0027046B">
        <w:rPr>
          <w:rStyle w:val="StyleUnderline"/>
          <w:highlight w:val="yellow"/>
        </w:rPr>
        <w:t>Regardless</w:t>
      </w:r>
      <w:r w:rsidRPr="00BE57F4">
        <w:rPr>
          <w:rStyle w:val="StyleUnderline"/>
        </w:rPr>
        <w:t xml:space="preserve"> </w:t>
      </w:r>
      <w:r w:rsidRPr="0027046B">
        <w:rPr>
          <w:rStyle w:val="StyleUnderline"/>
          <w:highlight w:val="yellow"/>
        </w:rPr>
        <w:t>of how things play out</w:t>
      </w:r>
      <w:r w:rsidRPr="00BE57F4">
        <w:rPr>
          <w:rStyle w:val="StyleUnderline"/>
        </w:rPr>
        <w:t xml:space="preserve"> over the next few years</w:t>
      </w:r>
      <w:r w:rsidRPr="00BE57F4">
        <w:rPr>
          <w:sz w:val="14"/>
        </w:rPr>
        <w:t xml:space="preserve">, </w:t>
      </w:r>
      <w:r w:rsidRPr="0027046B">
        <w:rPr>
          <w:rStyle w:val="StyleUnderline"/>
          <w:highlight w:val="yellow"/>
        </w:rPr>
        <w:t>one thing seems to be obvious</w:t>
      </w:r>
      <w:r w:rsidRPr="0027046B">
        <w:rPr>
          <w:sz w:val="14"/>
          <w:highlight w:val="yellow"/>
        </w:rPr>
        <w:t>:</w:t>
      </w:r>
      <w:r w:rsidRPr="00BE57F4">
        <w:rPr>
          <w:sz w:val="14"/>
        </w:rPr>
        <w:t xml:space="preserve"> </w:t>
      </w:r>
      <w:r w:rsidRPr="00BE57F4">
        <w:rPr>
          <w:rStyle w:val="Emphasis"/>
        </w:rPr>
        <w:t xml:space="preserve">The path to </w:t>
      </w:r>
      <w:r w:rsidRPr="0027046B">
        <w:rPr>
          <w:rStyle w:val="Emphasis"/>
          <w:highlight w:val="yellow"/>
        </w:rPr>
        <w:t>nationwide</w:t>
      </w:r>
      <w:r w:rsidRPr="00BE57F4">
        <w:rPr>
          <w:rStyle w:val="Emphasis"/>
        </w:rPr>
        <w:t xml:space="preserve"> marijuana </w:t>
      </w:r>
      <w:r w:rsidRPr="0027046B">
        <w:rPr>
          <w:rStyle w:val="Emphasis"/>
          <w:highlight w:val="yellow"/>
        </w:rPr>
        <w:t>legalization</w:t>
      </w:r>
      <w:r w:rsidRPr="00BE57F4">
        <w:rPr>
          <w:rStyle w:val="Emphasis"/>
        </w:rPr>
        <w:t xml:space="preserve"> </w:t>
      </w:r>
      <w:r w:rsidRPr="0027046B">
        <w:rPr>
          <w:rStyle w:val="Emphasis"/>
          <w:highlight w:val="yellow"/>
        </w:rPr>
        <w:t>is not likely to be through Washington</w:t>
      </w:r>
      <w:r w:rsidRPr="00BE57F4">
        <w:rPr>
          <w:sz w:val="14"/>
        </w:rPr>
        <w:t>, but through the individual state capitals.</w:t>
      </w:r>
    </w:p>
    <w:p w14:paraId="61F1E939" w14:textId="77777777" w:rsidR="00F14230" w:rsidRPr="00403B9C" w:rsidRDefault="00F14230" w:rsidP="00F14230">
      <w:pPr>
        <w:pStyle w:val="Heading4"/>
        <w:rPr>
          <w:u w:val="single"/>
        </w:rPr>
      </w:pPr>
      <w:r>
        <w:t xml:space="preserve">States cause </w:t>
      </w:r>
      <w:r>
        <w:rPr>
          <w:u w:val="single"/>
        </w:rPr>
        <w:t>inaction</w:t>
      </w:r>
    </w:p>
    <w:p w14:paraId="188D201A" w14:textId="77777777" w:rsidR="00F14230" w:rsidRDefault="00F14230" w:rsidP="00F14230">
      <w:r w:rsidRPr="00403B9C">
        <w:rPr>
          <w:rStyle w:val="Style13ptBold"/>
        </w:rPr>
        <w:t>Weil 8</w:t>
      </w:r>
      <w:r>
        <w:t xml:space="preserve"> – Alan, Executive Director of the National Academy for State Healthy Policy, “How Far Can States Take Health Reform?”, Health Affairs, 3, http://content.healthaffairs.org/content/27/3/736.full</w:t>
      </w:r>
    </w:p>
    <w:p w14:paraId="79154A9A" w14:textId="77777777" w:rsidR="00F14230" w:rsidRDefault="00F14230" w:rsidP="00F14230">
      <w:pPr>
        <w:rPr>
          <w:sz w:val="14"/>
        </w:rPr>
      </w:pPr>
      <w:r w:rsidRPr="00403B9C">
        <w:rPr>
          <w:sz w:val="14"/>
        </w:rPr>
        <w:t xml:space="preserve">If we rely upon states to test bold strategies for reform but fail to give them the tools or resources to implement the reforms, we may conclude that certain policies are ineffective despite the fact that under the right circumstances they would perform quite well. We could easily draw the wrong conclusions from failures—blaming the overall strategy such as play-or-pay, a tax credit approach, or an individual mandate—rather than the specific circumstances facing the state. A series of state failures could even lead to the conclusion that "nothing works," thereby motivating the nation to adopt more radical, untested changes that involve unnecessary risk. It is also possible that </w:t>
      </w:r>
      <w:r w:rsidRPr="00403B9C">
        <w:rPr>
          <w:rStyle w:val="StyleUnderline"/>
        </w:rPr>
        <w:t xml:space="preserve">a few </w:t>
      </w:r>
      <w:r w:rsidRPr="0027046B">
        <w:rPr>
          <w:rStyle w:val="StyleUnderline"/>
          <w:highlight w:val="yellow"/>
        </w:rPr>
        <w:t>state successes</w:t>
      </w:r>
      <w:r w:rsidRPr="0021550B">
        <w:rPr>
          <w:rStyle w:val="StyleUnderline"/>
        </w:rPr>
        <w:t xml:space="preserve"> would </w:t>
      </w:r>
      <w:r w:rsidRPr="0027046B">
        <w:rPr>
          <w:rStyle w:val="StyleUnderline"/>
          <w:highlight w:val="yellow"/>
        </w:rPr>
        <w:t xml:space="preserve">become an </w:t>
      </w:r>
      <w:r w:rsidRPr="0027046B">
        <w:rPr>
          <w:rStyle w:val="Emphasis"/>
          <w:highlight w:val="yellow"/>
        </w:rPr>
        <w:t>excuse for</w:t>
      </w:r>
      <w:r w:rsidRPr="00403B9C">
        <w:rPr>
          <w:rStyle w:val="Emphasis"/>
        </w:rPr>
        <w:t xml:space="preserve"> prolonged </w:t>
      </w:r>
      <w:r w:rsidRPr="0027046B">
        <w:rPr>
          <w:rStyle w:val="Emphasis"/>
          <w:highlight w:val="yellow"/>
        </w:rPr>
        <w:t>federal inaction</w:t>
      </w:r>
      <w:r w:rsidRPr="0027046B">
        <w:rPr>
          <w:rStyle w:val="StyleUnderline"/>
          <w:highlight w:val="yellow"/>
        </w:rPr>
        <w:t>. Pushing</w:t>
      </w:r>
      <w:r w:rsidRPr="00403B9C">
        <w:rPr>
          <w:rStyle w:val="StyleUnderline"/>
        </w:rPr>
        <w:t xml:space="preserve"> the</w:t>
      </w:r>
      <w:r w:rsidRPr="00403B9C">
        <w:rPr>
          <w:sz w:val="14"/>
        </w:rPr>
        <w:t xml:space="preserve"> nation’s most pressing domestic </w:t>
      </w:r>
      <w:r w:rsidRPr="00403B9C">
        <w:rPr>
          <w:rStyle w:val="StyleUnderline"/>
        </w:rPr>
        <w:t xml:space="preserve">problem </w:t>
      </w:r>
      <w:r w:rsidRPr="0027046B">
        <w:rPr>
          <w:rStyle w:val="StyleUnderline"/>
          <w:highlight w:val="yellow"/>
        </w:rPr>
        <w:t>onto</w:t>
      </w:r>
      <w:r w:rsidRPr="00403B9C">
        <w:rPr>
          <w:rStyle w:val="StyleUnderline"/>
        </w:rPr>
        <w:t xml:space="preserve"> the </w:t>
      </w:r>
      <w:r w:rsidRPr="0027046B">
        <w:rPr>
          <w:rStyle w:val="StyleUnderline"/>
          <w:highlight w:val="yellow"/>
        </w:rPr>
        <w:t xml:space="preserve">states gives federal politicians </w:t>
      </w:r>
      <w:r w:rsidRPr="0027046B">
        <w:rPr>
          <w:rStyle w:val="Emphasis"/>
          <w:highlight w:val="yellow"/>
        </w:rPr>
        <w:t>permission to avoid</w:t>
      </w:r>
      <w:r w:rsidRPr="0021550B">
        <w:rPr>
          <w:rStyle w:val="Emphasis"/>
        </w:rPr>
        <w:t xml:space="preserve"> making the </w:t>
      </w:r>
      <w:r w:rsidRPr="0027046B">
        <w:rPr>
          <w:rStyle w:val="Emphasis"/>
          <w:highlight w:val="yellow"/>
        </w:rPr>
        <w:t>difficult decisions</w:t>
      </w:r>
      <w:r w:rsidRPr="00403B9C">
        <w:rPr>
          <w:sz w:val="14"/>
        </w:rPr>
        <w:t xml:space="preserve"> health </w:t>
      </w:r>
      <w:r w:rsidRPr="00403B9C">
        <w:rPr>
          <w:rStyle w:val="StyleUnderline"/>
        </w:rPr>
        <w:t>reform requires</w:t>
      </w:r>
      <w:r w:rsidRPr="00403B9C">
        <w:rPr>
          <w:sz w:val="14"/>
        </w:rPr>
        <w:t>.</w:t>
      </w:r>
    </w:p>
    <w:p w14:paraId="40DBE8E3" w14:textId="77777777" w:rsidR="00F14230" w:rsidRPr="00581C9E" w:rsidRDefault="00F14230" w:rsidP="00F14230">
      <w:pPr>
        <w:pStyle w:val="Heading4"/>
      </w:pPr>
      <w:r>
        <w:t>Entrenched interests</w:t>
      </w:r>
    </w:p>
    <w:p w14:paraId="4F821884" w14:textId="77777777" w:rsidR="00F14230" w:rsidRPr="00581C9E" w:rsidRDefault="00F14230" w:rsidP="00F14230">
      <w:r w:rsidRPr="00581C9E">
        <w:rPr>
          <w:rStyle w:val="Heading4Char"/>
        </w:rPr>
        <w:t xml:space="preserve">Vitiello, 13 </w:t>
      </w:r>
      <w:r w:rsidRPr="00581C9E">
        <w:t xml:space="preserve"> [MICHAEL VITIELLO* Joints or the Joint: Colorado and Washington Square Off Against the United States,Distinguished Professor of Law, University of the Pacific, McGeorge School of Law; University of Pennsylvania, J.D., 1974; Swarthmore College, B.A., 1969, ]</w:t>
      </w:r>
    </w:p>
    <w:p w14:paraId="4CF367CE" w14:textId="77777777" w:rsidR="00F14230" w:rsidRDefault="00F14230" w:rsidP="00F14230">
      <w:pPr>
        <w:tabs>
          <w:tab w:val="left" w:pos="6267"/>
        </w:tabs>
        <w:rPr>
          <w:rStyle w:val="StyleUnderline"/>
        </w:rPr>
      </w:pPr>
      <w:r w:rsidRPr="00581C9E">
        <w:rPr>
          <w:rStyle w:val="StyleUnderline"/>
        </w:rPr>
        <w:t>The first</w:t>
      </w:r>
      <w:r w:rsidRPr="00581C9E">
        <w:rPr>
          <w:sz w:val="14"/>
        </w:rPr>
        <w:t xml:space="preserve"> brief </w:t>
      </w:r>
      <w:r w:rsidRPr="00581C9E">
        <w:rPr>
          <w:rStyle w:val="StyleUnderline"/>
        </w:rPr>
        <w:t>moment when the federal government seemed ready</w:t>
      </w:r>
      <w:r w:rsidRPr="00581C9E">
        <w:rPr>
          <w:sz w:val="14"/>
        </w:rPr>
        <w:t xml:space="preserve"> </w:t>
      </w:r>
      <w:r w:rsidRPr="00581C9E">
        <w:rPr>
          <w:rStyle w:val="StyleUnderline"/>
        </w:rPr>
        <w:t>to reevaluate its position on marijuana occurred during</w:t>
      </w:r>
      <w:r w:rsidRPr="00581C9E">
        <w:rPr>
          <w:sz w:val="14"/>
        </w:rPr>
        <w:t xml:space="preserve"> Jimmy </w:t>
      </w:r>
      <w:r w:rsidRPr="00581C9E">
        <w:rPr>
          <w:rStyle w:val="StyleUnderline"/>
        </w:rPr>
        <w:t>Carter’s presidency</w:t>
      </w:r>
      <w:r w:rsidRPr="00581C9E">
        <w:rPr>
          <w:sz w:val="14"/>
        </w:rPr>
        <w:t xml:space="preserve">. President Carter called for its decriminalization. Also during the Carter presidency, the government implemented a compassionate use program, allowing some seriously ill patients access to marijuana through a carefully controlled federal program.57 Begun </w:t>
      </w:r>
      <w:r w:rsidRPr="00581C9E">
        <w:rPr>
          <w:rStyle w:val="StyleUnderline"/>
        </w:rPr>
        <w:t>during</w:t>
      </w:r>
      <w:r w:rsidRPr="00581C9E">
        <w:rPr>
          <w:sz w:val="14"/>
        </w:rPr>
        <w:t xml:space="preserve"> Richard </w:t>
      </w:r>
      <w:r w:rsidRPr="00581C9E">
        <w:rPr>
          <w:rStyle w:val="StyleUnderline"/>
        </w:rPr>
        <w:t>Nixon’s presidency</w:t>
      </w:r>
      <w:r w:rsidRPr="00581C9E">
        <w:rPr>
          <w:sz w:val="14"/>
        </w:rPr>
        <w:t xml:space="preserve">,58 </w:t>
      </w:r>
      <w:r w:rsidRPr="00581C9E">
        <w:rPr>
          <w:rStyle w:val="StyleUnderline"/>
        </w:rPr>
        <w:t>the War on Drugs</w:t>
      </w:r>
      <w:r w:rsidRPr="00581C9E">
        <w:rPr>
          <w:sz w:val="14"/>
        </w:rPr>
        <w:t xml:space="preserve"> </w:t>
      </w:r>
      <w:r w:rsidRPr="00581C9E">
        <w:rPr>
          <w:rStyle w:val="StyleUnderline"/>
        </w:rPr>
        <w:t>proliferated</w:t>
      </w:r>
      <w:r w:rsidRPr="00581C9E">
        <w:rPr>
          <w:sz w:val="14"/>
        </w:rPr>
        <w:t xml:space="preserve"> during Ronald Reagan’s presidency.59 Penalties were increased, often with mandatory minimum sentences.60 And those laws were enforced, often vigorously.61 Under federal drug laws, marijuana is categorized as a Schedule I drug, one for which there is no recognized medical benefit.62 </w:t>
      </w:r>
      <w:r w:rsidRPr="0027046B">
        <w:rPr>
          <w:rStyle w:val="StyleUnderline"/>
          <w:highlight w:val="yellow"/>
        </w:rPr>
        <w:t xml:space="preserve">The government has fought </w:t>
      </w:r>
      <w:r w:rsidRPr="0027046B">
        <w:rPr>
          <w:rStyle w:val="Emphasis"/>
          <w:highlight w:val="yellow"/>
        </w:rPr>
        <w:t>all efforts</w:t>
      </w:r>
      <w:r w:rsidRPr="00A2366F">
        <w:rPr>
          <w:rStyle w:val="Emphasis"/>
        </w:rPr>
        <w:t xml:space="preserve"> to reschedule marijuana</w:t>
      </w:r>
      <w:r w:rsidRPr="00581C9E">
        <w:rPr>
          <w:rStyle w:val="StyleUnderline"/>
        </w:rPr>
        <w:t>.</w:t>
      </w:r>
      <w:r w:rsidRPr="00581C9E">
        <w:rPr>
          <w:sz w:val="14"/>
        </w:rPr>
        <w:t xml:space="preserve"> It fought early efforts of the National Organization for the Reform of Marijuana Laws (NORML) to do so. As I summarized elsewhere, Litigation dragged on between 1972 and 1992, with drug enforcement agencies using various procedural maneuvers to prevent a hearing on the issue. Despite an administrative law judge’s recommendation, the DEA administrator ruled against </w:t>
      </w:r>
      <w:r w:rsidRPr="0027046B">
        <w:rPr>
          <w:rStyle w:val="StyleUnderline"/>
          <w:highlight w:val="yellow"/>
        </w:rPr>
        <w:t>More recent efforts</w:t>
      </w:r>
      <w:r w:rsidRPr="00581C9E">
        <w:rPr>
          <w:rStyle w:val="StyleUnderline"/>
        </w:rPr>
        <w:t xml:space="preserve"> to reschedule marijuana </w:t>
      </w:r>
      <w:r w:rsidRPr="0027046B">
        <w:rPr>
          <w:rStyle w:val="Emphasis"/>
          <w:highlight w:val="yellow"/>
        </w:rPr>
        <w:t>have been met with similar resistance by the federal government</w:t>
      </w:r>
      <w:r w:rsidRPr="00A2366F">
        <w:t xml:space="preserve">. </w:t>
      </w:r>
      <w:r w:rsidRPr="00A2366F">
        <w:rPr>
          <w:rStyle w:val="StyleUnderline"/>
        </w:rPr>
        <w:t>Protracted litigation has ended recently with a federal court of appeals again upholding the Drug Enforcement Agency’</w:t>
      </w:r>
      <w:r w:rsidRPr="00A2366F">
        <w:rPr>
          <w:sz w:val="14"/>
        </w:rPr>
        <w:t>s (</w:t>
      </w:r>
      <w:r w:rsidRPr="00A2366F">
        <w:rPr>
          <w:rStyle w:val="StyleUnderline"/>
        </w:rPr>
        <w:t>DEA</w:t>
      </w:r>
      <w:r w:rsidRPr="00A2366F">
        <w:rPr>
          <w:sz w:val="14"/>
        </w:rPr>
        <w:t xml:space="preserve">) </w:t>
      </w:r>
      <w:r w:rsidRPr="00A2366F">
        <w:rPr>
          <w:rStyle w:val="Emphasis"/>
        </w:rPr>
        <w:t>refusal to reschedule marijuana</w:t>
      </w:r>
      <w:r w:rsidRPr="00A2366F">
        <w:rPr>
          <w:sz w:val="14"/>
        </w:rPr>
        <w:t xml:space="preserve">.64 During the 2008 presidential campaign, candidate Obama gave supporters of legalization of marijuana hope when he stated that he would stop raids on “legitimate” medical marijuana dispensaries.65 Shortly after the election, </w:t>
      </w:r>
      <w:r w:rsidRPr="00A2366F">
        <w:rPr>
          <w:rStyle w:val="StyleUnderline"/>
        </w:rPr>
        <w:t xml:space="preserve">the Attorney General’s office issued a </w:t>
      </w:r>
      <w:r w:rsidRPr="00A2366F">
        <w:rPr>
          <w:rStyle w:val="Emphasis"/>
        </w:rPr>
        <w:t>memo</w:t>
      </w:r>
      <w:r w:rsidRPr="00A2366F">
        <w:rPr>
          <w:sz w:val="14"/>
        </w:rPr>
        <w:t>randum seemingly implementing that promise.66 Almost</w:t>
      </w:r>
      <w:r w:rsidRPr="00581C9E">
        <w:rPr>
          <w:sz w:val="14"/>
        </w:rPr>
        <w:t xml:space="preserve"> certainly, </w:t>
      </w:r>
      <w:r w:rsidRPr="00581C9E">
        <w:rPr>
          <w:rStyle w:val="StyleUnderline"/>
        </w:rPr>
        <w:t>the government’s “softer” approach led to</w:t>
      </w:r>
      <w:r w:rsidRPr="00581C9E">
        <w:rPr>
          <w:sz w:val="14"/>
        </w:rPr>
        <w:t xml:space="preserve"> rapid expansion of dispensaries in states with existing medical marijuana laws67 and to passage of medical marijuana statutes elsewhere.68 That was then. But what followed seems like </w:t>
      </w:r>
      <w:r w:rsidRPr="00581C9E">
        <w:rPr>
          <w:rStyle w:val="Emphasis"/>
        </w:rPr>
        <w:t>a U-turn in administration policy.</w:t>
      </w:r>
      <w:r w:rsidRPr="00581C9E">
        <w:rPr>
          <w:sz w:val="14"/>
        </w:rPr>
        <w:t xml:space="preserve"> Notably, in California, marijuana providers opened hundreds of dispensaries, often in central business locations.69 The </w:t>
      </w:r>
      <w:r w:rsidRPr="0027046B">
        <w:rPr>
          <w:rStyle w:val="StyleUnderline"/>
          <w:highlight w:val="yellow"/>
        </w:rPr>
        <w:t>Obama</w:t>
      </w:r>
      <w:r w:rsidRPr="00581C9E">
        <w:rPr>
          <w:sz w:val="14"/>
        </w:rPr>
        <w:t xml:space="preserve"> administration </w:t>
      </w:r>
      <w:r w:rsidRPr="00581C9E">
        <w:rPr>
          <w:rStyle w:val="StyleUnderline"/>
        </w:rPr>
        <w:t>reacted forcefully</w:t>
      </w:r>
      <w:r w:rsidRPr="00581C9E">
        <w:rPr>
          <w:sz w:val="14"/>
        </w:rPr>
        <w:t xml:space="preserve">. </w:t>
      </w:r>
      <w:r w:rsidRPr="0027046B">
        <w:rPr>
          <w:rStyle w:val="StyleUnderline"/>
          <w:highlight w:val="yellow"/>
        </w:rPr>
        <w:t xml:space="preserve">Under his administration, there have been </w:t>
      </w:r>
      <w:r w:rsidRPr="0027046B">
        <w:rPr>
          <w:rStyle w:val="Emphasis"/>
          <w:highlight w:val="yellow"/>
        </w:rPr>
        <w:t>more raids</w:t>
      </w:r>
      <w:r w:rsidRPr="00581C9E">
        <w:rPr>
          <w:rStyle w:val="StyleUnderline"/>
        </w:rPr>
        <w:t xml:space="preserve"> on marijuana dispensaries in California </w:t>
      </w:r>
      <w:r w:rsidRPr="0027046B">
        <w:rPr>
          <w:rStyle w:val="StyleUnderline"/>
          <w:highlight w:val="yellow"/>
        </w:rPr>
        <w:t>than there were under</w:t>
      </w:r>
      <w:r w:rsidRPr="00581C9E">
        <w:rPr>
          <w:sz w:val="14"/>
        </w:rPr>
        <w:t xml:space="preserve"> the </w:t>
      </w:r>
      <w:r w:rsidRPr="0027046B">
        <w:rPr>
          <w:rStyle w:val="StyleUnderline"/>
          <w:highlight w:val="yellow"/>
        </w:rPr>
        <w:t>Bush</w:t>
      </w:r>
      <w:r w:rsidRPr="00581C9E">
        <w:rPr>
          <w:sz w:val="14"/>
        </w:rPr>
        <w:t xml:space="preserve"> administration.70 Federal government agents have threatened landlords with forfeiture of their drug laws that heighten penalties when drug dealers sell drugs within proximity to schools.72 </w:t>
      </w:r>
      <w:r w:rsidRPr="00581C9E">
        <w:rPr>
          <w:rStyle w:val="StyleUnderline"/>
        </w:rPr>
        <w:t xml:space="preserve">Finally, the Internal Revenue Service </w:t>
      </w:r>
      <w:r w:rsidRPr="00581C9E">
        <w:rPr>
          <w:rStyle w:val="Emphasis"/>
        </w:rPr>
        <w:t xml:space="preserve">has pursued “legitimate” dispensaries. </w:t>
      </w:r>
      <w:r w:rsidRPr="00581C9E">
        <w:rPr>
          <w:sz w:val="14"/>
        </w:rPr>
        <w:t xml:space="preserve">The IRS’s position is especially threatening to states’ hopes of raising tax revenues. Reagan-era legislation makes it unlawful for drug dealers to deduct ordinary business expenses, including salaries paid to staff.73 At least according to news reports, the IRS has targeted some of the most law-abiding dispensaries in California.74 That stance, if upheld by the courts,75 has a potentially perverse effect: dispensary owners most interested in complying with the law would be forced out of business, while those who are interested in using medical marijuana laws as a cover for drug trafficking may be able to remain in business. Some observers express little surprise in the Obama administration’s shift in its position.76 An outsider might conclude that the </w:t>
      </w:r>
      <w:r w:rsidRPr="0027046B">
        <w:rPr>
          <w:rStyle w:val="StyleUnderline"/>
          <w:highlight w:val="yellow"/>
        </w:rPr>
        <w:t>Obama</w:t>
      </w:r>
      <w:r w:rsidRPr="00581C9E">
        <w:rPr>
          <w:sz w:val="14"/>
        </w:rPr>
        <w:t xml:space="preserve"> administration </w:t>
      </w:r>
      <w:r w:rsidRPr="0027046B">
        <w:rPr>
          <w:rStyle w:val="StyleUnderline"/>
          <w:highlight w:val="yellow"/>
        </w:rPr>
        <w:t xml:space="preserve">discovered </w:t>
      </w:r>
      <w:r w:rsidRPr="0027046B">
        <w:rPr>
          <w:rStyle w:val="Emphasis"/>
          <w:highlight w:val="yellow"/>
        </w:rPr>
        <w:t>a reality of</w:t>
      </w:r>
      <w:r w:rsidRPr="00581C9E">
        <w:rPr>
          <w:rStyle w:val="StyleUnderline"/>
        </w:rPr>
        <w:t xml:space="preserve"> modern</w:t>
      </w:r>
      <w:r w:rsidRPr="00581C9E">
        <w:rPr>
          <w:sz w:val="14"/>
        </w:rPr>
        <w:t xml:space="preserve"> </w:t>
      </w:r>
      <w:r w:rsidRPr="0027046B">
        <w:rPr>
          <w:rStyle w:val="Emphasis"/>
          <w:highlight w:val="yellow"/>
        </w:rPr>
        <w:t>government</w:t>
      </w:r>
      <w:r w:rsidRPr="0027046B">
        <w:rPr>
          <w:rStyle w:val="StyleUnderline"/>
          <w:highlight w:val="yellow"/>
        </w:rPr>
        <w:t xml:space="preserve">: change is hard because of </w:t>
      </w:r>
      <w:r w:rsidRPr="0027046B">
        <w:rPr>
          <w:rStyle w:val="Emphasis"/>
          <w:highlight w:val="yellow"/>
        </w:rPr>
        <w:t>inertia resulting from entrenched</w:t>
      </w:r>
      <w:r w:rsidRPr="00581C9E">
        <w:rPr>
          <w:rStyle w:val="Emphasis"/>
        </w:rPr>
        <w:t xml:space="preserve"> vested </w:t>
      </w:r>
      <w:r w:rsidRPr="00A2366F">
        <w:rPr>
          <w:rStyle w:val="Emphasis"/>
        </w:rPr>
        <w:t>interests of governmental agencies</w:t>
      </w:r>
      <w:r w:rsidRPr="00A2366F">
        <w:rPr>
          <w:sz w:val="14"/>
        </w:rPr>
        <w:t xml:space="preserve">. </w:t>
      </w:r>
      <w:r w:rsidRPr="00A2366F">
        <w:rPr>
          <w:rStyle w:val="StyleUnderline"/>
        </w:rPr>
        <w:t>Thus,</w:t>
      </w:r>
      <w:r w:rsidRPr="00581C9E">
        <w:rPr>
          <w:rStyle w:val="StyleUnderline"/>
        </w:rPr>
        <w:t xml:space="preserve"> </w:t>
      </w:r>
      <w:r w:rsidRPr="0027046B">
        <w:rPr>
          <w:rStyle w:val="StyleUnderline"/>
          <w:highlight w:val="yellow"/>
        </w:rPr>
        <w:t>the</w:t>
      </w:r>
      <w:r w:rsidRPr="00581C9E">
        <w:rPr>
          <w:rStyle w:val="StyleUnderline"/>
        </w:rPr>
        <w:t xml:space="preserve"> administration’s policy </w:t>
      </w:r>
      <w:r w:rsidRPr="0027046B">
        <w:rPr>
          <w:rStyle w:val="StyleUnderline"/>
          <w:highlight w:val="yellow"/>
        </w:rPr>
        <w:t xml:space="preserve">shift </w:t>
      </w:r>
      <w:r w:rsidRPr="00A2366F">
        <w:rPr>
          <w:rStyle w:val="StyleUnderline"/>
        </w:rPr>
        <w:t xml:space="preserve">may have </w:t>
      </w:r>
      <w:r w:rsidRPr="0027046B">
        <w:rPr>
          <w:rStyle w:val="StyleUnderline"/>
          <w:highlight w:val="yellow"/>
        </w:rPr>
        <w:t xml:space="preserve">resulted from a </w:t>
      </w:r>
      <w:r w:rsidRPr="0027046B">
        <w:rPr>
          <w:rStyle w:val="Emphasis"/>
          <w:highlight w:val="yellow"/>
        </w:rPr>
        <w:t>conflict</w:t>
      </w:r>
      <w:r w:rsidRPr="0027046B">
        <w:rPr>
          <w:rStyle w:val="StyleUnderline"/>
          <w:highlight w:val="yellow"/>
        </w:rPr>
        <w:t xml:space="preserve"> between Obama</w:t>
      </w:r>
      <w:r w:rsidRPr="00581C9E">
        <w:rPr>
          <w:rStyle w:val="StyleUnderline"/>
        </w:rPr>
        <w:t xml:space="preserve">’s more tolerant position towards marijuana and officials in the Office of National </w:t>
      </w:r>
      <w:r w:rsidRPr="007F71F5">
        <w:rPr>
          <w:rStyle w:val="StyleUnderline"/>
        </w:rPr>
        <w:t>Drug Policy, the DEA, and other law enforcement agencies</w:t>
      </w:r>
      <w:r w:rsidRPr="007F71F5">
        <w:rPr>
          <w:sz w:val="14"/>
        </w:rPr>
        <w:t xml:space="preserve">.77 </w:t>
      </w:r>
      <w:r w:rsidRPr="007F71F5">
        <w:rPr>
          <w:rStyle w:val="StyleUnderline"/>
        </w:rPr>
        <w:t xml:space="preserve">Unwilling to take on entrenched bureaucrats, especially after the 2010 election debacle, the administration simply folded. </w:t>
      </w:r>
      <w:r w:rsidRPr="007F71F5">
        <w:rPr>
          <w:sz w:val="14"/>
        </w:rPr>
        <w:t>If that narrative</w:t>
      </w:r>
      <w:r w:rsidRPr="00581C9E">
        <w:rPr>
          <w:sz w:val="14"/>
        </w:rPr>
        <w:t xml:space="preserve"> is accurate, then at least for the next several years, </w:t>
      </w:r>
      <w:r w:rsidRPr="0027046B">
        <w:rPr>
          <w:rStyle w:val="Emphasis"/>
          <w:highlight w:val="yellow"/>
        </w:rPr>
        <w:t>talk of legalization</w:t>
      </w:r>
      <w:r w:rsidRPr="00581C9E">
        <w:rPr>
          <w:rStyle w:val="Emphasis"/>
        </w:rPr>
        <w:t xml:space="preserve"> of marijuana </w:t>
      </w:r>
      <w:r w:rsidRPr="0027046B">
        <w:rPr>
          <w:rStyle w:val="Emphasis"/>
          <w:highlight w:val="yellow"/>
        </w:rPr>
        <w:t>is wishful thinking</w:t>
      </w:r>
      <w:r w:rsidRPr="00581C9E">
        <w:rPr>
          <w:sz w:val="14"/>
        </w:rPr>
        <w:t xml:space="preserve">. Using its full arsenal, the </w:t>
      </w:r>
      <w:r w:rsidRPr="007F71F5">
        <w:rPr>
          <w:sz w:val="14"/>
        </w:rPr>
        <w:t xml:space="preserve">federal government can prevent Colorado and Washington from implementing their laws. At least as drug laws are written, state officials who participate in the state-authorized drug trade—for example, as employees providing marijuana—would be violating federal law. As the federal government has done in California, it can invoke various laws, including forfeiture laws and tax laws, to drive state-authorized drug sellers out of business. Again, continuing the same narrative, </w:t>
      </w:r>
      <w:r w:rsidRPr="007F71F5">
        <w:rPr>
          <w:rStyle w:val="StyleUnderline"/>
        </w:rPr>
        <w:t xml:space="preserve">efforts to legalize marijuana create an existential crisis for agencies like the DEA: officials in those agencies will not go away without a fight. Viewed from that perspective, reports of the demise of marijuana laws are </w:t>
      </w:r>
      <w:r w:rsidRPr="007F71F5">
        <w:rPr>
          <w:rStyle w:val="Emphasis"/>
        </w:rPr>
        <w:t>greatly exaggerated</w:t>
      </w:r>
      <w:r w:rsidRPr="007F71F5">
        <w:rPr>
          <w:rStyle w:val="StyleUnderline"/>
        </w:rPr>
        <w:t>.</w:t>
      </w:r>
      <w:r w:rsidRPr="00581C9E">
        <w:rPr>
          <w:rStyle w:val="StyleUnderline"/>
        </w:rPr>
        <w:t xml:space="preserve"> </w:t>
      </w:r>
    </w:p>
    <w:p w14:paraId="30E21A3C" w14:textId="77777777" w:rsidR="00F14230" w:rsidRDefault="00F14230" w:rsidP="00F14230">
      <w:pPr>
        <w:pStyle w:val="Heading4"/>
      </w:pPr>
      <w:r>
        <w:t>Ideological opposition to federal legalization – fear being soft on crime</w:t>
      </w:r>
    </w:p>
    <w:p w14:paraId="6D1545D0" w14:textId="77777777" w:rsidR="00F14230" w:rsidRPr="00704580" w:rsidRDefault="00F14230" w:rsidP="00F14230">
      <w:r w:rsidRPr="00704580">
        <w:rPr>
          <w:rStyle w:val="Style13ptBold"/>
        </w:rPr>
        <w:t>Nagourney 14</w:t>
      </w:r>
      <w:r>
        <w:t xml:space="preserve"> {Adam, American journalist covering US politics for the New York Times, New York Daily News, and US Today, B.A. in economics (State University of New York – Purchase), “Despite Support in Party, Democratic Governors Resist Legalizing Marijuana,” NYT, 4/5, http://www.nytimes.com/2014/04/06/us/politics/despite-support-in-party-democratic-governors-resist-legalizing-marijuana.html}</w:t>
      </w:r>
    </w:p>
    <w:p w14:paraId="64242A7B" w14:textId="77777777" w:rsidR="00F14230" w:rsidRDefault="00F14230" w:rsidP="00F14230">
      <w:pPr>
        <w:rPr>
          <w:rStyle w:val="StyleUnderline"/>
        </w:rPr>
      </w:pPr>
      <w:r w:rsidRPr="00C74327">
        <w:rPr>
          <w:rStyle w:val="StyleUnderline"/>
        </w:rPr>
        <w:t>At a time of rapidly evolving attitudes toward marijuana</w:t>
      </w:r>
      <w:r w:rsidRPr="00C74327">
        <w:rPr>
          <w:sz w:val="14"/>
        </w:rPr>
        <w:t xml:space="preserve"> legalization — a slight majority of Americans now support legalizing the drug — </w:t>
      </w:r>
      <w:r w:rsidRPr="00C74327">
        <w:rPr>
          <w:rStyle w:val="StyleUnderline"/>
        </w:rPr>
        <w:t>Democrat</w:t>
      </w:r>
      <w:r w:rsidRPr="00C74327">
        <w:rPr>
          <w:sz w:val="14"/>
        </w:rPr>
        <w:t xml:space="preserve">ic governors </w:t>
      </w:r>
      <w:r w:rsidRPr="00C74327">
        <w:rPr>
          <w:rStyle w:val="StyleUnderline"/>
        </w:rPr>
        <w:t>across the country</w:t>
      </w:r>
      <w:r w:rsidRPr="00C74327">
        <w:rPr>
          <w:sz w:val="14"/>
        </w:rPr>
        <w:t xml:space="preserve">, Mr. Brown among them, </w:t>
      </w:r>
      <w:r w:rsidRPr="00C74327">
        <w:rPr>
          <w:rStyle w:val="Emphasis"/>
        </w:rPr>
        <w:t>find themselves uncomfortably at odds with their own base</w:t>
      </w:r>
      <w:r w:rsidRPr="00C74327">
        <w:rPr>
          <w:sz w:val="14"/>
        </w:rPr>
        <w:t xml:space="preserve">. </w:t>
      </w:r>
      <w:r w:rsidRPr="00C74327">
        <w:rPr>
          <w:rStyle w:val="StyleUnderline"/>
        </w:rPr>
        <w:t>Even with Democrats and younger voters leading the wave</w:t>
      </w:r>
      <w:r w:rsidRPr="00C74327">
        <w:rPr>
          <w:sz w:val="14"/>
        </w:rPr>
        <w:t xml:space="preserve"> of the pro-legalization shift, these </w:t>
      </w:r>
      <w:r w:rsidRPr="00C74327">
        <w:rPr>
          <w:rStyle w:val="StyleUnderline"/>
        </w:rPr>
        <w:t xml:space="preserve">governors are </w:t>
      </w:r>
      <w:r w:rsidRPr="00C74327">
        <w:rPr>
          <w:rStyle w:val="Emphasis"/>
        </w:rPr>
        <w:t>standing back</w:t>
      </w:r>
      <w:r w:rsidRPr="00C74327">
        <w:rPr>
          <w:rStyle w:val="StyleUnderline"/>
        </w:rPr>
        <w:t>, supporting</w:t>
      </w:r>
      <w:r w:rsidRPr="00C74327">
        <w:rPr>
          <w:sz w:val="14"/>
        </w:rPr>
        <w:t xml:space="preserve"> much more </w:t>
      </w:r>
      <w:r w:rsidRPr="00C74327">
        <w:rPr>
          <w:rStyle w:val="StyleUnderline"/>
        </w:rPr>
        <w:t>limited</w:t>
      </w:r>
      <w:r w:rsidRPr="00C74327">
        <w:rPr>
          <w:sz w:val="14"/>
        </w:rPr>
        <w:t xml:space="preserve"> medical-marijuana </w:t>
      </w:r>
      <w:r w:rsidRPr="00C74327">
        <w:rPr>
          <w:rStyle w:val="StyleUnderline"/>
        </w:rPr>
        <w:t>proposals or invoking</w:t>
      </w:r>
      <w:r w:rsidRPr="00C74327">
        <w:rPr>
          <w:sz w:val="14"/>
        </w:rPr>
        <w:t xml:space="preserve"> the kind of </w:t>
      </w:r>
      <w:r w:rsidRPr="00C74327">
        <w:rPr>
          <w:rStyle w:val="StyleUnderline"/>
        </w:rPr>
        <w:t>law</w:t>
      </w:r>
      <w:r w:rsidRPr="00C74327">
        <w:rPr>
          <w:sz w:val="14"/>
        </w:rPr>
        <w:t xml:space="preserve">-and-order </w:t>
      </w:r>
      <w:r w:rsidRPr="00C74327">
        <w:rPr>
          <w:rStyle w:val="StyleUnderline"/>
        </w:rPr>
        <w:t>and</w:t>
      </w:r>
      <w:r w:rsidRPr="00C74327">
        <w:rPr>
          <w:sz w:val="14"/>
        </w:rPr>
        <w:t xml:space="preserve"> public-</w:t>
      </w:r>
      <w:r w:rsidRPr="00C74327">
        <w:rPr>
          <w:rStyle w:val="StyleUnderline"/>
        </w:rPr>
        <w:t>health arguments more commonly heard from Republicans. While 17 more states</w:t>
      </w:r>
      <w:r w:rsidRPr="00C74327">
        <w:rPr>
          <w:sz w:val="14"/>
        </w:rPr>
        <w:t xml:space="preserve"> — most of them leaning Democratic — </w:t>
      </w:r>
      <w:r w:rsidRPr="00C74327">
        <w:rPr>
          <w:rStyle w:val="StyleUnderline"/>
        </w:rPr>
        <w:t>have seen bills</w:t>
      </w:r>
      <w:r w:rsidRPr="00C74327">
        <w:rPr>
          <w:sz w:val="14"/>
        </w:rPr>
        <w:t xml:space="preserve"> introduced this year to follow Colorado and Washington in approving recreational marijuana, </w:t>
      </w:r>
      <w:r w:rsidRPr="0027046B">
        <w:rPr>
          <w:rStyle w:val="Emphasis"/>
          <w:highlight w:val="yellow"/>
        </w:rPr>
        <w:t>no sitting</w:t>
      </w:r>
      <w:r w:rsidRPr="00C74327">
        <w:rPr>
          <w:rStyle w:val="Emphasis"/>
        </w:rPr>
        <w:t xml:space="preserve"> governor or </w:t>
      </w:r>
      <w:r w:rsidRPr="0027046B">
        <w:rPr>
          <w:rStyle w:val="Emphasis"/>
          <w:highlight w:val="yellow"/>
        </w:rPr>
        <w:t>member</w:t>
      </w:r>
      <w:r w:rsidRPr="00C74327">
        <w:rPr>
          <w:rStyle w:val="Emphasis"/>
        </w:rPr>
        <w:t xml:space="preserve"> of the Senate </w:t>
      </w:r>
      <w:r w:rsidRPr="0027046B">
        <w:rPr>
          <w:rStyle w:val="Emphasis"/>
          <w:highlight w:val="yellow"/>
        </w:rPr>
        <w:t>has offered</w:t>
      </w:r>
      <w:r w:rsidRPr="00C74327">
        <w:rPr>
          <w:rStyle w:val="Emphasis"/>
        </w:rPr>
        <w:t xml:space="preserve"> a full-out </w:t>
      </w:r>
      <w:r w:rsidRPr="0027046B">
        <w:rPr>
          <w:rStyle w:val="Emphasis"/>
          <w:highlight w:val="yellow"/>
        </w:rPr>
        <w:t>endorsement</w:t>
      </w:r>
      <w:r w:rsidRPr="0027046B">
        <w:rPr>
          <w:rStyle w:val="StyleUnderline"/>
          <w:highlight w:val="yellow"/>
        </w:rPr>
        <w:t xml:space="preserve"> of legalization</w:t>
      </w:r>
      <w:r w:rsidRPr="00C74327">
        <w:rPr>
          <w:sz w:val="14"/>
        </w:rPr>
        <w:t>. Only Gov. Peter Shumlin, a Democrat in Vermont, which is struggling with a heroin problem, said he was open to the idea. “</w:t>
      </w:r>
      <w:r w:rsidRPr="00C74327">
        <w:rPr>
          <w:rStyle w:val="StyleUnderline"/>
        </w:rPr>
        <w:t xml:space="preserve">Quite </w:t>
      </w:r>
      <w:r w:rsidRPr="0027046B">
        <w:rPr>
          <w:rStyle w:val="StyleUnderline"/>
          <w:highlight w:val="yellow"/>
        </w:rPr>
        <w:t xml:space="preserve">frankly, </w:t>
      </w:r>
      <w:r w:rsidRPr="0027046B">
        <w:rPr>
          <w:rStyle w:val="Emphasis"/>
          <w:highlight w:val="yellow"/>
        </w:rPr>
        <w:t>I don’t think we are ready</w:t>
      </w:r>
      <w:r w:rsidRPr="00C74327">
        <w:rPr>
          <w:rStyle w:val="Emphasis"/>
        </w:rPr>
        <w:t>,</w:t>
      </w:r>
      <w:r w:rsidRPr="00C74327">
        <w:rPr>
          <w:rStyle w:val="StyleUnderline"/>
        </w:rPr>
        <w:t xml:space="preserve"> or want to go down that road</w:t>
      </w:r>
      <w:r w:rsidRPr="00C74327">
        <w:rPr>
          <w:sz w:val="14"/>
        </w:rPr>
        <w:t xml:space="preserve">,” Dannel P. </w:t>
      </w:r>
      <w:r w:rsidRPr="00C74327">
        <w:rPr>
          <w:rStyle w:val="StyleUnderline"/>
        </w:rPr>
        <w:t>Malloy</w:t>
      </w:r>
      <w:r w:rsidRPr="00C74327">
        <w:rPr>
          <w:sz w:val="14"/>
        </w:rPr>
        <w:t xml:space="preserve">, the Democratic governor of Connecticut, which has legalized medical marijuana and decriminalized possession of small amounts of marijuana, </w:t>
      </w:r>
      <w:r w:rsidRPr="00C74327">
        <w:rPr>
          <w:rStyle w:val="StyleUnderline"/>
        </w:rPr>
        <w:t>said</w:t>
      </w:r>
      <w:r w:rsidRPr="00C74327">
        <w:rPr>
          <w:sz w:val="14"/>
        </w:rPr>
        <w:t xml:space="preserve"> in an interview. “Perhaps </w:t>
      </w:r>
      <w:r w:rsidRPr="00C74327">
        <w:rPr>
          <w:rStyle w:val="StyleUnderline"/>
        </w:rPr>
        <w:t>the best way to handle this is to watch</w:t>
      </w:r>
      <w:r w:rsidRPr="00C74327">
        <w:rPr>
          <w:sz w:val="14"/>
        </w:rPr>
        <w:t xml:space="preserve"> those </w:t>
      </w:r>
      <w:r w:rsidRPr="00C74327">
        <w:rPr>
          <w:rStyle w:val="StyleUnderline"/>
        </w:rPr>
        <w:t>experiments</w:t>
      </w:r>
      <w:r w:rsidRPr="00C74327">
        <w:rPr>
          <w:sz w:val="14"/>
        </w:rPr>
        <w:t xml:space="preserve"> that are </w:t>
      </w:r>
      <w:r w:rsidRPr="00C74327">
        <w:rPr>
          <w:rStyle w:val="StyleUnderline"/>
        </w:rPr>
        <w:t xml:space="preserve">underway. I don’t think it’s necessary, and </w:t>
      </w:r>
      <w:r w:rsidRPr="00C74327">
        <w:rPr>
          <w:rStyle w:val="Emphasis"/>
        </w:rPr>
        <w:t>I don’t think it’s appropriate.</w:t>
      </w:r>
      <w:r w:rsidRPr="00C74327">
        <w:rPr>
          <w:sz w:val="14"/>
        </w:rPr>
        <w:t xml:space="preserve">” The </w:t>
      </w:r>
      <w:r w:rsidRPr="0027046B">
        <w:rPr>
          <w:rStyle w:val="StyleUnderline"/>
          <w:highlight w:val="yellow"/>
        </w:rPr>
        <w:t>hesitance</w:t>
      </w:r>
      <w:r w:rsidRPr="00C74327">
        <w:rPr>
          <w:sz w:val="14"/>
        </w:rPr>
        <w:t xml:space="preserve"> expressed by these governors </w:t>
      </w:r>
      <w:r w:rsidRPr="0027046B">
        <w:rPr>
          <w:rStyle w:val="StyleUnderline"/>
          <w:highlight w:val="yellow"/>
        </w:rPr>
        <w:t>reflects</w:t>
      </w:r>
      <w:r w:rsidRPr="00C74327">
        <w:rPr>
          <w:rStyle w:val="StyleUnderline"/>
        </w:rPr>
        <w:t xml:space="preserve"> not only governing concerns but also</w:t>
      </w:r>
      <w:r w:rsidRPr="00C74327">
        <w:rPr>
          <w:sz w:val="14"/>
        </w:rPr>
        <w:t xml:space="preserve">, several analysts said, </w:t>
      </w:r>
      <w:r w:rsidRPr="00C74327">
        <w:rPr>
          <w:rStyle w:val="StyleUnderline"/>
        </w:rPr>
        <w:t xml:space="preserve">a </w:t>
      </w:r>
      <w:r w:rsidRPr="0027046B">
        <w:rPr>
          <w:rStyle w:val="Emphasis"/>
          <w:highlight w:val="yellow"/>
        </w:rPr>
        <w:t>historically rooted political wariness of</w:t>
      </w:r>
      <w:r w:rsidRPr="00C74327">
        <w:rPr>
          <w:rStyle w:val="Emphasis"/>
        </w:rPr>
        <w:t xml:space="preserve"> being portrayed as </w:t>
      </w:r>
      <w:r w:rsidRPr="0027046B">
        <w:rPr>
          <w:rStyle w:val="Emphasis"/>
          <w:highlight w:val="yellow"/>
        </w:rPr>
        <w:t>soft on crime</w:t>
      </w:r>
      <w:r w:rsidRPr="00C74327">
        <w:rPr>
          <w:rStyle w:val="StyleUnderline"/>
        </w:rPr>
        <w:t xml:space="preserve"> by Republicans</w:t>
      </w:r>
      <w:r w:rsidRPr="00C74327">
        <w:rPr>
          <w:sz w:val="14"/>
        </w:rPr>
        <w:t xml:space="preserve">. </w:t>
      </w:r>
      <w:r w:rsidRPr="00C74327">
        <w:rPr>
          <w:rStyle w:val="StyleUnderline"/>
        </w:rPr>
        <w:t>In particular,</w:t>
      </w:r>
      <w:r w:rsidRPr="00C74327">
        <w:rPr>
          <w:sz w:val="14"/>
        </w:rPr>
        <w:t xml:space="preserve"> Mr. </w:t>
      </w:r>
      <w:r w:rsidRPr="00C74327">
        <w:rPr>
          <w:rStyle w:val="StyleUnderline"/>
        </w:rPr>
        <w:t>Brown</w:t>
      </w:r>
      <w:r w:rsidRPr="00C74327">
        <w:rPr>
          <w:sz w:val="14"/>
        </w:rPr>
        <w:t xml:space="preserve">, who is 75, </w:t>
      </w:r>
      <w:r w:rsidRPr="00C74327">
        <w:rPr>
          <w:rStyle w:val="StyleUnderline"/>
        </w:rPr>
        <w:t>lived through the culture wars</w:t>
      </w:r>
      <w:r w:rsidRPr="00C74327">
        <w:rPr>
          <w:sz w:val="14"/>
        </w:rPr>
        <w:t xml:space="preserve"> of the 1960s, </w:t>
      </w:r>
      <w:r w:rsidRPr="00C74327">
        <w:rPr>
          <w:rStyle w:val="StyleUnderline"/>
        </w:rPr>
        <w:t>when Democrats suffered from being seen as permissive</w:t>
      </w:r>
      <w:r w:rsidRPr="00C74327">
        <w:rPr>
          <w:sz w:val="14"/>
        </w:rPr>
        <w:t xml:space="preserve"> on issues like this. “</w:t>
      </w:r>
      <w:r w:rsidRPr="00C74327">
        <w:rPr>
          <w:rStyle w:val="StyleUnderline"/>
        </w:rPr>
        <w:t xml:space="preserve">Either </w:t>
      </w:r>
      <w:r w:rsidRPr="00C74327">
        <w:rPr>
          <w:rStyle w:val="Emphasis"/>
        </w:rPr>
        <w:t>they don’t care about it as passionately or they feel embarrassed</w:t>
      </w:r>
      <w:r w:rsidRPr="00C74327">
        <w:rPr>
          <w:sz w:val="14"/>
        </w:rPr>
        <w:t xml:space="preserve"> </w:t>
      </w:r>
      <w:r w:rsidRPr="00C74327">
        <w:rPr>
          <w:rStyle w:val="StyleUnderline"/>
        </w:rPr>
        <w:t xml:space="preserve">or vulnerable. </w:t>
      </w:r>
      <w:r w:rsidRPr="0027046B">
        <w:rPr>
          <w:rStyle w:val="StyleUnderline"/>
          <w:highlight w:val="yellow"/>
        </w:rPr>
        <w:t xml:space="preserve">They </w:t>
      </w:r>
      <w:r w:rsidRPr="0027046B">
        <w:rPr>
          <w:rStyle w:val="Emphasis"/>
          <w:highlight w:val="yellow"/>
        </w:rPr>
        <w:t>fear the judgment</w:t>
      </w:r>
      <w:r w:rsidRPr="00C74327">
        <w:rPr>
          <w:rStyle w:val="StyleUnderline"/>
        </w:rPr>
        <w:t>,” said</w:t>
      </w:r>
      <w:r w:rsidRPr="00C74327">
        <w:rPr>
          <w:sz w:val="14"/>
        </w:rPr>
        <w:t xml:space="preserve"> Ethan </w:t>
      </w:r>
      <w:r w:rsidRPr="00C74327">
        <w:rPr>
          <w:rStyle w:val="StyleUnderline"/>
        </w:rPr>
        <w:t>Nadelmann</w:t>
      </w:r>
      <w:r w:rsidRPr="00C74327">
        <w:rPr>
          <w:sz w:val="14"/>
        </w:rPr>
        <w:t>, the founder of the Drug Policy Alliance, an organization that favors decriminalization of marijuana. “</w:t>
      </w:r>
      <w:r w:rsidRPr="0027046B">
        <w:rPr>
          <w:rStyle w:val="StyleUnderline"/>
          <w:highlight w:val="yellow"/>
        </w:rPr>
        <w:t>The fear</w:t>
      </w:r>
      <w:r w:rsidRPr="00C74327">
        <w:rPr>
          <w:rStyle w:val="StyleUnderline"/>
        </w:rPr>
        <w:t xml:space="preserve"> of being soft on drugs,</w:t>
      </w:r>
      <w:r w:rsidRPr="00C74327">
        <w:rPr>
          <w:sz w:val="14"/>
        </w:rPr>
        <w:t xml:space="preserve"> soft on marijuana, soft on crime </w:t>
      </w:r>
      <w:r w:rsidRPr="0027046B">
        <w:rPr>
          <w:rStyle w:val="StyleUnderline"/>
          <w:highlight w:val="yellow"/>
        </w:rPr>
        <w:t xml:space="preserve">is </w:t>
      </w:r>
      <w:r w:rsidRPr="0027046B">
        <w:rPr>
          <w:rStyle w:val="Emphasis"/>
          <w:sz w:val="28"/>
          <w:highlight w:val="yellow"/>
        </w:rPr>
        <w:t>woven into the DNA of American politicians, especially Dem</w:t>
      </w:r>
      <w:r w:rsidRPr="00C74327">
        <w:rPr>
          <w:rStyle w:val="Emphasis"/>
          <w:sz w:val="28"/>
        </w:rPr>
        <w:t>ocrat</w:t>
      </w:r>
      <w:r w:rsidRPr="0027046B">
        <w:rPr>
          <w:rStyle w:val="Emphasis"/>
          <w:sz w:val="28"/>
          <w:highlight w:val="yellow"/>
        </w:rPr>
        <w:t>s</w:t>
      </w:r>
      <w:r w:rsidRPr="00C74327">
        <w:rPr>
          <w:sz w:val="14"/>
        </w:rPr>
        <w:t xml:space="preserve">.” </w:t>
      </w:r>
      <w:r w:rsidRPr="00C74327">
        <w:rPr>
          <w:rStyle w:val="StyleUnderline"/>
        </w:rPr>
        <w:t>He described that sentiment as, “Do not let yourself be outflanked by Republicans</w:t>
      </w:r>
      <w:r w:rsidRPr="00C74327">
        <w:rPr>
          <w:sz w:val="14"/>
        </w:rPr>
        <w:t xml:space="preserve"> when it comes to being tough on crime and tough on drugs. </w:t>
      </w:r>
      <w:r w:rsidRPr="00C74327">
        <w:rPr>
          <w:rStyle w:val="Emphasis"/>
        </w:rPr>
        <w:t>You will lose</w:t>
      </w:r>
      <w:r w:rsidRPr="00C74327">
        <w:rPr>
          <w:rStyle w:val="StyleUnderline"/>
        </w:rPr>
        <w:t>.”</w:t>
      </w:r>
      <w:r w:rsidRPr="00C74327">
        <w:rPr>
          <w:sz w:val="14"/>
        </w:rPr>
        <w:t xml:space="preserve"> </w:t>
      </w:r>
      <w:r w:rsidRPr="00C74327">
        <w:rPr>
          <w:rStyle w:val="StyleUnderline"/>
        </w:rPr>
        <w:t>In Washington and Colorado</w:t>
      </w:r>
      <w:r w:rsidRPr="00C74327">
        <w:rPr>
          <w:sz w:val="14"/>
        </w:rPr>
        <w:t xml:space="preserve">, </w:t>
      </w:r>
      <w:r w:rsidRPr="00C74327">
        <w:rPr>
          <w:rStyle w:val="StyleUnderline"/>
        </w:rPr>
        <w:t>the Democrat</w:t>
      </w:r>
      <w:r w:rsidRPr="00C74327">
        <w:rPr>
          <w:sz w:val="14"/>
        </w:rPr>
        <w:t xml:space="preserve">ic governors had </w:t>
      </w:r>
      <w:r w:rsidRPr="00C74327">
        <w:rPr>
          <w:rStyle w:val="StyleUnderline"/>
        </w:rPr>
        <w:t>opposed legalization from the start</w:t>
      </w:r>
      <w:r w:rsidRPr="00C74327">
        <w:rPr>
          <w:sz w:val="14"/>
        </w:rPr>
        <w:t xml:space="preserve">, though each made clear that he would follow voters’ wishes in setting up the first legal recreational-marijuana marketplaces in the nation. “If it was up to me, being in the middle of it, and having read all this research and having some concern, </w:t>
      </w:r>
      <w:r w:rsidRPr="00C74327">
        <w:rPr>
          <w:rStyle w:val="StyleUnderline"/>
        </w:rPr>
        <w:t xml:space="preserve">I’d tell people </w:t>
      </w:r>
      <w:r w:rsidRPr="00C74327">
        <w:rPr>
          <w:sz w:val="14"/>
        </w:rPr>
        <w:t xml:space="preserve">just </w:t>
      </w:r>
      <w:r w:rsidRPr="00C74327">
        <w:rPr>
          <w:rStyle w:val="StyleUnderline"/>
        </w:rPr>
        <w:t>to exercise caution</w:t>
      </w:r>
      <w:r w:rsidRPr="00C74327">
        <w:rPr>
          <w:sz w:val="14"/>
        </w:rPr>
        <w:t xml:space="preserve">,” Gov. John W. </w:t>
      </w:r>
      <w:r w:rsidRPr="00C74327">
        <w:rPr>
          <w:rStyle w:val="StyleUnderline"/>
        </w:rPr>
        <w:t>Hickenlooper</w:t>
      </w:r>
      <w:r w:rsidRPr="00C74327">
        <w:rPr>
          <w:sz w:val="14"/>
        </w:rPr>
        <w:t xml:space="preserve"> of Colorado </w:t>
      </w:r>
      <w:r w:rsidRPr="00C74327">
        <w:rPr>
          <w:rStyle w:val="StyleUnderline"/>
        </w:rPr>
        <w:t>said</w:t>
      </w:r>
      <w:r w:rsidRPr="00C74327">
        <w:rPr>
          <w:sz w:val="14"/>
        </w:rPr>
        <w:t xml:space="preserve"> in a recent interview. In Colorado, where recreational marijuana went on sale Jan. 1, revenue figures released in February suggested that taxes on drug sales could bring in more than $100 million a year for the state, a figure that made other states take note. Washington has yet to let its first marijuana stores open — that is expected to happen later this spring — but Gov. Jay Inslee has made his position clear. “As a grandfather, I have the same concerns every grandfather has about misuse of any drug, including alcohol and marijuana,” he said in a telephone interview, adding, “All of us want to see our kids make smart decisions and not allow any drug to become injurious in our life. “</w:t>
      </w:r>
      <w:r w:rsidRPr="00C74327">
        <w:rPr>
          <w:rStyle w:val="StyleUnderline"/>
        </w:rPr>
        <w:t xml:space="preserve">I </w:t>
      </w:r>
      <w:r w:rsidRPr="00C74327">
        <w:rPr>
          <w:rStyle w:val="StyleUnderline"/>
          <w:i/>
        </w:rPr>
        <w:t>recognized the really rational decision</w:t>
      </w:r>
      <w:r w:rsidRPr="00C74327">
        <w:rPr>
          <w:rStyle w:val="StyleUnderline"/>
        </w:rPr>
        <w:t xml:space="preserve"> that</w:t>
      </w:r>
      <w:r w:rsidRPr="00C74327">
        <w:rPr>
          <w:sz w:val="14"/>
        </w:rPr>
        <w:t xml:space="preserve"> people </w:t>
      </w:r>
      <w:r w:rsidRPr="00C74327">
        <w:rPr>
          <w:rStyle w:val="StyleUnderline"/>
        </w:rPr>
        <w:t>made</w:t>
      </w:r>
      <w:r w:rsidRPr="00C74327">
        <w:rPr>
          <w:sz w:val="14"/>
        </w:rPr>
        <w:t xml:space="preserve"> that </w:t>
      </w:r>
      <w:r w:rsidRPr="00C74327">
        <w:rPr>
          <w:rStyle w:val="StyleUnderline"/>
        </w:rPr>
        <w:t>criminalization</w:t>
      </w:r>
      <w:r w:rsidRPr="00C74327">
        <w:rPr>
          <w:sz w:val="14"/>
        </w:rPr>
        <w:t xml:space="preserve"> efforts were </w:t>
      </w:r>
      <w:r w:rsidRPr="00C74327">
        <w:rPr>
          <w:rStyle w:val="StyleUnderline"/>
        </w:rPr>
        <w:t>not a successful public policy</w:t>
      </w:r>
      <w:r w:rsidRPr="00C74327">
        <w:rPr>
          <w:sz w:val="14"/>
        </w:rPr>
        <w:t xml:space="preserve">,” Mr. </w:t>
      </w:r>
      <w:r w:rsidRPr="00C74327">
        <w:rPr>
          <w:rStyle w:val="StyleUnderline"/>
        </w:rPr>
        <w:t>Inslee continued. “</w:t>
      </w:r>
      <w:r w:rsidRPr="00C74327">
        <w:rPr>
          <w:rStyle w:val="Emphasis"/>
        </w:rPr>
        <w:t>But frankly, I really don’t want to send a message</w:t>
      </w:r>
      <w:r w:rsidRPr="00C74327">
        <w:rPr>
          <w:rStyle w:val="StyleUnderline"/>
        </w:rPr>
        <w:t xml:space="preserve"> to our kids that this is a route that is without risk.”</w:t>
      </w:r>
      <w:r>
        <w:rPr>
          <w:rStyle w:val="StyleUnderline"/>
        </w:rPr>
        <w:t xml:space="preserve"> </w:t>
      </w:r>
      <w:r w:rsidRPr="00C74327">
        <w:rPr>
          <w:sz w:val="14"/>
        </w:rPr>
        <w:t xml:space="preserve">Gov. Andrew M. </w:t>
      </w:r>
      <w:r w:rsidRPr="00C74327">
        <w:rPr>
          <w:rStyle w:val="StyleUnderline"/>
        </w:rPr>
        <w:t>Cuomo</w:t>
      </w:r>
      <w:r w:rsidRPr="00C74327">
        <w:rPr>
          <w:sz w:val="14"/>
        </w:rPr>
        <w:t xml:space="preserve"> of New York has </w:t>
      </w:r>
      <w:r w:rsidRPr="00C74327">
        <w:rPr>
          <w:rStyle w:val="StyleUnderline"/>
        </w:rPr>
        <w:t>said he would oppose outright legalization</w:t>
      </w:r>
      <w:r w:rsidRPr="00C74327">
        <w:rPr>
          <w:sz w:val="14"/>
        </w:rPr>
        <w:t xml:space="preserve"> of marijuana but would support legalizing, to some extent, medical marijuana in the state, and might be open to decriminalizing the drug. In New Hampshire, Gov. Maggie Hassan, a Democrat, invoked her state’s struggle with heroin abuse in arguing against weakening marijuana laws. “Legalizing marijuana won’t help us address our substance use challenge,” she said in her state of the state address this year. “Experience and data suggests it will do just the opposite.” </w:t>
      </w:r>
      <w:r w:rsidRPr="00C74327">
        <w:rPr>
          <w:rStyle w:val="Emphasis"/>
        </w:rPr>
        <w:t>Even in California</w:t>
      </w:r>
      <w:r w:rsidRPr="00C74327">
        <w:rPr>
          <w:rStyle w:val="StyleUnderline"/>
        </w:rPr>
        <w:t>, the first state to legalize medical</w:t>
      </w:r>
      <w:r w:rsidRPr="00C74327">
        <w:rPr>
          <w:sz w:val="14"/>
        </w:rPr>
        <w:t xml:space="preserve"> marijuana and where marijuana advocates are moving to put a legalization initiative on the ballot in 2016, Mr. </w:t>
      </w:r>
      <w:r w:rsidRPr="00C74327">
        <w:rPr>
          <w:rStyle w:val="StyleUnderline"/>
        </w:rPr>
        <w:t>Brown has flashed a yellow light</w:t>
      </w:r>
      <w:r w:rsidRPr="00C74327">
        <w:rPr>
          <w:sz w:val="14"/>
        </w:rPr>
        <w:t>. “</w:t>
      </w:r>
      <w:r w:rsidRPr="00C74327">
        <w:rPr>
          <w:rStyle w:val="StyleUnderline"/>
        </w:rPr>
        <w:t xml:space="preserve">All of a sudden, if there’s advertising and legitimacy, how many people can get stoned and still have a great </w:t>
      </w:r>
      <w:r w:rsidRPr="00C74327">
        <w:rPr>
          <w:sz w:val="14"/>
        </w:rPr>
        <w:t xml:space="preserve">state or a great </w:t>
      </w:r>
      <w:r w:rsidRPr="00C74327">
        <w:rPr>
          <w:rStyle w:val="StyleUnderline"/>
        </w:rPr>
        <w:t>nation</w:t>
      </w:r>
      <w:r w:rsidRPr="00C74327">
        <w:rPr>
          <w:sz w:val="14"/>
        </w:rPr>
        <w:t>?” Mr. Brown said in an interview on “Meet the Press” last month. “</w:t>
      </w:r>
      <w:r w:rsidRPr="00C74327">
        <w:rPr>
          <w:rStyle w:val="StyleUnderline"/>
        </w:rPr>
        <w:t xml:space="preserve">The world’s </w:t>
      </w:r>
      <w:r w:rsidRPr="00C74327">
        <w:rPr>
          <w:rStyle w:val="Emphasis"/>
        </w:rPr>
        <w:t>pretty dangerous, very competitive</w:t>
      </w:r>
      <w:r w:rsidRPr="00C74327">
        <w:rPr>
          <w:rStyle w:val="StyleUnderline"/>
        </w:rPr>
        <w:t xml:space="preserve">. I think we need to stay alert, </w:t>
      </w:r>
      <w:r w:rsidRPr="00C74327">
        <w:rPr>
          <w:sz w:val="14"/>
        </w:rPr>
        <w:t xml:space="preserve">if not 24 hours a day, </w:t>
      </w:r>
      <w:r w:rsidRPr="00C74327">
        <w:rPr>
          <w:rStyle w:val="Emphasis"/>
        </w:rPr>
        <w:t>more than some of the potheads might be able to put together</w:t>
      </w:r>
      <w:r w:rsidRPr="00C74327">
        <w:rPr>
          <w:sz w:val="14"/>
        </w:rPr>
        <w:t xml:space="preserve">.” The </w:t>
      </w:r>
      <w:r w:rsidRPr="00C74327">
        <w:rPr>
          <w:rStyle w:val="StyleUnderline"/>
        </w:rPr>
        <w:t>resistance comes as public opinion on the issue is moving more rapidly than anyone might have anticipated</w:t>
      </w:r>
      <w:r w:rsidRPr="00C74327">
        <w:rPr>
          <w:sz w:val="14"/>
        </w:rPr>
        <w:t xml:space="preserve">. Nationally, 51 percent of adults support legalizing the drug, according to a New York Times/CBS News poll conducted in February, including 60 percent of Democrats, 54 percent of independents and 72 percent of young adults. Even 44 percent of Tea Party members said they wanted the drug legalized. In California, 60 percent of likely voters said they supported marijuana legalization in a poll conducted by the Public Policy Institute of California last year. In many ways, </w:t>
      </w:r>
      <w:r w:rsidRPr="00C74327">
        <w:rPr>
          <w:rStyle w:val="StyleUnderline"/>
        </w:rPr>
        <w:t>the shift</w:t>
      </w:r>
      <w:r w:rsidRPr="00C74327">
        <w:rPr>
          <w:sz w:val="14"/>
        </w:rPr>
        <w:t xml:space="preserve"> in public sentiment toward the legalization of marijuana </w:t>
      </w:r>
      <w:r w:rsidRPr="00C74327">
        <w:rPr>
          <w:rStyle w:val="StyleUnderline"/>
        </w:rPr>
        <w:t>tracks</w:t>
      </w:r>
      <w:r w:rsidRPr="00C74327">
        <w:rPr>
          <w:sz w:val="14"/>
        </w:rPr>
        <w:t xml:space="preserve"> the rapid change in views on </w:t>
      </w:r>
      <w:r w:rsidRPr="00C74327">
        <w:rPr>
          <w:rStyle w:val="StyleUnderline"/>
        </w:rPr>
        <w:t>same-sex marriage</w:t>
      </w:r>
      <w:r w:rsidRPr="00C74327">
        <w:rPr>
          <w:sz w:val="14"/>
        </w:rPr>
        <w:t xml:space="preserve">, again led by young adults and Democrats. </w:t>
      </w:r>
      <w:r w:rsidRPr="00C74327">
        <w:rPr>
          <w:rStyle w:val="StyleUnderline"/>
        </w:rPr>
        <w:t xml:space="preserve">But there is </w:t>
      </w:r>
      <w:r w:rsidRPr="00C74327">
        <w:rPr>
          <w:rStyle w:val="Emphasis"/>
        </w:rPr>
        <w:t>one key difference</w:t>
      </w:r>
      <w:r w:rsidRPr="00C74327">
        <w:rPr>
          <w:rStyle w:val="StyleUnderline"/>
        </w:rPr>
        <w:t>: Many elected Democratic officials have come to support same-sex marriage, and analysts said Democrats could pay a political cost for opposing it.</w:t>
      </w:r>
      <w:r>
        <w:rPr>
          <w:rStyle w:val="StyleUnderline"/>
        </w:rPr>
        <w:t xml:space="preserve"> </w:t>
      </w:r>
      <w:r w:rsidRPr="00C74327">
        <w:rPr>
          <w:sz w:val="14"/>
        </w:rPr>
        <w:t>“</w:t>
      </w:r>
      <w:r w:rsidRPr="00C74327">
        <w:rPr>
          <w:rStyle w:val="Emphasis"/>
        </w:rPr>
        <w:t>Very different than gay marriage</w:t>
      </w:r>
      <w:r w:rsidRPr="00C74327">
        <w:rPr>
          <w:rStyle w:val="StyleUnderline"/>
        </w:rPr>
        <w:t>,</w:t>
      </w:r>
      <w:r w:rsidRPr="00C74327">
        <w:rPr>
          <w:sz w:val="14"/>
        </w:rPr>
        <w:t xml:space="preserve">” Kevin A. </w:t>
      </w:r>
      <w:r w:rsidRPr="00C74327">
        <w:rPr>
          <w:rStyle w:val="StyleUnderline"/>
        </w:rPr>
        <w:t>Sabet</w:t>
      </w:r>
      <w:r w:rsidRPr="00C74327">
        <w:rPr>
          <w:sz w:val="14"/>
        </w:rPr>
        <w:t xml:space="preserve">, an opponent of legalization and a co-founder of Project SAM, Smart Approaches to Marijuana, </w:t>
      </w:r>
      <w:r w:rsidRPr="00C74327">
        <w:rPr>
          <w:rStyle w:val="StyleUnderline"/>
        </w:rPr>
        <w:t>said</w:t>
      </w:r>
      <w:r w:rsidRPr="00C74327">
        <w:rPr>
          <w:sz w:val="14"/>
        </w:rPr>
        <w:t xml:space="preserve"> in an email. “</w:t>
      </w:r>
      <w:r w:rsidRPr="00C74327">
        <w:rPr>
          <w:rStyle w:val="StyleUnderline"/>
        </w:rPr>
        <w:t>People have strong feelings on gay marriage</w:t>
      </w:r>
      <w:r w:rsidRPr="00C74327">
        <w:rPr>
          <w:sz w:val="14"/>
        </w:rPr>
        <w:t xml:space="preserve">. </w:t>
      </w:r>
      <w:r w:rsidRPr="00C74327">
        <w:rPr>
          <w:rStyle w:val="StyleUnderline"/>
        </w:rPr>
        <w:t>It’s a civil</w:t>
      </w:r>
      <w:r w:rsidRPr="00C74327">
        <w:rPr>
          <w:sz w:val="14"/>
        </w:rPr>
        <w:t xml:space="preserve">/human </w:t>
      </w:r>
      <w:r w:rsidRPr="00C74327">
        <w:rPr>
          <w:rStyle w:val="StyleUnderline"/>
        </w:rPr>
        <w:t>rights</w:t>
      </w:r>
      <w:r w:rsidRPr="00C74327">
        <w:rPr>
          <w:sz w:val="14"/>
        </w:rPr>
        <w:t xml:space="preserve">/religious </w:t>
      </w:r>
      <w:r w:rsidRPr="00C74327">
        <w:rPr>
          <w:rStyle w:val="StyleUnderline"/>
        </w:rPr>
        <w:t>issue</w:t>
      </w:r>
      <w:r w:rsidRPr="00C74327">
        <w:rPr>
          <w:sz w:val="14"/>
        </w:rPr>
        <w:t xml:space="preserve"> for both sides. </w:t>
      </w:r>
      <w:r w:rsidRPr="00C74327">
        <w:rPr>
          <w:rStyle w:val="Emphasis"/>
        </w:rPr>
        <w:t>Not so with pot.</w:t>
      </w:r>
      <w:r w:rsidRPr="00C74327">
        <w:rPr>
          <w:rStyle w:val="StyleUnderline"/>
        </w:rPr>
        <w:t>”</w:t>
      </w:r>
      <w:r>
        <w:rPr>
          <w:rStyle w:val="StyleUnderline"/>
        </w:rPr>
        <w:t xml:space="preserve"> </w:t>
      </w:r>
      <w:r w:rsidRPr="0027046B">
        <w:rPr>
          <w:rStyle w:val="StyleUnderline"/>
          <w:highlight w:val="yellow"/>
        </w:rPr>
        <w:t xml:space="preserve">There is </w:t>
      </w:r>
      <w:r w:rsidRPr="0027046B">
        <w:rPr>
          <w:rStyle w:val="Emphasis"/>
          <w:sz w:val="28"/>
          <w:highlight w:val="yellow"/>
        </w:rPr>
        <w:t>no obvious political upside</w:t>
      </w:r>
      <w:r w:rsidRPr="0027046B">
        <w:rPr>
          <w:rStyle w:val="StyleUnderline"/>
          <w:sz w:val="28"/>
          <w:highlight w:val="yellow"/>
        </w:rPr>
        <w:t xml:space="preserve"> </w:t>
      </w:r>
      <w:r w:rsidRPr="0027046B">
        <w:rPr>
          <w:rStyle w:val="StyleUnderline"/>
          <w:highlight w:val="yellow"/>
        </w:rPr>
        <w:t>to supporting legalization</w:t>
      </w:r>
      <w:r w:rsidRPr="00C74327">
        <w:rPr>
          <w:rStyle w:val="StyleUnderline"/>
        </w:rPr>
        <w:t>,</w:t>
      </w:r>
      <w:r w:rsidRPr="00C74327">
        <w:rPr>
          <w:sz w:val="14"/>
        </w:rPr>
        <w:t xml:space="preserve"> analysts said, </w:t>
      </w:r>
      <w:r w:rsidRPr="0027046B">
        <w:rPr>
          <w:rStyle w:val="StyleUnderline"/>
          <w:highlight w:val="yellow"/>
        </w:rPr>
        <w:t>and politicians,</w:t>
      </w:r>
      <w:r w:rsidRPr="00C74327">
        <w:rPr>
          <w:rStyle w:val="StyleUnderline"/>
        </w:rPr>
        <w:t xml:space="preserve"> as a rule, </w:t>
      </w:r>
      <w:r w:rsidRPr="0027046B">
        <w:rPr>
          <w:rStyle w:val="StyleUnderline"/>
          <w:highlight w:val="yellow"/>
        </w:rPr>
        <w:t>tend to be risk averse</w:t>
      </w:r>
      <w:r w:rsidRPr="00C74327">
        <w:rPr>
          <w:rStyle w:val="StyleUnderline"/>
        </w:rPr>
        <w:t>. “You don’t hold these positions without having a sense of your own place in history,” said</w:t>
      </w:r>
      <w:r w:rsidRPr="00C74327">
        <w:rPr>
          <w:sz w:val="14"/>
        </w:rPr>
        <w:t xml:space="preserve"> former Representative Patrick J. </w:t>
      </w:r>
      <w:r w:rsidRPr="00C74327">
        <w:rPr>
          <w:rStyle w:val="StyleUnderline"/>
        </w:rPr>
        <w:t>Kennedy</w:t>
      </w:r>
      <w:r w:rsidRPr="00C74327">
        <w:rPr>
          <w:sz w:val="14"/>
        </w:rPr>
        <w:t xml:space="preserve">, who joined Mr. Sabet in founding Project SAM, which strives to reduce marijuana use by emphasizing health risks. </w:t>
      </w:r>
      <w:r w:rsidRPr="00C74327">
        <w:rPr>
          <w:rStyle w:val="StyleUnderline"/>
        </w:rPr>
        <w:t>“</w:t>
      </w:r>
      <w:r w:rsidRPr="0027046B">
        <w:rPr>
          <w:rStyle w:val="StyleUnderline"/>
          <w:highlight w:val="yellow"/>
        </w:rPr>
        <w:t>They can</w:t>
      </w:r>
      <w:r w:rsidRPr="00C74327">
        <w:rPr>
          <w:rStyle w:val="StyleUnderline"/>
        </w:rPr>
        <w:t xml:space="preserve"> honestly </w:t>
      </w:r>
      <w:r w:rsidRPr="0027046B">
        <w:rPr>
          <w:rStyle w:val="StyleUnderline"/>
          <w:highlight w:val="yellow"/>
        </w:rPr>
        <w:t xml:space="preserve">see that this is </w:t>
      </w:r>
      <w:r w:rsidRPr="0027046B">
        <w:rPr>
          <w:rStyle w:val="Emphasis"/>
          <w:highlight w:val="yellow"/>
        </w:rPr>
        <w:t>not a good move</w:t>
      </w:r>
      <w:r w:rsidRPr="00C74327">
        <w:rPr>
          <w:rStyle w:val="StyleUnderline"/>
        </w:rPr>
        <w:t>, that it’s going to have huge consequences, not all of which can be foretold.”</w:t>
      </w:r>
    </w:p>
    <w:p w14:paraId="5A7E9C81" w14:textId="77777777" w:rsidR="00F14230" w:rsidRPr="00C74327" w:rsidRDefault="00F14230" w:rsidP="00F14230">
      <w:pPr>
        <w:pStyle w:val="Heading4"/>
      </w:pPr>
      <w:r>
        <w:t>UN treaty and Congressional inaction</w:t>
      </w:r>
    </w:p>
    <w:p w14:paraId="4646E950" w14:textId="77777777" w:rsidR="00F14230" w:rsidRPr="00EE7421" w:rsidRDefault="00F14230" w:rsidP="00F14230">
      <w:r w:rsidRPr="00EE7421">
        <w:rPr>
          <w:rStyle w:val="Style13ptBold"/>
        </w:rPr>
        <w:t>Chebium 13</w:t>
      </w:r>
      <w:r w:rsidRPr="00EE7421">
        <w:t xml:space="preserve"> {Raju, politics Correspondent for the Gannett Washington Bureau, “Bills Take Aim at Federal Marijuana Ban,” USA Today, 3/14, http://www.usatoday.com/story/news/politics/2013/03/14/marijuana-legalization-congress/1988131/}</w:t>
      </w:r>
    </w:p>
    <w:p w14:paraId="297183D8" w14:textId="77777777" w:rsidR="00F14230" w:rsidRPr="00AF399B" w:rsidRDefault="00F14230" w:rsidP="00F14230">
      <w:pPr>
        <w:rPr>
          <w:rStyle w:val="StyleUnderline"/>
        </w:rPr>
      </w:pPr>
      <w:r w:rsidRPr="0027046B">
        <w:rPr>
          <w:rStyle w:val="StyleUnderline"/>
          <w:highlight w:val="yellow"/>
        </w:rPr>
        <w:t>Legalization</w:t>
      </w:r>
      <w:r w:rsidRPr="00AF399B">
        <w:rPr>
          <w:rStyle w:val="StyleUnderline"/>
        </w:rPr>
        <w:t xml:space="preserve"> </w:t>
      </w:r>
      <w:r w:rsidRPr="0027046B">
        <w:rPr>
          <w:rStyle w:val="StyleUnderline"/>
          <w:highlight w:val="yellow"/>
        </w:rPr>
        <w:t xml:space="preserve">will </w:t>
      </w:r>
      <w:r w:rsidRPr="0027046B">
        <w:rPr>
          <w:rStyle w:val="Emphasis"/>
          <w:highlight w:val="yellow"/>
        </w:rPr>
        <w:t>take years</w:t>
      </w:r>
      <w:r w:rsidRPr="00AF399B">
        <w:rPr>
          <w:sz w:val="14"/>
        </w:rPr>
        <w:t xml:space="preserve"> to become reality </w:t>
      </w:r>
      <w:r w:rsidRPr="0027046B">
        <w:rPr>
          <w:rStyle w:val="StyleUnderline"/>
          <w:highlight w:val="yellow"/>
        </w:rPr>
        <w:t>in conservative America</w:t>
      </w:r>
      <w:r w:rsidRPr="00AF399B">
        <w:rPr>
          <w:rStyle w:val="StyleUnderline"/>
        </w:rPr>
        <w:t>, just as it took states such as Oklahoma a long time to allow alcohol</w:t>
      </w:r>
      <w:r w:rsidRPr="00AF399B">
        <w:rPr>
          <w:sz w:val="14"/>
        </w:rPr>
        <w:t xml:space="preserve"> sales </w:t>
      </w:r>
      <w:r w:rsidRPr="00AF399B">
        <w:rPr>
          <w:rStyle w:val="StyleUnderline"/>
        </w:rPr>
        <w:t>after Prohibition was repealed</w:t>
      </w:r>
      <w:r w:rsidRPr="00AF399B">
        <w:rPr>
          <w:sz w:val="14"/>
        </w:rPr>
        <w:t xml:space="preserve"> in 1933, St. Pierre said. Unless the federal ban is lifted, all current and future state laws will violate the Controlled Substances Act, a 1970 U.S. statute that classifies marijuana as a dangerous, addictive drug with no medicinal value. The broad push in the House comes as the Obama administration grapples with how to respond to the state pot laws. Attorney General Eric Holder is likely to announce the administration's plan soon. In 2009, the Obama administration told federal prosecutors they don't have to go after pot distributors who comply with their state's medical marijuana laws. In December, President Obama said going after pot smokers in Washington and Colorado is a low-priority item. </w:t>
      </w:r>
      <w:r w:rsidRPr="0027046B">
        <w:rPr>
          <w:rStyle w:val="Emphasis"/>
          <w:highlight w:val="yellow"/>
        </w:rPr>
        <w:t>Pressure is coming</w:t>
      </w:r>
      <w:r w:rsidRPr="0027046B">
        <w:rPr>
          <w:rStyle w:val="StyleUnderline"/>
          <w:highlight w:val="yellow"/>
        </w:rPr>
        <w:t xml:space="preserve"> from those who favor the ban</w:t>
      </w:r>
      <w:r w:rsidRPr="00AF399B">
        <w:rPr>
          <w:sz w:val="14"/>
        </w:rPr>
        <w:t xml:space="preserve"> as well. </w:t>
      </w:r>
      <w:r w:rsidRPr="00AF399B">
        <w:rPr>
          <w:rStyle w:val="StyleUnderline"/>
        </w:rPr>
        <w:t>Bensinger</w:t>
      </w:r>
      <w:r w:rsidRPr="00AF399B">
        <w:rPr>
          <w:sz w:val="14"/>
        </w:rPr>
        <w:t xml:space="preserve">, who works with anti-drug groups, </w:t>
      </w:r>
      <w:r w:rsidRPr="00AF399B">
        <w:rPr>
          <w:rStyle w:val="StyleUnderline"/>
        </w:rPr>
        <w:t>said Holder should sue Washington and Colorado under the</w:t>
      </w:r>
      <w:r w:rsidRPr="00AF399B">
        <w:rPr>
          <w:sz w:val="14"/>
        </w:rPr>
        <w:t xml:space="preserve"> Constitution's </w:t>
      </w:r>
      <w:r w:rsidRPr="00AF399B">
        <w:rPr>
          <w:rStyle w:val="StyleUnderline"/>
        </w:rPr>
        <w:t>supremacy clause,</w:t>
      </w:r>
      <w:r w:rsidRPr="00AF399B">
        <w:rPr>
          <w:sz w:val="14"/>
        </w:rPr>
        <w:t xml:space="preserve"> which puts federal law above state law. </w:t>
      </w:r>
      <w:r w:rsidRPr="00AF399B">
        <w:rPr>
          <w:rStyle w:val="StyleUnderline"/>
        </w:rPr>
        <w:t>This month, the International Narcotics Control Board,</w:t>
      </w:r>
      <w:r w:rsidRPr="00AF399B">
        <w:rPr>
          <w:sz w:val="14"/>
        </w:rPr>
        <w:t xml:space="preserve"> a United Nations agency, </w:t>
      </w:r>
      <w:r w:rsidRPr="00AF399B">
        <w:rPr>
          <w:rStyle w:val="Emphasis"/>
        </w:rPr>
        <w:t>urged action, saying state pot laws violate international treaties</w:t>
      </w:r>
      <w:r w:rsidRPr="00AF399B">
        <w:rPr>
          <w:rStyle w:val="StyleUnderline"/>
        </w:rPr>
        <w:t xml:space="preserve"> the United States has signed.</w:t>
      </w:r>
      <w:r>
        <w:rPr>
          <w:rStyle w:val="StyleUnderline"/>
        </w:rPr>
        <w:t xml:space="preserve"> </w:t>
      </w:r>
      <w:r w:rsidRPr="0027046B">
        <w:rPr>
          <w:rStyle w:val="Emphasis"/>
          <w:highlight w:val="yellow"/>
        </w:rPr>
        <w:t>Overturning the ban is a tough job</w:t>
      </w:r>
      <w:r w:rsidRPr="0027046B">
        <w:rPr>
          <w:rStyle w:val="StyleUnderline"/>
          <w:highlight w:val="yellow"/>
        </w:rPr>
        <w:t xml:space="preserve">, </w:t>
      </w:r>
      <w:r w:rsidRPr="00885F84">
        <w:rPr>
          <w:rStyle w:val="StyleUnderline"/>
        </w:rPr>
        <w:t>Bensinger</w:t>
      </w:r>
      <w:r w:rsidRPr="00AF399B">
        <w:rPr>
          <w:rStyle w:val="StyleUnderline"/>
        </w:rPr>
        <w:t xml:space="preserve"> said.</w:t>
      </w:r>
      <w:r>
        <w:rPr>
          <w:rStyle w:val="StyleUnderline"/>
        </w:rPr>
        <w:t xml:space="preserve"> </w:t>
      </w:r>
      <w:r w:rsidRPr="00AF399B">
        <w:rPr>
          <w:sz w:val="14"/>
        </w:rPr>
        <w:t>"</w:t>
      </w:r>
      <w:r w:rsidRPr="0027046B">
        <w:rPr>
          <w:rStyle w:val="StyleUnderline"/>
          <w:highlight w:val="yellow"/>
        </w:rPr>
        <w:t>You'd have to undo</w:t>
      </w:r>
      <w:r w:rsidRPr="00AF399B">
        <w:rPr>
          <w:rStyle w:val="StyleUnderline"/>
        </w:rPr>
        <w:t xml:space="preserve"> the </w:t>
      </w:r>
      <w:r w:rsidRPr="0027046B">
        <w:rPr>
          <w:rStyle w:val="StyleUnderline"/>
          <w:highlight w:val="yellow"/>
        </w:rPr>
        <w:t>fed</w:t>
      </w:r>
      <w:r w:rsidRPr="00AF399B">
        <w:rPr>
          <w:rStyle w:val="StyleUnderline"/>
        </w:rPr>
        <w:t xml:space="preserve">eral </w:t>
      </w:r>
      <w:r w:rsidRPr="0027046B">
        <w:rPr>
          <w:rStyle w:val="StyleUnderline"/>
          <w:highlight w:val="yellow"/>
        </w:rPr>
        <w:t>law</w:t>
      </w:r>
      <w:r w:rsidRPr="00AF399B">
        <w:rPr>
          <w:rStyle w:val="StyleUnderline"/>
        </w:rPr>
        <w:t xml:space="preserve">, you'd have to have the Congress be willing to pay no attention to the supremacy clause, and you'd have to </w:t>
      </w:r>
      <w:r w:rsidRPr="0027046B">
        <w:rPr>
          <w:rStyle w:val="StyleUnderline"/>
          <w:highlight w:val="yellow"/>
        </w:rPr>
        <w:t>break an international treaty</w:t>
      </w:r>
      <w:r w:rsidRPr="00AF399B">
        <w:rPr>
          <w:rStyle w:val="StyleUnderline"/>
        </w:rPr>
        <w:t>," he said. "</w:t>
      </w:r>
      <w:r w:rsidRPr="0027046B">
        <w:rPr>
          <w:rStyle w:val="Emphasis"/>
          <w:sz w:val="28"/>
          <w:highlight w:val="yellow"/>
        </w:rPr>
        <w:t>This is uphill sledding</w:t>
      </w:r>
      <w:r w:rsidRPr="00AF399B">
        <w:rPr>
          <w:rStyle w:val="StyleUnderline"/>
        </w:rPr>
        <w:t>."</w:t>
      </w:r>
    </w:p>
    <w:p w14:paraId="02DBD0E3" w14:textId="77777777" w:rsidR="00F14230" w:rsidRPr="003748D3" w:rsidRDefault="00F14230" w:rsidP="00F14230"/>
    <w:p w14:paraId="45E938A8" w14:textId="77777777" w:rsidR="00F14230" w:rsidRDefault="00F14230" w:rsidP="00F14230">
      <w:pPr>
        <w:pStyle w:val="Heading3"/>
      </w:pPr>
      <w:r>
        <w:t>2AC – Links to Politics</w:t>
      </w:r>
    </w:p>
    <w:p w14:paraId="149F5EB0" w14:textId="30B851F4" w:rsidR="00F14230" w:rsidRDefault="00F14230" w:rsidP="00F14230">
      <w:pPr>
        <w:pStyle w:val="Heading4"/>
      </w:pPr>
      <w:r>
        <w:t>States link to politics</w:t>
      </w:r>
    </w:p>
    <w:p w14:paraId="41004866" w14:textId="77777777" w:rsidR="00F14230" w:rsidRPr="007C56AA" w:rsidRDefault="00F14230" w:rsidP="00F14230">
      <w:r w:rsidRPr="00D31DC3">
        <w:rPr>
          <w:rStyle w:val="Style13ptBold"/>
        </w:rPr>
        <w:t>Gerken 14</w:t>
      </w:r>
      <w:r>
        <w:rPr>
          <w:b/>
        </w:rPr>
        <w:t xml:space="preserve"> </w:t>
      </w:r>
      <w:r w:rsidRPr="007C56AA">
        <w:rPr>
          <w:sz w:val="16"/>
          <w:szCs w:val="16"/>
        </w:rPr>
        <w:t>J. Skelly Wright Professor of Law, Yale Law School (October 2014, “HE POLITICAL SAFEGUARDS OF HORIZONTAL FEDERALISM” lexis nexis)</w:t>
      </w:r>
    </w:p>
    <w:p w14:paraId="42E64F51" w14:textId="77777777" w:rsidR="00F14230" w:rsidRPr="00D31DC3" w:rsidRDefault="00F14230" w:rsidP="00F14230">
      <w:pPr>
        <w:rPr>
          <w:u w:val="single"/>
        </w:rPr>
      </w:pPr>
      <w:r w:rsidRPr="007C56AA">
        <w:rPr>
          <w:sz w:val="16"/>
        </w:rPr>
        <w:t xml:space="preserve">There's a reason for that. </w:t>
      </w:r>
      <w:r w:rsidRPr="00D31DC3">
        <w:rPr>
          <w:rStyle w:val="Emphasis"/>
        </w:rPr>
        <w:t>Almost any state activity causes spillovers</w:t>
      </w:r>
      <w:r w:rsidRPr="00D31DC3">
        <w:rPr>
          <w:sz w:val="16"/>
        </w:rPr>
        <w:t xml:space="preserve">. Economic spillovers are, of course, the favorite target of academics, and with good reason. But they are very hard to define rigorously. After all, if a farmer growing wheat for personal consumption can affect the national economy, </w:t>
      </w:r>
      <w:bookmarkStart w:id="2" w:name="r99"/>
      <w:r w:rsidRPr="00D31DC3">
        <w:rPr>
          <w:sz w:val="16"/>
        </w:rPr>
        <w:fldChar w:fldCharType="begin"/>
      </w:r>
      <w:r w:rsidRPr="00D31DC3">
        <w:rPr>
          <w:sz w:val="16"/>
        </w:rPr>
        <w:instrText xml:space="preserve"> HYPERLINK "http://www.lexisnexis.com.proxy1.cl.msu.edu/lnacui2api/frame.do?tokenKey=rsh-20.626566.9680062855&amp;target=results_DocumentContent&amp;returnToKey=20_T21286900700&amp;parent=docview&amp;rand=1421722559388&amp;reloadEntirePage=true" \l "n99" </w:instrText>
      </w:r>
      <w:r w:rsidRPr="00D31DC3">
        <w:rPr>
          <w:sz w:val="16"/>
        </w:rPr>
        <w:fldChar w:fldCharType="separate"/>
      </w:r>
      <w:r w:rsidRPr="00D31DC3">
        <w:rPr>
          <w:rStyle w:val="Hyperlink"/>
          <w:sz w:val="16"/>
        </w:rPr>
        <w:t>n99</w:t>
      </w:r>
      <w:r w:rsidRPr="00D31DC3">
        <w:rPr>
          <w:sz w:val="16"/>
        </w:rPr>
        <w:fldChar w:fldCharType="end"/>
      </w:r>
      <w:bookmarkEnd w:id="2"/>
      <w:r w:rsidRPr="00D31DC3">
        <w:rPr>
          <w:sz w:val="16"/>
        </w:rPr>
        <w:t xml:space="preserve"> then surely economic regulations passed by one state can affect its neighbors. If you move from the realm of economics to politics, the lesson still holds. </w:t>
      </w:r>
      <w:r w:rsidRPr="0027046B">
        <w:rPr>
          <w:highlight w:val="yellow"/>
          <w:u w:val="single"/>
        </w:rPr>
        <w:t>When a state</w:t>
      </w:r>
      <w:r w:rsidRPr="00D31DC3">
        <w:rPr>
          <w:sz w:val="16"/>
        </w:rPr>
        <w:t xml:space="preserve"> regulates workplace safety or </w:t>
      </w:r>
      <w:r w:rsidRPr="0027046B">
        <w:rPr>
          <w:rStyle w:val="Emphasis"/>
          <w:highlight w:val="yellow"/>
        </w:rPr>
        <w:t>legalizes</w:t>
      </w:r>
      <w:r w:rsidRPr="00D31DC3">
        <w:rPr>
          <w:sz w:val="16"/>
        </w:rPr>
        <w:t xml:space="preserve"> casinos or marries same-sex couples or fails to regulate air pollution, </w:t>
      </w:r>
      <w:r w:rsidRPr="00D31DC3">
        <w:rPr>
          <w:u w:val="single"/>
        </w:rPr>
        <w:t xml:space="preserve">those policies affect people out of state. Even when </w:t>
      </w:r>
      <w:bookmarkStart w:id="3" w:name="ORIGHIT_1"/>
      <w:bookmarkStart w:id="4" w:name="HIT_1"/>
      <w:bookmarkEnd w:id="3"/>
      <w:bookmarkEnd w:id="4"/>
      <w:r w:rsidRPr="00D31DC3">
        <w:rPr>
          <w:u w:val="single"/>
        </w:rPr>
        <w:t xml:space="preserve">state policies are confined within a state's borders, </w:t>
      </w:r>
      <w:r w:rsidRPr="0027046B">
        <w:rPr>
          <w:highlight w:val="yellow"/>
          <w:u w:val="single"/>
        </w:rPr>
        <w:t>they</w:t>
      </w:r>
      <w:r w:rsidRPr="00D31DC3">
        <w:rPr>
          <w:u w:val="single"/>
        </w:rPr>
        <w:t xml:space="preserve"> can </w:t>
      </w:r>
      <w:r w:rsidRPr="0027046B">
        <w:rPr>
          <w:highlight w:val="yellow"/>
          <w:u w:val="single"/>
        </w:rPr>
        <w:t>generate</w:t>
      </w:r>
      <w:r w:rsidRPr="007C56AA">
        <w:rPr>
          <w:u w:val="single"/>
        </w:rPr>
        <w:t xml:space="preserve"> what one might call "psychic" or "cultural" or "</w:t>
      </w:r>
      <w:r w:rsidRPr="0027046B">
        <w:rPr>
          <w:rStyle w:val="Emphasis"/>
          <w:highlight w:val="yellow"/>
        </w:rPr>
        <w:t xml:space="preserve">political" </w:t>
      </w:r>
      <w:bookmarkStart w:id="5" w:name="ORIGHIT_3"/>
      <w:bookmarkStart w:id="6" w:name="HIT_3"/>
      <w:bookmarkEnd w:id="5"/>
      <w:bookmarkEnd w:id="6"/>
      <w:r w:rsidRPr="0027046B">
        <w:rPr>
          <w:rStyle w:val="Emphasis"/>
          <w:highlight w:val="yellow"/>
        </w:rPr>
        <w:t>spillovers</w:t>
      </w:r>
      <w:r w:rsidRPr="007C56AA">
        <w:rPr>
          <w:sz w:val="16"/>
        </w:rPr>
        <w:t xml:space="preserve"> </w:t>
      </w:r>
      <w:r w:rsidRPr="000B09AB">
        <w:rPr>
          <w:sz w:val="16"/>
          <w:szCs w:val="16"/>
        </w:rPr>
        <w:t xml:space="preserve">because people worry </w:t>
      </w:r>
      <w:r w:rsidRPr="0027046B">
        <w:rPr>
          <w:rStyle w:val="StyleUnderline"/>
          <w:highlight w:val="yellow"/>
        </w:rPr>
        <w:t>that</w:t>
      </w:r>
      <w:r w:rsidRPr="000B09AB">
        <w:rPr>
          <w:u w:val="single"/>
        </w:rPr>
        <w:t xml:space="preserve"> </w:t>
      </w:r>
      <w:r w:rsidRPr="00214AF2">
        <w:rPr>
          <w:u w:val="single"/>
        </w:rPr>
        <w:t xml:space="preserve">those </w:t>
      </w:r>
      <w:r w:rsidRPr="00D31DC3">
        <w:rPr>
          <w:rStyle w:val="Emphasis"/>
        </w:rPr>
        <w:t xml:space="preserve">policies will </w:t>
      </w:r>
      <w:r w:rsidRPr="0027046B">
        <w:rPr>
          <w:rStyle w:val="Emphasis"/>
          <w:highlight w:val="yellow"/>
        </w:rPr>
        <w:t xml:space="preserve">influence the </w:t>
      </w:r>
      <w:bookmarkStart w:id="7" w:name="ORIGHIT_4"/>
      <w:bookmarkStart w:id="8" w:name="HIT_4"/>
      <w:bookmarkEnd w:id="7"/>
      <w:bookmarkEnd w:id="8"/>
      <w:r w:rsidRPr="0027046B">
        <w:rPr>
          <w:rStyle w:val="Emphasis"/>
          <w:highlight w:val="yellow"/>
        </w:rPr>
        <w:t>national debate.</w:t>
      </w:r>
      <w:r w:rsidRPr="007C56AA">
        <w:rPr>
          <w:rStyle w:val="Emphasis"/>
        </w:rPr>
        <w:t xml:space="preserve"> </w:t>
      </w:r>
      <w:r w:rsidRPr="0027046B">
        <w:rPr>
          <w:highlight w:val="yellow"/>
          <w:u w:val="single"/>
        </w:rPr>
        <w:t>Think about</w:t>
      </w:r>
      <w:r w:rsidRPr="007C56AA">
        <w:rPr>
          <w:sz w:val="16"/>
        </w:rPr>
        <w:t xml:space="preserve"> recent </w:t>
      </w:r>
      <w:bookmarkStart w:id="9" w:name="ORIGHIT_5"/>
      <w:bookmarkStart w:id="10" w:name="HIT_5"/>
      <w:bookmarkEnd w:id="9"/>
      <w:bookmarkEnd w:id="10"/>
      <w:r w:rsidRPr="00214AF2">
        <w:rPr>
          <w:rStyle w:val="Emphasis"/>
        </w:rPr>
        <w:t>fights</w:t>
      </w:r>
      <w:r w:rsidRPr="00214AF2">
        <w:rPr>
          <w:u w:val="single"/>
        </w:rPr>
        <w:t xml:space="preserve"> over </w:t>
      </w:r>
      <w:r w:rsidRPr="0027046B">
        <w:rPr>
          <w:highlight w:val="yellow"/>
          <w:u w:val="single"/>
        </w:rPr>
        <w:t>same-sex marriage</w:t>
      </w:r>
      <w:r w:rsidRPr="007C56AA">
        <w:rPr>
          <w:u w:val="single"/>
        </w:rPr>
        <w:t xml:space="preserve"> or public </w:t>
      </w:r>
      <w:r w:rsidRPr="00D31DC3">
        <w:rPr>
          <w:u w:val="single"/>
        </w:rPr>
        <w:t xml:space="preserve">unions </w:t>
      </w:r>
      <w:r w:rsidRPr="0027046B">
        <w:rPr>
          <w:highlight w:val="yellow"/>
          <w:u w:val="single"/>
        </w:rPr>
        <w:t>or immigration</w:t>
      </w:r>
      <w:r w:rsidRPr="007C56AA">
        <w:rPr>
          <w:u w:val="single"/>
        </w:rPr>
        <w:t xml:space="preserve"> laws</w:t>
      </w:r>
      <w:r w:rsidRPr="007C56AA">
        <w:rPr>
          <w:sz w:val="16"/>
        </w:rPr>
        <w:t xml:space="preserve">. </w:t>
      </w:r>
      <w:r w:rsidRPr="0027046B">
        <w:rPr>
          <w:rStyle w:val="Emphasis"/>
          <w:highlight w:val="yellow"/>
        </w:rPr>
        <w:t xml:space="preserve">When a state moves </w:t>
      </w:r>
      <w:r w:rsidRPr="00D31DC3">
        <w:rPr>
          <w:rStyle w:val="Emphasis"/>
        </w:rPr>
        <w:t>on these</w:t>
      </w:r>
      <w:r w:rsidRPr="00D31DC3">
        <w:rPr>
          <w:u w:val="single"/>
        </w:rPr>
        <w:t xml:space="preserve"> fronts</w:t>
      </w:r>
      <w:r w:rsidRPr="007C56AA">
        <w:rPr>
          <w:u w:val="single"/>
        </w:rPr>
        <w:t xml:space="preserve">, </w:t>
      </w:r>
      <w:r w:rsidRPr="0027046B">
        <w:rPr>
          <w:highlight w:val="yellow"/>
          <w:u w:val="single"/>
        </w:rPr>
        <w:t xml:space="preserve">outside money </w:t>
      </w:r>
      <w:r w:rsidRPr="00D31DC3">
        <w:rPr>
          <w:u w:val="single"/>
        </w:rPr>
        <w:t xml:space="preserve">often </w:t>
      </w:r>
      <w:r w:rsidRPr="0027046B">
        <w:rPr>
          <w:highlight w:val="yellow"/>
          <w:u w:val="single"/>
        </w:rPr>
        <w:t>pours into</w:t>
      </w:r>
      <w:r w:rsidRPr="00D31DC3">
        <w:rPr>
          <w:u w:val="single"/>
        </w:rPr>
        <w:t xml:space="preserve"> the </w:t>
      </w:r>
      <w:r w:rsidRPr="0027046B">
        <w:rPr>
          <w:rStyle w:val="Emphasis"/>
          <w:highlight w:val="yellow"/>
        </w:rPr>
        <w:t>legislative fights</w:t>
      </w:r>
      <w:r w:rsidRPr="007C56AA">
        <w:rPr>
          <w:sz w:val="16"/>
        </w:rPr>
        <w:t xml:space="preserve">. It's not because people elsewhere think that those regulations will have an immediate effect on their own lives. It's because </w:t>
      </w:r>
      <w:r w:rsidRPr="0027046B">
        <w:rPr>
          <w:highlight w:val="yellow"/>
          <w:u w:val="single"/>
        </w:rPr>
        <w:t xml:space="preserve">they fear that these </w:t>
      </w:r>
      <w:r w:rsidRPr="00D31DC3">
        <w:rPr>
          <w:u w:val="single"/>
        </w:rPr>
        <w:t xml:space="preserve">efforts </w:t>
      </w:r>
      <w:r w:rsidRPr="0027046B">
        <w:rPr>
          <w:highlight w:val="yellow"/>
          <w:u w:val="single"/>
        </w:rPr>
        <w:t>will</w:t>
      </w:r>
      <w:r w:rsidRPr="007C56AA">
        <w:rPr>
          <w:u w:val="single"/>
        </w:rPr>
        <w:t xml:space="preserve"> eventually </w:t>
      </w:r>
      <w:r w:rsidRPr="0027046B">
        <w:rPr>
          <w:highlight w:val="yellow"/>
          <w:u w:val="single"/>
        </w:rPr>
        <w:t>lead to</w:t>
      </w:r>
      <w:r w:rsidRPr="007C56AA">
        <w:rPr>
          <w:u w:val="single"/>
        </w:rPr>
        <w:t xml:space="preserve"> the </w:t>
      </w:r>
      <w:r w:rsidRPr="007C56AA">
        <w:rPr>
          <w:rStyle w:val="Emphasis"/>
        </w:rPr>
        <w:t xml:space="preserve">imposition of a </w:t>
      </w:r>
      <w:r w:rsidRPr="0027046B">
        <w:rPr>
          <w:rStyle w:val="Emphasis"/>
          <w:highlight w:val="yellow"/>
        </w:rPr>
        <w:t>national policy</w:t>
      </w:r>
      <w:r w:rsidRPr="007C56AA">
        <w:rPr>
          <w:u w:val="single"/>
        </w:rPr>
        <w:t xml:space="preserve">. </w:t>
      </w:r>
      <w:r w:rsidRPr="007C56AA">
        <w:rPr>
          <w:sz w:val="16"/>
        </w:rPr>
        <w:t xml:space="preserve">At the very </w:t>
      </w:r>
      <w:r w:rsidRPr="00D31DC3">
        <w:rPr>
          <w:sz w:val="16"/>
        </w:rPr>
        <w:t xml:space="preserve">least, </w:t>
      </w:r>
      <w:r w:rsidRPr="00D31DC3">
        <w:rPr>
          <w:u w:val="single"/>
        </w:rPr>
        <w:t xml:space="preserve">they worry that the mere existence of the policy in some part of the country is </w:t>
      </w:r>
      <w:r w:rsidRPr="00D31DC3">
        <w:rPr>
          <w:rStyle w:val="Emphasis"/>
        </w:rPr>
        <w:t>inconsistent with their understanding of national identity</w:t>
      </w:r>
      <w:r w:rsidRPr="00D31DC3">
        <w:rPr>
          <w:u w:val="single"/>
        </w:rPr>
        <w:t xml:space="preserve">. </w:t>
      </w:r>
      <w:bookmarkStart w:id="11" w:name="r100"/>
      <w:r w:rsidRPr="00D31DC3">
        <w:rPr>
          <w:u w:val="single"/>
        </w:rPr>
        <w:fldChar w:fldCharType="begin"/>
      </w:r>
      <w:r w:rsidRPr="00D31DC3">
        <w:rPr>
          <w:u w:val="single"/>
        </w:rPr>
        <w:instrText xml:space="preserve"> HYPERLINK "http://www.lexisnexis.com.proxy1.cl.msu.edu/lnacui2api/frame.do?tokenKey=rsh-20.626566.9680062855&amp;target=results_DocumentContent&amp;returnToKey=20_T21286900700&amp;parent=docview&amp;rand=1421722559388&amp;reloadEntirePage=true" \l "n100" </w:instrText>
      </w:r>
      <w:r w:rsidRPr="00D31DC3">
        <w:rPr>
          <w:u w:val="single"/>
        </w:rPr>
        <w:fldChar w:fldCharType="separate"/>
      </w:r>
      <w:r w:rsidRPr="00D31DC3">
        <w:rPr>
          <w:rStyle w:val="Hyperlink"/>
          <w:u w:val="single"/>
        </w:rPr>
        <w:t>n100</w:t>
      </w:r>
      <w:r w:rsidRPr="00D31DC3">
        <w:rPr>
          <w:u w:val="single"/>
        </w:rPr>
        <w:fldChar w:fldCharType="end"/>
      </w:r>
      <w:bookmarkEnd w:id="11"/>
    </w:p>
    <w:p w14:paraId="187D9D3C" w14:textId="5F8DE526" w:rsidR="00F14230" w:rsidRDefault="00AB255B" w:rsidP="00AB255B">
      <w:pPr>
        <w:pStyle w:val="Heading4"/>
      </w:pPr>
      <w:r>
        <w:t>Empirics prove</w:t>
      </w:r>
    </w:p>
    <w:p w14:paraId="06ABD056" w14:textId="77777777" w:rsidR="00AB255B" w:rsidRPr="00C375B2" w:rsidRDefault="00AB255B" w:rsidP="00AB255B">
      <w:r w:rsidRPr="00C375B2">
        <w:rPr>
          <w:rStyle w:val="Style13ptBold"/>
        </w:rPr>
        <w:t>Kiely 12</w:t>
      </w:r>
      <w:r>
        <w:t xml:space="preserve"> – Eugene, Washington Assignment Editor for USA Today, “Did Obama ‘Approve’ Bridge Work for Chinese Firms?”, Fact Check, 2-17, http://www.factcheck.org/2012/02/did-obama-approve-bridge-work-for-chinese-firms/</w:t>
      </w:r>
    </w:p>
    <w:p w14:paraId="086433C2" w14:textId="77777777" w:rsidR="00AB255B" w:rsidRDefault="00AB255B" w:rsidP="00AB255B">
      <w:pPr>
        <w:rPr>
          <w:sz w:val="12"/>
        </w:rPr>
      </w:pPr>
      <w:r w:rsidRPr="00740685">
        <w:rPr>
          <w:sz w:val="12"/>
        </w:rPr>
        <w:t xml:space="preserve">Who’s to blame, if that’s the right word, if the project ends up using manufactured steel from China? The National Steel Bridge Alliance blames the state railroad agency. The Alliance for American Manufacturing says the federal Buy American laws have been “weakened with loopholes and various exemptions that make it easier for bureaucrats to purchase foreign-made goods instead of those made in American factories with American workers.” So, how did </w:t>
      </w:r>
      <w:r w:rsidRPr="0027046B">
        <w:rPr>
          <w:rStyle w:val="Emphasis"/>
          <w:highlight w:val="yellow"/>
        </w:rPr>
        <w:t>Obama get blamed</w:t>
      </w:r>
      <w:r w:rsidRPr="0027046B">
        <w:rPr>
          <w:rStyle w:val="StyleUnderline"/>
          <w:highlight w:val="yellow"/>
        </w:rPr>
        <w:t xml:space="preserve"> for</w:t>
      </w:r>
      <w:r w:rsidRPr="00740685">
        <w:rPr>
          <w:rStyle w:val="StyleUnderline"/>
        </w:rPr>
        <w:t xml:space="preserve"> the decisions by state agencies and for </w:t>
      </w:r>
      <w:r w:rsidRPr="0027046B">
        <w:rPr>
          <w:rStyle w:val="StyleUnderline"/>
          <w:highlight w:val="yellow"/>
        </w:rPr>
        <w:t>state projects that</w:t>
      </w:r>
      <w:r w:rsidRPr="00740685">
        <w:rPr>
          <w:rStyle w:val="StyleUnderline"/>
        </w:rPr>
        <w:t xml:space="preserve">, in at least one case, </w:t>
      </w:r>
      <w:r w:rsidRPr="0027046B">
        <w:rPr>
          <w:rStyle w:val="Emphasis"/>
          <w:highlight w:val="yellow"/>
        </w:rPr>
        <w:t>didn’t</w:t>
      </w:r>
      <w:r w:rsidRPr="00740685">
        <w:rPr>
          <w:rStyle w:val="Emphasis"/>
        </w:rPr>
        <w:t xml:space="preserve"> even </w:t>
      </w:r>
      <w:r w:rsidRPr="0027046B">
        <w:rPr>
          <w:rStyle w:val="Emphasis"/>
          <w:highlight w:val="yellow"/>
        </w:rPr>
        <w:t>use federal funds</w:t>
      </w:r>
      <w:r w:rsidRPr="00740685">
        <w:rPr>
          <w:sz w:val="12"/>
        </w:rPr>
        <w:t xml:space="preserve">? The answer is a textbook lesson in how </w:t>
      </w:r>
      <w:r w:rsidRPr="0027046B">
        <w:rPr>
          <w:rStyle w:val="Emphasis"/>
          <w:highlight w:val="yellow"/>
        </w:rPr>
        <w:t>info</w:t>
      </w:r>
      <w:r w:rsidRPr="00740685">
        <w:rPr>
          <w:rStyle w:val="Emphasis"/>
        </w:rPr>
        <w:t xml:space="preserve">rmation </w:t>
      </w:r>
      <w:r w:rsidRPr="0027046B">
        <w:rPr>
          <w:rStyle w:val="Emphasis"/>
          <w:highlight w:val="yellow"/>
        </w:rPr>
        <w:t>gets distorted</w:t>
      </w:r>
      <w:r w:rsidRPr="00740685">
        <w:rPr>
          <w:sz w:val="12"/>
        </w:rPr>
        <w:t xml:space="preserve"> when emails go viral.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sidRPr="0027046B">
        <w:rPr>
          <w:rStyle w:val="StyleUnderline"/>
          <w:highlight w:val="yellow"/>
        </w:rPr>
        <w:t xml:space="preserve">It </w:t>
      </w:r>
      <w:r w:rsidRPr="0027046B">
        <w:rPr>
          <w:rStyle w:val="Emphasis"/>
          <w:highlight w:val="yellow"/>
        </w:rPr>
        <w:t>didn’t take long</w:t>
      </w:r>
      <w:r w:rsidRPr="00740685">
        <w:rPr>
          <w:rStyle w:val="StyleUnderline"/>
        </w:rPr>
        <w:t xml:space="preserve"> for Obama to be blamed</w:t>
      </w:r>
      <w:r w:rsidRPr="00740685">
        <w:rPr>
          <w:sz w:val="12"/>
        </w:rPr>
        <w:t xml:space="preserve">. That same day — Nov. 4, 2011 — we received an email that made this leap to Obama: “SOME CHINESE COMPANIES WHO ARE BUILDING ‘OUR’ BRIDGES. (3000 JOBS LOST TO THE CHINESE FIRM)…..AND NOW OBAMA WANTS ‘MORE STIMULUS MONEY’…..THIS IS NUTS ! ! ! If this doesn’t make you furious nothing will….” This year, </w:t>
      </w:r>
      <w:r w:rsidRPr="0027046B">
        <w:rPr>
          <w:rStyle w:val="StyleUnderline"/>
          <w:highlight w:val="yellow"/>
        </w:rPr>
        <w:t>Obama’s name started to surface</w:t>
      </w:r>
      <w:r w:rsidRPr="00740685">
        <w:rPr>
          <w:sz w:val="12"/>
        </w:rPr>
        <w:t xml:space="preserve"> in the subject line of such critical emails — </w:t>
      </w:r>
      <w:r w:rsidRPr="00740685">
        <w:rPr>
          <w:rStyle w:val="StyleUnderline"/>
        </w:rPr>
        <w:t>raising the attack on the president to yet another level</w:t>
      </w:r>
      <w:r w:rsidRPr="00740685">
        <w:rPr>
          <w:sz w:val="12"/>
        </w:rPr>
        <w:t xml:space="preserve">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“Tell me again how Obama’s looking out for blue collar guys. He cancels pipelines, and lets Chinese contractors build our bridges…” And so it goes, on and on. </w:t>
      </w:r>
      <w:r w:rsidRPr="00740685">
        <w:rPr>
          <w:rStyle w:val="StyleUnderline"/>
        </w:rPr>
        <w:t xml:space="preserve">All </w:t>
      </w:r>
      <w:r w:rsidRPr="0027046B">
        <w:rPr>
          <w:rStyle w:val="StyleUnderline"/>
          <w:highlight w:val="yellow"/>
        </w:rPr>
        <w:t>from a news report that blamed state officials — not Obama</w:t>
      </w:r>
      <w:r w:rsidRPr="00D31DC3">
        <w:rPr>
          <w:rStyle w:val="StyleUnderline"/>
        </w:rPr>
        <w:t xml:space="preserve"> — for spending</w:t>
      </w:r>
      <w:r w:rsidRPr="00D31DC3">
        <w:rPr>
          <w:sz w:val="12"/>
        </w:rPr>
        <w:t xml:space="preserve"> taxpayer </w:t>
      </w:r>
      <w:r w:rsidRPr="00D31DC3">
        <w:rPr>
          <w:rStyle w:val="StyleUnderline"/>
        </w:rPr>
        <w:t>money</w:t>
      </w:r>
      <w:r w:rsidRPr="00740685">
        <w:rPr>
          <w:sz w:val="12"/>
        </w:rPr>
        <w:t xml:space="preserve"> on Chinese firms to build U.S. bridges.</w:t>
      </w:r>
    </w:p>
    <w:p w14:paraId="74DE13D5" w14:textId="77777777" w:rsidR="00AB255B" w:rsidRPr="00AB255B" w:rsidRDefault="00AB255B" w:rsidP="00AB255B"/>
    <w:p w14:paraId="4989F8AD" w14:textId="77777777" w:rsidR="00A95652" w:rsidRPr="00B55AD5" w:rsidRDefault="00A95652" w:rsidP="00B55AD5"/>
    <w:p w14:paraId="28EACAF4" w14:textId="77777777" w:rsidR="00CB60DC" w:rsidRDefault="00CB60DC" w:rsidP="00CB60DC">
      <w:pPr>
        <w:pStyle w:val="Heading2"/>
      </w:pPr>
      <w:r>
        <w:t>SAFE Act</w:t>
      </w:r>
    </w:p>
    <w:p w14:paraId="5278B075" w14:textId="77777777" w:rsidR="00CB60DC" w:rsidRDefault="00CB60DC" w:rsidP="00CB60DC">
      <w:pPr>
        <w:pStyle w:val="Heading3"/>
      </w:pPr>
      <w:r>
        <w:t>2AC --- A2: SAFE Act CP</w:t>
      </w:r>
    </w:p>
    <w:p w14:paraId="7B164CB8" w14:textId="77777777" w:rsidR="00CB60DC" w:rsidRDefault="00CB60DC" w:rsidP="00CB60DC"/>
    <w:p w14:paraId="218A3558" w14:textId="77777777" w:rsidR="00CB60DC" w:rsidRDefault="00CB60DC" w:rsidP="00CB60DC">
      <w:pPr>
        <w:pStyle w:val="Heading4"/>
      </w:pPr>
      <w:r>
        <w:t>Perm do both</w:t>
      </w:r>
    </w:p>
    <w:p w14:paraId="4E2D263E" w14:textId="77777777" w:rsidR="00CB60DC" w:rsidRDefault="00CB60DC" w:rsidP="00CB60DC"/>
    <w:p w14:paraId="3520F7FC" w14:textId="77777777" w:rsidR="00CB60DC" w:rsidRDefault="00CB60DC" w:rsidP="00CB60DC">
      <w:pPr>
        <w:pStyle w:val="Heading4"/>
      </w:pPr>
      <w:r>
        <w:t>CP Links to the NB --- Trump credit</w:t>
      </w:r>
    </w:p>
    <w:p w14:paraId="4CD641C2" w14:textId="77777777" w:rsidR="00CB60DC" w:rsidRPr="005E667C" w:rsidRDefault="00CB60DC" w:rsidP="00CB60DC"/>
    <w:p w14:paraId="52A586B1" w14:textId="77777777" w:rsidR="00CB60DC" w:rsidRPr="005E667C" w:rsidRDefault="00CB60DC" w:rsidP="00CB60DC"/>
    <w:p w14:paraId="332D1EA0" w14:textId="77777777" w:rsidR="00CB60DC" w:rsidRDefault="00CB60DC" w:rsidP="00CB60DC">
      <w:pPr>
        <w:pStyle w:val="Heading4"/>
      </w:pPr>
      <w:r>
        <w:t>SAFE Banking Act thumps the DAs but won’t solve --- Legalization is key</w:t>
      </w:r>
    </w:p>
    <w:p w14:paraId="64FCB04C" w14:textId="77777777" w:rsidR="00CB60DC" w:rsidRDefault="00CB60DC" w:rsidP="00CB60DC">
      <w:r w:rsidRPr="00913DAC">
        <w:rPr>
          <w:rStyle w:val="Style13ptBold"/>
        </w:rPr>
        <w:t xml:space="preserve">Kahn 19 </w:t>
      </w:r>
      <w:r>
        <w:t xml:space="preserve">--- Jeff Kahn, Attorney Specializing in cannabis tax law, “Cannabis Banking”, march 2019, </w:t>
      </w:r>
      <w:hyperlink r:id="rId100" w:history="1">
        <w:r w:rsidRPr="006C5C48">
          <w:rPr>
            <w:rStyle w:val="Hyperlink"/>
          </w:rPr>
          <w:t>https://cannabistaxattorney.com/federal-cannabis-banking-bill-moving-through-congress-if-you-cant-beat-them-then-join-them/</w:t>
        </w:r>
      </w:hyperlink>
      <w:r>
        <w:t xml:space="preserve"> (BJN) </w:t>
      </w:r>
    </w:p>
    <w:p w14:paraId="4D043B16" w14:textId="77777777" w:rsidR="00CB60DC" w:rsidRPr="00913DAC" w:rsidRDefault="00CB60DC" w:rsidP="00CB60DC">
      <w:pPr>
        <w:rPr>
          <w:sz w:val="16"/>
        </w:rPr>
      </w:pPr>
      <w:r w:rsidRPr="00913DAC">
        <w:rPr>
          <w:rStyle w:val="StyleUnderline"/>
        </w:rPr>
        <w:t>On March</w:t>
      </w:r>
      <w:r w:rsidRPr="00913DAC">
        <w:rPr>
          <w:sz w:val="16"/>
        </w:rPr>
        <w:t xml:space="preserve"> 28, </w:t>
      </w:r>
      <w:r w:rsidRPr="00913DAC">
        <w:rPr>
          <w:rStyle w:val="StyleUnderline"/>
        </w:rPr>
        <w:t xml:space="preserve">2019, </w:t>
      </w:r>
      <w:r w:rsidRPr="0027046B">
        <w:rPr>
          <w:rStyle w:val="StyleUnderline"/>
          <w:highlight w:val="yellow"/>
        </w:rPr>
        <w:t>the House</w:t>
      </w:r>
      <w:r w:rsidRPr="00913DAC">
        <w:rPr>
          <w:rStyle w:val="StyleUnderline"/>
        </w:rPr>
        <w:t xml:space="preserve"> Financial Services</w:t>
      </w:r>
      <w:r w:rsidRPr="00913DAC">
        <w:rPr>
          <w:sz w:val="16"/>
        </w:rPr>
        <w:t xml:space="preserve"> Committee </w:t>
      </w:r>
      <w:r w:rsidRPr="0027046B">
        <w:rPr>
          <w:rStyle w:val="StyleUnderline"/>
          <w:highlight w:val="yellow"/>
        </w:rPr>
        <w:t>approved</w:t>
      </w:r>
      <w:r w:rsidRPr="00913DAC">
        <w:rPr>
          <w:sz w:val="16"/>
        </w:rPr>
        <w:t xml:space="preserve"> an updated version of </w:t>
      </w:r>
      <w:r w:rsidRPr="0027046B">
        <w:rPr>
          <w:rStyle w:val="StyleUnderline"/>
          <w:highlight w:val="yellow"/>
        </w:rPr>
        <w:t>the SAFE Banking Act</w:t>
      </w:r>
      <w:r w:rsidRPr="00913DAC">
        <w:rPr>
          <w:rStyle w:val="StyleUnderline"/>
        </w:rPr>
        <w:t xml:space="preserve">, which would provide safe harbor </w:t>
      </w:r>
      <w:r w:rsidRPr="00913DAC">
        <w:rPr>
          <w:sz w:val="16"/>
        </w:rPr>
        <w:t xml:space="preserve">and guidance </w:t>
      </w:r>
      <w:r w:rsidRPr="00913DAC">
        <w:rPr>
          <w:rStyle w:val="StyleUnderline"/>
        </w:rPr>
        <w:t>to financial institutions that wish to work with legal cannabis businesses.</w:t>
      </w:r>
      <w:r w:rsidRPr="00913DAC">
        <w:rPr>
          <w:sz w:val="16"/>
        </w:rPr>
        <w:t xml:space="preserve"> The vote was 45-15 in support of cannabis banking which supporters included 11 Republicans. </w:t>
      </w:r>
      <w:r w:rsidRPr="00913DAC">
        <w:rPr>
          <w:rStyle w:val="StyleUnderline"/>
        </w:rPr>
        <w:t>Now, the legislation will go back to the House for further consideration and should be approved</w:t>
      </w:r>
      <w:r w:rsidRPr="00913DAC">
        <w:rPr>
          <w:sz w:val="16"/>
        </w:rPr>
        <w:t xml:space="preserve"> for a full floor vote. It will then move on to the Senate for consideration. Stay tuned for further developments. </w:t>
      </w:r>
      <w:r w:rsidRPr="00913DAC">
        <w:rPr>
          <w:rStyle w:val="StyleUnderline"/>
        </w:rPr>
        <w:t xml:space="preserve">While </w:t>
      </w:r>
      <w:r w:rsidRPr="0027046B">
        <w:rPr>
          <w:rStyle w:val="StyleUnderline"/>
          <w:highlight w:val="yellow"/>
        </w:rPr>
        <w:t>this</w:t>
      </w:r>
      <w:r w:rsidRPr="00913DAC">
        <w:rPr>
          <w:rStyle w:val="StyleUnderline"/>
        </w:rPr>
        <w:t xml:space="preserve"> development is favorable</w:t>
      </w:r>
      <w:r w:rsidRPr="00913DAC">
        <w:rPr>
          <w:sz w:val="16"/>
        </w:rPr>
        <w:t xml:space="preserve"> for cannabis business, </w:t>
      </w:r>
      <w:r w:rsidRPr="00913DAC">
        <w:rPr>
          <w:rStyle w:val="StyleUnderline"/>
        </w:rPr>
        <w:t>the enactment of the SAFE Banking Act</w:t>
      </w:r>
      <w:r w:rsidRPr="00913DAC">
        <w:rPr>
          <w:sz w:val="16"/>
        </w:rPr>
        <w:t xml:space="preserve"> into law </w:t>
      </w:r>
      <w:r w:rsidRPr="0027046B">
        <w:rPr>
          <w:rStyle w:val="Emphasis"/>
          <w:highlight w:val="yellow"/>
        </w:rPr>
        <w:t>will not solve</w:t>
      </w:r>
      <w:r w:rsidRPr="00913DAC">
        <w:rPr>
          <w:sz w:val="16"/>
        </w:rPr>
        <w:t xml:space="preserve"> all </w:t>
      </w:r>
      <w:r w:rsidRPr="00913DAC">
        <w:rPr>
          <w:rStyle w:val="Emphasis"/>
        </w:rPr>
        <w:t xml:space="preserve">the problems </w:t>
      </w:r>
      <w:r w:rsidRPr="00913DAC">
        <w:rPr>
          <w:sz w:val="16"/>
        </w:rPr>
        <w:t xml:space="preserve">and challenges </w:t>
      </w:r>
      <w:r w:rsidRPr="00913DAC">
        <w:rPr>
          <w:rStyle w:val="Emphasis"/>
        </w:rPr>
        <w:t>of legal cannabis businesses.</w:t>
      </w:r>
      <w:r>
        <w:rPr>
          <w:rStyle w:val="Emphasis"/>
        </w:rPr>
        <w:t xml:space="preserve"> </w:t>
      </w:r>
      <w:r w:rsidRPr="00913DAC">
        <w:rPr>
          <w:rStyle w:val="StyleUnderline"/>
        </w:rPr>
        <w:t>Higher Taxes Still Remain It still remains to be seen when</w:t>
      </w:r>
      <w:r w:rsidRPr="00913DAC">
        <w:rPr>
          <w:sz w:val="16"/>
        </w:rPr>
        <w:t xml:space="preserve"> favorable </w:t>
      </w:r>
      <w:r w:rsidRPr="00913DAC">
        <w:rPr>
          <w:rStyle w:val="StyleUnderline"/>
        </w:rPr>
        <w:t xml:space="preserve">changes will be made to </w:t>
      </w:r>
      <w:r w:rsidRPr="0027046B">
        <w:rPr>
          <w:rStyle w:val="StyleUnderline"/>
          <w:highlight w:val="yellow"/>
        </w:rPr>
        <w:t>the Internal Revenue Code</w:t>
      </w:r>
      <w:r w:rsidRPr="00913DAC">
        <w:rPr>
          <w:rStyle w:val="StyleUnderline"/>
        </w:rPr>
        <w:t xml:space="preserve"> which </w:t>
      </w:r>
      <w:r w:rsidRPr="0027046B">
        <w:rPr>
          <w:rStyle w:val="StyleUnderline"/>
          <w:highlight w:val="yellow"/>
        </w:rPr>
        <w:t>treats</w:t>
      </w:r>
      <w:r w:rsidRPr="00913DAC">
        <w:rPr>
          <w:rStyle w:val="StyleUnderline"/>
        </w:rPr>
        <w:t xml:space="preserve"> businesses in the </w:t>
      </w:r>
      <w:r w:rsidRPr="0027046B">
        <w:rPr>
          <w:rStyle w:val="StyleUnderline"/>
          <w:highlight w:val="yellow"/>
        </w:rPr>
        <w:t>marijuana</w:t>
      </w:r>
      <w:r w:rsidRPr="00913DAC">
        <w:rPr>
          <w:rStyle w:val="StyleUnderline"/>
        </w:rPr>
        <w:t xml:space="preserve"> industry </w:t>
      </w:r>
      <w:r w:rsidRPr="0027046B">
        <w:rPr>
          <w:rStyle w:val="StyleUnderline"/>
          <w:highlight w:val="yellow"/>
        </w:rPr>
        <w:t>differently</w:t>
      </w:r>
      <w:r w:rsidRPr="0027046B">
        <w:rPr>
          <w:sz w:val="16"/>
          <w:highlight w:val="yellow"/>
        </w:rPr>
        <w:t xml:space="preserve"> </w:t>
      </w:r>
      <w:r w:rsidRPr="0027046B">
        <w:rPr>
          <w:rStyle w:val="StyleUnderline"/>
          <w:highlight w:val="yellow"/>
        </w:rPr>
        <w:t>resulting in</w:t>
      </w:r>
      <w:r w:rsidRPr="00913DAC">
        <w:rPr>
          <w:rStyle w:val="StyleUnderline"/>
        </w:rPr>
        <w:t xml:space="preserve"> such business paying at least </w:t>
      </w:r>
      <w:r w:rsidRPr="0027046B">
        <w:rPr>
          <w:rStyle w:val="StyleUnderline"/>
          <w:highlight w:val="yellow"/>
        </w:rPr>
        <w:t>3-times as much in taxes</w:t>
      </w:r>
      <w:r w:rsidRPr="00913DAC">
        <w:rPr>
          <w:rStyle w:val="StyleUnderline"/>
        </w:rPr>
        <w:t xml:space="preserve"> as ordinary businesses.</w:t>
      </w:r>
      <w:r>
        <w:rPr>
          <w:rStyle w:val="StyleUnderline"/>
        </w:rPr>
        <w:t xml:space="preserve"> </w:t>
      </w:r>
      <w:r w:rsidRPr="00913DAC">
        <w:rPr>
          <w:rStyle w:val="StyleUnderline"/>
        </w:rPr>
        <w:t>Generally, businesses can deduct</w:t>
      </w:r>
      <w:r w:rsidRPr="00913DAC">
        <w:rPr>
          <w:sz w:val="16"/>
        </w:rPr>
        <w:t xml:space="preserve"> ordinary and necessary </w:t>
      </w:r>
      <w:r w:rsidRPr="00913DAC">
        <w:rPr>
          <w:rStyle w:val="StyleUnderline"/>
        </w:rPr>
        <w:t>business expenses under I.R.C. §162. This includes wages, rent, supplies, etc.</w:t>
      </w:r>
      <w:r w:rsidRPr="00913DAC">
        <w:rPr>
          <w:sz w:val="16"/>
        </w:rPr>
        <w:t xml:space="preserve"> </w:t>
      </w:r>
      <w:r w:rsidRPr="00913DAC">
        <w:rPr>
          <w:rStyle w:val="Emphasis"/>
        </w:rPr>
        <w:t>However</w:t>
      </w:r>
      <w:r w:rsidRPr="00913DAC">
        <w:rPr>
          <w:sz w:val="16"/>
        </w:rPr>
        <w:t xml:space="preserve">, </w:t>
      </w:r>
      <w:r w:rsidRPr="0027046B">
        <w:rPr>
          <w:rStyle w:val="StyleUnderline"/>
          <w:highlight w:val="yellow"/>
        </w:rPr>
        <w:t>in 1982</w:t>
      </w:r>
      <w:r w:rsidRPr="0027046B">
        <w:rPr>
          <w:sz w:val="16"/>
          <w:highlight w:val="yellow"/>
        </w:rPr>
        <w:t xml:space="preserve"> </w:t>
      </w:r>
      <w:r w:rsidRPr="0027046B">
        <w:rPr>
          <w:rStyle w:val="StyleUnderline"/>
          <w:highlight w:val="yellow"/>
        </w:rPr>
        <w:t>Congress</w:t>
      </w:r>
      <w:r w:rsidRPr="00913DAC">
        <w:rPr>
          <w:rStyle w:val="StyleUnderline"/>
        </w:rPr>
        <w:t xml:space="preserve"> </w:t>
      </w:r>
      <w:r w:rsidRPr="0027046B">
        <w:rPr>
          <w:rStyle w:val="StyleUnderline"/>
          <w:highlight w:val="yellow"/>
        </w:rPr>
        <w:t>added</w:t>
      </w:r>
      <w:r w:rsidRPr="00913DAC">
        <w:rPr>
          <w:sz w:val="16"/>
        </w:rPr>
        <w:t xml:space="preserve"> I.R.C. §280E. Under §280E, </w:t>
      </w:r>
      <w:r w:rsidRPr="0027046B">
        <w:rPr>
          <w:rStyle w:val="StyleUnderline"/>
          <w:highlight w:val="yellow"/>
        </w:rPr>
        <w:t>taxpayers cannot deduct</w:t>
      </w:r>
      <w:r w:rsidRPr="00913DAC">
        <w:rPr>
          <w:rStyle w:val="StyleUnderline"/>
        </w:rPr>
        <w:t xml:space="preserve"> any amount </w:t>
      </w:r>
      <w:r w:rsidRPr="0027046B">
        <w:rPr>
          <w:rStyle w:val="StyleUnderline"/>
          <w:highlight w:val="yellow"/>
        </w:rPr>
        <w:t>for</w:t>
      </w:r>
      <w:r w:rsidRPr="00913DAC">
        <w:rPr>
          <w:rStyle w:val="StyleUnderline"/>
        </w:rPr>
        <w:t xml:space="preserve"> a trade or business where the trade or </w:t>
      </w:r>
      <w:r w:rsidRPr="0027046B">
        <w:rPr>
          <w:rStyle w:val="StyleUnderline"/>
          <w:highlight w:val="yellow"/>
        </w:rPr>
        <w:t>business consists of trafficking</w:t>
      </w:r>
      <w:r w:rsidRPr="00913DAC">
        <w:rPr>
          <w:sz w:val="16"/>
        </w:rPr>
        <w:t xml:space="preserve"> in </w:t>
      </w:r>
      <w:r w:rsidRPr="0027046B">
        <w:rPr>
          <w:rStyle w:val="Emphasis"/>
          <w:highlight w:val="yellow"/>
        </w:rPr>
        <w:t>controlled substances</w:t>
      </w:r>
      <w:r w:rsidRPr="00913DAC">
        <w:rPr>
          <w:sz w:val="16"/>
        </w:rPr>
        <w:t xml:space="preserve">…which is prohibited by Federal law. </w:t>
      </w:r>
      <w:r w:rsidRPr="00913DAC">
        <w:rPr>
          <w:rStyle w:val="StyleUnderline"/>
        </w:rPr>
        <w:t>Marijuana</w:t>
      </w:r>
      <w:r w:rsidRPr="00913DAC">
        <w:rPr>
          <w:sz w:val="16"/>
        </w:rPr>
        <w:t xml:space="preserve">, including medical marijuana, </w:t>
      </w:r>
      <w:r w:rsidRPr="00913DAC">
        <w:rPr>
          <w:rStyle w:val="StyleUnderline"/>
        </w:rPr>
        <w:t>is a controlled substance</w:t>
      </w:r>
      <w:r w:rsidRPr="00913DAC">
        <w:rPr>
          <w:sz w:val="16"/>
        </w:rPr>
        <w:t xml:space="preserve">. What </w:t>
      </w:r>
      <w:r w:rsidRPr="0027046B">
        <w:rPr>
          <w:rStyle w:val="StyleUnderline"/>
          <w:highlight w:val="yellow"/>
        </w:rPr>
        <w:t>this means</w:t>
      </w:r>
      <w:r w:rsidRPr="00913DAC">
        <w:rPr>
          <w:rStyle w:val="StyleUnderline"/>
        </w:rPr>
        <w:t xml:space="preserve"> is that </w:t>
      </w:r>
      <w:r w:rsidRPr="0027046B">
        <w:rPr>
          <w:rStyle w:val="StyleUnderline"/>
          <w:highlight w:val="yellow"/>
        </w:rPr>
        <w:t>dispensaries</w:t>
      </w:r>
      <w:r w:rsidRPr="00913DAC">
        <w:rPr>
          <w:rStyle w:val="StyleUnderline"/>
        </w:rPr>
        <w:t xml:space="preserve"> and other businesses </w:t>
      </w:r>
      <w:r w:rsidRPr="0027046B">
        <w:rPr>
          <w:rStyle w:val="StyleUnderline"/>
          <w:highlight w:val="yellow"/>
        </w:rPr>
        <w:t>trafficking</w:t>
      </w:r>
      <w:r w:rsidRPr="00913DAC">
        <w:rPr>
          <w:rStyle w:val="StyleUnderline"/>
        </w:rPr>
        <w:t xml:space="preserve"> in marijuana</w:t>
      </w:r>
      <w:r w:rsidRPr="00913DAC">
        <w:rPr>
          <w:sz w:val="16"/>
        </w:rPr>
        <w:t xml:space="preserve"> </w:t>
      </w:r>
      <w:r w:rsidRPr="0027046B">
        <w:rPr>
          <w:rStyle w:val="Emphasis"/>
          <w:highlight w:val="yellow"/>
        </w:rPr>
        <w:t>have to report</w:t>
      </w:r>
      <w:r w:rsidRPr="00913DAC">
        <w:rPr>
          <w:rStyle w:val="Emphasis"/>
        </w:rPr>
        <w:t xml:space="preserve"> all of their income </w:t>
      </w:r>
      <w:r w:rsidRPr="0027046B">
        <w:rPr>
          <w:rStyle w:val="Emphasis"/>
          <w:highlight w:val="yellow"/>
        </w:rPr>
        <w:t>and cannot deduct</w:t>
      </w:r>
      <w:r w:rsidRPr="00913DAC">
        <w:rPr>
          <w:sz w:val="16"/>
        </w:rPr>
        <w:t xml:space="preserve"> rent, wages, and other expenses, making their marginal tax rate substantially higher than most other businesses. Reporting Of Cash Payments Still Remain </w:t>
      </w:r>
      <w:r w:rsidRPr="0027046B">
        <w:rPr>
          <w:rStyle w:val="StyleUnderline"/>
          <w:highlight w:val="yellow"/>
        </w:rPr>
        <w:t>The Bank Secrecy Act</w:t>
      </w:r>
      <w:r w:rsidRPr="00913DAC">
        <w:rPr>
          <w:rStyle w:val="StyleUnderline"/>
        </w:rPr>
        <w:t xml:space="preserve"> of 1970</w:t>
      </w:r>
      <w:r w:rsidRPr="00913DAC">
        <w:rPr>
          <w:sz w:val="16"/>
        </w:rPr>
        <w:t xml:space="preserve"> (“BSA”) </w:t>
      </w:r>
      <w:r w:rsidRPr="0027046B">
        <w:rPr>
          <w:rStyle w:val="Emphasis"/>
          <w:highlight w:val="yellow"/>
        </w:rPr>
        <w:t>requires</w:t>
      </w:r>
      <w:r w:rsidRPr="00913DAC">
        <w:rPr>
          <w:sz w:val="16"/>
        </w:rPr>
        <w:t xml:space="preserve"> </w:t>
      </w:r>
      <w:r w:rsidRPr="0027046B">
        <w:rPr>
          <w:rStyle w:val="StyleUnderline"/>
          <w:highlight w:val="yellow"/>
        </w:rPr>
        <w:t>financial institutions</w:t>
      </w:r>
      <w:r w:rsidRPr="00913DAC">
        <w:rPr>
          <w:rStyle w:val="StyleUnderline"/>
        </w:rPr>
        <w:t xml:space="preserve"> in the United States </w:t>
      </w:r>
      <w:r w:rsidRPr="0027046B">
        <w:rPr>
          <w:rStyle w:val="StyleUnderline"/>
          <w:highlight w:val="yellow"/>
        </w:rPr>
        <w:t>to assist</w:t>
      </w:r>
      <w:r w:rsidRPr="00913DAC">
        <w:rPr>
          <w:rStyle w:val="StyleUnderline"/>
        </w:rPr>
        <w:t xml:space="preserve"> U.S. government </w:t>
      </w:r>
      <w:r w:rsidRPr="0027046B">
        <w:rPr>
          <w:rStyle w:val="StyleUnderline"/>
          <w:highlight w:val="yellow"/>
        </w:rPr>
        <w:t>agencies to detect and prevent</w:t>
      </w:r>
      <w:r w:rsidRPr="00913DAC">
        <w:rPr>
          <w:rStyle w:val="StyleUnderline"/>
        </w:rPr>
        <w:t xml:space="preserve"> money </w:t>
      </w:r>
      <w:r w:rsidRPr="0027046B">
        <w:rPr>
          <w:rStyle w:val="StyleUnderline"/>
          <w:highlight w:val="yellow"/>
        </w:rPr>
        <w:t>laundering</w:t>
      </w:r>
      <w:r w:rsidRPr="00913DAC">
        <w:rPr>
          <w:rStyle w:val="StyleUnderline"/>
        </w:rPr>
        <w:t xml:space="preserve">. </w:t>
      </w:r>
      <w:r w:rsidRPr="00913DAC">
        <w:rPr>
          <w:sz w:val="16"/>
        </w:rPr>
        <w:t xml:space="preserve">Specifically, </w:t>
      </w:r>
      <w:r w:rsidRPr="0027046B">
        <w:rPr>
          <w:rStyle w:val="StyleUnderline"/>
          <w:highlight w:val="yellow"/>
        </w:rPr>
        <w:t>the act requires financial institutions to keep records</w:t>
      </w:r>
      <w:r w:rsidRPr="00913DAC">
        <w:rPr>
          <w:rStyle w:val="StyleUnderline"/>
        </w:rPr>
        <w:t xml:space="preserve"> of cash purchases of negotiable instruments</w:t>
      </w:r>
      <w:r w:rsidRPr="00913DAC">
        <w:rPr>
          <w:sz w:val="16"/>
        </w:rPr>
        <w:t xml:space="preserve">, and file reports of cash purchases of these negotiable instruments of more than $10,000 (daily aggregate amount), </w:t>
      </w:r>
      <w:r w:rsidRPr="0027046B">
        <w:rPr>
          <w:rStyle w:val="StyleUnderline"/>
          <w:highlight w:val="yellow"/>
        </w:rPr>
        <w:t>and to report suspicious activity</w:t>
      </w:r>
      <w:r w:rsidRPr="00913DAC">
        <w:rPr>
          <w:rStyle w:val="StyleUnderline"/>
        </w:rPr>
        <w:t xml:space="preserve"> that might signify money laundering</w:t>
      </w:r>
      <w:r w:rsidRPr="00913DAC">
        <w:rPr>
          <w:sz w:val="16"/>
        </w:rPr>
        <w:t xml:space="preserve">, </w:t>
      </w:r>
      <w:r w:rsidRPr="00913DAC">
        <w:rPr>
          <w:rStyle w:val="StyleUnderline"/>
        </w:rPr>
        <w:t xml:space="preserve">tax evasion, or other criminal </w:t>
      </w:r>
      <w:r w:rsidRPr="00913DAC">
        <w:rPr>
          <w:sz w:val="16"/>
        </w:rPr>
        <w:t xml:space="preserve">activities. The BSA requires any business receiving one or more related cash payments totaling more than $10,000 to file IRS Form 8300, Report of Cash Payments Over $10,000 Received in a Trade or Business. The minimum penalty for failing to file EACH Form 8300 is $25,000 if the failure is due to an intentional or willful disregard of the cash reporting requirements. Penalties may also be imposed for causing, or attempting to cause, a trade or business to fail to file a required report; for causing, or attempting to cause, a trade or business to file a required report containing a material omission or misstatement of fact; or for structuring, or attempting to structure, transactions to avoid the reporting requirements. These violations may also be subject to criminal prosecution which, upon conviction, may result in imprisonment of up to 5 years or fines of up to $250,000 for individuals and $500,000 for corporations or both. </w:t>
      </w:r>
      <w:r w:rsidRPr="0027046B">
        <w:rPr>
          <w:rStyle w:val="StyleUnderline"/>
          <w:highlight w:val="yellow"/>
        </w:rPr>
        <w:t>Marijuana</w:t>
      </w:r>
      <w:r w:rsidRPr="00913DAC">
        <w:rPr>
          <w:rStyle w:val="StyleUnderline"/>
        </w:rPr>
        <w:t xml:space="preserve">-related businesses </w:t>
      </w:r>
      <w:r w:rsidRPr="0027046B">
        <w:rPr>
          <w:rStyle w:val="StyleUnderline"/>
          <w:highlight w:val="yellow"/>
        </w:rPr>
        <w:t>operate in an environment of cash</w:t>
      </w:r>
      <w:r w:rsidRPr="00913DAC">
        <w:rPr>
          <w:rStyle w:val="StyleUnderline"/>
        </w:rPr>
        <w:t xml:space="preserve"> transactions as </w:t>
      </w:r>
      <w:r w:rsidRPr="0027046B">
        <w:rPr>
          <w:rStyle w:val="Emphasis"/>
          <w:highlight w:val="yellow"/>
        </w:rPr>
        <w:t>many banks remain reluctant to do business</w:t>
      </w:r>
      <w:r w:rsidRPr="00913DAC">
        <w:rPr>
          <w:rStyle w:val="StyleUnderline"/>
        </w:rPr>
        <w:t xml:space="preserve"> with many in the marijuana industry. Like any cash-based business the IRS scrutinizes the amount of gross receipts to report and it is harder to prove to the IRS expenses paid in cash.</w:t>
      </w:r>
      <w:r w:rsidRPr="00913DAC">
        <w:rPr>
          <w:sz w:val="16"/>
        </w:rPr>
        <w:t xml:space="preserve"> So it is of most importance that the proper facilities and procedures be set up to maintain an adequate system of books and records. </w:t>
      </w:r>
      <w:r w:rsidRPr="0027046B">
        <w:rPr>
          <w:rStyle w:val="StyleUnderline"/>
          <w:highlight w:val="yellow"/>
        </w:rPr>
        <w:t>Given that cannabis is</w:t>
      </w:r>
      <w:r w:rsidRPr="0027046B">
        <w:rPr>
          <w:sz w:val="16"/>
          <w:highlight w:val="yellow"/>
        </w:rPr>
        <w:t xml:space="preserve"> </w:t>
      </w:r>
      <w:r w:rsidRPr="0027046B">
        <w:rPr>
          <w:rStyle w:val="Emphasis"/>
          <w:highlight w:val="yellow"/>
        </w:rPr>
        <w:t>still illegal</w:t>
      </w:r>
      <w:r w:rsidRPr="00913DAC">
        <w:rPr>
          <w:sz w:val="16"/>
        </w:rPr>
        <w:t xml:space="preserve"> under existing Federal law and the enactment of </w:t>
      </w:r>
      <w:r w:rsidRPr="0027046B">
        <w:rPr>
          <w:rStyle w:val="StyleUnderline"/>
          <w:highlight w:val="yellow"/>
        </w:rPr>
        <w:t xml:space="preserve">the </w:t>
      </w:r>
      <w:r w:rsidRPr="0027046B">
        <w:rPr>
          <w:rStyle w:val="Emphasis"/>
          <w:highlight w:val="yellow"/>
        </w:rPr>
        <w:t>SAFE Banking Act will not solve</w:t>
      </w:r>
      <w:r w:rsidRPr="00913DAC">
        <w:rPr>
          <w:sz w:val="16"/>
        </w:rPr>
        <w:t xml:space="preserve"> all your problems you need to protect yourself and your marijuana business from all challenges created by the U.S. government. </w:t>
      </w:r>
      <w:r w:rsidRPr="0027046B">
        <w:rPr>
          <w:rStyle w:val="StyleUnderline"/>
          <w:highlight w:val="yellow"/>
        </w:rPr>
        <w:t xml:space="preserve">While cannabis is legal in California, </w:t>
      </w:r>
      <w:r w:rsidRPr="0027046B">
        <w:rPr>
          <w:rStyle w:val="Emphasis"/>
          <w:highlight w:val="yellow"/>
        </w:rPr>
        <w:t>that is not enough</w:t>
      </w:r>
      <w:r w:rsidRPr="00913DAC">
        <w:rPr>
          <w:rStyle w:val="StyleUnderline"/>
        </w:rPr>
        <w:t xml:space="preserve"> to protect you</w:t>
      </w:r>
      <w:r w:rsidRPr="00913DAC">
        <w:rPr>
          <w:sz w:val="16"/>
        </w:rPr>
        <w:t xml:space="preserve">. </w:t>
      </w:r>
      <w:r w:rsidRPr="00913DAC">
        <w:rPr>
          <w:rStyle w:val="StyleUnderline"/>
        </w:rPr>
        <w:t>It’s coming down that the biggest risk</w:t>
      </w:r>
      <w:r w:rsidRPr="00913DAC">
        <w:rPr>
          <w:sz w:val="16"/>
        </w:rPr>
        <w:t xml:space="preserve"> is </w:t>
      </w:r>
      <w:r w:rsidRPr="00913DAC">
        <w:rPr>
          <w:rStyle w:val="Emphasis"/>
        </w:rPr>
        <w:t>TAXES</w:t>
      </w:r>
      <w:r w:rsidRPr="00913DAC">
        <w:rPr>
          <w:sz w:val="16"/>
        </w:rPr>
        <w:t>. Be proactive and engage an experienced Cannabis Tax Attorney in your area. Let the tax attorneys of the Law Offices Of Jeffrey B. Kahn, P.C. located in Orange County, Inland Empire (Ontario and Palm Springs) and other California locations protect you and maximize your net profits.</w:t>
      </w:r>
    </w:p>
    <w:p w14:paraId="365B8EEA" w14:textId="77777777" w:rsidR="00CB60DC" w:rsidRDefault="00CB60DC" w:rsidP="00CB60DC"/>
    <w:p w14:paraId="71866B44" w14:textId="77777777" w:rsidR="00CB60DC" w:rsidRDefault="00CB60DC" w:rsidP="00CB60DC">
      <w:pPr>
        <w:pStyle w:val="Heading4"/>
      </w:pPr>
      <w:r>
        <w:t xml:space="preserve">SAFE Act fails --- legalization is necessary and sufficient </w:t>
      </w:r>
    </w:p>
    <w:p w14:paraId="4CCDFBC0" w14:textId="77777777" w:rsidR="00CB60DC" w:rsidRPr="003C1664" w:rsidRDefault="00CB60DC" w:rsidP="00CB60DC">
      <w:r w:rsidRPr="003C1664">
        <w:rPr>
          <w:rStyle w:val="Style13ptBold"/>
        </w:rPr>
        <w:t>PYMNTS 19</w:t>
      </w:r>
      <w:r>
        <w:t xml:space="preserve"> --- PYMNTS newsletters, “Why The SAFE Banking Act Won’t Solve All Cannabis’ Payment Problems” Oct 2019, </w:t>
      </w:r>
      <w:hyperlink r:id="rId101" w:history="1">
        <w:r w:rsidRPr="006C5C48">
          <w:rPr>
            <w:rStyle w:val="Hyperlink"/>
          </w:rPr>
          <w:t>https://www.pymnts.com/news/regulation/2019/why-the-safe-banking-act-wont-solve-all-cannabis-payment-problems/</w:t>
        </w:r>
      </w:hyperlink>
      <w:r>
        <w:t xml:space="preserve">, (BJN) </w:t>
      </w:r>
    </w:p>
    <w:p w14:paraId="153FCBE5" w14:textId="77777777" w:rsidR="00CB60DC" w:rsidRPr="003C1664" w:rsidRDefault="00CB60DC" w:rsidP="00CB60DC">
      <w:pPr>
        <w:rPr>
          <w:sz w:val="16"/>
        </w:rPr>
      </w:pPr>
      <w:r w:rsidRPr="003C1664">
        <w:rPr>
          <w:sz w:val="16"/>
        </w:rPr>
        <w:t xml:space="preserve">Long-Term Tension However, </w:t>
      </w:r>
      <w:r w:rsidRPr="0027046B">
        <w:rPr>
          <w:rStyle w:val="StyleUnderline"/>
          <w:highlight w:val="yellow"/>
        </w:rPr>
        <w:t xml:space="preserve">even if the SAFE Banking Act were </w:t>
      </w:r>
      <w:r w:rsidRPr="003C1664">
        <w:rPr>
          <w:rStyle w:val="StyleUnderline"/>
        </w:rPr>
        <w:t xml:space="preserve">to become </w:t>
      </w:r>
      <w:r w:rsidRPr="0027046B">
        <w:rPr>
          <w:rStyle w:val="StyleUnderline"/>
          <w:highlight w:val="yellow"/>
        </w:rPr>
        <w:t>law</w:t>
      </w:r>
      <w:r w:rsidRPr="003C1664">
        <w:rPr>
          <w:sz w:val="16"/>
        </w:rPr>
        <w:t xml:space="preserve">, he told Webster, </w:t>
      </w:r>
      <w:r w:rsidRPr="0027046B">
        <w:rPr>
          <w:rStyle w:val="Emphasis"/>
          <w:highlight w:val="yellow"/>
        </w:rPr>
        <w:t xml:space="preserve">there will </w:t>
      </w:r>
      <w:r w:rsidRPr="003C1664">
        <w:rPr>
          <w:rStyle w:val="Emphasis"/>
        </w:rPr>
        <w:t xml:space="preserve">still </w:t>
      </w:r>
      <w:r w:rsidRPr="0027046B">
        <w:rPr>
          <w:rStyle w:val="Emphasis"/>
          <w:highlight w:val="yellow"/>
        </w:rPr>
        <w:t>be tension</w:t>
      </w:r>
      <w:r w:rsidRPr="003C1664">
        <w:rPr>
          <w:sz w:val="16"/>
        </w:rPr>
        <w:t xml:space="preserve"> and contradiction </w:t>
      </w:r>
      <w:r w:rsidRPr="003C1664">
        <w:rPr>
          <w:rStyle w:val="Emphasis"/>
        </w:rPr>
        <w:t>between state legalization and federal law</w:t>
      </w:r>
      <w:r w:rsidRPr="003C1664">
        <w:rPr>
          <w:sz w:val="16"/>
        </w:rPr>
        <w:t xml:space="preserve"> — a tension that reflects the larger issue of federalism in U.S. politics and governance. “I think there is a balance to be struck,” Durant said. “[The SAFE Banking Act] is a good way to move us in the right direction, to bring us a little more clarity and certainty.” </w:t>
      </w:r>
      <w:r w:rsidRPr="0027046B">
        <w:rPr>
          <w:rStyle w:val="StyleUnderline"/>
          <w:highlight w:val="yellow"/>
        </w:rPr>
        <w:t xml:space="preserve">The only way to </w:t>
      </w:r>
      <w:r w:rsidRPr="0027046B">
        <w:rPr>
          <w:rStyle w:val="Emphasis"/>
          <w:highlight w:val="yellow"/>
        </w:rPr>
        <w:t>erase the confusion</w:t>
      </w:r>
      <w:r w:rsidRPr="0027046B">
        <w:rPr>
          <w:sz w:val="16"/>
          <w:highlight w:val="yellow"/>
        </w:rPr>
        <w:t xml:space="preserve"> </w:t>
      </w:r>
      <w:r w:rsidRPr="003C1664">
        <w:rPr>
          <w:sz w:val="16"/>
        </w:rPr>
        <w:t xml:space="preserve">from the entire matter — that </w:t>
      </w:r>
      <w:r w:rsidRPr="0027046B">
        <w:rPr>
          <w:rStyle w:val="StyleUnderline"/>
          <w:highlight w:val="yellow"/>
        </w:rPr>
        <w:t>is,</w:t>
      </w:r>
      <w:r w:rsidRPr="0027046B">
        <w:rPr>
          <w:sz w:val="16"/>
          <w:highlight w:val="yellow"/>
        </w:rPr>
        <w:t xml:space="preserve"> </w:t>
      </w:r>
      <w:r w:rsidRPr="0027046B">
        <w:rPr>
          <w:rStyle w:val="Emphasis"/>
          <w:highlight w:val="yellow"/>
        </w:rPr>
        <w:t xml:space="preserve">the legalization </w:t>
      </w:r>
      <w:r w:rsidRPr="003C1664">
        <w:rPr>
          <w:rStyle w:val="Emphasis"/>
        </w:rPr>
        <w:t>of marijuana</w:t>
      </w:r>
      <w:r w:rsidRPr="003C1664">
        <w:rPr>
          <w:sz w:val="16"/>
        </w:rPr>
        <w:t xml:space="preserve"> in a growing number of states, and the fact that some 60 percent of U.S. citizens support legalization — is to work toward what Durant called </w:t>
      </w:r>
      <w:r w:rsidRPr="0027046B">
        <w:rPr>
          <w:rStyle w:val="StyleUnderline"/>
          <w:highlight w:val="yellow"/>
        </w:rPr>
        <w:t>a holistic solution</w:t>
      </w:r>
      <w:r w:rsidRPr="003C1664">
        <w:rPr>
          <w:sz w:val="16"/>
        </w:rPr>
        <w:t xml:space="preserve">. What that might be remains unclear, but the fate of the SAFE Banking Act and larger political concerns will help dictate that, as will the success of various states to innovate new ways of cannabis payments. After all, those states with legalized marijuana want to collect the tax revenues from cannabis sales. That said, </w:t>
      </w:r>
      <w:r w:rsidRPr="003C1664">
        <w:rPr>
          <w:rStyle w:val="StyleUnderline"/>
        </w:rPr>
        <w:t>don’t get too optimistic about finding that holistic solution anytime soon</w:t>
      </w:r>
      <w:r w:rsidRPr="003C1664">
        <w:rPr>
          <w:sz w:val="16"/>
        </w:rPr>
        <w:t xml:space="preserve">. When the discussion of future reform efforts turned to marijuana, the payments and Schedule 1 issues involved, Durant said, “I am skeptical [that] the federal government will do it in [a] holistic fashion, without significant lobbying efforts from business[es], the credit card networks and the banking sector.” Nor does he think the SAFE Banking Act will make it through the U.S. Senate anytime soon. Even so, the general goal of such holistic reform is clear. “You want to get to a place where you actually have real standards to protect consumers, and provide a safe harbor for industry players operating within the bounds of state laws,” he explained. Schedule 1 Roadblock </w:t>
      </w:r>
      <w:r w:rsidRPr="003C1664">
        <w:rPr>
          <w:rStyle w:val="StyleUnderline"/>
        </w:rPr>
        <w:t xml:space="preserve">The </w:t>
      </w:r>
      <w:r w:rsidRPr="0027046B">
        <w:rPr>
          <w:rStyle w:val="StyleUnderline"/>
          <w:highlight w:val="yellow"/>
        </w:rPr>
        <w:t xml:space="preserve">federal </w:t>
      </w:r>
      <w:r w:rsidRPr="003C1664">
        <w:rPr>
          <w:rStyle w:val="StyleUnderline"/>
        </w:rPr>
        <w:t xml:space="preserve">Schedule 1 </w:t>
      </w:r>
      <w:r w:rsidRPr="0027046B">
        <w:rPr>
          <w:rStyle w:val="StyleUnderline"/>
          <w:highlight w:val="yellow"/>
        </w:rPr>
        <w:t xml:space="preserve">classification </w:t>
      </w:r>
      <w:r w:rsidRPr="003C1664">
        <w:rPr>
          <w:rStyle w:val="StyleUnderline"/>
        </w:rPr>
        <w:t>of marijuana</w:t>
      </w:r>
      <w:r w:rsidRPr="003C1664">
        <w:rPr>
          <w:sz w:val="16"/>
        </w:rPr>
        <w:t xml:space="preserve">, of course, </w:t>
      </w:r>
      <w:r w:rsidRPr="0027046B">
        <w:rPr>
          <w:rStyle w:val="Emphasis"/>
          <w:highlight w:val="yellow"/>
        </w:rPr>
        <w:t xml:space="preserve">remains a massive obstacle for the payments </w:t>
      </w:r>
      <w:r w:rsidRPr="003C1664">
        <w:rPr>
          <w:rStyle w:val="Emphasis"/>
        </w:rPr>
        <w:t>industry in general.</w:t>
      </w:r>
      <w:r w:rsidRPr="003C1664">
        <w:rPr>
          <w:sz w:val="16"/>
        </w:rPr>
        <w:t xml:space="preserve"> “</w:t>
      </w:r>
      <w:r w:rsidRPr="0027046B">
        <w:rPr>
          <w:rStyle w:val="StyleUnderline"/>
          <w:highlight w:val="yellow"/>
        </w:rPr>
        <w:t xml:space="preserve">As long as it’s a Schedule 1 drug, you will never get one of the big card </w:t>
      </w:r>
      <w:r w:rsidRPr="003C1664">
        <w:rPr>
          <w:rStyle w:val="StyleUnderline"/>
        </w:rPr>
        <w:t>networks to play without a safe harbor,”</w:t>
      </w:r>
      <w:r w:rsidRPr="003C1664">
        <w:rPr>
          <w:sz w:val="16"/>
        </w:rPr>
        <w:t xml:space="preserve"> he said. Other challenges remain, besides the lack of widely applicable standards. </w:t>
      </w:r>
      <w:r w:rsidRPr="003C1664">
        <w:rPr>
          <w:rStyle w:val="StyleUnderline"/>
        </w:rPr>
        <w:t xml:space="preserve">A line of thinking centered around the </w:t>
      </w:r>
      <w:r w:rsidRPr="0027046B">
        <w:rPr>
          <w:rStyle w:val="StyleUnderline"/>
          <w:highlight w:val="yellow"/>
        </w:rPr>
        <w:t xml:space="preserve">SAFE </w:t>
      </w:r>
      <w:r w:rsidRPr="003C1664">
        <w:rPr>
          <w:rStyle w:val="StyleUnderline"/>
        </w:rPr>
        <w:t xml:space="preserve">Banking </w:t>
      </w:r>
      <w:r w:rsidRPr="0027046B">
        <w:rPr>
          <w:rStyle w:val="StyleUnderline"/>
          <w:highlight w:val="yellow"/>
        </w:rPr>
        <w:t>Act indicates that FIs will face</w:t>
      </w:r>
      <w:r w:rsidRPr="0027046B">
        <w:rPr>
          <w:sz w:val="16"/>
          <w:highlight w:val="yellow"/>
        </w:rPr>
        <w:t xml:space="preserve"> </w:t>
      </w:r>
      <w:r w:rsidRPr="003C1664">
        <w:rPr>
          <w:rStyle w:val="Emphasis"/>
        </w:rPr>
        <w:t xml:space="preserve">hard </w:t>
      </w:r>
      <w:r w:rsidRPr="0027046B">
        <w:rPr>
          <w:rStyle w:val="Emphasis"/>
          <w:highlight w:val="yellow"/>
        </w:rPr>
        <w:t xml:space="preserve">work </w:t>
      </w:r>
      <w:r w:rsidRPr="003C1664">
        <w:rPr>
          <w:rStyle w:val="Emphasis"/>
        </w:rPr>
        <w:t>on risk and compliance</w:t>
      </w:r>
      <w:r w:rsidRPr="003C1664">
        <w:rPr>
          <w:sz w:val="16"/>
        </w:rPr>
        <w:t xml:space="preserve">, </w:t>
      </w:r>
      <w:r w:rsidRPr="003C1664">
        <w:rPr>
          <w:rStyle w:val="StyleUnderline"/>
        </w:rPr>
        <w:t xml:space="preserve">and </w:t>
      </w:r>
      <w:r w:rsidRPr="0027046B">
        <w:rPr>
          <w:rStyle w:val="StyleUnderline"/>
          <w:highlight w:val="yellow"/>
        </w:rPr>
        <w:t xml:space="preserve">in determining whether people involved </w:t>
      </w:r>
      <w:r w:rsidRPr="003C1664">
        <w:rPr>
          <w:rStyle w:val="StyleUnderline"/>
        </w:rPr>
        <w:t xml:space="preserve">in the retail cannabis space </w:t>
      </w:r>
      <w:r w:rsidRPr="0027046B">
        <w:rPr>
          <w:rStyle w:val="StyleUnderline"/>
          <w:highlight w:val="yellow"/>
        </w:rPr>
        <w:t xml:space="preserve">are </w:t>
      </w:r>
      <w:r w:rsidRPr="003C1664">
        <w:rPr>
          <w:rStyle w:val="StyleUnderline"/>
        </w:rPr>
        <w:t xml:space="preserve">essentially </w:t>
      </w:r>
      <w:r w:rsidRPr="0027046B">
        <w:rPr>
          <w:rStyle w:val="StyleUnderline"/>
          <w:highlight w:val="yellow"/>
        </w:rPr>
        <w:t xml:space="preserve">clean enough </w:t>
      </w:r>
      <w:r w:rsidRPr="003C1664">
        <w:rPr>
          <w:rStyle w:val="StyleUnderline"/>
        </w:rPr>
        <w:t>to deal with</w:t>
      </w:r>
      <w:r w:rsidRPr="003C1664">
        <w:rPr>
          <w:sz w:val="16"/>
        </w:rPr>
        <w:t xml:space="preserve"> — that is, that they don’t have criminal histories or other parts of their past that might set off Know Your Customer (KYC) alarms for risk and compliance officers. “</w:t>
      </w:r>
      <w:r w:rsidRPr="003C1664">
        <w:rPr>
          <w:rStyle w:val="StyleUnderline"/>
        </w:rPr>
        <w:t>You will have some bad actors,”</w:t>
      </w:r>
      <w:r w:rsidRPr="003C1664">
        <w:rPr>
          <w:sz w:val="16"/>
        </w:rPr>
        <w:t xml:space="preserve"> Durant said. “</w:t>
      </w:r>
      <w:r w:rsidRPr="003C1664">
        <w:rPr>
          <w:rStyle w:val="StyleUnderline"/>
        </w:rPr>
        <w:t>There will be a bit more [of a] burden on the financial services</w:t>
      </w:r>
      <w:r w:rsidRPr="003C1664">
        <w:rPr>
          <w:sz w:val="16"/>
        </w:rPr>
        <w:t xml:space="preserve"> industry to spot bad actors and minimize misbehavior, but they will get the ability to charge for that.” Legal cannabis is a business, after all, and the lure of fees and new revenue will certainly draw in banks, credit unions, card networks and other payments players. “It may take a little while to build the infrastructure, and it will be harder for those folks in the cannabis industry who have more colorful backgrounds,” he told Webster. “But once the banks and card networks see there is actually money to be made for them, it will become an incentive for them to get behind this idea.” So, what does </w:t>
      </w:r>
      <w:r w:rsidRPr="003C1664">
        <w:rPr>
          <w:rStyle w:val="StyleUnderline"/>
        </w:rPr>
        <w:t>that</w:t>
      </w:r>
      <w:r w:rsidRPr="003C1664">
        <w:rPr>
          <w:sz w:val="16"/>
        </w:rPr>
        <w:t xml:space="preserve"> all </w:t>
      </w:r>
      <w:r w:rsidRPr="003C1664">
        <w:rPr>
          <w:rStyle w:val="StyleUnderline"/>
        </w:rPr>
        <w:t>mean</w:t>
      </w:r>
      <w:r w:rsidRPr="003C1664">
        <w:rPr>
          <w:sz w:val="16"/>
        </w:rPr>
        <w:t xml:space="preserve"> for the coming months and the first year of the new decade? </w:t>
      </w:r>
      <w:r w:rsidRPr="0027046B">
        <w:rPr>
          <w:rStyle w:val="Emphasis"/>
          <w:highlight w:val="yellow"/>
        </w:rPr>
        <w:t>A continuing</w:t>
      </w:r>
      <w:r w:rsidRPr="0027046B">
        <w:rPr>
          <w:sz w:val="16"/>
          <w:highlight w:val="yellow"/>
        </w:rPr>
        <w:t xml:space="preserve"> </w:t>
      </w:r>
      <w:r w:rsidRPr="003C1664">
        <w:rPr>
          <w:sz w:val="16"/>
        </w:rPr>
        <w:t xml:space="preserve">— and relatively </w:t>
      </w:r>
      <w:r w:rsidRPr="0027046B">
        <w:rPr>
          <w:rStyle w:val="StyleUnderline"/>
          <w:highlight w:val="yellow"/>
        </w:rPr>
        <w:t xml:space="preserve">unsafe, insecure and </w:t>
      </w:r>
      <w:r w:rsidRPr="003C1664">
        <w:rPr>
          <w:rStyle w:val="StyleUnderline"/>
        </w:rPr>
        <w:t xml:space="preserve">often </w:t>
      </w:r>
      <w:r w:rsidRPr="0027046B">
        <w:rPr>
          <w:rStyle w:val="StyleUnderline"/>
          <w:highlight w:val="yellow"/>
        </w:rPr>
        <w:t xml:space="preserve">corrupt </w:t>
      </w:r>
      <w:r w:rsidRPr="003C1664">
        <w:rPr>
          <w:rStyle w:val="StyleUnderline"/>
        </w:rPr>
        <w:t xml:space="preserve">— reliance on </w:t>
      </w:r>
      <w:r w:rsidRPr="0027046B">
        <w:rPr>
          <w:rStyle w:val="StyleUnderline"/>
          <w:highlight w:val="yellow"/>
        </w:rPr>
        <w:t xml:space="preserve">cash, as well as a reliance on closed-loop payments </w:t>
      </w:r>
      <w:r w:rsidRPr="003C1664">
        <w:rPr>
          <w:rStyle w:val="StyleUnderline"/>
        </w:rPr>
        <w:t>and a handful of state-specific innovations</w:t>
      </w:r>
      <w:r w:rsidRPr="003C1664">
        <w:rPr>
          <w:sz w:val="16"/>
        </w:rPr>
        <w:t xml:space="preserve"> for legal cannabis payments. However, things are moving, if slowly, and that will bring more change of one type or another, even if not always as quickly as some would hope.</w:t>
      </w:r>
    </w:p>
    <w:p w14:paraId="4B7DCD2F" w14:textId="77777777" w:rsidR="00CB60DC" w:rsidRPr="00355AB0" w:rsidRDefault="00CB60DC" w:rsidP="00CB60DC">
      <w:pPr>
        <w:pStyle w:val="Heading4"/>
        <w:rPr>
          <w:rFonts w:cs="Times New Roman"/>
        </w:rPr>
      </w:pPr>
      <w:r w:rsidRPr="00355AB0">
        <w:rPr>
          <w:rFonts w:cs="Times New Roman"/>
        </w:rPr>
        <w:t xml:space="preserve">Removal must be </w:t>
      </w:r>
      <w:r w:rsidRPr="00355AB0">
        <w:rPr>
          <w:rFonts w:cs="Times New Roman"/>
          <w:u w:val="single"/>
        </w:rPr>
        <w:t>unambiguous</w:t>
      </w:r>
      <w:r w:rsidRPr="00355AB0">
        <w:rPr>
          <w:rFonts w:cs="Times New Roman"/>
        </w:rPr>
        <w:t xml:space="preserve"> to green-light the industry</w:t>
      </w:r>
    </w:p>
    <w:p w14:paraId="3435585F" w14:textId="77777777" w:rsidR="00CB60DC" w:rsidRPr="00355AB0" w:rsidRDefault="00CB60DC" w:rsidP="00CB60DC">
      <w:r w:rsidRPr="00355AB0">
        <w:rPr>
          <w:rStyle w:val="Style13ptBold"/>
        </w:rPr>
        <w:t>Firestone 14</w:t>
      </w:r>
      <w:r w:rsidRPr="00355AB0">
        <w:t xml:space="preserve"> – David Firestone, Assistant Editor and Editorial Writer for the New York Times, “Let States Decide on Marijuana”, New York Times, 7-26, http://www.nytimes.com/2014/07/27/opinion/sunday/high-time-let-states-decide-on-marijuana.html?_r=0</w:t>
      </w:r>
    </w:p>
    <w:p w14:paraId="7D8BF53F" w14:textId="77777777" w:rsidR="00CB60DC" w:rsidRDefault="00CB60DC" w:rsidP="00CB60DC">
      <w:pPr>
        <w:rPr>
          <w:sz w:val="16"/>
        </w:rPr>
      </w:pPr>
      <w:r>
        <w:rPr>
          <w:sz w:val="16"/>
        </w:rPr>
        <w:t xml:space="preserve">In 1970, at the height of his white-hot war on crime, President Richard Nixon demanded that </w:t>
      </w:r>
      <w:r w:rsidRPr="00E1369B">
        <w:rPr>
          <w:rStyle w:val="StyleUnderline"/>
        </w:rPr>
        <w:t xml:space="preserve">Congress pass the </w:t>
      </w:r>
      <w:r w:rsidRPr="0027046B">
        <w:rPr>
          <w:rStyle w:val="Emphasis"/>
          <w:highlight w:val="yellow"/>
        </w:rPr>
        <w:t>C</w:t>
      </w:r>
      <w:r>
        <w:rPr>
          <w:sz w:val="16"/>
        </w:rPr>
        <w:t xml:space="preserve">ontrolled </w:t>
      </w:r>
      <w:r w:rsidRPr="0027046B">
        <w:rPr>
          <w:rStyle w:val="Emphasis"/>
          <w:highlight w:val="yellow"/>
        </w:rPr>
        <w:t>S</w:t>
      </w:r>
      <w:r>
        <w:rPr>
          <w:sz w:val="16"/>
        </w:rPr>
        <w:t xml:space="preserve">ubstances </w:t>
      </w:r>
      <w:r w:rsidRPr="0027046B">
        <w:rPr>
          <w:rStyle w:val="Emphasis"/>
          <w:highlight w:val="yellow"/>
        </w:rPr>
        <w:t>A</w:t>
      </w:r>
      <w:r>
        <w:rPr>
          <w:sz w:val="16"/>
        </w:rPr>
        <w:t xml:space="preserve">ct </w:t>
      </w:r>
      <w:r w:rsidRPr="00E1369B">
        <w:rPr>
          <w:rStyle w:val="StyleUnderline"/>
        </w:rPr>
        <w:t>to crack down on drug abuse</w:t>
      </w:r>
      <w:r>
        <w:rPr>
          <w:sz w:val="16"/>
        </w:rPr>
        <w:t xml:space="preserve">. During the debate, Senator Thomas Dodd of Connecticut held up a package wrapped in light-green paper that he said contained $3,000 worth of marijuana. This substance, he said, caused such “dreadful hallucinations” in an Army sergeant in Vietnam that he called down a mortar strike on his own troops. A few minutes later, the Senate unanimously passed the bill. </w:t>
      </w:r>
      <w:r w:rsidRPr="00E1369B">
        <w:rPr>
          <w:rStyle w:val="StyleUnderline"/>
        </w:rPr>
        <w:t>That law</w:t>
      </w:r>
      <w:r>
        <w:rPr>
          <w:sz w:val="16"/>
        </w:rPr>
        <w:t xml:space="preserve">, so antique that it uses the spelling “marihuana,” </w:t>
      </w:r>
      <w:r w:rsidRPr="0027046B">
        <w:rPr>
          <w:rStyle w:val="StyleUnderline"/>
          <w:highlight w:val="yellow"/>
        </w:rPr>
        <w:t>is</w:t>
      </w:r>
      <w:r w:rsidRPr="00E1369B">
        <w:rPr>
          <w:rStyle w:val="StyleUnderline"/>
        </w:rPr>
        <w:t xml:space="preserve"> </w:t>
      </w:r>
      <w:r w:rsidRPr="0027046B">
        <w:rPr>
          <w:rStyle w:val="Emphasis"/>
          <w:highlight w:val="yellow"/>
        </w:rPr>
        <w:t>still on the</w:t>
      </w:r>
      <w:r w:rsidRPr="004D1E8A">
        <w:rPr>
          <w:rStyle w:val="Emphasis"/>
        </w:rPr>
        <w:t xml:space="preserve"> </w:t>
      </w:r>
      <w:r w:rsidRPr="0027046B">
        <w:rPr>
          <w:rStyle w:val="Emphasis"/>
          <w:highlight w:val="yellow"/>
        </w:rPr>
        <w:t>books</w:t>
      </w:r>
      <w:r w:rsidRPr="00E1369B">
        <w:rPr>
          <w:rStyle w:val="StyleUnderline"/>
        </w:rPr>
        <w:t xml:space="preserve">, and is </w:t>
      </w:r>
      <w:r w:rsidRPr="0027046B">
        <w:rPr>
          <w:rStyle w:val="StyleUnderline"/>
          <w:highlight w:val="yellow"/>
        </w:rPr>
        <w:t xml:space="preserve">the </w:t>
      </w:r>
      <w:r w:rsidRPr="0027046B">
        <w:rPr>
          <w:rStyle w:val="Emphasis"/>
          <w:highlight w:val="yellow"/>
        </w:rPr>
        <w:t>principal reason</w:t>
      </w:r>
      <w:r w:rsidRPr="00E1369B">
        <w:rPr>
          <w:rStyle w:val="StyleUnderline"/>
        </w:rPr>
        <w:t xml:space="preserve"> that possessing </w:t>
      </w:r>
      <w:r w:rsidRPr="0027046B">
        <w:rPr>
          <w:rStyle w:val="StyleUnderline"/>
          <w:highlight w:val="yellow"/>
        </w:rPr>
        <w:t>the substance</w:t>
      </w:r>
      <w:r>
        <w:rPr>
          <w:sz w:val="16"/>
        </w:rPr>
        <w:t xml:space="preserve"> in Senator Dodd’s package </w:t>
      </w:r>
      <w:r w:rsidRPr="0027046B">
        <w:rPr>
          <w:rStyle w:val="StyleUnderline"/>
          <w:highlight w:val="yellow"/>
        </w:rPr>
        <w:t>is</w:t>
      </w:r>
      <w:r w:rsidRPr="00E1369B">
        <w:rPr>
          <w:rStyle w:val="StyleUnderline"/>
        </w:rPr>
        <w:t xml:space="preserve"> considered </w:t>
      </w:r>
      <w:r w:rsidRPr="0027046B">
        <w:rPr>
          <w:rStyle w:val="Emphasis"/>
          <w:highlight w:val="yellow"/>
        </w:rPr>
        <w:t>illegal</w:t>
      </w:r>
      <w:r w:rsidRPr="00E1369B">
        <w:rPr>
          <w:rStyle w:val="StyleUnderline"/>
        </w:rPr>
        <w:t xml:space="preserve"> by the </w:t>
      </w:r>
      <w:r w:rsidRPr="00E1369B">
        <w:rPr>
          <w:rStyle w:val="Emphasis"/>
        </w:rPr>
        <w:t>U</w:t>
      </w:r>
      <w:r>
        <w:rPr>
          <w:sz w:val="16"/>
        </w:rPr>
        <w:t xml:space="preserve">nited </w:t>
      </w:r>
      <w:r w:rsidRPr="00E1369B">
        <w:rPr>
          <w:rStyle w:val="Emphasis"/>
        </w:rPr>
        <w:t>S</w:t>
      </w:r>
      <w:r>
        <w:rPr>
          <w:sz w:val="16"/>
        </w:rPr>
        <w:t xml:space="preserve">tates </w:t>
      </w:r>
      <w:r w:rsidRPr="00E1369B">
        <w:rPr>
          <w:rStyle w:val="StyleUnderline"/>
        </w:rPr>
        <w:t>government</w:t>
      </w:r>
      <w:r>
        <w:rPr>
          <w:sz w:val="16"/>
        </w:rPr>
        <w:t xml:space="preserve">. Changing it wouldn’t even require an act of Congress — the attorney general or the secretary of Health and Human Services could each do so — although the law should be changed to make sure that future administrations could not reimpose the ban. </w:t>
      </w:r>
      <w:r w:rsidRPr="0027046B">
        <w:rPr>
          <w:rStyle w:val="StyleUnderline"/>
          <w:highlight w:val="yellow"/>
        </w:rPr>
        <w:t>Repealing it</w:t>
      </w:r>
      <w:r w:rsidRPr="00E1369B">
        <w:rPr>
          <w:rStyle w:val="StyleUnderline"/>
        </w:rPr>
        <w:t xml:space="preserve"> would </w:t>
      </w:r>
      <w:r w:rsidRPr="0027046B">
        <w:rPr>
          <w:rStyle w:val="Emphasis"/>
          <w:highlight w:val="yellow"/>
        </w:rPr>
        <w:t>allow the states to decide</w:t>
      </w:r>
      <w:r w:rsidRPr="00E1369B">
        <w:rPr>
          <w:rStyle w:val="StyleUnderline"/>
        </w:rPr>
        <w:t xml:space="preserve"> whether to permit marijuana use and under what conditions. Nearly </w:t>
      </w:r>
      <w:r w:rsidRPr="004D1E8A">
        <w:rPr>
          <w:rStyle w:val="Emphasis"/>
        </w:rPr>
        <w:t>three-fourths</w:t>
      </w:r>
      <w:r w:rsidRPr="00E1369B">
        <w:rPr>
          <w:rStyle w:val="StyleUnderline"/>
        </w:rPr>
        <w:t xml:space="preserve"> </w:t>
      </w:r>
      <w:r w:rsidRPr="00397E9B">
        <w:rPr>
          <w:rStyle w:val="StyleUnderline"/>
        </w:rPr>
        <w:t>of</w:t>
      </w:r>
      <w:r w:rsidRPr="00E1369B">
        <w:rPr>
          <w:rStyle w:val="StyleUnderline"/>
        </w:rPr>
        <w:t xml:space="preserve"> them have already begun to do so, liberalizing their laws in defiance of the federal ban</w:t>
      </w:r>
      <w:r>
        <w:rPr>
          <w:sz w:val="16"/>
        </w:rPr>
        <w:t xml:space="preserve">. Two have legalized recreational use outright, and </w:t>
      </w:r>
      <w:r w:rsidRPr="0027046B">
        <w:rPr>
          <w:rStyle w:val="StyleUnderline"/>
          <w:highlight w:val="yellow"/>
        </w:rPr>
        <w:t>if the fed</w:t>
      </w:r>
      <w:r w:rsidRPr="00955BE7">
        <w:rPr>
          <w:rStyle w:val="StyleUnderline"/>
        </w:rPr>
        <w:t>eral government</w:t>
      </w:r>
      <w:r>
        <w:rPr>
          <w:sz w:val="16"/>
        </w:rPr>
        <w:t xml:space="preserve"> also </w:t>
      </w:r>
      <w:r w:rsidRPr="00955BE7">
        <w:rPr>
          <w:rStyle w:val="StyleUnderline"/>
        </w:rPr>
        <w:t>recognized the growing public sentiment to</w:t>
      </w:r>
      <w:r w:rsidRPr="00E1369B">
        <w:rPr>
          <w:rStyle w:val="StyleUnderline"/>
        </w:rPr>
        <w:t xml:space="preserve"> </w:t>
      </w:r>
      <w:r w:rsidRPr="0027046B">
        <w:rPr>
          <w:rStyle w:val="StyleUnderline"/>
          <w:highlight w:val="yellow"/>
        </w:rPr>
        <w:t>legalize</w:t>
      </w:r>
      <w:r>
        <w:rPr>
          <w:sz w:val="16"/>
        </w:rPr>
        <w:t xml:space="preserve"> and regulate marijuana, </w:t>
      </w:r>
      <w:r w:rsidRPr="0027046B">
        <w:rPr>
          <w:rStyle w:val="StyleUnderline"/>
          <w:highlight w:val="yellow"/>
        </w:rPr>
        <w:t>that would</w:t>
      </w:r>
      <w:r w:rsidRPr="00E1369B">
        <w:rPr>
          <w:rStyle w:val="StyleUnderline"/>
        </w:rPr>
        <w:t xml:space="preserve"> almost </w:t>
      </w:r>
      <w:r w:rsidRPr="004D1E8A">
        <w:rPr>
          <w:rStyle w:val="Emphasis"/>
        </w:rPr>
        <w:t xml:space="preserve">certainly </w:t>
      </w:r>
      <w:r w:rsidRPr="0027046B">
        <w:rPr>
          <w:rStyle w:val="Emphasis"/>
          <w:highlight w:val="yellow"/>
        </w:rPr>
        <w:t xml:space="preserve">prompt more states to follow </w:t>
      </w:r>
      <w:r w:rsidRPr="00955BE7">
        <w:rPr>
          <w:rStyle w:val="Emphasis"/>
        </w:rPr>
        <w:t>along</w:t>
      </w:r>
      <w:r>
        <w:rPr>
          <w:sz w:val="16"/>
        </w:rPr>
        <w:t xml:space="preserve">. The increasing absurdity of the federal government’s position is evident in the text of the Nixon-era law. “Marihuana” is listed in Schedule I of the Controlled Substances Act alongside some of the most dangerous and mind-altering drugs on earth, ranked as high as heroin, LSD and bufotenine, a highly toxic and hallucinogenic toad venom that can cause cardiac arrest. By contrast, cocaine and methamphetamine are a notch down on the government’s rankings, listed in Schedule II. That illogical distinction shows why many states have begun to disregard the federal government’s archaic rules. Schedule II drugs, while carrying a high potential for abuse, have a legitimate medical use. (Even meth is sold in prescription form for weight loss.) But according to the language of the law, marijuana and the other Schedule I drugs have “no currently accepted medical use in treatment in the United States.” States Take the Lead No medical use? That would come as news to the millions of people who have found that marijuana helped them through the pain of AIDS, or the nausea and vomiting of chemotherapy, or the seizures of epilepsy. As of this month, 35 states and the District of Columbia permit some form of marijuana consumption for medical purposes. New York is one of the latest states to defy the tired edict of the Controlled Substances Act. It’s hard for the public to take seriously a law that says marijuana and heroin have exactly the same “high potential for abuse,” since that ignores the vastly more addictive power of narcotics, which have destroyed the lives of millions of people around the world. (There are no documented deaths from a marijuana overdose.) The 44-year refusal of Congress and eight administrations to alter marijuana’s place on Schedule I has made the law a laughingstock, one that states are openly flouting. In addition to the medical exceptions, 18 states and the District of Columbia have decriminalized marijuana, generally meaning that possession of small amounts is treated like a traffic ticket or ignored. Two states, Colorado and Washington, have gone even further and legalized it for recreational purposes; two others, Alaska and Oregon, will decide whether to do the same later this year. The states are taking the lead because they’re weary of locking up thousands of their own citizens for possessing a substance that has less potential for abuse and destructive behavior than alcohol. </w:t>
      </w:r>
      <w:r w:rsidRPr="00E1369B">
        <w:rPr>
          <w:rStyle w:val="StyleUnderline"/>
        </w:rPr>
        <w:t>A decision about what kinds of substances to permit</w:t>
      </w:r>
      <w:r>
        <w:rPr>
          <w:sz w:val="16"/>
        </w:rPr>
        <w:t xml:space="preserve">, and under what conditions, </w:t>
      </w:r>
      <w:r w:rsidRPr="00E1369B">
        <w:rPr>
          <w:rStyle w:val="StyleUnderline"/>
        </w:rPr>
        <w:t>belongs in the purview of the states</w:t>
      </w:r>
      <w:r>
        <w:rPr>
          <w:sz w:val="16"/>
        </w:rPr>
        <w:t xml:space="preserve">, as alcohol is handled. Consuming marijuana is not a fundamental right that should be imposed on the states by the federal government, in the manner of abortion rights, health insurance, or the freedom to marry a partner of either sex. It’s a choice that states should be allowed to make based on their culture and their values, and it’s not surprising that the early adopters would be socially liberal states like Colorado and Washington, while others hang back to gauge the results. Pre-empted by Washington </w:t>
      </w:r>
      <w:r w:rsidRPr="00E1369B">
        <w:rPr>
          <w:rStyle w:val="StyleUnderline"/>
        </w:rPr>
        <w:t xml:space="preserve">Many </w:t>
      </w:r>
      <w:r w:rsidRPr="0027046B">
        <w:rPr>
          <w:rStyle w:val="StyleUnderline"/>
          <w:highlight w:val="yellow"/>
        </w:rPr>
        <w:t xml:space="preserve">states are unwilling </w:t>
      </w:r>
      <w:r w:rsidRPr="00955BE7">
        <w:rPr>
          <w:rStyle w:val="StyleUnderline"/>
        </w:rPr>
        <w:t>to legalize</w:t>
      </w:r>
      <w:r w:rsidRPr="00E1369B">
        <w:rPr>
          <w:rStyle w:val="StyleUnderline"/>
        </w:rPr>
        <w:t xml:space="preserve"> marijuana </w:t>
      </w:r>
      <w:r w:rsidRPr="0027046B">
        <w:rPr>
          <w:rStyle w:val="StyleUnderline"/>
          <w:highlight w:val="yellow"/>
        </w:rPr>
        <w:t>as long as</w:t>
      </w:r>
      <w:r w:rsidRPr="00E1369B">
        <w:rPr>
          <w:rStyle w:val="StyleUnderline"/>
        </w:rPr>
        <w:t xml:space="preserve"> possessing or growing </w:t>
      </w:r>
      <w:r w:rsidRPr="00FE052D">
        <w:rPr>
          <w:rStyle w:val="StyleUnderline"/>
        </w:rPr>
        <w:t xml:space="preserve">it remains </w:t>
      </w:r>
      <w:r w:rsidRPr="0027046B">
        <w:rPr>
          <w:rStyle w:val="StyleUnderline"/>
          <w:highlight w:val="yellow"/>
        </w:rPr>
        <w:t>a federal crime</w:t>
      </w:r>
      <w:r w:rsidRPr="00E1369B">
        <w:rPr>
          <w:rStyle w:val="StyleUnderline"/>
        </w:rPr>
        <w:t>. Colorado,</w:t>
      </w:r>
      <w:r>
        <w:rPr>
          <w:sz w:val="16"/>
        </w:rPr>
        <w:t xml:space="preserve"> for instance, </w:t>
      </w:r>
      <w:r w:rsidRPr="00E1369B">
        <w:rPr>
          <w:rStyle w:val="StyleUnderline"/>
        </w:rPr>
        <w:t>allows</w:t>
      </w:r>
      <w:r>
        <w:rPr>
          <w:sz w:val="16"/>
        </w:rPr>
        <w:t xml:space="preserve"> its largest </w:t>
      </w:r>
      <w:r w:rsidRPr="00E1369B">
        <w:rPr>
          <w:rStyle w:val="StyleUnderline"/>
        </w:rPr>
        <w:t>stores to cultivate up to 10,200</w:t>
      </w:r>
      <w:r>
        <w:rPr>
          <w:sz w:val="16"/>
        </w:rPr>
        <w:t xml:space="preserve"> cannabis </w:t>
      </w:r>
      <w:r w:rsidRPr="00E1369B">
        <w:rPr>
          <w:rStyle w:val="StyleUnderline"/>
        </w:rPr>
        <w:t>plants</w:t>
      </w:r>
      <w:r>
        <w:rPr>
          <w:sz w:val="16"/>
        </w:rPr>
        <w:t xml:space="preserve"> at a time. </w:t>
      </w:r>
      <w:r w:rsidRPr="00E1369B">
        <w:rPr>
          <w:rStyle w:val="StyleUnderline"/>
        </w:rPr>
        <w:t xml:space="preserve">But </w:t>
      </w:r>
      <w:r w:rsidRPr="0027046B">
        <w:rPr>
          <w:rStyle w:val="StyleUnderline"/>
          <w:highlight w:val="yellow"/>
        </w:rPr>
        <w:t>the federal penalty</w:t>
      </w:r>
      <w:r>
        <w:rPr>
          <w:sz w:val="16"/>
        </w:rPr>
        <w:t xml:space="preserve"> for growing more than 1,000 plants </w:t>
      </w:r>
      <w:r w:rsidRPr="00E1369B">
        <w:rPr>
          <w:rStyle w:val="StyleUnderline"/>
        </w:rPr>
        <w:t xml:space="preserve">is a minimum of 10 years in prison and a fine of up to $10 million. That </w:t>
      </w:r>
      <w:r w:rsidRPr="00955BE7">
        <w:rPr>
          <w:rStyle w:val="StyleUnderline"/>
        </w:rPr>
        <w:t xml:space="preserve">has </w:t>
      </w:r>
      <w:r w:rsidRPr="0027046B">
        <w:rPr>
          <w:rStyle w:val="StyleUnderline"/>
          <w:highlight w:val="yellow"/>
        </w:rPr>
        <w:t xml:space="preserve">created </w:t>
      </w:r>
      <w:r w:rsidRPr="00955BE7">
        <w:rPr>
          <w:rStyle w:val="StyleUnderline"/>
        </w:rPr>
        <w:t xml:space="preserve">a </w:t>
      </w:r>
      <w:r w:rsidRPr="00955BE7">
        <w:rPr>
          <w:rStyle w:val="Emphasis"/>
        </w:rPr>
        <w:t xml:space="preserve">state of </w:t>
      </w:r>
      <w:r w:rsidRPr="0027046B">
        <w:rPr>
          <w:rStyle w:val="Emphasis"/>
          <w:highlight w:val="yellow"/>
        </w:rPr>
        <w:t>confusion</w:t>
      </w:r>
      <w:r w:rsidRPr="0027046B">
        <w:rPr>
          <w:rStyle w:val="StyleUnderline"/>
          <w:highlight w:val="yellow"/>
        </w:rPr>
        <w:t xml:space="preserve"> in</w:t>
      </w:r>
      <w:r w:rsidRPr="00E1369B">
        <w:rPr>
          <w:rStyle w:val="StyleUnderline"/>
        </w:rPr>
        <w:t xml:space="preserve"> which law-abiding growers in </w:t>
      </w:r>
      <w:r w:rsidRPr="0027046B">
        <w:rPr>
          <w:rStyle w:val="StyleUnderline"/>
          <w:highlight w:val="yellow"/>
        </w:rPr>
        <w:t>Colorado</w:t>
      </w:r>
      <w:r w:rsidRPr="00E1369B">
        <w:rPr>
          <w:rStyle w:val="StyleUnderline"/>
        </w:rPr>
        <w:t xml:space="preserve"> can face federal penalties</w:t>
      </w:r>
      <w:r>
        <w:rPr>
          <w:sz w:val="16"/>
        </w:rPr>
        <w:t xml:space="preserve">. Last August, </w:t>
      </w:r>
      <w:r w:rsidRPr="00FE052D">
        <w:rPr>
          <w:rStyle w:val="StyleUnderline"/>
        </w:rPr>
        <w:t xml:space="preserve">the </w:t>
      </w:r>
      <w:r>
        <w:rPr>
          <w:rStyle w:val="StyleUnderline"/>
        </w:rPr>
        <w:t>[</w:t>
      </w:r>
      <w:r w:rsidRPr="0027046B">
        <w:rPr>
          <w:rStyle w:val="StyleUnderline"/>
          <w:highlight w:val="yellow"/>
        </w:rPr>
        <w:t>DOJ</w:t>
      </w:r>
      <w:r>
        <w:rPr>
          <w:rStyle w:val="StyleUnderline"/>
        </w:rPr>
        <w:t xml:space="preserve">] </w:t>
      </w:r>
      <w:r w:rsidRPr="00FE052D">
        <w:rPr>
          <w:rStyle w:val="StyleUnderline"/>
        </w:rPr>
        <w:t>Justice Department</w:t>
      </w:r>
      <w:r w:rsidRPr="00E1369B">
        <w:rPr>
          <w:rStyle w:val="StyleUnderline"/>
        </w:rPr>
        <w:t xml:space="preserve"> issued a memo saying it would not interfere with</w:t>
      </w:r>
      <w:r>
        <w:rPr>
          <w:sz w:val="16"/>
        </w:rPr>
        <w:t xml:space="preserve"> the </w:t>
      </w:r>
      <w:r w:rsidRPr="00E1369B">
        <w:rPr>
          <w:rStyle w:val="StyleUnderline"/>
        </w:rPr>
        <w:t>legalization plans</w:t>
      </w:r>
      <w:r>
        <w:rPr>
          <w:sz w:val="16"/>
        </w:rPr>
        <w:t xml:space="preserve"> of Colorado and Washington as long as they met several conditions: keeping marijuana out of the hands of minors or criminal gangs; prohibiting its transport out of the state; and enforcing prohibitions against drugged driving, violence and other illegal drugs. The government has also said banks can do business with marijuana sellers, easing a huge problem for a growing industry. </w:t>
      </w:r>
      <w:r w:rsidRPr="00E1369B">
        <w:rPr>
          <w:rStyle w:val="StyleUnderline"/>
        </w:rPr>
        <w:t>But the</w:t>
      </w:r>
      <w:r>
        <w:rPr>
          <w:sz w:val="16"/>
        </w:rPr>
        <w:t xml:space="preserve"> Justice Department </w:t>
      </w:r>
      <w:r w:rsidRPr="0027046B">
        <w:rPr>
          <w:rStyle w:val="StyleUnderline"/>
          <w:highlight w:val="yellow"/>
        </w:rPr>
        <w:t xml:space="preserve">guidance is </w:t>
      </w:r>
      <w:r w:rsidRPr="0027046B">
        <w:rPr>
          <w:rStyle w:val="Emphasis"/>
          <w:highlight w:val="yellow"/>
        </w:rPr>
        <w:t>loose</w:t>
      </w:r>
      <w:r w:rsidRPr="00E1369B">
        <w:rPr>
          <w:rStyle w:val="StyleUnderline"/>
        </w:rPr>
        <w:t xml:space="preserve">; aggressive </w:t>
      </w:r>
      <w:r w:rsidRPr="00FE052D">
        <w:rPr>
          <w:rStyle w:val="StyleUnderline"/>
        </w:rPr>
        <w:t xml:space="preserve">federal </w:t>
      </w:r>
      <w:r w:rsidRPr="0027046B">
        <w:rPr>
          <w:rStyle w:val="StyleUnderline"/>
          <w:highlight w:val="yellow"/>
        </w:rPr>
        <w:t xml:space="preserve">prosecutors can </w:t>
      </w:r>
      <w:r w:rsidRPr="0027046B">
        <w:rPr>
          <w:rStyle w:val="Emphasis"/>
          <w:highlight w:val="yellow"/>
        </w:rPr>
        <w:t>ignore it</w:t>
      </w:r>
      <w:r w:rsidRPr="0027046B">
        <w:rPr>
          <w:rStyle w:val="StyleUnderline"/>
          <w:highlight w:val="yellow"/>
        </w:rPr>
        <w:t xml:space="preserve"> “if state</w:t>
      </w:r>
      <w:r w:rsidRPr="00FE052D">
        <w:rPr>
          <w:rStyle w:val="StyleUnderline"/>
        </w:rPr>
        <w:t xml:space="preserve"> enforcement </w:t>
      </w:r>
      <w:r w:rsidRPr="0027046B">
        <w:rPr>
          <w:rStyle w:val="StyleUnderline"/>
          <w:highlight w:val="yellow"/>
        </w:rPr>
        <w:t>efforts are not</w:t>
      </w:r>
      <w:r w:rsidRPr="00FE052D">
        <w:rPr>
          <w:rStyle w:val="StyleUnderline"/>
        </w:rPr>
        <w:t xml:space="preserve"> sufficiently </w:t>
      </w:r>
      <w:r w:rsidRPr="0027046B">
        <w:rPr>
          <w:rStyle w:val="StyleUnderline"/>
          <w:highlight w:val="yellow"/>
        </w:rPr>
        <w:t>robust</w:t>
      </w:r>
      <w:r w:rsidRPr="00FE052D">
        <w:rPr>
          <w:rStyle w:val="StyleUnderline"/>
        </w:rPr>
        <w:t>,”</w:t>
      </w:r>
      <w:r>
        <w:rPr>
          <w:sz w:val="16"/>
        </w:rPr>
        <w:t xml:space="preserve"> the memo says. </w:t>
      </w:r>
      <w:r w:rsidRPr="0027046B">
        <w:rPr>
          <w:rStyle w:val="StyleUnderline"/>
          <w:highlight w:val="yellow"/>
        </w:rPr>
        <w:t xml:space="preserve">That’s a </w:t>
      </w:r>
      <w:r w:rsidRPr="0027046B">
        <w:rPr>
          <w:rStyle w:val="Emphasis"/>
          <w:highlight w:val="yellow"/>
        </w:rPr>
        <w:t>shaky foundation</w:t>
      </w:r>
      <w:r w:rsidRPr="00E1369B">
        <w:rPr>
          <w:rStyle w:val="StyleUnderline"/>
        </w:rPr>
        <w:t xml:space="preserve"> on which </w:t>
      </w:r>
      <w:r w:rsidRPr="0027046B">
        <w:rPr>
          <w:rStyle w:val="StyleUnderline"/>
          <w:highlight w:val="yellow"/>
        </w:rPr>
        <w:t xml:space="preserve">to build confidence </w:t>
      </w:r>
      <w:r w:rsidRPr="00FE052D">
        <w:rPr>
          <w:rStyle w:val="StyleUnderline"/>
        </w:rPr>
        <w:t>in a state’s legalization plan</w:t>
      </w:r>
      <w:r w:rsidRPr="00E1369B">
        <w:rPr>
          <w:rStyle w:val="StyleUnderline"/>
        </w:rPr>
        <w:t xml:space="preserve">. More important, </w:t>
      </w:r>
      <w:r w:rsidRPr="0027046B">
        <w:rPr>
          <w:rStyle w:val="StyleUnderline"/>
          <w:highlight w:val="yellow"/>
        </w:rPr>
        <w:t xml:space="preserve">it applies </w:t>
      </w:r>
      <w:r w:rsidRPr="0027046B">
        <w:rPr>
          <w:rStyle w:val="Emphasis"/>
          <w:highlight w:val="yellow"/>
        </w:rPr>
        <w:t xml:space="preserve">only </w:t>
      </w:r>
      <w:r w:rsidRPr="00FE052D">
        <w:rPr>
          <w:rStyle w:val="Emphasis"/>
        </w:rPr>
        <w:t xml:space="preserve">to </w:t>
      </w:r>
      <w:r w:rsidRPr="0027046B">
        <w:rPr>
          <w:rStyle w:val="Emphasis"/>
          <w:highlight w:val="yellow"/>
        </w:rPr>
        <w:t>this moment</w:t>
      </w:r>
      <w:r w:rsidRPr="00E1369B">
        <w:rPr>
          <w:rStyle w:val="StyleUnderline"/>
        </w:rPr>
        <w:t xml:space="preserve"> in </w:t>
      </w:r>
      <w:r w:rsidRPr="0027046B">
        <w:rPr>
          <w:rStyle w:val="StyleUnderline"/>
          <w:highlight w:val="yellow"/>
        </w:rPr>
        <w:t>this</w:t>
      </w:r>
      <w:r w:rsidRPr="00E1369B">
        <w:rPr>
          <w:rStyle w:val="StyleUnderline"/>
        </w:rPr>
        <w:t xml:space="preserve"> presidential administration</w:t>
      </w:r>
      <w:r>
        <w:rPr>
          <w:sz w:val="16"/>
        </w:rPr>
        <w:t xml:space="preserve">. President Obama’s </w:t>
      </w:r>
      <w:r w:rsidRPr="00FE052D">
        <w:rPr>
          <w:rStyle w:val="StyleUnderline"/>
        </w:rPr>
        <w:t>Justice Department</w:t>
      </w:r>
      <w:r w:rsidRPr="00FE052D">
        <w:rPr>
          <w:sz w:val="16"/>
        </w:rPr>
        <w:t xml:space="preserve"> </w:t>
      </w:r>
      <w:r w:rsidRPr="0027046B">
        <w:rPr>
          <w:rStyle w:val="StyleUnderline"/>
          <w:highlight w:val="yellow"/>
        </w:rPr>
        <w:t xml:space="preserve">could </w:t>
      </w:r>
      <w:r w:rsidRPr="0027046B">
        <w:rPr>
          <w:rStyle w:val="Emphasis"/>
          <w:highlight w:val="yellow"/>
        </w:rPr>
        <w:t xml:space="preserve">change </w:t>
      </w:r>
      <w:r w:rsidRPr="00FE052D">
        <w:rPr>
          <w:rStyle w:val="Emphasis"/>
        </w:rPr>
        <w:t xml:space="preserve">its policy </w:t>
      </w:r>
      <w:r w:rsidRPr="0027046B">
        <w:rPr>
          <w:rStyle w:val="Emphasis"/>
          <w:highlight w:val="yellow"/>
        </w:rPr>
        <w:t>at any time</w:t>
      </w:r>
      <w:r w:rsidRPr="00E1369B">
        <w:rPr>
          <w:rStyle w:val="StyleUnderline"/>
        </w:rPr>
        <w:t>, and so of course could the next administration</w:t>
      </w:r>
      <w:r>
        <w:rPr>
          <w:sz w:val="16"/>
        </w:rPr>
        <w:t xml:space="preserve">. How to End the Federal Ban </w:t>
      </w:r>
      <w:r w:rsidRPr="0027046B">
        <w:rPr>
          <w:rStyle w:val="StyleUnderline"/>
          <w:highlight w:val="yellow"/>
        </w:rPr>
        <w:t xml:space="preserve">Allowing states to make </w:t>
      </w:r>
      <w:r w:rsidRPr="00FE052D">
        <w:rPr>
          <w:rStyle w:val="StyleUnderline"/>
        </w:rPr>
        <w:t xml:space="preserve">their own </w:t>
      </w:r>
      <w:r w:rsidRPr="0027046B">
        <w:rPr>
          <w:rStyle w:val="StyleUnderline"/>
          <w:highlight w:val="yellow"/>
        </w:rPr>
        <w:t xml:space="preserve">decisions </w:t>
      </w:r>
      <w:r w:rsidRPr="00FE052D">
        <w:rPr>
          <w:rStyle w:val="StyleUnderline"/>
        </w:rPr>
        <w:t>on marijuana</w:t>
      </w:r>
      <w:r>
        <w:rPr>
          <w:sz w:val="16"/>
        </w:rPr>
        <w:t xml:space="preserve"> — just as they did with alcohol after the end of Prohibition in 1933 — </w:t>
      </w:r>
      <w:r w:rsidRPr="0027046B">
        <w:rPr>
          <w:rStyle w:val="StyleUnderline"/>
          <w:highlight w:val="yellow"/>
        </w:rPr>
        <w:t xml:space="preserve">requires </w:t>
      </w:r>
      <w:r w:rsidRPr="0027046B">
        <w:rPr>
          <w:rStyle w:val="Emphasis"/>
          <w:highlight w:val="yellow"/>
        </w:rPr>
        <w:t>unambiguous federal action</w:t>
      </w:r>
      <w:r>
        <w:rPr>
          <w:sz w:val="16"/>
        </w:rPr>
        <w:t>. The most comprehensive plan to do so is a bill introduced last year by Representative Jared Polis, Democrat of Colorado, known as the Ending Federal Marijuana Prohibition Act. It would eliminate marijuana from the Controlled Substances Act, require a federal permit for growing and distributing it, and have it regulated (just as alcohol is now) by the Food and Drug Administration and the Bureau of Alcohol, Tobacco, Firearms and Explosives. An alternative bill, which would not be as effective, was introduced by Representative Dana Rohrabacher, Republican of California, as the Respect State Marijuana Laws Act. It would not remove marijuana from Schedule I but would eliminate enforcement of the Controlled Substances Act against anyone acting in compliance with a state marijuana law.</w:t>
      </w:r>
    </w:p>
    <w:p w14:paraId="7D4C6FB0" w14:textId="77777777" w:rsidR="00CB60DC" w:rsidRDefault="00CB60DC" w:rsidP="00CB60DC"/>
    <w:p w14:paraId="7865B23D" w14:textId="77777777" w:rsidR="00CB60DC" w:rsidRPr="009C7F66" w:rsidRDefault="00CB60DC" w:rsidP="00CB60DC">
      <w:pPr>
        <w:pStyle w:val="Heading4"/>
        <w:rPr>
          <w:rFonts w:cs="Times New Roman"/>
        </w:rPr>
      </w:pPr>
      <w:r w:rsidRPr="009C7F66">
        <w:rPr>
          <w:rFonts w:cs="Times New Roman"/>
        </w:rPr>
        <w:t xml:space="preserve">Federal CSA amendment is best for </w:t>
      </w:r>
      <w:r w:rsidRPr="009C7F66">
        <w:rPr>
          <w:rFonts w:cs="Times New Roman"/>
          <w:u w:val="single"/>
        </w:rPr>
        <w:t>certainty</w:t>
      </w:r>
      <w:r w:rsidRPr="009C7F66">
        <w:rPr>
          <w:rFonts w:cs="Times New Roman"/>
        </w:rPr>
        <w:t xml:space="preserve"> – resolves mixed messages and establishes clear state jurisdiction over marijuana</w:t>
      </w:r>
    </w:p>
    <w:p w14:paraId="7073BF60" w14:textId="77777777" w:rsidR="00CB60DC" w:rsidRPr="009C7F66" w:rsidRDefault="00CB60DC" w:rsidP="00CB60DC">
      <w:r w:rsidRPr="009C7F66">
        <w:rPr>
          <w:rStyle w:val="Style13ptBold"/>
        </w:rPr>
        <w:t>Farr 9</w:t>
      </w:r>
      <w:r w:rsidRPr="009C7F66">
        <w:t xml:space="preserve"> [Douglas Farr, Douglas Farr is a commercial litigator for Snell and Wilmer, 2009 “Up in Smoke: Federal Preemption and Medicinal Marijuana ID Cards in County of San Diego v. San Diego NORML” 23 BYU J. Pub. L. 289]</w:t>
      </w:r>
    </w:p>
    <w:p w14:paraId="2381B166" w14:textId="77777777" w:rsidR="00CB60DC" w:rsidRPr="009C7F66" w:rsidRDefault="00CB60DC" w:rsidP="00CB60DC">
      <w:pPr>
        <w:rPr>
          <w:sz w:val="16"/>
        </w:rPr>
      </w:pPr>
      <w:r w:rsidRPr="009C7F66">
        <w:rPr>
          <w:sz w:val="16"/>
        </w:rPr>
        <w:t xml:space="preserve">D. </w:t>
      </w:r>
      <w:r w:rsidRPr="009C7F66">
        <w:rPr>
          <w:rStyle w:val="StyleUnderline"/>
        </w:rPr>
        <w:t>Remedies to Alleviate the Inconsistencies</w:t>
      </w:r>
      <w:r w:rsidRPr="009C7F66">
        <w:rPr>
          <w:sz w:val="16"/>
        </w:rPr>
        <w:t xml:space="preserve"> Between the MMP and the CSA</w:t>
      </w:r>
    </w:p>
    <w:p w14:paraId="417F62B5" w14:textId="77777777" w:rsidR="00CB60DC" w:rsidRPr="009C7F66" w:rsidRDefault="00CB60DC" w:rsidP="00CB60DC">
      <w:pPr>
        <w:rPr>
          <w:sz w:val="14"/>
        </w:rPr>
      </w:pPr>
      <w:r w:rsidRPr="009C7F66">
        <w:rPr>
          <w:sz w:val="14"/>
        </w:rPr>
        <w:t xml:space="preserve">One of the most important considerations in the balance between the MMP and the CSA is the effect on the citizens of California. What happened to the Norton brothers and Charles Lynch is a result of the conflict between </w:t>
      </w:r>
      <w:r w:rsidRPr="009C7F66">
        <w:rPr>
          <w:rStyle w:val="StyleUnderline"/>
        </w:rPr>
        <w:t xml:space="preserve">California </w:t>
      </w:r>
      <w:r w:rsidRPr="009C7F66">
        <w:rPr>
          <w:sz w:val="14"/>
        </w:rPr>
        <w:t>drug laws</w:t>
      </w:r>
      <w:r w:rsidRPr="009C7F66">
        <w:rPr>
          <w:rStyle w:val="StyleUnderline"/>
        </w:rPr>
        <w:t xml:space="preserve"> and federal drug laws</w:t>
      </w:r>
      <w:r w:rsidRPr="009C7F66">
        <w:rPr>
          <w:sz w:val="14"/>
        </w:rPr>
        <w:t xml:space="preserve">. n187 All of these men were conducting legal businesses - under state law - but now are being federally prosecuted, and face lengthy prison sentences. n188 This </w:t>
      </w:r>
      <w:r w:rsidRPr="0027046B">
        <w:rPr>
          <w:rStyle w:val="Emphasis"/>
          <w:highlight w:val="yellow"/>
        </w:rPr>
        <w:t>inconsistency</w:t>
      </w:r>
      <w:r w:rsidRPr="009C7F66">
        <w:rPr>
          <w:sz w:val="14"/>
        </w:rPr>
        <w:t xml:space="preserve"> between state and federal law </w:t>
      </w:r>
      <w:r w:rsidRPr="0027046B">
        <w:rPr>
          <w:rStyle w:val="StyleUnderline"/>
          <w:highlight w:val="yellow"/>
        </w:rPr>
        <w:t>is a problem</w:t>
      </w:r>
      <w:r w:rsidRPr="009C7F66">
        <w:rPr>
          <w:sz w:val="14"/>
        </w:rPr>
        <w:t xml:space="preserve">; not only </w:t>
      </w:r>
      <w:r w:rsidRPr="0027046B">
        <w:rPr>
          <w:rStyle w:val="StyleUnderline"/>
          <w:highlight w:val="yellow"/>
        </w:rPr>
        <w:t>for enforcement</w:t>
      </w:r>
      <w:r w:rsidRPr="009C7F66">
        <w:rPr>
          <w:sz w:val="14"/>
        </w:rPr>
        <w:t xml:space="preserve"> but for the safety of the citizens. </w:t>
      </w:r>
      <w:r w:rsidRPr="0027046B">
        <w:rPr>
          <w:rStyle w:val="StyleUnderline"/>
          <w:highlight w:val="yellow"/>
        </w:rPr>
        <w:t>Therefore, a remedy is necessary</w:t>
      </w:r>
      <w:r w:rsidRPr="009C7F66">
        <w:rPr>
          <w:sz w:val="14"/>
        </w:rPr>
        <w:t xml:space="preserve">. There are four possible solutions to this legal quarrel: (1) </w:t>
      </w:r>
      <w:r w:rsidRPr="0027046B">
        <w:rPr>
          <w:rStyle w:val="StyleUnderline"/>
          <w:highlight w:val="yellow"/>
        </w:rPr>
        <w:t>everything could remain the same</w:t>
      </w:r>
      <w:r w:rsidRPr="009C7F66">
        <w:rPr>
          <w:rStyle w:val="StyleUnderline"/>
        </w:rPr>
        <w:t xml:space="preserve"> to allow the inconsistencies to work themselves out</w:t>
      </w:r>
      <w:r w:rsidRPr="009C7F66">
        <w:rPr>
          <w:sz w:val="14"/>
        </w:rPr>
        <w:t xml:space="preserve"> (medicinal marijuana being legal under state law but illegal - and punishable - under federal law); (2) </w:t>
      </w:r>
      <w:r w:rsidRPr="0027046B">
        <w:rPr>
          <w:rStyle w:val="StyleUnderline"/>
          <w:highlight w:val="yellow"/>
        </w:rPr>
        <w:t>the federal government could decide to stop raiding</w:t>
      </w:r>
      <w:r w:rsidRPr="009C7F66">
        <w:rPr>
          <w:sz w:val="14"/>
        </w:rPr>
        <w:t xml:space="preserve"> medicinal marijuana dispensaries; (3) </w:t>
      </w:r>
      <w:r w:rsidRPr="0027046B">
        <w:rPr>
          <w:rStyle w:val="StyleUnderline"/>
          <w:highlight w:val="yellow"/>
        </w:rPr>
        <w:t>the state could change its laws</w:t>
      </w:r>
      <w:r w:rsidRPr="009C7F66">
        <w:rPr>
          <w:rStyle w:val="StyleUnderline"/>
        </w:rPr>
        <w:t xml:space="preserve"> to eliminate penalties</w:t>
      </w:r>
      <w:r w:rsidRPr="009C7F66">
        <w:rPr>
          <w:sz w:val="14"/>
        </w:rPr>
        <w:t xml:space="preserve"> for medicinal marijuana use, rather than legalizing medicinal marijuana by controlling the number of plants a patient can have, providing medicinal marijuana ID cards, etc.; </w:t>
      </w:r>
      <w:r w:rsidRPr="009C7F66">
        <w:rPr>
          <w:rStyle w:val="StyleUnderline"/>
        </w:rPr>
        <w:t>or</w:t>
      </w:r>
      <w:r w:rsidRPr="009C7F66">
        <w:rPr>
          <w:sz w:val="14"/>
        </w:rPr>
        <w:t xml:space="preserve"> (4) </w:t>
      </w:r>
      <w:r w:rsidRPr="0027046B">
        <w:rPr>
          <w:rStyle w:val="StyleUnderline"/>
          <w:highlight w:val="yellow"/>
        </w:rPr>
        <w:t>Congress could change its laws</w:t>
      </w:r>
      <w:r w:rsidRPr="009C7F66">
        <w:rPr>
          <w:sz w:val="14"/>
        </w:rPr>
        <w:t xml:space="preserve"> regarding medicinal marijuana enforcement. </w:t>
      </w:r>
      <w:r w:rsidRPr="0027046B">
        <w:rPr>
          <w:rStyle w:val="StyleUnderline"/>
          <w:highlight w:val="yellow"/>
        </w:rPr>
        <w:t>Option one</w:t>
      </w:r>
      <w:r w:rsidRPr="009C7F66">
        <w:rPr>
          <w:rStyle w:val="StyleUnderline"/>
        </w:rPr>
        <w:t xml:space="preserve"> is unsatisfactory because</w:t>
      </w:r>
      <w:r w:rsidRPr="009C7F66">
        <w:rPr>
          <w:sz w:val="14"/>
        </w:rPr>
        <w:t xml:space="preserve"> </w:t>
      </w:r>
      <w:r w:rsidRPr="009C7F66">
        <w:rPr>
          <w:rStyle w:val="Emphasis"/>
        </w:rPr>
        <w:t xml:space="preserve">it </w:t>
      </w:r>
      <w:r w:rsidRPr="0027046B">
        <w:rPr>
          <w:rStyle w:val="Emphasis"/>
          <w:highlight w:val="yellow"/>
        </w:rPr>
        <w:t>sends mixed messages</w:t>
      </w:r>
      <w:r w:rsidRPr="009C7F66">
        <w:rPr>
          <w:sz w:val="14"/>
        </w:rPr>
        <w:t xml:space="preserve"> to law-abiding citizens. </w:t>
      </w:r>
      <w:r w:rsidRPr="0027046B">
        <w:rPr>
          <w:rStyle w:val="StyleUnderline"/>
          <w:highlight w:val="yellow"/>
        </w:rPr>
        <w:t>Conflicting state and federal law results in</w:t>
      </w:r>
      <w:r w:rsidRPr="009C7F66">
        <w:rPr>
          <w:sz w:val="14"/>
        </w:rPr>
        <w:t xml:space="preserve"> further </w:t>
      </w:r>
      <w:r w:rsidRPr="0027046B">
        <w:rPr>
          <w:rStyle w:val="Emphasis"/>
          <w:highlight w:val="yellow"/>
        </w:rPr>
        <w:t>jurisdictional inconsistencies</w:t>
      </w:r>
      <w:r w:rsidRPr="009C7F66">
        <w:rPr>
          <w:sz w:val="14"/>
        </w:rPr>
        <w:t xml:space="preserve"> that will harm citizens who in good faith obey the law of one jurisdiction but violate the law of the another jurisdiction. Nevertheless, option one appears to be the current direction. The U.S. Supreme Court denied certiorari of the Garden Grove case, requiring state officials to return a federally illegal substance to individuals, and thereby requiring a state official to conduct illegal business. n189 While this may be the current direction, it does not mean that it is the right direction. </w:t>
      </w:r>
      <w:r w:rsidRPr="0027046B">
        <w:rPr>
          <w:rStyle w:val="StyleUnderline"/>
          <w:highlight w:val="yellow"/>
        </w:rPr>
        <w:t>Option t</w:t>
      </w:r>
      <w:r w:rsidRPr="009C7F66">
        <w:rPr>
          <w:rStyle w:val="StyleUnderline"/>
        </w:rPr>
        <w:t>wo is the current direction</w:t>
      </w:r>
      <w:r w:rsidRPr="009C7F66">
        <w:rPr>
          <w:sz w:val="14"/>
        </w:rPr>
        <w:t xml:space="preserve">. U.S. Attorney General Eric </w:t>
      </w:r>
      <w:r w:rsidRPr="009C7F66">
        <w:rPr>
          <w:rStyle w:val="StyleUnderline"/>
        </w:rPr>
        <w:t>Holder</w:t>
      </w:r>
      <w:r w:rsidRPr="009C7F66">
        <w:rPr>
          <w:sz w:val="14"/>
        </w:rPr>
        <w:t xml:space="preserve"> Jr. </w:t>
      </w:r>
      <w:r w:rsidRPr="009C7F66">
        <w:rPr>
          <w:rStyle w:val="StyleUnderline"/>
        </w:rPr>
        <w:t>recently announced that he would no longer authorize</w:t>
      </w:r>
      <w:r w:rsidRPr="009C7F66">
        <w:rPr>
          <w:sz w:val="14"/>
        </w:rPr>
        <w:t xml:space="preserve"> DEA </w:t>
      </w:r>
      <w:r w:rsidRPr="009C7F66">
        <w:rPr>
          <w:rStyle w:val="StyleUnderline"/>
        </w:rPr>
        <w:t>raids</w:t>
      </w:r>
      <w:r w:rsidRPr="009C7F66">
        <w:rPr>
          <w:sz w:val="14"/>
        </w:rPr>
        <w:t xml:space="preserve"> on medical marijuana dispensaries. n190 This is a shift from the Bush [*315] administration's policy of zero tolerance for marijuana. n191 </w:t>
      </w:r>
      <w:r w:rsidRPr="009C7F66">
        <w:rPr>
          <w:rStyle w:val="StyleUnderline"/>
        </w:rPr>
        <w:t>However</w:t>
      </w:r>
      <w:r w:rsidRPr="009C7F66">
        <w:rPr>
          <w:sz w:val="14"/>
        </w:rPr>
        <w:t xml:space="preserve">, a DEA spokesman "pointed out that the attorney general's statement indicated that the federal authorities would continue to go after marijuana dispensaries that broke state and federal laws by selling to minors, selling excessive amounts or selling marijuana from unsanctioned growers." n192 Thus, </w:t>
      </w:r>
      <w:r w:rsidRPr="009C7F66">
        <w:rPr>
          <w:rStyle w:val="StyleUnderline"/>
        </w:rPr>
        <w:t>this direction</w:t>
      </w:r>
      <w:r w:rsidRPr="009C7F66">
        <w:rPr>
          <w:sz w:val="14"/>
        </w:rPr>
        <w:t xml:space="preserve"> could potentially </w:t>
      </w:r>
      <w:r w:rsidRPr="0027046B">
        <w:rPr>
          <w:rStyle w:val="StyleUnderline"/>
          <w:highlight w:val="yellow"/>
        </w:rPr>
        <w:t>harm those that legally sell "excessive amounts</w:t>
      </w:r>
      <w:r w:rsidRPr="009C7F66">
        <w:rPr>
          <w:rStyle w:val="StyleUnderline"/>
        </w:rPr>
        <w:t xml:space="preserve">" of </w:t>
      </w:r>
      <w:r w:rsidRPr="009C7F66">
        <w:rPr>
          <w:sz w:val="14"/>
        </w:rPr>
        <w:t xml:space="preserve">medicinal </w:t>
      </w:r>
      <w:r w:rsidRPr="009C7F66">
        <w:rPr>
          <w:rStyle w:val="StyleUnderline"/>
        </w:rPr>
        <w:t>marijuana</w:t>
      </w:r>
      <w:r w:rsidRPr="009C7F66">
        <w:rPr>
          <w:sz w:val="14"/>
        </w:rPr>
        <w:t xml:space="preserve">. </w:t>
      </w:r>
      <w:r w:rsidRPr="009C7F66">
        <w:rPr>
          <w:rStyle w:val="StyleUnderline"/>
        </w:rPr>
        <w:t>Option three is unlikely</w:t>
      </w:r>
      <w:r w:rsidRPr="009C7F66">
        <w:rPr>
          <w:sz w:val="14"/>
        </w:rPr>
        <w:t xml:space="preserve">. The people of California voted in support of Proposition 215, and for the courts to rule against the people's voice would be an affront to the people's democratically expressed will. n193 Also, Proposition 215 was passed more than 12 years ago. The law has been on the books for a decade, and many other states have enacted laws similar to the CUA. </w:t>
      </w:r>
      <w:r w:rsidRPr="009C7F66">
        <w:rPr>
          <w:rStyle w:val="StyleUnderline"/>
        </w:rPr>
        <w:t>Because</w:t>
      </w:r>
      <w:r w:rsidRPr="009C7F66">
        <w:rPr>
          <w:sz w:val="14"/>
        </w:rPr>
        <w:t xml:space="preserve"> this </w:t>
      </w:r>
      <w:r w:rsidRPr="009C7F66">
        <w:rPr>
          <w:rStyle w:val="StyleUnderline"/>
        </w:rPr>
        <w:t>inconsistency</w:t>
      </w:r>
      <w:r w:rsidRPr="009C7F66">
        <w:rPr>
          <w:sz w:val="14"/>
        </w:rPr>
        <w:t xml:space="preserve"> </w:t>
      </w:r>
      <w:r w:rsidRPr="009C7F66">
        <w:rPr>
          <w:rStyle w:val="StyleUnderline"/>
        </w:rPr>
        <w:t>between federal and state law has remained</w:t>
      </w:r>
      <w:r w:rsidRPr="009C7F66">
        <w:rPr>
          <w:sz w:val="14"/>
        </w:rPr>
        <w:t xml:space="preserve">, </w:t>
      </w:r>
      <w:r w:rsidRPr="009C7F66">
        <w:rPr>
          <w:rStyle w:val="StyleUnderline"/>
        </w:rPr>
        <w:t>it does not appear that</w:t>
      </w:r>
      <w:r w:rsidRPr="009C7F66">
        <w:rPr>
          <w:sz w:val="14"/>
        </w:rPr>
        <w:t xml:space="preserve"> California's </w:t>
      </w:r>
      <w:r w:rsidRPr="009C7F66">
        <w:rPr>
          <w:rStyle w:val="StyleUnderline"/>
        </w:rPr>
        <w:t>legislature</w:t>
      </w:r>
      <w:r w:rsidRPr="009C7F66">
        <w:rPr>
          <w:sz w:val="14"/>
        </w:rPr>
        <w:t xml:space="preserve">, or judiciary, is </w:t>
      </w:r>
      <w:r w:rsidRPr="009C7F66">
        <w:rPr>
          <w:rStyle w:val="StyleUnderline"/>
        </w:rPr>
        <w:t>going to make the first move</w:t>
      </w:r>
      <w:r w:rsidRPr="009C7F66">
        <w:rPr>
          <w:sz w:val="14"/>
        </w:rPr>
        <w:t xml:space="preserve">. Furthermore, states maintain control over the police power, and medicinal marijuana is well within each state's police power to maintain the health and safety of its citizens. Therefore, option two is an unlikely result. </w:t>
      </w:r>
      <w:r w:rsidRPr="0027046B">
        <w:rPr>
          <w:rStyle w:val="Emphasis"/>
          <w:highlight w:val="yellow"/>
        </w:rPr>
        <w:t>The fourth option is likely the best option</w:t>
      </w:r>
      <w:r w:rsidRPr="009C7F66">
        <w:rPr>
          <w:sz w:val="14"/>
        </w:rPr>
        <w:t xml:space="preserve">. </w:t>
      </w:r>
      <w:r w:rsidRPr="0027046B">
        <w:rPr>
          <w:rStyle w:val="StyleUnderline"/>
          <w:highlight w:val="yellow"/>
        </w:rPr>
        <w:t>As more and more states</w:t>
      </w:r>
      <w:r w:rsidRPr="0027046B">
        <w:rPr>
          <w:sz w:val="14"/>
          <w:highlight w:val="yellow"/>
        </w:rPr>
        <w:t xml:space="preserve"> </w:t>
      </w:r>
      <w:r w:rsidRPr="0027046B">
        <w:rPr>
          <w:rStyle w:val="StyleUnderline"/>
          <w:highlight w:val="yellow"/>
        </w:rPr>
        <w:t>legalize</w:t>
      </w:r>
      <w:r w:rsidRPr="009C7F66">
        <w:rPr>
          <w:sz w:val="14"/>
        </w:rPr>
        <w:t xml:space="preserve"> medicinal marijuana, </w:t>
      </w:r>
      <w:r w:rsidRPr="009C7F66">
        <w:rPr>
          <w:rStyle w:val="StyleUnderline"/>
        </w:rPr>
        <w:t xml:space="preserve">the </w:t>
      </w:r>
      <w:r w:rsidRPr="0027046B">
        <w:rPr>
          <w:rStyle w:val="StyleUnderline"/>
          <w:highlight w:val="yellow"/>
        </w:rPr>
        <w:t>inconsistencies</w:t>
      </w:r>
      <w:r w:rsidRPr="009C7F66">
        <w:rPr>
          <w:rStyle w:val="StyleUnderline"/>
        </w:rPr>
        <w:t xml:space="preserve"> </w:t>
      </w:r>
      <w:r w:rsidRPr="0027046B">
        <w:rPr>
          <w:rStyle w:val="StyleUnderline"/>
          <w:highlight w:val="yellow"/>
        </w:rPr>
        <w:t>become</w:t>
      </w:r>
      <w:r w:rsidRPr="009C7F66">
        <w:rPr>
          <w:rStyle w:val="StyleUnderline"/>
        </w:rPr>
        <w:t xml:space="preserve"> more </w:t>
      </w:r>
      <w:r w:rsidRPr="0027046B">
        <w:rPr>
          <w:rStyle w:val="StyleUnderline"/>
          <w:highlight w:val="yellow"/>
        </w:rPr>
        <w:t>widespread</w:t>
      </w:r>
      <w:r w:rsidRPr="009C7F66">
        <w:rPr>
          <w:sz w:val="14"/>
        </w:rPr>
        <w:t xml:space="preserve">. </w:t>
      </w:r>
      <w:r w:rsidRPr="0027046B">
        <w:rPr>
          <w:rStyle w:val="Emphasis"/>
          <w:highlight w:val="yellow"/>
        </w:rPr>
        <w:t>Confusion</w:t>
      </w:r>
      <w:r w:rsidRPr="009C7F66">
        <w:rPr>
          <w:sz w:val="14"/>
        </w:rPr>
        <w:t xml:space="preserve"> </w:t>
      </w:r>
      <w:r w:rsidRPr="009C7F66">
        <w:rPr>
          <w:rStyle w:val="StyleUnderline"/>
        </w:rPr>
        <w:t xml:space="preserve">over the law becomes </w:t>
      </w:r>
      <w:r w:rsidRPr="0027046B">
        <w:rPr>
          <w:rStyle w:val="StyleUnderline"/>
          <w:highlight w:val="yellow"/>
        </w:rPr>
        <w:t>troubling</w:t>
      </w:r>
      <w:r w:rsidRPr="009C7F66">
        <w:rPr>
          <w:sz w:val="14"/>
        </w:rPr>
        <w:t xml:space="preserve">, </w:t>
      </w:r>
      <w:r w:rsidRPr="0027046B">
        <w:rPr>
          <w:rStyle w:val="StyleUnderline"/>
          <w:highlight w:val="yellow"/>
        </w:rPr>
        <w:t>and punishment</w:t>
      </w:r>
      <w:r w:rsidRPr="009C7F66">
        <w:rPr>
          <w:rStyle w:val="StyleUnderline"/>
        </w:rPr>
        <w:t xml:space="preserve"> and enforcement of federal</w:t>
      </w:r>
      <w:r w:rsidRPr="009C7F66">
        <w:rPr>
          <w:sz w:val="14"/>
        </w:rPr>
        <w:t xml:space="preserve"> </w:t>
      </w:r>
      <w:r w:rsidRPr="009C7F66">
        <w:rPr>
          <w:rStyle w:val="StyleUnderline"/>
        </w:rPr>
        <w:t xml:space="preserve">laws becomes more </w:t>
      </w:r>
      <w:r w:rsidRPr="0027046B">
        <w:rPr>
          <w:rStyle w:val="StyleUnderline"/>
          <w:highlight w:val="yellow"/>
        </w:rPr>
        <w:t>problematic</w:t>
      </w:r>
      <w:r w:rsidRPr="009C7F66">
        <w:rPr>
          <w:sz w:val="14"/>
        </w:rPr>
        <w:t xml:space="preserve">. </w:t>
      </w:r>
      <w:r w:rsidRPr="0027046B">
        <w:rPr>
          <w:rStyle w:val="Emphasis"/>
          <w:highlight w:val="yellow"/>
        </w:rPr>
        <w:t>A simple modification of the CSA could alleviate this problem</w:t>
      </w:r>
      <w:r w:rsidRPr="009C7F66">
        <w:rPr>
          <w:sz w:val="14"/>
        </w:rPr>
        <w:t xml:space="preserve">. </w:t>
      </w:r>
      <w:r w:rsidRPr="009C7F66">
        <w:rPr>
          <w:rStyle w:val="StyleUnderline"/>
        </w:rPr>
        <w:t>Congress could</w:t>
      </w:r>
      <w:r w:rsidRPr="009C7F66">
        <w:rPr>
          <w:sz w:val="14"/>
        </w:rPr>
        <w:t xml:space="preserve"> either (1) eliminate the "positive conflict" language to make the provision a complete non-preemption clause, or (2) just </w:t>
      </w:r>
      <w:r w:rsidRPr="009C7F66">
        <w:rPr>
          <w:rStyle w:val="StyleUnderline"/>
        </w:rPr>
        <w:t>make an explicit exception for</w:t>
      </w:r>
      <w:r w:rsidRPr="009C7F66">
        <w:rPr>
          <w:sz w:val="14"/>
        </w:rPr>
        <w:t xml:space="preserve"> medicinal </w:t>
      </w:r>
      <w:r w:rsidRPr="009C7F66">
        <w:rPr>
          <w:rStyle w:val="StyleUnderline"/>
        </w:rPr>
        <w:t>marijuana</w:t>
      </w:r>
      <w:r w:rsidRPr="009C7F66">
        <w:rPr>
          <w:sz w:val="14"/>
        </w:rPr>
        <w:t xml:space="preserve"> use. The </w:t>
      </w:r>
      <w:r w:rsidRPr="009C7F66">
        <w:rPr>
          <w:rStyle w:val="StyleUnderline"/>
        </w:rPr>
        <w:t>regulation</w:t>
      </w:r>
      <w:r w:rsidRPr="009C7F66">
        <w:rPr>
          <w:sz w:val="14"/>
        </w:rPr>
        <w:t xml:space="preserve"> of medicinal marijuana appears to </w:t>
      </w:r>
      <w:r w:rsidRPr="009C7F66">
        <w:rPr>
          <w:rStyle w:val="StyleUnderline"/>
        </w:rPr>
        <w:t>fall squarely within a state's police power</w:t>
      </w:r>
      <w:r w:rsidRPr="009C7F66">
        <w:rPr>
          <w:sz w:val="14"/>
        </w:rPr>
        <w:t xml:space="preserve">; </w:t>
      </w:r>
      <w:r w:rsidRPr="009C7F66">
        <w:rPr>
          <w:rStyle w:val="StyleUnderline"/>
        </w:rPr>
        <w:t>therefore</w:t>
      </w:r>
      <w:r w:rsidRPr="009C7F66">
        <w:rPr>
          <w:sz w:val="14"/>
        </w:rPr>
        <w:t xml:space="preserve">, </w:t>
      </w:r>
      <w:r w:rsidRPr="0027046B">
        <w:rPr>
          <w:rStyle w:val="StyleUnderline"/>
          <w:highlight w:val="yellow"/>
        </w:rPr>
        <w:t>states should have the power to</w:t>
      </w:r>
      <w:r w:rsidRPr="009C7F66">
        <w:rPr>
          <w:rStyle w:val="StyleUnderline"/>
        </w:rPr>
        <w:t xml:space="preserve"> </w:t>
      </w:r>
      <w:r w:rsidRPr="0027046B">
        <w:rPr>
          <w:rStyle w:val="StyleUnderline"/>
          <w:highlight w:val="yellow"/>
        </w:rPr>
        <w:t>authorize</w:t>
      </w:r>
      <w:r w:rsidRPr="009C7F66">
        <w:rPr>
          <w:rStyle w:val="StyleUnderline"/>
        </w:rPr>
        <w:t xml:space="preserve"> the cultivation, possession, and use</w:t>
      </w:r>
      <w:r w:rsidRPr="009C7F66">
        <w:rPr>
          <w:sz w:val="14"/>
        </w:rPr>
        <w:t xml:space="preserve"> of medicinal marijuana. </w:t>
      </w:r>
      <w:r w:rsidRPr="0027046B">
        <w:rPr>
          <w:rStyle w:val="StyleUnderline"/>
          <w:highlight w:val="yellow"/>
        </w:rPr>
        <w:t>Right now, federal police</w:t>
      </w:r>
      <w:r w:rsidRPr="0027046B">
        <w:rPr>
          <w:sz w:val="14"/>
          <w:highlight w:val="yellow"/>
        </w:rPr>
        <w:t xml:space="preserve"> </w:t>
      </w:r>
      <w:r w:rsidRPr="0027046B">
        <w:rPr>
          <w:rStyle w:val="StyleUnderline"/>
          <w:highlight w:val="yellow"/>
        </w:rPr>
        <w:t xml:space="preserve">powers are </w:t>
      </w:r>
      <w:r w:rsidRPr="0027046B">
        <w:rPr>
          <w:rStyle w:val="Emphasis"/>
          <w:highlight w:val="yellow"/>
        </w:rPr>
        <w:t>infringing</w:t>
      </w:r>
      <w:r w:rsidRPr="009C7F66">
        <w:rPr>
          <w:sz w:val="14"/>
        </w:rPr>
        <w:t xml:space="preserve"> on California's police power because federal agents are arresting and punishing California citizens that are being told - under California law - that their activities are permitted. Option three will be most likely achieved through action by Congress. However, the Supreme Court may be able to resolve some of the issues in San Diego NORML if it grants certiorari. As more states pass laws legalizing marijuana and more cases arise in which individuals  [*316]  are legally obeying state law but being punished under federal law, a congressional change may become more likely.</w:t>
      </w:r>
    </w:p>
    <w:p w14:paraId="4EFA8CA0" w14:textId="77777777" w:rsidR="00CB60DC" w:rsidRPr="009C7F66" w:rsidRDefault="00CB60DC" w:rsidP="00CB60DC">
      <w:pPr>
        <w:rPr>
          <w:sz w:val="16"/>
          <w:szCs w:val="16"/>
        </w:rPr>
      </w:pPr>
      <w:r w:rsidRPr="009C7F66">
        <w:rPr>
          <w:sz w:val="16"/>
          <w:szCs w:val="16"/>
        </w:rPr>
        <w:t>IV. Conclusion</w:t>
      </w:r>
    </w:p>
    <w:p w14:paraId="7CF1ABEA" w14:textId="77777777" w:rsidR="00CB60DC" w:rsidRPr="009C7F66" w:rsidRDefault="00CB60DC" w:rsidP="00CB60DC">
      <w:pPr>
        <w:rPr>
          <w:rStyle w:val="StyleUnderline"/>
        </w:rPr>
      </w:pPr>
      <w:r w:rsidRPr="009C7F66">
        <w:rPr>
          <w:sz w:val="16"/>
        </w:rPr>
        <w:t xml:space="preserve">The </w:t>
      </w:r>
      <w:r w:rsidRPr="009C7F66">
        <w:rPr>
          <w:rStyle w:val="StyleUnderline"/>
        </w:rPr>
        <w:t>inconsistencies between federal drug laws and state drug laws remain</w:t>
      </w:r>
      <w:r w:rsidRPr="009C7F66">
        <w:rPr>
          <w:sz w:val="16"/>
        </w:rPr>
        <w:t xml:space="preserve">. Federal and state courts have yet to resolve these inconsistencies. Federal courts have affirmed Congress's right to regulate medicinal marijuana under the Commerce Power, and state courts have affirmed the state's police power to legalize marijuana for medicinal purposes. San Diego NORML was one of the few cases to get past the standing issue and affirmatively attack the constitutionality of state laws that contradict and pose an obstacle to federal laws. But because the Counties in San Diego NORML were only permitted to challenge the provisions that imposed specific duties, federal preemption was largely avoided. </w:t>
      </w:r>
      <w:r w:rsidRPr="009C7F66">
        <w:rPr>
          <w:rStyle w:val="StyleUnderline"/>
        </w:rPr>
        <w:t>Currently</w:t>
      </w:r>
      <w:r w:rsidRPr="009C7F66">
        <w:rPr>
          <w:sz w:val="16"/>
        </w:rPr>
        <w:t xml:space="preserve">, </w:t>
      </w:r>
      <w:r w:rsidRPr="009C7F66">
        <w:rPr>
          <w:rStyle w:val="StyleUnderline"/>
        </w:rPr>
        <w:t>the inconsistencies</w:t>
      </w:r>
      <w:r w:rsidRPr="009C7F66">
        <w:rPr>
          <w:sz w:val="16"/>
        </w:rPr>
        <w:t xml:space="preserve"> </w:t>
      </w:r>
      <w:r w:rsidRPr="009C7F66">
        <w:rPr>
          <w:rStyle w:val="StyleUnderline"/>
        </w:rPr>
        <w:t>between federal and state law are harming individuals who live on the fence - obeying and disobeying the law at the same time</w:t>
      </w:r>
      <w:r w:rsidRPr="009C7F66">
        <w:rPr>
          <w:sz w:val="16"/>
        </w:rPr>
        <w:t xml:space="preserve">. It is a disservice to the people affected by these laws to allow the inconsistencies to remain. </w:t>
      </w:r>
      <w:r w:rsidRPr="0027046B">
        <w:rPr>
          <w:rStyle w:val="Emphasis"/>
          <w:highlight w:val="yellow"/>
        </w:rPr>
        <w:t>Of all the possible solutions, congressional modification of the CSA faces the fewest impediments and is the most likely to succeed</w:t>
      </w:r>
      <w:r w:rsidRPr="0027046B">
        <w:rPr>
          <w:sz w:val="16"/>
          <w:highlight w:val="yellow"/>
        </w:rPr>
        <w:t>.</w:t>
      </w:r>
      <w:r w:rsidRPr="009C7F66">
        <w:rPr>
          <w:sz w:val="16"/>
        </w:rPr>
        <w:t xml:space="preserve"> A simple modification would allow the federal government and state governments to fight the "War on Drugs" together. The DOJ and the State of California are worried about abuse of the CUA and the MMP. </w:t>
      </w:r>
      <w:r w:rsidRPr="009C7F66">
        <w:rPr>
          <w:rStyle w:val="StyleUnderline"/>
        </w:rPr>
        <w:t>If federal drug laws did not conflict</w:t>
      </w:r>
      <w:r w:rsidRPr="009C7F66">
        <w:rPr>
          <w:sz w:val="16"/>
        </w:rPr>
        <w:t xml:space="preserve"> with California's laws, </w:t>
      </w:r>
      <w:r w:rsidRPr="009C7F66">
        <w:rPr>
          <w:rStyle w:val="StyleUnderline"/>
        </w:rPr>
        <w:t>a joint effort enforcing these laws would be much more effective.</w:t>
      </w:r>
    </w:p>
    <w:p w14:paraId="460DC75D" w14:textId="1DEEFF97" w:rsidR="00CB60DC" w:rsidRDefault="0027046B" w:rsidP="0027046B">
      <w:pPr>
        <w:pStyle w:val="Heading1"/>
      </w:pPr>
      <w:r>
        <w:t>K Answers</w:t>
      </w:r>
    </w:p>
    <w:p w14:paraId="74D00364" w14:textId="05A6930B" w:rsidR="0027046B" w:rsidRDefault="0027046B" w:rsidP="0027046B">
      <w:pPr>
        <w:pStyle w:val="Heading2"/>
      </w:pPr>
      <w:r>
        <w:t xml:space="preserve">Race Themes </w:t>
      </w:r>
    </w:p>
    <w:p w14:paraId="0C5549C4" w14:textId="1D08FD80" w:rsidR="0027046B" w:rsidRDefault="0027046B" w:rsidP="0027046B">
      <w:pPr>
        <w:pStyle w:val="Heading3"/>
      </w:pPr>
      <w:r>
        <w:t>Race---CSA Bad--Racist</w:t>
      </w:r>
    </w:p>
    <w:p w14:paraId="66D054BD" w14:textId="5672C751" w:rsidR="0027046B" w:rsidRDefault="0027046B" w:rsidP="0027046B">
      <w:pPr>
        <w:pStyle w:val="Heading4"/>
      </w:pPr>
      <w:r>
        <w:t>The Federal Ban on Marijuana is Racist</w:t>
      </w:r>
    </w:p>
    <w:p w14:paraId="4E09D86F" w14:textId="77777777" w:rsidR="0027046B" w:rsidRPr="00195ECC" w:rsidRDefault="0027046B" w:rsidP="0027046B">
      <w:pPr>
        <w:rPr>
          <w:rStyle w:val="Style13ptBold"/>
        </w:rPr>
      </w:pPr>
      <w:r w:rsidRPr="00195ECC">
        <w:rPr>
          <w:rStyle w:val="Style13ptBold"/>
        </w:rPr>
        <w:t>Staples ‘14</w:t>
      </w:r>
    </w:p>
    <w:p w14:paraId="6AC0E83F" w14:textId="77777777" w:rsidR="0027046B" w:rsidRPr="00195ECC" w:rsidRDefault="0027046B" w:rsidP="0027046B">
      <w:pPr>
        <w:rPr>
          <w:sz w:val="18"/>
          <w:szCs w:val="18"/>
        </w:rPr>
      </w:pPr>
      <w:r w:rsidRPr="00195ECC">
        <w:rPr>
          <w:sz w:val="18"/>
          <w:szCs w:val="18"/>
        </w:rPr>
        <w:t>Brent Staples is an author and editorial writer for the New York Times.[1] His books include Parallel Time: Growing up In Black and White, which won the Anisfield Wolf Book Award. Specializing in politics and cultural issues, Staples often writes on race. Before Staples was born, his parents moved from rural Virginia to Chester, Pennsylvania, as part of the Great Migration of blacks to industrial cities in the North and Midwest. His family had no money for tuition, his grades were average, and he had taken only a few high-level academic courses in high school, so the expectation was that he would go straight to work. However, he was admitted to Widener University, where he graduated in 1973. Staples enrolled at the University of Chicago where he earned a Master's degree in Psychology in 1976, and in 1982 received a PhD in the same field. Years later, his younger brother, a cocaine dealer, was murdered by one of his clients. “The Federal Marijuana Ban Is Rooted in Myth and Xenophobia” – New York Times – July 29</w:t>
      </w:r>
      <w:r w:rsidRPr="00195ECC">
        <w:rPr>
          <w:sz w:val="18"/>
          <w:szCs w:val="18"/>
          <w:vertAlign w:val="superscript"/>
        </w:rPr>
        <w:t>th</w:t>
      </w:r>
      <w:r w:rsidRPr="00195ECC">
        <w:rPr>
          <w:sz w:val="18"/>
          <w:szCs w:val="18"/>
        </w:rPr>
        <w:t xml:space="preserve"> – http://www.nytimes.com/2014/07/30/opinion/high-time-federal-marijuana-ban-is-rooted-in-myth.html?ref=opinion&amp;_r=3</w:t>
      </w:r>
    </w:p>
    <w:p w14:paraId="059AB57F" w14:textId="77777777" w:rsidR="0027046B" w:rsidRDefault="0027046B" w:rsidP="0027046B"/>
    <w:p w14:paraId="1B317F3D" w14:textId="77777777" w:rsidR="0027046B" w:rsidRPr="004A3696" w:rsidRDefault="0027046B" w:rsidP="0027046B">
      <w:pPr>
        <w:rPr>
          <w:sz w:val="16"/>
        </w:rPr>
      </w:pPr>
      <w:r w:rsidRPr="0027046B">
        <w:rPr>
          <w:rStyle w:val="StyleUnderline"/>
          <w:highlight w:val="yellow"/>
        </w:rPr>
        <w:t>The federal law that makes possession of marijuana a crime has its origins</w:t>
      </w:r>
      <w:r w:rsidRPr="004A3696">
        <w:rPr>
          <w:sz w:val="16"/>
        </w:rPr>
        <w:t xml:space="preserve"> in legislation that was passed </w:t>
      </w:r>
      <w:r w:rsidRPr="0027046B">
        <w:rPr>
          <w:rStyle w:val="StyleUnderline"/>
          <w:highlight w:val="yellow"/>
        </w:rPr>
        <w:t>in an atmosphere</w:t>
      </w:r>
      <w:r w:rsidRPr="004A3696">
        <w:rPr>
          <w:sz w:val="16"/>
        </w:rPr>
        <w:t xml:space="preserve"> of hysteria during the 1930s and </w:t>
      </w:r>
      <w:r w:rsidRPr="0027046B">
        <w:rPr>
          <w:rStyle w:val="StyleUnderline"/>
          <w:highlight w:val="yellow"/>
        </w:rPr>
        <w:t>that was firmly rooted in prejudices against Mexican immigrants and African-Americans</w:t>
      </w:r>
      <w:r w:rsidRPr="004A3696">
        <w:rPr>
          <w:sz w:val="16"/>
        </w:rPr>
        <w:t xml:space="preserve">, who were associated with marijuana use at the time. </w:t>
      </w:r>
      <w:r w:rsidRPr="0027046B">
        <w:rPr>
          <w:rStyle w:val="StyleUnderline"/>
          <w:highlight w:val="yellow"/>
        </w:rPr>
        <w:t xml:space="preserve">This racially freighted history lives on </w:t>
      </w:r>
      <w:r w:rsidRPr="0027046B">
        <w:rPr>
          <w:rStyle w:val="Emphasis"/>
          <w:highlight w:val="yellow"/>
        </w:rPr>
        <w:t>in current federal policy</w:t>
      </w:r>
      <w:r w:rsidRPr="0027046B">
        <w:rPr>
          <w:rStyle w:val="StyleUnderline"/>
          <w:highlight w:val="yellow"/>
        </w:rPr>
        <w:t>,</w:t>
      </w:r>
      <w:r w:rsidRPr="004A3696">
        <w:rPr>
          <w:sz w:val="16"/>
        </w:rPr>
        <w:t xml:space="preserve"> which is so driven by myth and propaganda that it is almost impervious to reason. The cannabis plant, also known as hemp, was widely grown in the United States for use in fabric during the mid-19th century. The practice of smoking it appeared in Texas border towns around 1900, brought by Mexican immigrants who cultivated cannabis as an intoxicant and for medicinal purposes as they had done at home. Within 15 years or so, it was plentiful along the Texas border and was advertised openly at grocery markets and drugstores, some of which shipped small packets by mail to customers in other states. </w:t>
      </w:r>
      <w:r w:rsidRPr="0027046B">
        <w:rPr>
          <w:rStyle w:val="StyleUnderline"/>
          <w:highlight w:val="yellow"/>
        </w:rPr>
        <w:t>The law enforcement view of marijuana was indelibly shaped by the fact that it was</w:t>
      </w:r>
      <w:r w:rsidRPr="004A3696">
        <w:rPr>
          <w:sz w:val="16"/>
        </w:rPr>
        <w:t xml:space="preserve"> </w:t>
      </w:r>
      <w:r w:rsidRPr="0027046B">
        <w:rPr>
          <w:rStyle w:val="StyleUnderline"/>
          <w:highlight w:val="yellow"/>
        </w:rPr>
        <w:t>initially connected to brown people</w:t>
      </w:r>
      <w:r w:rsidRPr="004A3696">
        <w:rPr>
          <w:sz w:val="16"/>
        </w:rPr>
        <w:t xml:space="preserve"> from Mexico </w:t>
      </w:r>
      <w:r w:rsidRPr="0027046B">
        <w:rPr>
          <w:rStyle w:val="StyleUnderline"/>
          <w:highlight w:val="yellow"/>
        </w:rPr>
        <w:t>and</w:t>
      </w:r>
      <w:r w:rsidRPr="004A3696">
        <w:rPr>
          <w:sz w:val="16"/>
        </w:rPr>
        <w:t xml:space="preserve"> subsequently </w:t>
      </w:r>
      <w:r w:rsidRPr="0027046B">
        <w:rPr>
          <w:rStyle w:val="StyleUnderline"/>
          <w:highlight w:val="yellow"/>
        </w:rPr>
        <w:t>with black and poor communities</w:t>
      </w:r>
      <w:r w:rsidRPr="004A3696">
        <w:rPr>
          <w:sz w:val="16"/>
        </w:rPr>
        <w:t xml:space="preserve"> in this country. Police in Texas border towns demonized the plant in racial terms as the drug of “immoral” populations who were promptly labeled “fiends.” As the legal scholars Richard Bonnie and Charles Whitebread explain in their authoritative history, “The Marihuana Conviction,” </w:t>
      </w:r>
      <w:r w:rsidRPr="0027046B">
        <w:rPr>
          <w:rStyle w:val="StyleUnderline"/>
          <w:highlight w:val="yellow"/>
        </w:rPr>
        <w:t>the drug’s popularity among minorities</w:t>
      </w:r>
      <w:r w:rsidRPr="004A3696">
        <w:rPr>
          <w:sz w:val="16"/>
        </w:rPr>
        <w:t xml:space="preserve"> and other groups practically </w:t>
      </w:r>
      <w:r w:rsidRPr="0027046B">
        <w:rPr>
          <w:rStyle w:val="StyleUnderline"/>
          <w:highlight w:val="yellow"/>
        </w:rPr>
        <w:t>ensured that it would be classified as a “narcotic</w:t>
      </w:r>
      <w:r w:rsidRPr="004A3696">
        <w:rPr>
          <w:sz w:val="16"/>
        </w:rPr>
        <w:t xml:space="preserve">,” </w:t>
      </w:r>
      <w:r w:rsidRPr="0027046B">
        <w:rPr>
          <w:rStyle w:val="StyleUnderline"/>
          <w:highlight w:val="yellow"/>
        </w:rPr>
        <w:t>attributed with addictive qualities it did not have</w:t>
      </w:r>
      <w:r w:rsidRPr="004A3696">
        <w:rPr>
          <w:sz w:val="16"/>
        </w:rPr>
        <w:t xml:space="preserve">, and set alongside far more dangerous drugs like heroin and morphine. By the early 1930s, more than 30 states had prohibited the use of marijuana for nonmedical purposes. The federal push was yet to come. The stage for federal suppression of marijuana was set in New Orleans, where a prominent doctor blamed “muggle-heads” — as pot smokers were called — for an outbreak of robberies. The city was awash in sensationalistic newspaper articles that depicted pushers hovering by the schoolhouse door turning children into “addicts.” These stories popularized spurious notions about the drug that lingered for decades. Law enforcement officials, too, trafficked in the “assassin” theory, under in which killers were said to have smoked cannabis to ready themselves for murder and mayhem. In 1930, Congress consolidated the drug control effort in the Federal Bureau of Narcotics, led by the endlessly resourceful commissioner, Harry Jacob Anslinger, who became the architect of national prohibition. His case rested on two fantastical assertions: that the drug caused insanity; that it pushed people toward horrendous acts of criminality. Others at the time argued that it was fiercely addictive. He may not have actually believed his propaganda, but he fed it by giving lurid stories to the press as a way of making a case for federal intervention. This narrative had a great effect at Congressional hearings that led to the enactment of The Marihuana Tax Act of 1937, which tried to eradicate the use and sale of the drug through heavy taxation. Continue reading the main story Mr. Bonnie and Mr. Whitebread report that the witness list for those hearings contained not a single person who had done significant research into the effects of cannabis. Mr. Anslinger testified that even a single marijuana cigarette could induce a “homicidal mania,” prompting people to want to kill those they loved. The bill passed handily; President Franklin Roosevelt signed it into law. It was not until 1951, when Congress again took up the issue, that a reputable researcher was called to testify. Dr. Harris Isbell, director of research at the Public Health Service Hospital in Lexington, Ky., disputed the insanity, crime and addiction theories, telling Congress that “smoking marijuana has no unpleasant aftereffects, no dependence is developed on the drug, and the practice can easily be stopped at any time.” Despite Dr. Isbell’s testimony, Congress ratcheted up penalties on users. The states followed the federal example; Louisiana, for instance, created sentences ranging from five to 99 years, without parole or probation, for sale, possession or administration of narcotic drugs. The rationale was not that marijuana itself was addictive — that argument was suddenly relinquished — but that it was a “steppingstone” to heroin addiction. This passed largely without comment at the time. The country accepted a senselessly punitive approach to sentencing as long as minorities and the poor paid the price. But, by the late 1960s, weed had been taken up by white college students from the middle and upper classes. Seeing white lives ruined by marijuana laws altered public attitudes about harsh sentencing, and, in 1972, the National Commission on Marihuana and Drug Abuse released a report challenging the approach. The commission concluded that criminalization was “too harsh a tool to apply to personal possession even in the effort to discourage use,” and that “the actual and potential harm of use of the drug is not great enough to justify intrusion by the criminal law into private behavior, a step which our society takes only with the greatest reluctance.” The Nixon administration dismissed these ideas. During the mid-1970s, </w:t>
      </w:r>
      <w:r w:rsidRPr="0027046B">
        <w:rPr>
          <w:rStyle w:val="StyleUnderline"/>
          <w:highlight w:val="yellow"/>
        </w:rPr>
        <w:t>virtually all states softened penalties for marijuana possession</w:t>
      </w:r>
      <w:r w:rsidRPr="004A3696">
        <w:rPr>
          <w:sz w:val="16"/>
        </w:rPr>
        <w:t xml:space="preserve">. Thirty-five states and the District of Columbia have made medical use of some form of the drug legal. The Justice Department’s recent decision not to sue states that legalize marijuana — as long as they have strong enforcement rules — eases the tension between state and federal laws only slightly but leaves a great many legal problems unresolved. </w:t>
      </w:r>
      <w:r w:rsidRPr="0027046B">
        <w:rPr>
          <w:rStyle w:val="StyleUnderline"/>
          <w:highlight w:val="yellow"/>
        </w:rPr>
        <w:t>The federal government</w:t>
      </w:r>
      <w:r w:rsidRPr="004A3696">
        <w:rPr>
          <w:sz w:val="16"/>
        </w:rPr>
        <w:t xml:space="preserve"> has taken a small step back from irrational enforcement. But it </w:t>
      </w:r>
      <w:r w:rsidRPr="0027046B">
        <w:rPr>
          <w:rStyle w:val="StyleUnderline"/>
          <w:highlight w:val="yellow"/>
        </w:rPr>
        <w:t>clings to a policy that has its origins in racism</w:t>
      </w:r>
      <w:r w:rsidRPr="004A3696">
        <w:rPr>
          <w:sz w:val="16"/>
        </w:rPr>
        <w:t xml:space="preserve"> and xenophobia </w:t>
      </w:r>
      <w:r w:rsidRPr="0027046B">
        <w:rPr>
          <w:rStyle w:val="StyleUnderline"/>
          <w:highlight w:val="yellow"/>
        </w:rPr>
        <w:t>and whose principal effect has been to ruin the lives of generations of people.</w:t>
      </w:r>
    </w:p>
    <w:p w14:paraId="54EB002E" w14:textId="77777777" w:rsidR="0027046B" w:rsidRDefault="0027046B" w:rsidP="0027046B"/>
    <w:p w14:paraId="3C097533" w14:textId="068699B0" w:rsidR="0027046B" w:rsidRDefault="0027046B" w:rsidP="0027046B">
      <w:pPr>
        <w:pStyle w:val="Heading3"/>
      </w:pPr>
      <w:r>
        <w:t>Race---Laundry List</w:t>
      </w:r>
    </w:p>
    <w:p w14:paraId="51E1EA76" w14:textId="77777777" w:rsidR="0027046B" w:rsidRPr="00B11FEA" w:rsidRDefault="0027046B" w:rsidP="0027046B">
      <w:pPr>
        <w:pStyle w:val="Heading4"/>
      </w:pPr>
      <w:r>
        <w:t xml:space="preserve">Marijuana prohibition has an </w:t>
      </w:r>
      <w:r w:rsidRPr="00B11FEA">
        <w:rPr>
          <w:u w:val="single"/>
        </w:rPr>
        <w:t>alarmingly inconsistent</w:t>
      </w:r>
      <w:r>
        <w:t xml:space="preserve"> effect on African Americans and economically disadvantaged groups – arrested and convicted at higher rates, lose more government benefits and student loans – only legalization solves</w:t>
      </w:r>
    </w:p>
    <w:p w14:paraId="62EC8EE6" w14:textId="77777777" w:rsidR="0027046B" w:rsidRPr="009C7F66" w:rsidRDefault="0027046B" w:rsidP="0027046B">
      <w:r w:rsidRPr="009C7F66">
        <w:rPr>
          <w:rStyle w:val="Style13ptBold"/>
        </w:rPr>
        <w:t>Duncan 9</w:t>
      </w:r>
      <w:r w:rsidRPr="009C7F66">
        <w:t xml:space="preserve"> [Cynthia S. Duncan, University of Colorado, B.A. 2006; University of Connecticut School of Law, J.D. Candidate 2009 “THE NEED FOR CHANGE: AN ECONOMIC ANALYSIS OF MARIJUANA POLICY” 41 Conn. L. Rev. 1701]</w:t>
      </w:r>
    </w:p>
    <w:p w14:paraId="28330C2F" w14:textId="77777777" w:rsidR="0027046B" w:rsidRPr="00B11FEA" w:rsidRDefault="0027046B" w:rsidP="0027046B">
      <w:pPr>
        <w:rPr>
          <w:sz w:val="14"/>
          <w:szCs w:val="14"/>
        </w:rPr>
      </w:pPr>
      <w:r w:rsidRPr="00B11FEA">
        <w:rPr>
          <w:sz w:val="14"/>
          <w:szCs w:val="14"/>
        </w:rPr>
        <w:t>B. Fairness and Equity</w:t>
      </w:r>
    </w:p>
    <w:p w14:paraId="49673FDD" w14:textId="77777777" w:rsidR="0027046B" w:rsidRDefault="0027046B" w:rsidP="0027046B">
      <w:pPr>
        <w:rPr>
          <w:sz w:val="14"/>
        </w:rPr>
      </w:pPr>
      <w:r w:rsidRPr="00B11FEA">
        <w:rPr>
          <w:sz w:val="14"/>
        </w:rPr>
        <w:t xml:space="preserve">Given the costs associated with prohibition and the meager results obtained thus far, there is ample evidence to conclude that we are wasting our money. This section will show that the situation is far worse than merely a waste of resources. n100 Drug policy in general, and marijuana policy in particular, falls most harshly and most unfairly on racial minorities and the poor. </w:t>
      </w:r>
      <w:r w:rsidRPr="0027046B">
        <w:rPr>
          <w:rStyle w:val="StyleUnderline"/>
          <w:highlight w:val="yellow"/>
        </w:rPr>
        <w:t>Prohibition</w:t>
      </w:r>
      <w:r w:rsidRPr="000F6858">
        <w:rPr>
          <w:rStyle w:val="StyleUnderline"/>
        </w:rPr>
        <w:t xml:space="preserve"> </w:t>
      </w:r>
      <w:r w:rsidRPr="0027046B">
        <w:rPr>
          <w:rStyle w:val="StyleUnderline"/>
          <w:highlight w:val="yellow"/>
        </w:rPr>
        <w:t>is</w:t>
      </w:r>
      <w:r w:rsidRPr="000F6858">
        <w:rPr>
          <w:rStyle w:val="StyleUnderline"/>
        </w:rPr>
        <w:t xml:space="preserve"> not only ineffective, but </w:t>
      </w:r>
      <w:r w:rsidRPr="0027046B">
        <w:rPr>
          <w:rStyle w:val="StyleUnderline"/>
          <w:highlight w:val="yellow"/>
        </w:rPr>
        <w:t>highly inequitable</w:t>
      </w:r>
      <w:r w:rsidRPr="000F6858">
        <w:rPr>
          <w:rStyle w:val="StyleUnderline"/>
        </w:rPr>
        <w:t xml:space="preserve"> as well.</w:t>
      </w:r>
      <w:r>
        <w:rPr>
          <w:rStyle w:val="StyleUnderline"/>
        </w:rPr>
        <w:t xml:space="preserve"> </w:t>
      </w:r>
      <w:r w:rsidRPr="00B11FEA">
        <w:rPr>
          <w:sz w:val="14"/>
        </w:rPr>
        <w:t xml:space="preserve">The </w:t>
      </w:r>
      <w:r w:rsidRPr="0027046B">
        <w:rPr>
          <w:rStyle w:val="StyleUnderline"/>
          <w:highlight w:val="yellow"/>
        </w:rPr>
        <w:t>racial disparity</w:t>
      </w:r>
      <w:r w:rsidRPr="000F6858">
        <w:rPr>
          <w:rStyle w:val="StyleUnderline"/>
        </w:rPr>
        <w:t xml:space="preserve"> associated with </w:t>
      </w:r>
      <w:r w:rsidRPr="00B11FEA">
        <w:rPr>
          <w:sz w:val="14"/>
        </w:rPr>
        <w:t xml:space="preserve">overall </w:t>
      </w:r>
      <w:r w:rsidRPr="000F6858">
        <w:rPr>
          <w:rStyle w:val="StyleUnderline"/>
        </w:rPr>
        <w:t>drug enforcement is a serious issue</w:t>
      </w:r>
      <w:r w:rsidRPr="00B11FEA">
        <w:rPr>
          <w:sz w:val="14"/>
        </w:rPr>
        <w:t xml:space="preserve">. n101 </w:t>
      </w:r>
      <w:r w:rsidRPr="000F6858">
        <w:rPr>
          <w:rStyle w:val="StyleUnderline"/>
        </w:rPr>
        <w:t xml:space="preserve">Blacks are arrested for drug abuse violations at a rate that </w:t>
      </w:r>
      <w:r w:rsidRPr="0027046B">
        <w:rPr>
          <w:rStyle w:val="StyleUnderline"/>
          <w:highlight w:val="yellow"/>
        </w:rPr>
        <w:t xml:space="preserve">is </w:t>
      </w:r>
      <w:r w:rsidRPr="0027046B">
        <w:rPr>
          <w:rStyle w:val="Emphasis"/>
          <w:highlight w:val="yellow"/>
        </w:rPr>
        <w:t>alarmingly inconsistent</w:t>
      </w:r>
      <w:r w:rsidRPr="000F6858">
        <w:rPr>
          <w:rStyle w:val="StyleUnderline"/>
        </w:rPr>
        <w:t xml:space="preserve"> with the percentage of the overall population they represent</w:t>
      </w:r>
      <w:r w:rsidRPr="00B11FEA">
        <w:rPr>
          <w:sz w:val="14"/>
        </w:rPr>
        <w:t xml:space="preserve">. n102 Although the Supreme Court has declared that there is [*1722] no constitutional right to be free from the disparate impact of facially neutral policies, n103 there is widespread concern that the enforcement of facially neutral drug laws is anything but neutral. n104 </w:t>
      </w:r>
      <w:r w:rsidRPr="000F6858">
        <w:rPr>
          <w:rStyle w:val="StyleUnderline"/>
        </w:rPr>
        <w:t>This concern is</w:t>
      </w:r>
      <w:r w:rsidRPr="00B11FEA">
        <w:rPr>
          <w:sz w:val="14"/>
        </w:rPr>
        <w:t xml:space="preserve"> </w:t>
      </w:r>
      <w:r w:rsidRPr="0027046B">
        <w:rPr>
          <w:rStyle w:val="Emphasis"/>
          <w:highlight w:val="yellow"/>
        </w:rPr>
        <w:t>especially warranted</w:t>
      </w:r>
      <w:r w:rsidRPr="0027046B">
        <w:rPr>
          <w:sz w:val="14"/>
          <w:highlight w:val="yellow"/>
        </w:rPr>
        <w:t xml:space="preserve"> </w:t>
      </w:r>
      <w:r w:rsidRPr="0027046B">
        <w:rPr>
          <w:rStyle w:val="StyleUnderline"/>
          <w:highlight w:val="yellow"/>
        </w:rPr>
        <w:t>with the enforcement of marijuana</w:t>
      </w:r>
      <w:r w:rsidRPr="00B11FEA">
        <w:rPr>
          <w:sz w:val="14"/>
        </w:rPr>
        <w:t xml:space="preserve"> </w:t>
      </w:r>
      <w:r w:rsidRPr="000F6858">
        <w:rPr>
          <w:rStyle w:val="StyleUnderline"/>
        </w:rPr>
        <w:t>possession</w:t>
      </w:r>
      <w:r w:rsidRPr="00B11FEA">
        <w:rPr>
          <w:sz w:val="14"/>
        </w:rPr>
        <w:t xml:space="preserve"> laws, n105 </w:t>
      </w:r>
      <w:r w:rsidRPr="000F6858">
        <w:rPr>
          <w:rStyle w:val="StyleUnderline"/>
        </w:rPr>
        <w:t>where the figures relating to black arrests are particularly disturbing</w:t>
      </w:r>
      <w:r w:rsidRPr="00B11FEA">
        <w:rPr>
          <w:sz w:val="14"/>
        </w:rPr>
        <w:t xml:space="preserve">. n106 [*1723] </w:t>
      </w:r>
      <w:r w:rsidRPr="0027046B">
        <w:rPr>
          <w:rStyle w:val="StyleUnderline"/>
          <w:highlight w:val="yellow"/>
        </w:rPr>
        <w:t>There are</w:t>
      </w:r>
      <w:r w:rsidRPr="000F6858">
        <w:rPr>
          <w:rStyle w:val="StyleUnderline"/>
        </w:rPr>
        <w:t xml:space="preserve"> roughly </w:t>
      </w:r>
      <w:r w:rsidRPr="0027046B">
        <w:rPr>
          <w:rStyle w:val="StyleUnderline"/>
          <w:highlight w:val="yellow"/>
        </w:rPr>
        <w:t>six times as many whites as blacks</w:t>
      </w:r>
      <w:r w:rsidRPr="000F6858">
        <w:rPr>
          <w:rStyle w:val="StyleUnderline"/>
        </w:rPr>
        <w:t xml:space="preserve"> in this country</w:t>
      </w:r>
      <w:r w:rsidRPr="00B11FEA">
        <w:rPr>
          <w:sz w:val="14"/>
        </w:rPr>
        <w:t xml:space="preserve">. n107 </w:t>
      </w:r>
      <w:r w:rsidRPr="0027046B">
        <w:rPr>
          <w:rStyle w:val="StyleUnderline"/>
          <w:highlight w:val="yellow"/>
        </w:rPr>
        <w:t>Both races use marijuana</w:t>
      </w:r>
      <w:r w:rsidRPr="000F6858">
        <w:rPr>
          <w:rStyle w:val="StyleUnderline"/>
        </w:rPr>
        <w:t xml:space="preserve"> </w:t>
      </w:r>
      <w:r w:rsidRPr="0027046B">
        <w:rPr>
          <w:rStyle w:val="StyleUnderline"/>
          <w:highlight w:val="yellow"/>
        </w:rPr>
        <w:t>at</w:t>
      </w:r>
      <w:r w:rsidRPr="000F6858">
        <w:rPr>
          <w:rStyle w:val="StyleUnderline"/>
        </w:rPr>
        <w:t xml:space="preserve"> approximately </w:t>
      </w:r>
      <w:r w:rsidRPr="0027046B">
        <w:rPr>
          <w:rStyle w:val="StyleUnderline"/>
          <w:highlight w:val="yellow"/>
        </w:rPr>
        <w:t>the same rates</w:t>
      </w:r>
      <w:r w:rsidRPr="00B11FEA">
        <w:rPr>
          <w:sz w:val="14"/>
        </w:rPr>
        <w:t xml:space="preserve">, </w:t>
      </w:r>
      <w:r w:rsidRPr="000F6858">
        <w:rPr>
          <w:rStyle w:val="StyleUnderline"/>
        </w:rPr>
        <w:t>which means that six times as many whites as blacks use marijuana</w:t>
      </w:r>
      <w:r w:rsidRPr="00B11FEA">
        <w:rPr>
          <w:sz w:val="14"/>
        </w:rPr>
        <w:t xml:space="preserve">; </w:t>
      </w:r>
      <w:r w:rsidRPr="0027046B">
        <w:rPr>
          <w:sz w:val="14"/>
          <w:highlight w:val="yellow"/>
        </w:rPr>
        <w:t xml:space="preserve">n108 </w:t>
      </w:r>
      <w:r w:rsidRPr="0027046B">
        <w:rPr>
          <w:rStyle w:val="StyleUnderline"/>
          <w:highlight w:val="yellow"/>
        </w:rPr>
        <w:t>yet</w:t>
      </w:r>
      <w:r w:rsidRPr="0027046B">
        <w:rPr>
          <w:sz w:val="14"/>
          <w:highlight w:val="yellow"/>
        </w:rPr>
        <w:t xml:space="preserve"> </w:t>
      </w:r>
      <w:r w:rsidRPr="0027046B">
        <w:rPr>
          <w:rStyle w:val="Emphasis"/>
          <w:highlight w:val="yellow"/>
        </w:rPr>
        <w:t>blacks make up a disproportionate percentage of those arrested</w:t>
      </w:r>
      <w:r w:rsidRPr="00B11FEA">
        <w:rPr>
          <w:sz w:val="14"/>
        </w:rPr>
        <w:t xml:space="preserve"> </w:t>
      </w:r>
      <w:r w:rsidRPr="000F6858">
        <w:rPr>
          <w:rStyle w:val="StyleUnderline"/>
        </w:rPr>
        <w:t>for possession.</w:t>
      </w:r>
      <w:r w:rsidRPr="00B11FEA">
        <w:rPr>
          <w:sz w:val="14"/>
        </w:rPr>
        <w:t xml:space="preserve"> n109 This fact is </w:t>
      </w:r>
      <w:r w:rsidRPr="000F6858">
        <w:rPr>
          <w:rStyle w:val="StyleUnderline"/>
        </w:rPr>
        <w:t>most worrisome</w:t>
      </w:r>
      <w:r w:rsidRPr="00B11FEA">
        <w:rPr>
          <w:sz w:val="14"/>
        </w:rPr>
        <w:t xml:space="preserve"> </w:t>
      </w:r>
      <w:r w:rsidRPr="000F6858">
        <w:rPr>
          <w:rStyle w:val="StyleUnderline"/>
        </w:rPr>
        <w:t xml:space="preserve">given that blacks are </w:t>
      </w:r>
      <w:r w:rsidRPr="0027046B">
        <w:rPr>
          <w:rStyle w:val="StyleUnderline"/>
          <w:highlight w:val="yellow"/>
        </w:rPr>
        <w:t>also convicted and sentenced at higher rates</w:t>
      </w:r>
      <w:r w:rsidRPr="00B11FEA">
        <w:rPr>
          <w:sz w:val="14"/>
        </w:rPr>
        <w:t xml:space="preserve">. n110 </w:t>
      </w:r>
      <w:r w:rsidRPr="000F6858">
        <w:rPr>
          <w:rStyle w:val="Emphasis"/>
        </w:rPr>
        <w:t xml:space="preserve">From arrest to conviction, there is little doubt that marijuana </w:t>
      </w:r>
      <w:r w:rsidRPr="0027046B">
        <w:rPr>
          <w:rStyle w:val="Emphasis"/>
          <w:highlight w:val="yellow"/>
        </w:rPr>
        <w:t>prohibition unduly impacts minorities.</w:t>
      </w:r>
      <w:r>
        <w:rPr>
          <w:rStyle w:val="Emphasis"/>
        </w:rPr>
        <w:t xml:space="preserve"> </w:t>
      </w:r>
      <w:r w:rsidRPr="000F6858">
        <w:rPr>
          <w:rStyle w:val="StyleUnderline"/>
        </w:rPr>
        <w:t>Arrest and conviction</w:t>
      </w:r>
      <w:r w:rsidRPr="00B11FEA">
        <w:rPr>
          <w:sz w:val="14"/>
        </w:rPr>
        <w:t xml:space="preserve"> for a marijuana offense </w:t>
      </w:r>
      <w:r w:rsidRPr="000F6858">
        <w:rPr>
          <w:rStyle w:val="StyleUnderline"/>
        </w:rPr>
        <w:t>are often not the worst punishments</w:t>
      </w:r>
      <w:r w:rsidRPr="00B11FEA">
        <w:rPr>
          <w:sz w:val="14"/>
        </w:rPr>
        <w:t xml:space="preserve">. n111 Efforts have been made to reduce the harshness of sentences for marijuana offenses, n112 but there is a wide range of collateral sanctions that are triggered by any conviction, whether felony or misdemeanor. n113 Some collateral sanctions attach at arrest, whether or not there is a subsequent conviction. n114 These sanctions can include: loss of professional licenses, barriers to employment opportunities, "loss of educational aid, driver's license suspension, and bars on adoption, voting and jury service." n115 </w:t>
      </w:r>
      <w:r w:rsidRPr="000F6858">
        <w:rPr>
          <w:rStyle w:val="StyleUnderline"/>
        </w:rPr>
        <w:t xml:space="preserve">Collateral </w:t>
      </w:r>
      <w:r w:rsidRPr="0027046B">
        <w:rPr>
          <w:rStyle w:val="StyleUnderline"/>
          <w:highlight w:val="yellow"/>
        </w:rPr>
        <w:t>sanctions</w:t>
      </w:r>
      <w:r w:rsidRPr="0027046B">
        <w:rPr>
          <w:sz w:val="14"/>
          <w:highlight w:val="yellow"/>
        </w:rPr>
        <w:t xml:space="preserve"> </w:t>
      </w:r>
      <w:r w:rsidRPr="0027046B">
        <w:rPr>
          <w:rStyle w:val="Emphasis"/>
          <w:highlight w:val="yellow"/>
        </w:rPr>
        <w:t>have a greater impact on the poor and on racial minorities</w:t>
      </w:r>
      <w:r w:rsidRPr="00B11FEA">
        <w:rPr>
          <w:sz w:val="14"/>
        </w:rPr>
        <w:t xml:space="preserve">. Under federal law, </w:t>
      </w:r>
      <w:r w:rsidRPr="0027046B">
        <w:rPr>
          <w:rStyle w:val="StyleUnderline"/>
          <w:highlight w:val="yellow"/>
        </w:rPr>
        <w:t>anyone convicted of a felony</w:t>
      </w:r>
      <w:r w:rsidRPr="00B11FEA">
        <w:rPr>
          <w:sz w:val="14"/>
        </w:rPr>
        <w:t xml:space="preserve"> [*1724] "which has as an element the possession, use, or distribution of a controlled substance . . . </w:t>
      </w:r>
      <w:r w:rsidRPr="0027046B">
        <w:rPr>
          <w:rStyle w:val="StyleUnderline"/>
          <w:highlight w:val="yellow"/>
        </w:rPr>
        <w:t>shall not be eligible" for food stamps</w:t>
      </w:r>
      <w:r w:rsidRPr="000F6858">
        <w:rPr>
          <w:rStyle w:val="StyleUnderline"/>
        </w:rPr>
        <w:t xml:space="preserve"> or "assistance</w:t>
      </w:r>
      <w:r w:rsidRPr="00B11FEA">
        <w:rPr>
          <w:sz w:val="14"/>
        </w:rPr>
        <w:t xml:space="preserve"> under any State program funded under . . . title IV of the Social Security Act." n116 The duration of the loss of assistance can be limited by state law, but the federal statute sets no limit, meaning </w:t>
      </w:r>
      <w:r w:rsidRPr="000F6858">
        <w:rPr>
          <w:rStyle w:val="StyleUnderline"/>
        </w:rPr>
        <w:t>the ban on assistance can be a lifetime ban</w:t>
      </w:r>
      <w:r w:rsidRPr="00B11FEA">
        <w:rPr>
          <w:sz w:val="14"/>
        </w:rPr>
        <w:t xml:space="preserve">. n117 In addition, </w:t>
      </w:r>
      <w:r w:rsidRPr="000F6858">
        <w:rPr>
          <w:rStyle w:val="StyleUnderline"/>
        </w:rPr>
        <w:t xml:space="preserve">any marijuana conviction can lead to eviction from </w:t>
      </w:r>
      <w:r w:rsidRPr="0027046B">
        <w:rPr>
          <w:rStyle w:val="StyleUnderline"/>
          <w:highlight w:val="yellow"/>
        </w:rPr>
        <w:t>public housing</w:t>
      </w:r>
      <w:r w:rsidRPr="00B11FEA">
        <w:rPr>
          <w:sz w:val="14"/>
        </w:rPr>
        <w:t xml:space="preserve">. n118 These collateral sanctions do not discriminate. Those individuals convicted of low-level possession are subject to many of the same collateral sanctions as those convicted for dealing in large quantities. n119 </w:t>
      </w:r>
      <w:r w:rsidRPr="003D02B3">
        <w:rPr>
          <w:rStyle w:val="StyleUnderline"/>
        </w:rPr>
        <w:t>The loss</w:t>
      </w:r>
      <w:r w:rsidRPr="000F6858">
        <w:rPr>
          <w:rStyle w:val="StyleUnderline"/>
        </w:rPr>
        <w:t xml:space="preserve"> of public assistance</w:t>
      </w:r>
      <w:r w:rsidRPr="00B11FEA">
        <w:rPr>
          <w:sz w:val="14"/>
        </w:rPr>
        <w:t xml:space="preserve">, or any sanction that interferes with the ability to work or to drive, </w:t>
      </w:r>
      <w:r w:rsidRPr="000F6858">
        <w:rPr>
          <w:rStyle w:val="StyleUnderline"/>
        </w:rPr>
        <w:t xml:space="preserve">can have a </w:t>
      </w:r>
      <w:r w:rsidRPr="000F6858">
        <w:rPr>
          <w:rStyle w:val="Emphasis"/>
        </w:rPr>
        <w:t>more burdensome impact</w:t>
      </w:r>
      <w:r w:rsidRPr="00B11FEA">
        <w:rPr>
          <w:sz w:val="14"/>
        </w:rPr>
        <w:t xml:space="preserve"> </w:t>
      </w:r>
      <w:r w:rsidRPr="000F6858">
        <w:rPr>
          <w:rStyle w:val="StyleUnderline"/>
        </w:rPr>
        <w:t>on low-income and minority individuals</w:t>
      </w:r>
      <w:r w:rsidRPr="00B11FEA">
        <w:rPr>
          <w:sz w:val="14"/>
        </w:rPr>
        <w:t xml:space="preserve">. The ban on public assistance is not the only collateral sanction that may target low-income and minority individuals more harshly. </w:t>
      </w:r>
      <w:r w:rsidRPr="000F6858">
        <w:rPr>
          <w:rStyle w:val="StyleUnderline"/>
        </w:rPr>
        <w:t>Students convicted of any offense</w:t>
      </w:r>
      <w:r w:rsidRPr="00B11FEA">
        <w:rPr>
          <w:sz w:val="14"/>
        </w:rPr>
        <w:t xml:space="preserve">, under either state or federal law, "involving the possession or sale of a controlled substance" </w:t>
      </w:r>
      <w:r w:rsidRPr="000F6858">
        <w:rPr>
          <w:rStyle w:val="StyleUnderline"/>
        </w:rPr>
        <w:t xml:space="preserve">while they are receiving any </w:t>
      </w:r>
      <w:r w:rsidRPr="0027046B">
        <w:rPr>
          <w:rStyle w:val="StyleUnderline"/>
          <w:highlight w:val="yellow"/>
        </w:rPr>
        <w:t>federal student aid</w:t>
      </w:r>
      <w:r w:rsidRPr="00B11FEA">
        <w:rPr>
          <w:sz w:val="14"/>
        </w:rPr>
        <w:t xml:space="preserve"> under the Higher Education Act (HEA) </w:t>
      </w:r>
      <w:r w:rsidRPr="000F6858">
        <w:rPr>
          <w:rStyle w:val="StyleUnderline"/>
        </w:rPr>
        <w:t>lose their eligibility</w:t>
      </w:r>
      <w:r w:rsidRPr="00B11FEA">
        <w:rPr>
          <w:sz w:val="14"/>
        </w:rPr>
        <w:t xml:space="preserve"> "to receive any grant, loan, or work assistance" </w:t>
      </w:r>
      <w:r w:rsidRPr="000F6858">
        <w:rPr>
          <w:rStyle w:val="StyleUnderline"/>
        </w:rPr>
        <w:t>for at least a year</w:t>
      </w:r>
      <w:r w:rsidRPr="00B11FEA">
        <w:rPr>
          <w:sz w:val="14"/>
        </w:rPr>
        <w:t xml:space="preserve">; in the case of a second conviction for selling, eligibility for aid is lost for life. n120 This is a softening of the original provision, which was amended to include only those drug convictions that occur "while a student is enrolled and receiving federal financial aid." n121 Prior to being amended, the loss of student aid applied to any conviction, either before or during [*1725] college. n122 According to the Government Accountability Office (GAO), every year an estimated 17,000 to 20,000 lose access to Pell Grants and 29,000 to </w:t>
      </w:r>
      <w:r w:rsidRPr="000F6858">
        <w:rPr>
          <w:rStyle w:val="StyleUnderline"/>
        </w:rPr>
        <w:t>41,000 lose access to student loans.</w:t>
      </w:r>
      <w:r w:rsidRPr="00B11FEA">
        <w:rPr>
          <w:sz w:val="14"/>
        </w:rPr>
        <w:t xml:space="preserve"> n123 </w:t>
      </w:r>
      <w:r w:rsidRPr="0027046B">
        <w:rPr>
          <w:rStyle w:val="StyleUnderline"/>
          <w:highlight w:val="yellow"/>
        </w:rPr>
        <w:t>This</w:t>
      </w:r>
      <w:r w:rsidRPr="00B11FEA">
        <w:rPr>
          <w:sz w:val="14"/>
        </w:rPr>
        <w:t xml:space="preserve"> law may "</w:t>
      </w:r>
      <w:r w:rsidRPr="0027046B">
        <w:rPr>
          <w:rStyle w:val="Emphasis"/>
          <w:highlight w:val="yellow"/>
        </w:rPr>
        <w:t>primarily affect[] low-income students</w:t>
      </w:r>
      <w:r w:rsidRPr="0027046B">
        <w:rPr>
          <w:sz w:val="14"/>
          <w:highlight w:val="yellow"/>
        </w:rPr>
        <w:t xml:space="preserve"> </w:t>
      </w:r>
      <w:r w:rsidRPr="0027046B">
        <w:rPr>
          <w:rStyle w:val="StyleUnderline"/>
          <w:highlight w:val="yellow"/>
        </w:rPr>
        <w:t>and exempt[] the wealthy, who don't need aid to attend college," and target young blacks</w:t>
      </w:r>
      <w:r w:rsidRPr="0027046B">
        <w:rPr>
          <w:sz w:val="14"/>
          <w:highlight w:val="yellow"/>
        </w:rPr>
        <w:t>, "</w:t>
      </w:r>
      <w:r w:rsidRPr="0027046B">
        <w:rPr>
          <w:rStyle w:val="StyleUnderline"/>
          <w:highlight w:val="yellow"/>
        </w:rPr>
        <w:t>who are disproportionately prosecuted</w:t>
      </w:r>
      <w:r w:rsidRPr="000F6858">
        <w:rPr>
          <w:rStyle w:val="StyleUnderline"/>
        </w:rPr>
        <w:t xml:space="preserve"> for drug offenses and already less likely to complete college</w:t>
      </w:r>
      <w:r w:rsidRPr="00B11FEA">
        <w:rPr>
          <w:sz w:val="14"/>
        </w:rPr>
        <w:t xml:space="preserve">." n124 </w:t>
      </w:r>
      <w:r w:rsidRPr="000F6858">
        <w:rPr>
          <w:rStyle w:val="StyleUnderline"/>
        </w:rPr>
        <w:t>This law raises the possibility that mere youthful indiscretions n125 could prevent low-income or minority individuals from ever reaping the benefits of a college education. n126</w:t>
      </w:r>
      <w:r>
        <w:rPr>
          <w:rStyle w:val="StyleUnderline"/>
        </w:rPr>
        <w:t xml:space="preserve"> </w:t>
      </w:r>
      <w:r w:rsidRPr="000F6858">
        <w:rPr>
          <w:rStyle w:val="StyleUnderline"/>
        </w:rPr>
        <w:t>Marijuana prohibition has proven</w:t>
      </w:r>
      <w:r w:rsidRPr="00B11FEA">
        <w:rPr>
          <w:sz w:val="14"/>
        </w:rPr>
        <w:t xml:space="preserve"> to be </w:t>
      </w:r>
      <w:r w:rsidRPr="000F6858">
        <w:rPr>
          <w:rStyle w:val="StyleUnderline"/>
        </w:rPr>
        <w:t>too costly</w:t>
      </w:r>
      <w:r w:rsidRPr="00B11FEA">
        <w:rPr>
          <w:sz w:val="14"/>
        </w:rPr>
        <w:t xml:space="preserve">, both financially and </w:t>
      </w:r>
      <w:r w:rsidRPr="000F6858">
        <w:rPr>
          <w:rStyle w:val="StyleUnderline"/>
        </w:rPr>
        <w:t>socially</w:t>
      </w:r>
      <w:r w:rsidRPr="00B11FEA">
        <w:rPr>
          <w:sz w:val="14"/>
        </w:rPr>
        <w:t xml:space="preserve">. Despite the fact that billions of dollars are spent every year to prevent marijuana consumption, the best available data suggests that the expenditures are simply not buying much. It is unlikely that increased funding or stronger penalties will solve the problem. Federal and state efforts to reduce marijuana production and use through </w:t>
      </w:r>
      <w:r w:rsidRPr="0027046B">
        <w:rPr>
          <w:rStyle w:val="StyleUnderline"/>
          <w:highlight w:val="yellow"/>
        </w:rPr>
        <w:t>prohibition</w:t>
      </w:r>
      <w:r w:rsidRPr="00B11FEA">
        <w:rPr>
          <w:sz w:val="14"/>
        </w:rPr>
        <w:t xml:space="preserve"> have been ineffective, and those </w:t>
      </w:r>
      <w:r w:rsidRPr="00B11FEA">
        <w:rPr>
          <w:rStyle w:val="StyleUnderline"/>
        </w:rPr>
        <w:t>efforts</w:t>
      </w:r>
      <w:r w:rsidRPr="00B11FEA">
        <w:rPr>
          <w:sz w:val="14"/>
        </w:rPr>
        <w:t xml:space="preserve"> </w:t>
      </w:r>
      <w:r w:rsidRPr="0027046B">
        <w:rPr>
          <w:rStyle w:val="Emphasis"/>
          <w:highlight w:val="yellow"/>
        </w:rPr>
        <w:t>have been far less than equitably applied across economic and racial divisions</w:t>
      </w:r>
      <w:r w:rsidRPr="0027046B">
        <w:rPr>
          <w:sz w:val="14"/>
          <w:highlight w:val="yellow"/>
        </w:rPr>
        <w:t>.</w:t>
      </w:r>
      <w:r w:rsidRPr="00B11FEA">
        <w:rPr>
          <w:sz w:val="14"/>
        </w:rPr>
        <w:t xml:space="preserve"> </w:t>
      </w:r>
      <w:r w:rsidRPr="00B11FEA">
        <w:rPr>
          <w:rStyle w:val="StyleUnderline"/>
        </w:rPr>
        <w:t>Those members of our society most in need are denied access to vital public assistance programs,</w:t>
      </w:r>
      <w:r w:rsidRPr="00B11FEA">
        <w:rPr>
          <w:sz w:val="14"/>
        </w:rPr>
        <w:t xml:space="preserve"> </w:t>
      </w:r>
      <w:r w:rsidRPr="00B11FEA">
        <w:rPr>
          <w:rStyle w:val="StyleUnderline"/>
        </w:rPr>
        <w:t>in many instances for an offense that in an increasing number of jurisdictions is a low level enforcement priority</w:t>
      </w:r>
      <w:r w:rsidRPr="00B11FEA">
        <w:rPr>
          <w:sz w:val="14"/>
        </w:rPr>
        <w:t xml:space="preserve">. n127 </w:t>
      </w:r>
      <w:r w:rsidRPr="00B11FEA">
        <w:rPr>
          <w:rStyle w:val="StyleUnderline"/>
        </w:rPr>
        <w:t>Marijuana prohibition is causing too much harm</w:t>
      </w:r>
      <w:r w:rsidRPr="00B11FEA">
        <w:rPr>
          <w:sz w:val="14"/>
        </w:rPr>
        <w:t xml:space="preserve">- completely out of proportion to the purported harm it is  [*1726]  preventing. n128 Since it is unlikely that any other prohibition strategy for curtailing consumption would be more effective than the current model, </w:t>
      </w:r>
      <w:r w:rsidRPr="00B11FEA">
        <w:rPr>
          <w:rStyle w:val="StyleUnderline"/>
        </w:rPr>
        <w:t>there is a strong case</w:t>
      </w:r>
      <w:r w:rsidRPr="00B11FEA">
        <w:rPr>
          <w:sz w:val="14"/>
        </w:rPr>
        <w:t xml:space="preserve"> that the entire enterprise is futile, and a good argument </w:t>
      </w:r>
      <w:r w:rsidRPr="00B11FEA">
        <w:rPr>
          <w:rStyle w:val="StyleUnderline"/>
        </w:rPr>
        <w:t>for abandoning it</w:t>
      </w:r>
      <w:r w:rsidRPr="00B11FEA">
        <w:rPr>
          <w:sz w:val="14"/>
        </w:rPr>
        <w:t>.</w:t>
      </w:r>
    </w:p>
    <w:p w14:paraId="1909E47E" w14:textId="0DEEA611" w:rsidR="0027046B" w:rsidRDefault="0027046B" w:rsidP="0027046B">
      <w:pPr>
        <w:pStyle w:val="Heading3"/>
      </w:pPr>
      <w:r>
        <w:t>Race---Police Brutality</w:t>
      </w:r>
    </w:p>
    <w:p w14:paraId="2B8F7C22" w14:textId="77777777" w:rsidR="0027046B" w:rsidRPr="000F6858" w:rsidRDefault="0027046B" w:rsidP="0027046B">
      <w:pPr>
        <w:pStyle w:val="Heading4"/>
      </w:pPr>
      <w:r>
        <w:t xml:space="preserve">CSA marijuana de-scheduling reverses militarization of law enforcement – prohibition makes </w:t>
      </w:r>
      <w:r>
        <w:rPr>
          <w:u w:val="single"/>
        </w:rPr>
        <w:t>show of force</w:t>
      </w:r>
      <w:r>
        <w:t xml:space="preserve"> and </w:t>
      </w:r>
      <w:r w:rsidRPr="000F6858">
        <w:rPr>
          <w:u w:val="single"/>
        </w:rPr>
        <w:t>police brutality</w:t>
      </w:r>
      <w:r>
        <w:t xml:space="preserve"> inevitable</w:t>
      </w:r>
    </w:p>
    <w:p w14:paraId="3A99ED55" w14:textId="77777777" w:rsidR="0027046B" w:rsidRPr="009C7F66" w:rsidRDefault="0027046B" w:rsidP="0027046B">
      <w:r w:rsidRPr="009C7F66">
        <w:rPr>
          <w:rStyle w:val="Style13ptBold"/>
        </w:rPr>
        <w:t>Gray 8-24</w:t>
      </w:r>
      <w:r w:rsidRPr="009C7F66">
        <w:t xml:space="preserve"> [James P. Gray is a retired Superior Court Judge of Orange County, California. He was a staff judge advocate and criminal-defense attorney in the US Navy JAG Corps in both Guam and Lemoore, California, and worked as a federal prosecutor for the US Attorney's office in Los Angeles 8-24-2014 http://thedailybell.com/exclusive-interviews/35586/Anthony-Wile-Judge-Jim-Gray-on-Drug-Prohibition-Marijuana-Legalization-and-LEAP/#sthash.Cjbc9xdz.dpuf]</w:t>
      </w:r>
    </w:p>
    <w:p w14:paraId="3E32AC92" w14:textId="77777777" w:rsidR="0027046B" w:rsidRPr="003D02B3" w:rsidRDefault="0027046B" w:rsidP="0027046B">
      <w:pPr>
        <w:rPr>
          <w:sz w:val="8"/>
        </w:rPr>
      </w:pPr>
      <w:r w:rsidRPr="000F6858">
        <w:rPr>
          <w:sz w:val="8"/>
        </w:rPr>
        <w:t xml:space="preserve">Daily Bell: </w:t>
      </w:r>
      <w:r w:rsidRPr="0027046B">
        <w:rPr>
          <w:rStyle w:val="StyleUnderline"/>
          <w:highlight w:val="yellow"/>
        </w:rPr>
        <w:t>What must be done</w:t>
      </w:r>
      <w:r w:rsidRPr="000F6858">
        <w:rPr>
          <w:sz w:val="8"/>
        </w:rPr>
        <w:t xml:space="preserve"> in the political process </w:t>
      </w:r>
      <w:r w:rsidRPr="0027046B">
        <w:rPr>
          <w:rStyle w:val="StyleUnderline"/>
          <w:highlight w:val="yellow"/>
        </w:rPr>
        <w:t>with the</w:t>
      </w:r>
      <w:r w:rsidRPr="0027046B">
        <w:rPr>
          <w:sz w:val="8"/>
          <w:highlight w:val="yellow"/>
        </w:rPr>
        <w:t xml:space="preserve"> [</w:t>
      </w:r>
      <w:r w:rsidRPr="0027046B">
        <w:rPr>
          <w:rStyle w:val="StyleUnderline"/>
          <w:highlight w:val="yellow"/>
        </w:rPr>
        <w:t>CSA</w:t>
      </w:r>
      <w:r w:rsidRPr="000F6858">
        <w:rPr>
          <w:sz w:val="8"/>
        </w:rPr>
        <w:t xml:space="preserve">] Controlled Substances Act </w:t>
      </w:r>
      <w:r w:rsidRPr="0027046B">
        <w:rPr>
          <w:rStyle w:val="StyleUnderline"/>
          <w:highlight w:val="yellow"/>
        </w:rPr>
        <w:t>and</w:t>
      </w:r>
      <w:r w:rsidRPr="000F6858">
        <w:rPr>
          <w:sz w:val="8"/>
        </w:rPr>
        <w:t xml:space="preserve"> the </w:t>
      </w:r>
      <w:r w:rsidRPr="0027046B">
        <w:rPr>
          <w:rStyle w:val="StyleUnderline"/>
          <w:highlight w:val="yellow"/>
        </w:rPr>
        <w:t>scheduling</w:t>
      </w:r>
      <w:r w:rsidRPr="000F6858">
        <w:rPr>
          <w:sz w:val="8"/>
        </w:rPr>
        <w:t xml:space="preserve"> of these drugs </w:t>
      </w:r>
      <w:r w:rsidRPr="000F6858">
        <w:rPr>
          <w:rStyle w:val="StyleUnderline"/>
        </w:rPr>
        <w:t>to bring about the changes you're advocating</w:t>
      </w:r>
      <w:r w:rsidRPr="000F6858">
        <w:rPr>
          <w:sz w:val="8"/>
        </w:rPr>
        <w:t xml:space="preserve">? Jim Gray: </w:t>
      </w:r>
      <w:r w:rsidRPr="000F6858">
        <w:rPr>
          <w:rStyle w:val="StyleUnderline"/>
        </w:rPr>
        <w:t>Repeal it</w:t>
      </w:r>
      <w:r w:rsidRPr="000F6858">
        <w:rPr>
          <w:sz w:val="8"/>
        </w:rPr>
        <w:t xml:space="preserve">. Repeal it. Flat out repeal it. Richard Nixon is a villain. You can quote me on this. Richard </w:t>
      </w:r>
      <w:r w:rsidRPr="000F6858">
        <w:rPr>
          <w:rStyle w:val="StyleUnderline"/>
        </w:rPr>
        <w:t>Nixon</w:t>
      </w:r>
      <w:r w:rsidRPr="000F6858">
        <w:rPr>
          <w:sz w:val="8"/>
        </w:rPr>
        <w:t xml:space="preserve">, according to his own attorney general, Kleindienst, </w:t>
      </w:r>
      <w:r w:rsidRPr="000F6858">
        <w:rPr>
          <w:rStyle w:val="StyleUnderline"/>
        </w:rPr>
        <w:t>knew</w:t>
      </w:r>
      <w:r w:rsidRPr="000F6858">
        <w:rPr>
          <w:sz w:val="8"/>
        </w:rPr>
        <w:t xml:space="preserve"> in the early 1970s that </w:t>
      </w:r>
      <w:r w:rsidRPr="000F6858">
        <w:rPr>
          <w:rStyle w:val="StyleUnderline"/>
        </w:rPr>
        <w:t>drug treatment worked and</w:t>
      </w:r>
      <w:r w:rsidRPr="000F6858">
        <w:rPr>
          <w:sz w:val="8"/>
        </w:rPr>
        <w:t xml:space="preserve"> drug </w:t>
      </w:r>
      <w:r w:rsidRPr="000F6858">
        <w:rPr>
          <w:rStyle w:val="StyleUnderline"/>
        </w:rPr>
        <w:t>prohibition did not.</w:t>
      </w:r>
      <w:r w:rsidRPr="000F6858">
        <w:rPr>
          <w:sz w:val="8"/>
        </w:rPr>
        <w:t xml:space="preserve"> He knew that. They said that in their cabinet meetings. </w:t>
      </w:r>
      <w:r w:rsidRPr="000F6858">
        <w:rPr>
          <w:rStyle w:val="StyleUnderline"/>
        </w:rPr>
        <w:t>But they understood that</w:t>
      </w:r>
      <w:r w:rsidRPr="000F6858">
        <w:rPr>
          <w:sz w:val="8"/>
        </w:rPr>
        <w:t xml:space="preserve"> going into drug prohibition, </w:t>
      </w:r>
      <w:r w:rsidRPr="000F6858">
        <w:rPr>
          <w:rStyle w:val="StyleUnderline"/>
        </w:rPr>
        <w:t>passing</w:t>
      </w:r>
      <w:r w:rsidRPr="000F6858">
        <w:rPr>
          <w:sz w:val="8"/>
        </w:rPr>
        <w:t xml:space="preserve"> </w:t>
      </w:r>
      <w:r w:rsidRPr="000F6858">
        <w:rPr>
          <w:rStyle w:val="StyleUnderline"/>
        </w:rPr>
        <w:t>the</w:t>
      </w:r>
      <w:r w:rsidRPr="000F6858">
        <w:rPr>
          <w:sz w:val="8"/>
        </w:rPr>
        <w:t xml:space="preserve"> [</w:t>
      </w:r>
      <w:r w:rsidRPr="000F6858">
        <w:rPr>
          <w:rStyle w:val="StyleUnderline"/>
        </w:rPr>
        <w:t>CSA</w:t>
      </w:r>
      <w:r w:rsidRPr="000F6858">
        <w:rPr>
          <w:sz w:val="8"/>
        </w:rPr>
        <w:t xml:space="preserve">] Controlled Substances Act </w:t>
      </w:r>
      <w:r w:rsidRPr="000F6858">
        <w:rPr>
          <w:rStyle w:val="StyleUnderline"/>
        </w:rPr>
        <w:t>and</w:t>
      </w:r>
      <w:r w:rsidRPr="000F6858">
        <w:rPr>
          <w:sz w:val="8"/>
        </w:rPr>
        <w:t xml:space="preserve"> </w:t>
      </w:r>
      <w:r w:rsidRPr="000F6858">
        <w:rPr>
          <w:rStyle w:val="StyleUnderline"/>
        </w:rPr>
        <w:t>really ratcheting up drug prohibition</w:t>
      </w:r>
      <w:r w:rsidRPr="000F6858">
        <w:rPr>
          <w:sz w:val="8"/>
        </w:rPr>
        <w:t xml:space="preserve">, </w:t>
      </w:r>
      <w:r w:rsidRPr="000F6858">
        <w:rPr>
          <w:rStyle w:val="StyleUnderline"/>
        </w:rPr>
        <w:t>would bring enormous political benefits.</w:t>
      </w:r>
      <w:r w:rsidRPr="000F6858">
        <w:rPr>
          <w:sz w:val="8"/>
        </w:rPr>
        <w:t xml:space="preserve"> He later said that it was unbelievable, that they'd gotten many more benefits than even they expected. That was the decision that was made, </w:t>
      </w:r>
      <w:r w:rsidRPr="0027046B">
        <w:rPr>
          <w:rStyle w:val="Emphasis"/>
          <w:highlight w:val="yellow"/>
        </w:rPr>
        <w:t>the political power</w:t>
      </w:r>
      <w:r w:rsidRPr="0027046B">
        <w:rPr>
          <w:sz w:val="8"/>
          <w:highlight w:val="yellow"/>
        </w:rPr>
        <w:t xml:space="preserve"> </w:t>
      </w:r>
      <w:r w:rsidRPr="0027046B">
        <w:rPr>
          <w:rStyle w:val="StyleUnderline"/>
          <w:highlight w:val="yellow"/>
        </w:rPr>
        <w:t>that went into</w:t>
      </w:r>
      <w:r w:rsidRPr="000F6858">
        <w:rPr>
          <w:sz w:val="8"/>
        </w:rPr>
        <w:t xml:space="preserve"> drug </w:t>
      </w:r>
      <w:r w:rsidRPr="0027046B">
        <w:rPr>
          <w:rStyle w:val="StyleUnderline"/>
          <w:highlight w:val="yellow"/>
        </w:rPr>
        <w:t>prohibition</w:t>
      </w:r>
      <w:r w:rsidRPr="0027046B">
        <w:rPr>
          <w:sz w:val="8"/>
          <w:highlight w:val="yellow"/>
        </w:rPr>
        <w:t xml:space="preserve"> </w:t>
      </w:r>
      <w:r w:rsidRPr="0027046B">
        <w:rPr>
          <w:rStyle w:val="StyleUnderline"/>
          <w:highlight w:val="yellow"/>
        </w:rPr>
        <w:t>and</w:t>
      </w:r>
      <w:r w:rsidRPr="0027046B">
        <w:rPr>
          <w:sz w:val="8"/>
          <w:highlight w:val="yellow"/>
        </w:rPr>
        <w:t xml:space="preserve"> </w:t>
      </w:r>
      <w:r w:rsidRPr="0027046B">
        <w:rPr>
          <w:rStyle w:val="Emphasis"/>
          <w:highlight w:val="yellow"/>
        </w:rPr>
        <w:t>declaring the war on drugs</w:t>
      </w:r>
      <w:r w:rsidRPr="000F6858">
        <w:rPr>
          <w:sz w:val="8"/>
        </w:rPr>
        <w:t xml:space="preserve"> as public enemy number one – </w:t>
      </w:r>
      <w:r w:rsidRPr="0027046B">
        <w:rPr>
          <w:rStyle w:val="Emphasis"/>
          <w:highlight w:val="yellow"/>
        </w:rPr>
        <w:t>all for political reasons</w:t>
      </w:r>
      <w:r w:rsidRPr="000F6858">
        <w:rPr>
          <w:sz w:val="8"/>
        </w:rPr>
        <w:t xml:space="preserve"> and he knew full well that it wasn't going to work. Repeal it. The answer is, when we finally came to our senses and repealed alcohol prohibition we did not say that now New Jersey or Nebraska or Illinois will serve alcohol. All we said was that the federal government's role would be restricted to assisting each state in enforcing its chosen laws. So some counties are dry. Fine. That's their choice. So if, say, Indiana stays dry and you're going to try to smuggle alcohol into Indiana from Illinois, that's a federal issue. It's a federal crime because it's illegal in Indiana. But restrict it to simply assisting each state in enforcing its chosen laws. We should do the same thing with regard to these various other drugs, as well. Everyone knows the federal government does not have the answers. When I talk to groups I ask, "How many people here feel that the federal government has all the answers?" All I get are a few chuckles. So let's allow each state to decide how best to serve and protect its people just like we did with alcohol prohibition. Daily Bell: Let's talk about LEAP, Law Enforcement Against Prohibition. Your press conference was held several years before the founding of LEAP, in 2002. How did you come to be involved with the organization? Describe it briefly for readers who aren't familiar. Jim Gray: I got involved when LEAP found me, actually. It is essentially a speakers bureau made up of people who used to be involved in the war on drugs, in one capacity or another, and now speak in favor of the end of prohibition. We have large numbers of, unfortunately, mostly retired people. I was a member of LEAP while I was still an active judge but that is pretty rare. For instance, George Schultz, who was not a member of LEAP but I mention him as an example, only started talking sense about drug policy after he stepped down as secretary of state. With LEAP, a lot of people have banded together as a speaker's group. I have traveled around the country at their behest for weeks at a time to speak at universities and to Rotary clubs and that sort of thing. The "drug warriors," as I call them, really don't know what to make of us because we have all the credentials: the former deputy chief of the Los Angeles Police Department, the former chief of police of Seattle, Norm Stamper, me as a state court judge, Neill Franklin, the executive director of LEAP, was a Major – all these thousands of people. We've got all the guns, we've got all the weapons, we've got all the handcuffs, we've got all the diplomas so we're not soft on crime. People have to listen to our experience, and it's an extremely successful speakers group. Daily Bell: How are you and other LEAP speakers generally received? Jim Gray: We're received extremely well. We all have our different approaches, of course. Mine, which I've used for years, is to begin by asking people a question. I've spoken to the largest Rotary clubs in the country, like in Houston, and I'm often warned just as I'm going to speak: "Oh, Judge Gray, be careful. We're a very conservative group here." I think, yeah, what do you think we are in Orange County? I ask the question, "How many people here feel that we are in better shape today in our country than we were five years ago with regard to the critical issue of drug abuse and all the crime and misery that goes with it?" Nobody raises a hand. We all realize we're not making progress. Then, "What is the first conclusion? The answer is: We have no legitimate expectation of being in better shape next year than we are today unless we change our approach." And now they're with me, now we're all on the same side. We want to reduce drug abuse and all the crime and misery that goes with it. We may have different views on how to get there but we're all on the same side of the issue. Let's not yell at each other and call each other names but put our heads together and come up with something that works better than what we're doing today – and that wouldn't be hard because, as I say, drug prohibition is the biggest failed policy in the history of the United States of America second only to slavery. That's a pretty strong statement, but I follow it up by saying, "Anyone here, you tell me what issue is closest to your heart and I will show you to your satisfaction how that issue is made worse because of drug prohibition." And it's true. That's my approach. And no one will ever be able to say that I use these drugs or I just want to go out and smoke marijuana and drop out of society. It just simply isn't true. And that's the way it is with almost all of our LEAP people. Daily Bell: One argument, which seems to come mostly from a position of genuine fear, is that if drug prohibition is ended abuse by minors will skyrocket. Accurate? Jim Gray: That's not true and it's valuable to know the experience of various other countries – Portugal, for example. People don't realize, and I fault the media, that Portugal in the year 2001 decriminalized all drugs. And now they show in the statistics that usage of drugs is pretty much the same now as it was before but problem usage has been reduced by 50 percent. Now, if a police officer sees somebody that's under the influence or using, yes, they'll give a citation – but not to come to judges like me but to go see a group of medical professionals. "Hey, Charlie, what's your usage? What can we do to help you?", that kind of approach. Now people are bringing their problems to the government because they're no longer afraid that they're going to be punished. The statistics also show that in Portugal teenage drug usage has declined. Why? I was a teenager once and I understand the teenage mind, which is, "Why should I use these drugs and go see a doctor? That's no fun." So they refrain because it's not so combative or so revolutionary. The same thing is true in Holland, which decriminalized all drugs in the late 1970s. The minister of health in Holland, and I quote him in my book, Why Our Drug Laws Have Failed and What We Can Do About It: A Judicial Indictment Of War On Drugs, held a press conference and said that country only has half the drug usage per capita as compared to the United States, both for adults and for teenagers. He went on to explain why: "We have succeeded in making pot boring." We glamourize it by making it illegal and also by having this unbelievable profit motive to get our children and the rest of us using this stuff. Daily Bell: You've also been very outspoken about the importance of keeping kids in school and even wrote a musical called "Americans All" that deals with this issue. Has drug prohibition played a role in the skyrocketing dropout rates among US high school students? What do you see as the main reason for fewer kids graduating? Jim Gray: The answer is yes. There are lots of reasons why kids don't graduate but we might as well take out the drug billboards, so to speak, that say: "Hey, you want to make some money? You'll never make this much money in your lifetime!" We all know there are only so many Michael Jordans in the world and the message is, "You'll never make as much money in your lifetime as you can by selling drugs." Sadly, it's true. In addition, people are deemed to be chumps if they don't go out and do it. So this is just leading our children astray. And now I'm getting into a really critical issue, as well, totally different than what we've talked about before but certainly related. Who is in a better position to decide where and how your children should be educated, you as the parent or the government? I've never had anyone answer that question with anything other than, "The parents." So if you give the parents the ability to dictate where their government money is going to be spent for the education of their child, they will demand excellence and they will receive excellence. There are a lot of really good public schools today but there are also a lot of them that are failing our children, mostly in minority areas – and that's where you find the majority of kids who are dropping out of school. I used a lot of what I learned in our "Stay In School" programs for my musical. We've gone into a lot of schools to show kids that dropping out of school is a choice with severely negative repercussions. Yes, you can go out and maybe get a job now but over your lifetime, according to the numbers we penciled out, you will earn something on the order of four times what you would have earned had you not dropped out, but stayed in school and gotten your high school diploma. You end up paying yourself something like $117 per hour for every hour that you go to a high school class for four years. What job can you now get to pay yourself $117 per hour? When kids hear this they start realizing it's better economically to stay in school. These are the messages that we try to bring about: You have responsibility for your own life. In "Americans All," for example, we have a high school teacher talking to girls, saying: "If you want to have a man that will love you and take care of you, be responsible for you and your children, treat your body with respect and then he will treat you with respect. Have you thought of that?" And to the boys it's saying: "A real man takes care of his children. Once you have a child, your life is forever changed and you have responsibilities so be aware. The best, most loving thing you can do for your children is love their mother." I love musicals and if you're the parent of a high school student, wouldn't you rather have your kid involved with the production of "Americans All," that's talking about values and having a lot of fun along the way, rather than some of the other musicals, which are very well done and enjoyable but promote things we wouldn't otherwise support? It's been very successful where it has been performed. I'd love to see more people be able to perform "Americans All" and would certainly welcome anyone interested to contact me through the contact link at my website. Daily Bell: How do you address fear among actively working members of law enforcement when it comes to ending prohibition? What, specifically, are they afraid of? Jim Gray: Job security is a false concern on their part, as we will never fire police officers. We'll always need police, we'll need judges, we'll even still need jails – we'll need fewer of them, of course, and if you're in the prison business you might be in a bit of trouble. But a problem, which I've seen doing felony preliminary hearings – which is a preliminary hearing without a jury, just with a judge, to decide whether there's probable cause that a felony was committed and this was the person who committed it – is that these undercover officers have to testify as experts, so they'd go through and set up their credentials. 'Oh, I took this class from here and this schooling from there.' It's an amazing institute, or you could call it a cottage industry, that they have. So they're not afraid of losing their jobs. What they're afraid of is that they'll lose a lot of expertise and a lot of horsepower. 'I'm going to have to shave my beard and I'm going to have to drive a police car, keep regular hours and work the burglary detail instead of driving a Camaro, having a beard and hanging out with the folks doing undercover drug work.' That's the difference. I was in a forum with the chief of police of Palm Springs, here in California. He'd actually read my book and had some good things to say about it, by the way. I asked him how many sworn police officers he had on his staff. His answer was that it was a fairly small department, probably about 50 officers. I asked how many of those 50 were involved full time or major part time on drug interdiction. He said six. I asked how many are involved full time or major part time on burglaries. He said, "Oh, no. We don't do that. We don't have the money." It's a question of priorities. When I ask a group how many have had their house burglarized, about two-thirds of the people will raise their hands and the story is always the same: They reported it to the police, who came out eventually and then wrote out a report. I ask them then the crucial question: What happened to the report? Was it used to investigate and try to find the perpetrator? The answer is inevitably no, almost never. It's only used for an insurance claim. If we were to take the police away from this undercover work with regard to drug interdiction, which is very expensive, very labor-oriented and dangerous, and put them into a burglary detail, put in sting operations for burglaries or rapes, for instance, burglary and rape will be reduced in a city. You can arrest all the drug dealers you want and it makes no difference because each one just creates a job opportunity for somebody else. The sale of drugs will not go down. That's the difference. We'll put them into white-collar crime investigations and burglary details, robberies, rapes, and all the rest of these crimes will then be more successfully dealt with. In my book I traced the success rate for prosecuting homicides between 1980 and 1990. In 1980 we were twice as successful nationwide in prosecuting homicides as we were in 1990. Why? Because the Reagan administration ramped up the prosecution of nonviolent drug offenses, taking away a lot of resources into drugs and thus, we were only half as successful ten years later at prosecuting homicides as a result. So the end conclusion is the tougher you get with regard to drug crimes the literally softer you get with regard to the prosecution of robbery, rape and murder. We're still going to use police officers, judges and prosecutors but we're going to change the focus of what they're doing. Everybody will be safer. Daily Bell: Will ending the drug war increase police efficiency, then? Jim Gray: It will decrease police efficiency for a really important reason. Police carefully look at statistics – number of crimes reported, number of arrests, number of convictions. When a robbery is reported you now have an open case. But with drug deals, those are not reported and brought into the system until someone's actually arrested. So immediately, you report a crime, you arrest someone and you have a high rate of convictions so the statistics go up, meaning the efficiency has gone up. If those low-fruit type of things where the crime is added into the statistics at the same time an arrest is made, the efficiency will actually go down, and they don't like that. Daily Bell: </w:t>
      </w:r>
      <w:r w:rsidRPr="0027046B">
        <w:rPr>
          <w:rStyle w:val="StyleUnderline"/>
          <w:highlight w:val="yellow"/>
        </w:rPr>
        <w:t>Increasing militarization of law enforcement</w:t>
      </w:r>
      <w:r w:rsidRPr="000F6858">
        <w:rPr>
          <w:sz w:val="8"/>
        </w:rPr>
        <w:t xml:space="preserve"> </w:t>
      </w:r>
      <w:r w:rsidRPr="0027046B">
        <w:rPr>
          <w:rStyle w:val="StyleUnderline"/>
          <w:highlight w:val="yellow"/>
        </w:rPr>
        <w:t>has finally come to the attention of the US public</w:t>
      </w:r>
      <w:r w:rsidRPr="000F6858">
        <w:rPr>
          <w:sz w:val="8"/>
        </w:rPr>
        <w:t xml:space="preserve">, and even in the US media, </w:t>
      </w:r>
      <w:r w:rsidRPr="0027046B">
        <w:rPr>
          <w:rStyle w:val="StyleUnderline"/>
          <w:highlight w:val="yellow"/>
        </w:rPr>
        <w:t>given the ongoing police-state chaos in Ferguson</w:t>
      </w:r>
      <w:r w:rsidRPr="0027046B">
        <w:rPr>
          <w:sz w:val="8"/>
          <w:highlight w:val="yellow"/>
        </w:rPr>
        <w:t>,</w:t>
      </w:r>
      <w:r w:rsidRPr="000F6858">
        <w:rPr>
          <w:sz w:val="8"/>
        </w:rPr>
        <w:t xml:space="preserve"> Missouri. </w:t>
      </w:r>
      <w:r w:rsidRPr="0027046B">
        <w:rPr>
          <w:rStyle w:val="StyleUnderline"/>
          <w:highlight w:val="yellow"/>
        </w:rPr>
        <w:t>Would</w:t>
      </w:r>
      <w:r w:rsidRPr="0027046B">
        <w:rPr>
          <w:sz w:val="8"/>
          <w:highlight w:val="yellow"/>
        </w:rPr>
        <w:t xml:space="preserve"> </w:t>
      </w:r>
      <w:r w:rsidRPr="0027046B">
        <w:rPr>
          <w:rStyle w:val="StyleUnderline"/>
          <w:highlight w:val="yellow"/>
        </w:rPr>
        <w:t>ending prohibition have an effect on this</w:t>
      </w:r>
      <w:r w:rsidRPr="000F6858">
        <w:rPr>
          <w:rStyle w:val="StyleUnderline"/>
        </w:rPr>
        <w:t xml:space="preserve"> chilling state of affairs</w:t>
      </w:r>
      <w:r w:rsidRPr="000F6858">
        <w:rPr>
          <w:sz w:val="8"/>
        </w:rPr>
        <w:t xml:space="preserve">? How so? Jim Gray: The answer is </w:t>
      </w:r>
      <w:r w:rsidRPr="0027046B">
        <w:rPr>
          <w:rStyle w:val="Emphasis"/>
          <w:highlight w:val="yellow"/>
        </w:rPr>
        <w:t>absolutely yes</w:t>
      </w:r>
      <w:r w:rsidRPr="000F6858">
        <w:rPr>
          <w:rStyle w:val="Emphasis"/>
        </w:rPr>
        <w:t>.</w:t>
      </w:r>
      <w:r w:rsidRPr="000F6858">
        <w:rPr>
          <w:sz w:val="8"/>
        </w:rPr>
        <w:t xml:space="preserve"> </w:t>
      </w:r>
      <w:r w:rsidRPr="000F6858">
        <w:rPr>
          <w:rStyle w:val="StyleUnderline"/>
        </w:rPr>
        <w:t>I've already responded to that question a little when I mentioned the various grants given by the federal government to the cities</w:t>
      </w:r>
      <w:r w:rsidRPr="000F6858">
        <w:rPr>
          <w:sz w:val="8"/>
        </w:rPr>
        <w:t xml:space="preserve">. A lot of the time </w:t>
      </w:r>
      <w:r w:rsidRPr="0027046B">
        <w:rPr>
          <w:rStyle w:val="Emphasis"/>
          <w:highlight w:val="yellow"/>
        </w:rPr>
        <w:t>they use those funds to put in SWAT teams</w:t>
      </w:r>
      <w:r w:rsidRPr="000F6858">
        <w:rPr>
          <w:rStyle w:val="Emphasis"/>
        </w:rPr>
        <w:t>,</w:t>
      </w:r>
      <w:r w:rsidRPr="000F6858">
        <w:rPr>
          <w:sz w:val="8"/>
        </w:rPr>
        <w:t xml:space="preserve"> </w:t>
      </w:r>
      <w:r w:rsidRPr="000F6858">
        <w:rPr>
          <w:rStyle w:val="StyleUnderline"/>
        </w:rPr>
        <w:t xml:space="preserve">and they dress them like </w:t>
      </w:r>
      <w:r w:rsidRPr="000F6858">
        <w:rPr>
          <w:sz w:val="8"/>
        </w:rPr>
        <w:t xml:space="preserve">Ninja </w:t>
      </w:r>
      <w:r w:rsidRPr="000F6858">
        <w:rPr>
          <w:rStyle w:val="StyleUnderline"/>
        </w:rPr>
        <w:t>warriors</w:t>
      </w:r>
      <w:r w:rsidRPr="000F6858">
        <w:rPr>
          <w:sz w:val="8"/>
        </w:rPr>
        <w:t xml:space="preserve"> </w:t>
      </w:r>
      <w:r w:rsidRPr="000F6858">
        <w:rPr>
          <w:rStyle w:val="StyleUnderline"/>
        </w:rPr>
        <w:t>and they have their battering rams and all of this</w:t>
      </w:r>
      <w:r w:rsidRPr="000F6858">
        <w:rPr>
          <w:sz w:val="8"/>
        </w:rPr>
        <w:t xml:space="preserve">. </w:t>
      </w:r>
      <w:r w:rsidRPr="0027046B">
        <w:rPr>
          <w:rStyle w:val="Emphasis"/>
          <w:highlight w:val="yellow"/>
        </w:rPr>
        <w:t>And if you have them, you've got to use them;</w:t>
      </w:r>
      <w:r w:rsidRPr="000F6858">
        <w:rPr>
          <w:sz w:val="8"/>
        </w:rPr>
        <w:t xml:space="preserve"> </w:t>
      </w:r>
      <w:r w:rsidRPr="000F6858">
        <w:rPr>
          <w:rStyle w:val="StyleUnderline"/>
        </w:rPr>
        <w:t>you can only rehearse and practice and prepare so much.</w:t>
      </w:r>
      <w:r w:rsidRPr="000F6858">
        <w:rPr>
          <w:sz w:val="8"/>
        </w:rPr>
        <w:t xml:space="preserve"> </w:t>
      </w:r>
      <w:r w:rsidRPr="0027046B">
        <w:rPr>
          <w:rStyle w:val="StyleUnderline"/>
          <w:highlight w:val="yellow"/>
        </w:rPr>
        <w:t>So maybe you can use the SWAT team to</w:t>
      </w:r>
      <w:r w:rsidRPr="000F6858">
        <w:rPr>
          <w:rStyle w:val="StyleUnderline"/>
        </w:rPr>
        <w:t xml:space="preserve"> go in and </w:t>
      </w:r>
      <w:r w:rsidRPr="0027046B">
        <w:rPr>
          <w:rStyle w:val="StyleUnderline"/>
          <w:highlight w:val="yellow"/>
        </w:rPr>
        <w:t>raid</w:t>
      </w:r>
      <w:r w:rsidRPr="000F6858">
        <w:rPr>
          <w:rStyle w:val="StyleUnderline"/>
        </w:rPr>
        <w:t xml:space="preserve"> a medical </w:t>
      </w:r>
      <w:r w:rsidRPr="0027046B">
        <w:rPr>
          <w:rStyle w:val="StyleUnderline"/>
          <w:highlight w:val="yellow"/>
        </w:rPr>
        <w:t>marijuana</w:t>
      </w:r>
      <w:r w:rsidRPr="000F6858">
        <w:rPr>
          <w:rStyle w:val="StyleUnderline"/>
        </w:rPr>
        <w:t xml:space="preserve"> dispensary</w:t>
      </w:r>
      <w:r w:rsidRPr="000F6858">
        <w:rPr>
          <w:sz w:val="8"/>
        </w:rPr>
        <w:t xml:space="preserve">. </w:t>
      </w:r>
      <w:r w:rsidRPr="0027046B">
        <w:rPr>
          <w:rStyle w:val="StyleUnderline"/>
          <w:highlight w:val="yellow"/>
        </w:rPr>
        <w:t>Now they're using them in places like Ferguson</w:t>
      </w:r>
      <w:r w:rsidRPr="000F6858">
        <w:rPr>
          <w:rStyle w:val="StyleUnderline"/>
        </w:rPr>
        <w:t xml:space="preserve"> and other places around the country </w:t>
      </w:r>
      <w:r w:rsidRPr="0027046B">
        <w:rPr>
          <w:rStyle w:val="StyleUnderline"/>
          <w:highlight w:val="yellow"/>
        </w:rPr>
        <w:t>as a show of force</w:t>
      </w:r>
      <w:r w:rsidRPr="000F6858">
        <w:rPr>
          <w:rStyle w:val="StyleUnderline"/>
        </w:rPr>
        <w:t>. You've got it so you've got to use it.</w:t>
      </w:r>
      <w:r>
        <w:rPr>
          <w:rStyle w:val="StyleUnderline"/>
        </w:rPr>
        <w:t xml:space="preserve"> </w:t>
      </w:r>
      <w:r w:rsidRPr="000F6858">
        <w:rPr>
          <w:sz w:val="8"/>
        </w:rPr>
        <w:t xml:space="preserve">What works instead is community policing and restorative justice, where you're actually having police discuss issues with people instead of throwing their weight around. That's where policing works, building relationships with individual members of the community. We used to tell our kids, if you get lost, find a policeman – he's your friend. How many parents do that now? It's just not true anymore. </w:t>
      </w:r>
      <w:r w:rsidRPr="0027046B">
        <w:rPr>
          <w:rStyle w:val="StyleUnderline"/>
          <w:highlight w:val="yellow"/>
        </w:rPr>
        <w:t>Police are</w:t>
      </w:r>
      <w:r w:rsidRPr="000F6858">
        <w:rPr>
          <w:rStyle w:val="StyleUnderline"/>
        </w:rPr>
        <w:t xml:space="preserve"> seen as </w:t>
      </w:r>
      <w:r w:rsidRPr="0027046B">
        <w:rPr>
          <w:rStyle w:val="StyleUnderline"/>
          <w:highlight w:val="yellow"/>
        </w:rPr>
        <w:t>occupying forces</w:t>
      </w:r>
      <w:r w:rsidRPr="000F6858">
        <w:rPr>
          <w:rStyle w:val="StyleUnderline"/>
        </w:rPr>
        <w:t xml:space="preserve"> and it doesn't work</w:t>
      </w:r>
      <w:r w:rsidRPr="000F6858">
        <w:rPr>
          <w:sz w:val="8"/>
        </w:rPr>
        <w:t xml:space="preserve">. </w:t>
      </w:r>
      <w:r w:rsidRPr="0027046B">
        <w:rPr>
          <w:rStyle w:val="StyleUnderline"/>
          <w:highlight w:val="yellow"/>
        </w:rPr>
        <w:t>We need</w:t>
      </w:r>
      <w:r w:rsidRPr="000F6858">
        <w:rPr>
          <w:rStyle w:val="StyleUnderline"/>
        </w:rPr>
        <w:t xml:space="preserve"> to bring them back as </w:t>
      </w:r>
      <w:r w:rsidRPr="0027046B">
        <w:rPr>
          <w:rStyle w:val="StyleUnderline"/>
          <w:highlight w:val="yellow"/>
        </w:rPr>
        <w:t>peace officers</w:t>
      </w:r>
      <w:r w:rsidRPr="000F6858">
        <w:rPr>
          <w:rStyle w:val="StyleUnderline"/>
        </w:rPr>
        <w:t xml:space="preserve"> </w:t>
      </w:r>
      <w:r w:rsidRPr="0027046B">
        <w:rPr>
          <w:rStyle w:val="StyleUnderline"/>
          <w:highlight w:val="yellow"/>
        </w:rPr>
        <w:t>instead of drug warriors</w:t>
      </w:r>
      <w:r w:rsidRPr="000F6858">
        <w:rPr>
          <w:sz w:val="8"/>
        </w:rPr>
        <w:t>.</w:t>
      </w:r>
    </w:p>
    <w:p w14:paraId="39133CF3" w14:textId="2F879F5D" w:rsidR="0027046B" w:rsidRDefault="0027046B" w:rsidP="0027046B">
      <w:pPr>
        <w:pStyle w:val="Heading3"/>
      </w:pPr>
      <w:r>
        <w:t>Race---Disproportionate Arrests</w:t>
      </w:r>
    </w:p>
    <w:p w14:paraId="3215FCF0" w14:textId="77777777" w:rsidR="0027046B" w:rsidRPr="00B05F86" w:rsidRDefault="0027046B" w:rsidP="0027046B">
      <w:pPr>
        <w:pStyle w:val="Heading4"/>
      </w:pPr>
      <w:r>
        <w:t>Delisting marijuana and federal legalization removes an explicitly racist drug law and egregious act of institutional racism – arrests and convictions for marijuana disproportionately fall on black Americans – national legalization is a step in the right direction</w:t>
      </w:r>
    </w:p>
    <w:p w14:paraId="109541AE" w14:textId="77777777" w:rsidR="0027046B" w:rsidRPr="00B05F86" w:rsidRDefault="0027046B" w:rsidP="0027046B">
      <w:r w:rsidRPr="00B05F86">
        <w:rPr>
          <w:rStyle w:val="Style13ptBold"/>
        </w:rPr>
        <w:t>Ramsey 13</w:t>
      </w:r>
      <w:r>
        <w:t xml:space="preserve"> [Donovan X. Ramsey Featured Columnist at Ebony.com at Johnson Publishing Company Lead Digital Producer for NewsOneNow.com at Interactive One Founder and Editor-in-Chief at F!RE Magazine 1-26-2013 http://thegrio.com/2013/01/26/race-politics-and-the-battle-to-legalize-marijuana/]</w:t>
      </w:r>
    </w:p>
    <w:p w14:paraId="4905766B" w14:textId="77777777" w:rsidR="0027046B" w:rsidRDefault="0027046B" w:rsidP="0027046B">
      <w:pPr>
        <w:rPr>
          <w:sz w:val="12"/>
        </w:rPr>
      </w:pPr>
      <w:r w:rsidRPr="00B05F86">
        <w:rPr>
          <w:sz w:val="12"/>
        </w:rPr>
        <w:t xml:space="preserve">This past Election Day marked a sea change. Voters turned out in large numbers in support of new, progressive economic policies when they re-elected President Barack Obama. But they didn’t just stop there. In two states, voters also passed measures to legalize the possession of marijuana. Experts say more states will follow with </w:t>
      </w:r>
      <w:r w:rsidRPr="00B05F86">
        <w:rPr>
          <w:rStyle w:val="StyleUnderline"/>
        </w:rPr>
        <w:t xml:space="preserve">the movement for </w:t>
      </w:r>
      <w:r w:rsidRPr="0027046B">
        <w:rPr>
          <w:rStyle w:val="StyleUnderline"/>
          <w:highlight w:val="yellow"/>
        </w:rPr>
        <w:t>legalization</w:t>
      </w:r>
      <w:r w:rsidRPr="00B05F86">
        <w:rPr>
          <w:sz w:val="12"/>
        </w:rPr>
        <w:t xml:space="preserve"> now at a critical mass and, if they are right, the </w:t>
      </w:r>
      <w:r w:rsidRPr="0027046B">
        <w:rPr>
          <w:rStyle w:val="StyleUnderline"/>
          <w:highlight w:val="yellow"/>
        </w:rPr>
        <w:t>implications for black Americans could be tremendous</w:t>
      </w:r>
      <w:r w:rsidRPr="00B05F86">
        <w:rPr>
          <w:rStyle w:val="StyleUnderline"/>
        </w:rPr>
        <w:t>.</w:t>
      </w:r>
      <w:r w:rsidRPr="00B05F86">
        <w:rPr>
          <w:sz w:val="12"/>
        </w:rPr>
        <w:t xml:space="preserve"> Colorado and Washington were the first states to make marijuana possession legal. Fourteen states have already decriminalized it, meaning they have removed prison time for first-time offenses. Now, 19 states have laws allowing some form of medicinal marijuana use. These are the latest developments in a movement towards total legalization that began in the 1930s, almost as soon cannabis prohibition began. “</w:t>
      </w:r>
      <w:r w:rsidRPr="00B05F86">
        <w:rPr>
          <w:rStyle w:val="Emphasis"/>
        </w:rPr>
        <w:t xml:space="preserve">The history of </w:t>
      </w:r>
      <w:r w:rsidRPr="0027046B">
        <w:rPr>
          <w:rStyle w:val="Emphasis"/>
          <w:highlight w:val="yellow"/>
        </w:rPr>
        <w:t>this country’s drug laws are explicitly racist</w:t>
      </w:r>
      <w:r w:rsidRPr="00B05F86">
        <w:rPr>
          <w:sz w:val="12"/>
        </w:rPr>
        <w:t xml:space="preserve">,” said Ryan Grim, author of This Is Your Country on Drugs: The Secret History of Getting High in America. “The earliest U.S. drug laws were created in San Francisco around the late 1800s. They were anti-opium laws created and enforced to target Chinese immigrants.” Grim said </w:t>
      </w:r>
      <w:r w:rsidRPr="00B05F86">
        <w:rPr>
          <w:rStyle w:val="StyleUnderline"/>
        </w:rPr>
        <w:t>as</w:t>
      </w:r>
      <w:r w:rsidRPr="00B05F86">
        <w:rPr>
          <w:sz w:val="12"/>
        </w:rPr>
        <w:t xml:space="preserve"> time passed and other drugs — including </w:t>
      </w:r>
      <w:r w:rsidRPr="0027046B">
        <w:rPr>
          <w:rStyle w:val="StyleUnderline"/>
          <w:highlight w:val="yellow"/>
        </w:rPr>
        <w:t>marijuana</w:t>
      </w:r>
      <w:r w:rsidRPr="00B05F86">
        <w:rPr>
          <w:sz w:val="12"/>
        </w:rPr>
        <w:t xml:space="preserve"> — </w:t>
      </w:r>
      <w:r w:rsidRPr="0027046B">
        <w:rPr>
          <w:rStyle w:val="StyleUnderline"/>
          <w:highlight w:val="yellow"/>
        </w:rPr>
        <w:t>became popular</w:t>
      </w:r>
      <w:r w:rsidRPr="00B05F86">
        <w:rPr>
          <w:sz w:val="12"/>
        </w:rPr>
        <w:t xml:space="preserve">, some </w:t>
      </w:r>
      <w:r w:rsidRPr="0027046B">
        <w:rPr>
          <w:rStyle w:val="StyleUnderline"/>
          <w:highlight w:val="yellow"/>
        </w:rPr>
        <w:t xml:space="preserve">government officials saw it as an opportunity to </w:t>
      </w:r>
      <w:r w:rsidRPr="0027046B">
        <w:rPr>
          <w:rStyle w:val="Emphasis"/>
          <w:highlight w:val="yellow"/>
        </w:rPr>
        <w:t>target minority groups</w:t>
      </w:r>
      <w:r w:rsidRPr="00B05F86">
        <w:rPr>
          <w:rStyle w:val="Emphasis"/>
        </w:rPr>
        <w:t xml:space="preserve"> </w:t>
      </w:r>
      <w:r w:rsidRPr="00B05F86">
        <w:rPr>
          <w:rStyle w:val="StyleUnderline"/>
        </w:rPr>
        <w:t>who were commonly associated with them</w:t>
      </w:r>
      <w:r w:rsidRPr="00B05F86">
        <w:rPr>
          <w:sz w:val="12"/>
        </w:rPr>
        <w:t xml:space="preserve">. This hit a height, he said, during the decline of the Civil Rights Movement, a period of urban unrest and riots in major cities. Politicians looking to appeal to white voters ran campaigns promising law and order. “The easiest way to keep those promises was with new policy around drugs,” Grim said. But according to the research, </w:t>
      </w:r>
      <w:r w:rsidRPr="00B05F86">
        <w:rPr>
          <w:rStyle w:val="StyleUnderline"/>
        </w:rPr>
        <w:t>black Americans aren’t the primary users of marijuana – not even close</w:t>
      </w:r>
      <w:r w:rsidRPr="00B05F86">
        <w:rPr>
          <w:sz w:val="12"/>
        </w:rPr>
        <w:t xml:space="preserve">. </w:t>
      </w:r>
      <w:r w:rsidRPr="0027046B">
        <w:rPr>
          <w:rStyle w:val="StyleUnderline"/>
          <w:highlight w:val="yellow"/>
        </w:rPr>
        <w:t>Only 11 percent of</w:t>
      </w:r>
      <w:r w:rsidRPr="00B05F86">
        <w:rPr>
          <w:rStyle w:val="StyleUnderline"/>
        </w:rPr>
        <w:t xml:space="preserve"> marijuana </w:t>
      </w:r>
      <w:r w:rsidRPr="0027046B">
        <w:rPr>
          <w:rStyle w:val="StyleUnderline"/>
          <w:highlight w:val="yellow"/>
        </w:rPr>
        <w:t>users are black</w:t>
      </w:r>
      <w:r w:rsidRPr="0027046B">
        <w:rPr>
          <w:sz w:val="12"/>
          <w:highlight w:val="yellow"/>
        </w:rPr>
        <w:t>, according</w:t>
      </w:r>
      <w:r w:rsidRPr="00B05F86">
        <w:rPr>
          <w:sz w:val="12"/>
        </w:rPr>
        <w:t xml:space="preserve"> to the D.C.-based Marijuana Policy Project, compared to the 77 percent of users who are white. </w:t>
      </w:r>
      <w:r w:rsidRPr="0027046B">
        <w:rPr>
          <w:rStyle w:val="StyleUnderline"/>
          <w:highlight w:val="yellow"/>
        </w:rPr>
        <w:t>Still</w:t>
      </w:r>
      <w:r w:rsidRPr="00B05F86">
        <w:rPr>
          <w:rStyle w:val="StyleUnderline"/>
        </w:rPr>
        <w:t xml:space="preserve"> blacks comprise </w:t>
      </w:r>
      <w:r w:rsidRPr="0027046B">
        <w:rPr>
          <w:rStyle w:val="StyleUnderline"/>
          <w:highlight w:val="yellow"/>
        </w:rPr>
        <w:t>32 percent</w:t>
      </w:r>
      <w:r w:rsidRPr="00B05F86">
        <w:rPr>
          <w:rStyle w:val="StyleUnderline"/>
        </w:rPr>
        <w:t xml:space="preserve"> </w:t>
      </w:r>
      <w:r w:rsidRPr="0027046B">
        <w:rPr>
          <w:rStyle w:val="StyleUnderline"/>
          <w:highlight w:val="yellow"/>
        </w:rPr>
        <w:t>of</w:t>
      </w:r>
      <w:r w:rsidRPr="00B05F86">
        <w:rPr>
          <w:rStyle w:val="StyleUnderline"/>
        </w:rPr>
        <w:t xml:space="preserve"> marijuana </w:t>
      </w:r>
      <w:r w:rsidRPr="0027046B">
        <w:rPr>
          <w:rStyle w:val="StyleUnderline"/>
          <w:highlight w:val="yellow"/>
        </w:rPr>
        <w:t>arrests and 44 percent of convictions</w:t>
      </w:r>
      <w:r w:rsidRPr="00B05F86">
        <w:rPr>
          <w:rStyle w:val="StyleUnderline"/>
        </w:rPr>
        <w:t xml:space="preserve"> nationally</w:t>
      </w:r>
      <w:r w:rsidRPr="00B05F86">
        <w:rPr>
          <w:sz w:val="12"/>
        </w:rPr>
        <w:t xml:space="preserve">. It’s for this reason that the Colorado branch of the </w:t>
      </w:r>
      <w:r w:rsidRPr="00B05F86">
        <w:rPr>
          <w:rStyle w:val="StyleUnderline"/>
        </w:rPr>
        <w:t>NAACP backed</w:t>
      </w:r>
      <w:r w:rsidRPr="00B05F86">
        <w:rPr>
          <w:sz w:val="12"/>
        </w:rPr>
        <w:t xml:space="preserve"> its state amendment for </w:t>
      </w:r>
      <w:r w:rsidRPr="00B05F86">
        <w:rPr>
          <w:rStyle w:val="StyleUnderline"/>
        </w:rPr>
        <w:t>legalization</w:t>
      </w:r>
      <w:r w:rsidRPr="00B05F86">
        <w:rPr>
          <w:sz w:val="12"/>
        </w:rPr>
        <w:t xml:space="preserve">, </w:t>
      </w:r>
      <w:r w:rsidRPr="00B05F86">
        <w:rPr>
          <w:rStyle w:val="StyleUnderline"/>
        </w:rPr>
        <w:t>citing it as a civil rights issue</w:t>
      </w:r>
      <w:r w:rsidRPr="00B05F86">
        <w:rPr>
          <w:sz w:val="12"/>
        </w:rPr>
        <w:t xml:space="preserve">. “Marijuana </w:t>
      </w:r>
      <w:r w:rsidRPr="0027046B">
        <w:rPr>
          <w:rStyle w:val="Emphasis"/>
          <w:highlight w:val="yellow"/>
        </w:rPr>
        <w:t>prohibition</w:t>
      </w:r>
      <w:r w:rsidRPr="00B05F86">
        <w:rPr>
          <w:sz w:val="12"/>
        </w:rPr>
        <w:t xml:space="preserve"> policy </w:t>
      </w:r>
      <w:r w:rsidRPr="0027046B">
        <w:rPr>
          <w:rStyle w:val="Emphasis"/>
          <w:highlight w:val="yellow"/>
        </w:rPr>
        <w:t>does more harm to our communities than good</w:t>
      </w:r>
      <w:r w:rsidRPr="00B05F86">
        <w:rPr>
          <w:sz w:val="12"/>
        </w:rPr>
        <w:t xml:space="preserve">,” said the organization’s president, Rosemary Harris Lytle, in a statement. Her sentiments were echoed in 2010 when California was considering a similar legislative initiative. California NAACP president Alice Huffman said then, “We have empirical proof that the application of the marijuana laws has been unfairly applied to our young people of color. Justice is the quality of being just and fair and these laws have been neither just nor fair.” Voters in the state later rejected the legalization proposition, led partly by moral opposition, which included members of the black church. “We can’t trust the NAACP,” said Rev. Anthony Evans of the National Black Church Initiative, an organization reporting membership of 34,000 black churches across the country. He sees pro-marijuana laws as a distraction from more pressing issues. “The first thing we have to do is make sure our people aren’t high on marijuana,” he said. “The black community has been the victim of drugs and the black church is charged with protecting the community and keeping families together. We have to break ties with the NAACP on this issue.” Pro-marijuana activist say, however, that </w:t>
      </w:r>
      <w:r w:rsidRPr="00B05F86">
        <w:rPr>
          <w:rStyle w:val="StyleUnderline"/>
        </w:rPr>
        <w:t>existing drug laws</w:t>
      </w:r>
      <w:r w:rsidRPr="00B05F86">
        <w:rPr>
          <w:sz w:val="12"/>
        </w:rPr>
        <w:t xml:space="preserve"> </w:t>
      </w:r>
      <w:r w:rsidRPr="00B05F86">
        <w:rPr>
          <w:rStyle w:val="StyleUnderline"/>
        </w:rPr>
        <w:t xml:space="preserve">only serve to </w:t>
      </w:r>
      <w:r w:rsidRPr="0027046B">
        <w:rPr>
          <w:rStyle w:val="StyleUnderline"/>
          <w:highlight w:val="yellow"/>
        </w:rPr>
        <w:t>break up black families</w:t>
      </w:r>
      <w:r w:rsidRPr="00B05F86">
        <w:rPr>
          <w:rStyle w:val="StyleUnderline"/>
        </w:rPr>
        <w:t xml:space="preserve">, </w:t>
      </w:r>
      <w:r w:rsidRPr="0027046B">
        <w:rPr>
          <w:rStyle w:val="StyleUnderline"/>
          <w:highlight w:val="yellow"/>
        </w:rPr>
        <w:t>sendi</w:t>
      </w:r>
      <w:r w:rsidRPr="00B05F86">
        <w:rPr>
          <w:rStyle w:val="StyleUnderline"/>
        </w:rPr>
        <w:t xml:space="preserve">ng </w:t>
      </w:r>
      <w:r w:rsidRPr="0027046B">
        <w:rPr>
          <w:rStyle w:val="StyleUnderline"/>
          <w:highlight w:val="yellow"/>
        </w:rPr>
        <w:t>scores of black Americans to jail</w:t>
      </w:r>
      <w:r w:rsidRPr="00B05F86">
        <w:rPr>
          <w:rStyle w:val="StyleUnderline"/>
        </w:rPr>
        <w:t xml:space="preserve"> every year.</w:t>
      </w:r>
      <w:r>
        <w:rPr>
          <w:rStyle w:val="StyleUnderline"/>
        </w:rPr>
        <w:t xml:space="preserve"> </w:t>
      </w:r>
      <w:r w:rsidRPr="00B05F86">
        <w:rPr>
          <w:sz w:val="12"/>
        </w:rPr>
        <w:t>“</w:t>
      </w:r>
      <w:r w:rsidRPr="0027046B">
        <w:rPr>
          <w:rStyle w:val="StyleUnderline"/>
          <w:highlight w:val="yellow"/>
        </w:rPr>
        <w:t>Whether</w:t>
      </w:r>
      <w:r w:rsidRPr="00B05F86">
        <w:rPr>
          <w:sz w:val="12"/>
        </w:rPr>
        <w:t xml:space="preserve"> it’s </w:t>
      </w:r>
      <w:r w:rsidRPr="0027046B">
        <w:rPr>
          <w:rStyle w:val="StyleUnderline"/>
          <w:highlight w:val="yellow"/>
        </w:rPr>
        <w:t xml:space="preserve">by </w:t>
      </w:r>
      <w:r w:rsidRPr="0027046B">
        <w:rPr>
          <w:rStyle w:val="Emphasis"/>
          <w:highlight w:val="yellow"/>
        </w:rPr>
        <w:t>design</w:t>
      </w:r>
      <w:r w:rsidRPr="0027046B">
        <w:rPr>
          <w:rStyle w:val="StyleUnderline"/>
          <w:highlight w:val="yellow"/>
        </w:rPr>
        <w:t xml:space="preserve"> or</w:t>
      </w:r>
      <w:r w:rsidRPr="00B05F86">
        <w:rPr>
          <w:sz w:val="12"/>
        </w:rPr>
        <w:t xml:space="preserve"> just because of </w:t>
      </w:r>
      <w:r w:rsidRPr="0027046B">
        <w:rPr>
          <w:rStyle w:val="Emphasis"/>
          <w:highlight w:val="yellow"/>
        </w:rPr>
        <w:t>structural racism</w:t>
      </w:r>
      <w:r w:rsidRPr="0027046B">
        <w:rPr>
          <w:sz w:val="12"/>
          <w:highlight w:val="yellow"/>
        </w:rPr>
        <w:t xml:space="preserve">, </w:t>
      </w:r>
      <w:r w:rsidRPr="00B05F86">
        <w:rPr>
          <w:rStyle w:val="StyleUnderline"/>
        </w:rPr>
        <w:t>the outcome is that many African-Americans are put into the criminal justice system at very young ages</w:t>
      </w:r>
      <w:r w:rsidRPr="00B05F86">
        <w:rPr>
          <w:sz w:val="12"/>
        </w:rPr>
        <w:t>,” Grim countered. “</w:t>
      </w:r>
      <w:r w:rsidRPr="0027046B">
        <w:rPr>
          <w:rStyle w:val="Emphasis"/>
          <w:highlight w:val="yellow"/>
        </w:rPr>
        <w:t>Nationwide legalization would mean a lot.</w:t>
      </w:r>
      <w:r w:rsidRPr="00B05F86">
        <w:rPr>
          <w:sz w:val="12"/>
        </w:rPr>
        <w:t xml:space="preserve"> </w:t>
      </w:r>
      <w:r w:rsidRPr="00B05F86">
        <w:rPr>
          <w:rStyle w:val="StyleUnderline"/>
        </w:rPr>
        <w:t xml:space="preserve">You have </w:t>
      </w:r>
      <w:r w:rsidRPr="0027046B">
        <w:rPr>
          <w:rStyle w:val="StyleUnderline"/>
          <w:highlight w:val="yellow"/>
        </w:rPr>
        <w:t>almost a million people arrested every year</w:t>
      </w:r>
      <w:r w:rsidRPr="00B05F86">
        <w:rPr>
          <w:rStyle w:val="StyleUnderline"/>
        </w:rPr>
        <w:t xml:space="preserve"> for marijuana offenses, </w:t>
      </w:r>
      <w:r w:rsidRPr="0027046B">
        <w:rPr>
          <w:rStyle w:val="StyleUnderline"/>
          <w:highlight w:val="yellow"/>
        </w:rPr>
        <w:t>almost all</w:t>
      </w:r>
      <w:r w:rsidRPr="00B05F86">
        <w:rPr>
          <w:rStyle w:val="StyleUnderline"/>
        </w:rPr>
        <w:t xml:space="preserve"> of them simple </w:t>
      </w:r>
      <w:r w:rsidRPr="0027046B">
        <w:rPr>
          <w:rStyle w:val="StyleUnderline"/>
          <w:highlight w:val="yellow"/>
        </w:rPr>
        <w:t>possession</w:t>
      </w:r>
      <w:r w:rsidRPr="00B05F86">
        <w:rPr>
          <w:sz w:val="12"/>
        </w:rPr>
        <w:t xml:space="preserve">. Not all wind up in jail but </w:t>
      </w:r>
      <w:r w:rsidRPr="0027046B">
        <w:rPr>
          <w:rStyle w:val="StyleUnderline"/>
          <w:highlight w:val="yellow"/>
        </w:rPr>
        <w:t>all have dramatic consequences</w:t>
      </w:r>
      <w:r w:rsidRPr="00B05F86">
        <w:rPr>
          <w:rStyle w:val="StyleUnderline"/>
        </w:rPr>
        <w:t xml:space="preserve">: </w:t>
      </w:r>
      <w:r w:rsidRPr="0027046B">
        <w:rPr>
          <w:rStyle w:val="StyleUnderline"/>
          <w:highlight w:val="yellow"/>
        </w:rPr>
        <w:t>a [criminal] record</w:t>
      </w:r>
      <w:r w:rsidRPr="00B05F86">
        <w:rPr>
          <w:sz w:val="12"/>
        </w:rPr>
        <w:t xml:space="preserve">, </w:t>
      </w:r>
      <w:r w:rsidRPr="0027046B">
        <w:rPr>
          <w:rStyle w:val="StyleUnderline"/>
          <w:highlight w:val="yellow"/>
        </w:rPr>
        <w:t>money</w:t>
      </w:r>
      <w:r w:rsidRPr="00B05F86">
        <w:rPr>
          <w:rStyle w:val="StyleUnderline"/>
        </w:rPr>
        <w:t xml:space="preserve"> spent </w:t>
      </w:r>
      <w:r w:rsidRPr="0027046B">
        <w:rPr>
          <w:rStyle w:val="StyleUnderline"/>
          <w:highlight w:val="yellow"/>
        </w:rPr>
        <w:t>on lawyers</w:t>
      </w:r>
      <w:r w:rsidRPr="00B05F86">
        <w:rPr>
          <w:rStyle w:val="StyleUnderline"/>
        </w:rPr>
        <w:t>, they</w:t>
      </w:r>
      <w:r w:rsidRPr="00B05F86">
        <w:rPr>
          <w:sz w:val="12"/>
        </w:rPr>
        <w:t xml:space="preserve"> </w:t>
      </w:r>
      <w:r w:rsidRPr="00B05F86">
        <w:rPr>
          <w:rStyle w:val="StyleUnderline"/>
        </w:rPr>
        <w:t xml:space="preserve">could even </w:t>
      </w:r>
      <w:r w:rsidRPr="0027046B">
        <w:rPr>
          <w:rStyle w:val="StyleUnderline"/>
          <w:highlight w:val="yellow"/>
        </w:rPr>
        <w:t>lose their job</w:t>
      </w:r>
      <w:r w:rsidRPr="00B05F86">
        <w:rPr>
          <w:rStyle w:val="StyleUnderline"/>
        </w:rPr>
        <w:t xml:space="preserve"> waiting to go to cour</w:t>
      </w:r>
      <w:r w:rsidRPr="00B05F86">
        <w:rPr>
          <w:sz w:val="12"/>
        </w:rPr>
        <w:t xml:space="preserve">t. </w:t>
      </w:r>
      <w:r w:rsidRPr="0027046B">
        <w:rPr>
          <w:rStyle w:val="StyleUnderline"/>
          <w:highlight w:val="yellow"/>
        </w:rPr>
        <w:t>Then</w:t>
      </w:r>
      <w:r w:rsidRPr="00B05F86">
        <w:rPr>
          <w:rStyle w:val="StyleUnderline"/>
        </w:rPr>
        <w:t xml:space="preserve"> there are the </w:t>
      </w:r>
      <w:r w:rsidRPr="0027046B">
        <w:rPr>
          <w:rStyle w:val="StyleUnderline"/>
          <w:highlight w:val="yellow"/>
        </w:rPr>
        <w:t>millions</w:t>
      </w:r>
      <w:r w:rsidRPr="00B05F86">
        <w:rPr>
          <w:rStyle w:val="StyleUnderline"/>
        </w:rPr>
        <w:t xml:space="preserve"> of people </w:t>
      </w:r>
      <w:r w:rsidRPr="0027046B">
        <w:rPr>
          <w:rStyle w:val="StyleUnderline"/>
          <w:highlight w:val="yellow"/>
        </w:rPr>
        <w:t>on parole or probation</w:t>
      </w:r>
      <w:r w:rsidRPr="00B05F86">
        <w:rPr>
          <w:sz w:val="12"/>
        </w:rPr>
        <w:t xml:space="preserve">. For them, the Bill of Rights is thrown out the window. </w:t>
      </w:r>
      <w:r w:rsidRPr="0027046B">
        <w:rPr>
          <w:rStyle w:val="StyleUnderline"/>
          <w:highlight w:val="yellow"/>
        </w:rPr>
        <w:t>They can’t</w:t>
      </w:r>
      <w:r w:rsidRPr="00B05F86">
        <w:rPr>
          <w:rStyle w:val="StyleUnderline"/>
        </w:rPr>
        <w:t xml:space="preserve"> associate with certain people, leave the state, or even </w:t>
      </w:r>
      <w:r w:rsidRPr="0027046B">
        <w:rPr>
          <w:rStyle w:val="StyleUnderline"/>
          <w:highlight w:val="yellow"/>
        </w:rPr>
        <w:t>vote</w:t>
      </w:r>
      <w:r w:rsidRPr="00B05F86">
        <w:rPr>
          <w:sz w:val="12"/>
        </w:rPr>
        <w:t xml:space="preserve">.” Today, 51 percent of Americans favor the legalization of marijuana, according to a poll conducted by Quinnipiac University. Black Americans favor it by 57 percent. Both figures have increased steadily over the years. “People in this country have been exposed to misinformation about marijuana their entire lives,” said Paul Armentano, deputy director of the National Organization for the Reform of Marijuana Laws, or NORML. “They’ve been led to believe it’s more harmful than it really is and as a result a lot of people have to overcome that concern. The government is also coming to understand that prohibition fails and regulations works. They see that in recent years tobacco and alcohol use have dropped to historic lows, not from prohibition but controls and regulations. We should apply that approach to marijuana.” After the laws passed in Colorado and Washington, President Obama told the press that enforcing marijuana laws was not a top priority of his administration, perhaps signaling a step back on the part of federal agencies. Officials at NORML, who have watched the conversation around marijuana policy for 40 years, expect legalization within the next 5-10 years with California, Oregon and Massachusetts being next in line. “It won’t be a one-size-fits-all policy,” Armentano said. “It’ll most likely look like our regulation of alcohol after prohibition. Even now there are some regions that are dry, allow open containers, or don’t sell on Sundays. We have age restrictions and laws around driving. We’ll get a patchwork regulatory system.” And in developing that system, Armentano believes conversations about discrimination in enforcing drug laws should be front and center. Yet currently, the U.S. Drug Enforcement Administration is staunchly against the legalization of marijuana. Recently, the Los Angeles Times accused the agency of preventing the release of the drug for scientific studies that could prove its effectiveness as a medical treatment, despite the desire to conduct such studies by the medical community. </w:t>
      </w:r>
      <w:r w:rsidRPr="00B05F86">
        <w:rPr>
          <w:rStyle w:val="StyleUnderline"/>
        </w:rPr>
        <w:t>A judge</w:t>
      </w:r>
      <w:r w:rsidRPr="00B05F86">
        <w:rPr>
          <w:sz w:val="12"/>
        </w:rPr>
        <w:t xml:space="preserve"> presiding over a critical case </w:t>
      </w:r>
      <w:r w:rsidRPr="00B05F86">
        <w:rPr>
          <w:rStyle w:val="StyleUnderline"/>
        </w:rPr>
        <w:t>determined</w:t>
      </w:r>
      <w:r w:rsidRPr="00B05F86">
        <w:rPr>
          <w:sz w:val="12"/>
        </w:rPr>
        <w:t xml:space="preserve"> that </w:t>
      </w:r>
      <w:r w:rsidRPr="00B05F86">
        <w:rPr>
          <w:rStyle w:val="StyleUnderline"/>
        </w:rPr>
        <w:t>marijuana would remain a Schedule 1 drug</w:t>
      </w:r>
      <w:r w:rsidRPr="00B05F86">
        <w:rPr>
          <w:sz w:val="12"/>
        </w:rPr>
        <w:t xml:space="preserve"> – deemed dangerous and of no redeeming value – based on the lack of such studies. The Huffington Post reports that the DEA reinforced this anti-pot message in a financial statement made public last Wednesday, which in part reads: “Legalizing marijuana would increase accessibility and encourage promotion and acceptance of drug use.” Time will tell whether the pro-marijuana movement will be able to counter such opposition. Activists such as Armentano have faith that, as the associations between race and injustice in drug enforcement comes to light — particularly as it relates to marijuana — enough empowering momentum will be built to ensure a positive change. “</w:t>
      </w:r>
      <w:r w:rsidRPr="0027046B">
        <w:rPr>
          <w:rStyle w:val="StyleUnderline"/>
          <w:highlight w:val="yellow"/>
        </w:rPr>
        <w:t>The way</w:t>
      </w:r>
      <w:r w:rsidRPr="0027046B">
        <w:rPr>
          <w:sz w:val="12"/>
          <w:highlight w:val="yellow"/>
        </w:rPr>
        <w:t xml:space="preserve"> </w:t>
      </w:r>
      <w:r w:rsidRPr="0027046B">
        <w:rPr>
          <w:rStyle w:val="Emphasis"/>
          <w:highlight w:val="yellow"/>
        </w:rPr>
        <w:t>institutional racism</w:t>
      </w:r>
      <w:r w:rsidRPr="0027046B">
        <w:rPr>
          <w:sz w:val="12"/>
          <w:highlight w:val="yellow"/>
        </w:rPr>
        <w:t xml:space="preserve"> </w:t>
      </w:r>
      <w:r w:rsidRPr="0027046B">
        <w:rPr>
          <w:rStyle w:val="StyleUnderline"/>
          <w:highlight w:val="yellow"/>
        </w:rPr>
        <w:t>and</w:t>
      </w:r>
      <w:r w:rsidRPr="00B05F86">
        <w:rPr>
          <w:sz w:val="12"/>
        </w:rPr>
        <w:t xml:space="preserve"> current</w:t>
      </w:r>
      <w:r w:rsidRPr="00B05F86">
        <w:rPr>
          <w:rStyle w:val="StyleUnderline"/>
        </w:rPr>
        <w:t xml:space="preserve"> </w:t>
      </w:r>
      <w:r w:rsidRPr="0027046B">
        <w:rPr>
          <w:rStyle w:val="Emphasis"/>
          <w:highlight w:val="yellow"/>
        </w:rPr>
        <w:t>drug policy</w:t>
      </w:r>
      <w:r w:rsidRPr="0027046B">
        <w:rPr>
          <w:rStyle w:val="StyleUnderline"/>
          <w:highlight w:val="yellow"/>
        </w:rPr>
        <w:t xml:space="preserve"> work hand in hand</w:t>
      </w:r>
      <w:r w:rsidRPr="00B05F86">
        <w:rPr>
          <w:rStyle w:val="StyleUnderline"/>
        </w:rPr>
        <w:t xml:space="preserve"> </w:t>
      </w:r>
      <w:r w:rsidRPr="00B05F86">
        <w:rPr>
          <w:sz w:val="12"/>
        </w:rPr>
        <w:t>hasn’t been something that has gained real traction in the national conversation around legalization. But in the near future, I expect it to be a driving force,” Armentano said. “</w:t>
      </w:r>
      <w:r w:rsidRPr="0027046B">
        <w:rPr>
          <w:rStyle w:val="StyleUnderline"/>
          <w:highlight w:val="yellow"/>
        </w:rPr>
        <w:t>Imprisoning countless people of color is one of the</w:t>
      </w:r>
      <w:r w:rsidRPr="0027046B">
        <w:rPr>
          <w:sz w:val="12"/>
          <w:highlight w:val="yellow"/>
        </w:rPr>
        <w:t xml:space="preserve"> </w:t>
      </w:r>
      <w:r w:rsidRPr="0027046B">
        <w:rPr>
          <w:rStyle w:val="Emphasis"/>
          <w:highlight w:val="yellow"/>
        </w:rPr>
        <w:t>most egregious applications of the law</w:t>
      </w:r>
      <w:r w:rsidRPr="0027046B">
        <w:rPr>
          <w:sz w:val="12"/>
          <w:highlight w:val="yellow"/>
        </w:rPr>
        <w:t>.</w:t>
      </w:r>
      <w:r w:rsidRPr="00B05F86">
        <w:rPr>
          <w:sz w:val="12"/>
        </w:rPr>
        <w:t xml:space="preserve"> It’s also one of the most persuasive points for reform.”</w:t>
      </w:r>
    </w:p>
    <w:p w14:paraId="11BB9D14" w14:textId="77777777" w:rsidR="0027046B" w:rsidRDefault="0027046B" w:rsidP="0027046B">
      <w:pPr>
        <w:pStyle w:val="Heading3"/>
      </w:pPr>
      <w:r>
        <w:t>Race---A2: War on Drugs Inevitable</w:t>
      </w:r>
    </w:p>
    <w:p w14:paraId="6585B97E" w14:textId="77777777" w:rsidR="0027046B" w:rsidRPr="00B05F86" w:rsidRDefault="0027046B" w:rsidP="0027046B">
      <w:pPr>
        <w:pStyle w:val="Heading4"/>
      </w:pPr>
      <w:r>
        <w:t xml:space="preserve">No net offense from War on Drugs arguments – the aff is a </w:t>
      </w:r>
      <w:r w:rsidRPr="00B05F86">
        <w:rPr>
          <w:u w:val="single"/>
        </w:rPr>
        <w:t>step in the right direct</w:t>
      </w:r>
      <w:r>
        <w:t xml:space="preserve"> and </w:t>
      </w:r>
      <w:r w:rsidRPr="00B05F86">
        <w:rPr>
          <w:u w:val="single"/>
        </w:rPr>
        <w:t>solves the link</w:t>
      </w:r>
      <w:r>
        <w:t xml:space="preserve"> – creates </w:t>
      </w:r>
      <w:r w:rsidRPr="00B05F86">
        <w:rPr>
          <w:u w:val="single"/>
        </w:rPr>
        <w:t>momentum to end the War on Drugs</w:t>
      </w:r>
      <w:r>
        <w:t xml:space="preserve"> broadly</w:t>
      </w:r>
    </w:p>
    <w:p w14:paraId="5629FD93" w14:textId="77777777" w:rsidR="0027046B" w:rsidRPr="006F466F" w:rsidRDefault="0027046B" w:rsidP="0027046B">
      <w:r w:rsidRPr="006F466F">
        <w:rPr>
          <w:rStyle w:val="Style13ptBold"/>
        </w:rPr>
        <w:t>Burns, 14</w:t>
      </w:r>
      <w:r>
        <w:t xml:space="preserve"> [Rebecca Burns, In These Times Assistant Editor, holds an M.A. from the University of Notre Dame's Kroc Institute for International Peace Studies, where her research focused on global land and housing rights. A former editorial intern at the magazine, Burns also works as a research assistant for a project examining violence against humanitarian aid workers.2-24-2014 http://www.alternet.org/drugs/unbearable-whiteness-legalization?paging=off&amp;current_page=1#bookmark]</w:t>
      </w:r>
    </w:p>
    <w:p w14:paraId="23F1D256" w14:textId="77777777" w:rsidR="0027046B" w:rsidRPr="00B05F86" w:rsidRDefault="0027046B" w:rsidP="0027046B">
      <w:pPr>
        <w:rPr>
          <w:sz w:val="14"/>
        </w:rPr>
      </w:pPr>
      <w:r w:rsidRPr="00B05F86">
        <w:rPr>
          <w:sz w:val="14"/>
        </w:rPr>
        <w:t xml:space="preserve">ITT: </w:t>
      </w:r>
      <w:r w:rsidRPr="0027046B">
        <w:rPr>
          <w:rStyle w:val="StyleUnderline"/>
          <w:highlight w:val="yellow"/>
        </w:rPr>
        <w:t>What impact will marijuana legalization have on the War on Drug</w:t>
      </w:r>
      <w:r w:rsidRPr="00B05F86">
        <w:rPr>
          <w:rStyle w:val="StyleUnderline"/>
        </w:rPr>
        <w:t>s as a whole</w:t>
      </w:r>
      <w:r w:rsidRPr="00B05F86">
        <w:rPr>
          <w:sz w:val="14"/>
        </w:rPr>
        <w:t xml:space="preserve">? David J. Leonard:Any changes in the War on Drugs will require continued organizing and agitation, because history has shown that one step forward has also resulted in two steps back [for] communities of color. New York decriminalized marijuana in 1977. That clearly did not lead to the end of the War on Drugs in New York, or lessen its effects on communities of color. Instead, the way the law was written provided the foundation for stop-and-frisk, because the law made it a misdemeanor for marijuana to be in public view, which basically fostered incentives to stop blacks and Latinos and tell them to empty their pockets. So I have a number of concerns about the impact of these reforms on the War on Drugs. To give just one other example: Does decriminalization apply to those who are on probation and being drug-tested? MK:Another concern is whether, as the prices of marijuana start climbing [because of legalization] and [poor] people turn to using other kinds of drugs, those drugs then get painted as the worst possible drugs on the planet. The people who are doing the “worst” drugs somehow always happen to be the most marginalized people within our culture. That’s why it’s so important that we focus on uprooting the whole architecture of the War on Drugs. If we’re not talking about the root issues of racism and classism, there are bound to be unintended consequences. AW: </w:t>
      </w:r>
      <w:r w:rsidRPr="0027046B">
        <w:rPr>
          <w:rStyle w:val="StyleUnderline"/>
          <w:highlight w:val="yellow"/>
        </w:rPr>
        <w:t>It’s true that marijuana</w:t>
      </w:r>
      <w:r w:rsidRPr="00B05F86">
        <w:rPr>
          <w:rStyle w:val="StyleUnderline"/>
        </w:rPr>
        <w:t xml:space="preserve"> reform </w:t>
      </w:r>
      <w:r w:rsidRPr="0027046B">
        <w:rPr>
          <w:rStyle w:val="StyleUnderline"/>
          <w:highlight w:val="yellow"/>
        </w:rPr>
        <w:t>is just one aspect</w:t>
      </w:r>
      <w:r w:rsidRPr="00B05F86">
        <w:rPr>
          <w:rStyle w:val="StyleUnderline"/>
        </w:rPr>
        <w:t>.</w:t>
      </w:r>
      <w:r w:rsidRPr="00B05F86">
        <w:rPr>
          <w:sz w:val="14"/>
        </w:rPr>
        <w:t xml:space="preserve"> </w:t>
      </w:r>
      <w:r w:rsidRPr="00B05F86">
        <w:rPr>
          <w:rStyle w:val="StyleUnderline"/>
        </w:rPr>
        <w:t>The whole question is: Why are we criminalizing people for what they decide to put in their bodies</w:t>
      </w:r>
      <w:r w:rsidRPr="00B05F86">
        <w:rPr>
          <w:sz w:val="14"/>
        </w:rPr>
        <w:t xml:space="preserve">? It’s also important to note that </w:t>
      </w:r>
      <w:r w:rsidRPr="0027046B">
        <w:rPr>
          <w:rStyle w:val="StyleUnderline"/>
          <w:highlight w:val="yellow"/>
        </w:rPr>
        <w:t>the drug war is a federal policy</w:t>
      </w:r>
      <w:r w:rsidRPr="00B05F86">
        <w:rPr>
          <w:sz w:val="14"/>
        </w:rPr>
        <w:t xml:space="preserve">; states receive money from D.C. to engage. </w:t>
      </w:r>
      <w:r w:rsidRPr="0027046B">
        <w:rPr>
          <w:rStyle w:val="StyleUnderline"/>
          <w:highlight w:val="yellow"/>
        </w:rPr>
        <w:t>When</w:t>
      </w:r>
      <w:r w:rsidRPr="00B05F86">
        <w:rPr>
          <w:sz w:val="14"/>
        </w:rPr>
        <w:t xml:space="preserve"> Washington and Colorado </w:t>
      </w:r>
      <w:r w:rsidRPr="0027046B">
        <w:rPr>
          <w:rStyle w:val="StyleUnderline"/>
          <w:highlight w:val="yellow"/>
        </w:rPr>
        <w:t>legalized</w:t>
      </w:r>
      <w:r w:rsidRPr="00B05F86">
        <w:rPr>
          <w:sz w:val="14"/>
        </w:rPr>
        <w:t xml:space="preserve"> marijuana, they basically removed themselves from federal policy regarding marijuana prohibition. I think </w:t>
      </w:r>
      <w:r w:rsidRPr="0027046B">
        <w:rPr>
          <w:rStyle w:val="Emphasis"/>
          <w:highlight w:val="yellow"/>
        </w:rPr>
        <w:t>that will provide momentum to change federal policy regarding other substances</w:t>
      </w:r>
      <w:r w:rsidRPr="0027046B">
        <w:rPr>
          <w:sz w:val="14"/>
          <w:highlight w:val="yellow"/>
        </w:rPr>
        <w:t xml:space="preserve">. </w:t>
      </w:r>
      <w:r w:rsidRPr="0027046B">
        <w:rPr>
          <w:rStyle w:val="StyleUnderline"/>
          <w:highlight w:val="yellow"/>
        </w:rPr>
        <w:t xml:space="preserve">I don’t see the unintended consequence [that the War on Drugs would] </w:t>
      </w:r>
      <w:r w:rsidRPr="00B05F86">
        <w:rPr>
          <w:rStyle w:val="StyleUnderline"/>
        </w:rPr>
        <w:t xml:space="preserve">somehow </w:t>
      </w:r>
      <w:r w:rsidRPr="0027046B">
        <w:rPr>
          <w:rStyle w:val="StyleUnderline"/>
          <w:highlight w:val="yellow"/>
        </w:rPr>
        <w:t xml:space="preserve">become more and more entrenched </w:t>
      </w:r>
      <w:r w:rsidRPr="00B05F86">
        <w:rPr>
          <w:rStyle w:val="StyleUnderline"/>
        </w:rPr>
        <w:t>when it comes to cocaine and other drugs</w:t>
      </w:r>
      <w:r w:rsidRPr="00B05F86">
        <w:rPr>
          <w:sz w:val="14"/>
        </w:rPr>
        <w:t>.</w:t>
      </w:r>
    </w:p>
    <w:p w14:paraId="0F1EF03B" w14:textId="77777777" w:rsidR="0027046B" w:rsidRDefault="0027046B" w:rsidP="0027046B">
      <w:r>
        <w:t>**</w:t>
      </w:r>
      <w:r w:rsidRPr="006F466F">
        <w:t xml:space="preserve"> </w:t>
      </w:r>
      <w:r>
        <w:t>Joining the discussion were Chicago-based activist Mariame Kaba, founding director of thenon-profit Project NIA, which works to decrease youth incarceration; David J. Leonard,associate professor in the department of critical culture, gender and race studies at Washington State University, and Art Way, senior drug policy manager at the Drug Policy Alliance in Colorado, which lobbied for legalization.</w:t>
      </w:r>
    </w:p>
    <w:p w14:paraId="719CC846" w14:textId="00F98ECD" w:rsidR="0027046B" w:rsidRDefault="0027046B" w:rsidP="0027046B">
      <w:pPr>
        <w:pStyle w:val="Heading3"/>
      </w:pPr>
      <w:r>
        <w:t>Race---A2: Hurts Black Folks – General</w:t>
      </w:r>
    </w:p>
    <w:p w14:paraId="26BC2ABB" w14:textId="77777777" w:rsidR="0027046B" w:rsidRDefault="0027046B" w:rsidP="0027046B">
      <w:pPr>
        <w:pStyle w:val="Heading4"/>
      </w:pPr>
      <w:r>
        <w:t>Plan is a step in the right direction – even if their link to some extent is true it shouldn’t overshadow that the plan is meaningful reform</w:t>
      </w:r>
    </w:p>
    <w:p w14:paraId="1BC000CF" w14:textId="77777777" w:rsidR="0027046B" w:rsidRPr="006F466F" w:rsidRDefault="0027046B" w:rsidP="0027046B">
      <w:r w:rsidRPr="006F466F">
        <w:rPr>
          <w:rStyle w:val="Style13ptBold"/>
        </w:rPr>
        <w:t>Burns, 14</w:t>
      </w:r>
      <w:r>
        <w:t xml:space="preserve"> [Rebecca Burns, In These Times Assistant Editor, holds an M.A. from the University of Notre Dame's Kroc Institute for International Peace Studies, where her research focused on global land and housing rights. A former editorial intern at the magazine, Burns also works as a research assistant for a project examining violence against humanitarian aid workers.2-24-2014 http://www.alternet.org/drugs/unbearable-whiteness-legalization?paging=off&amp;current_page=1#bookmark]</w:t>
      </w:r>
    </w:p>
    <w:p w14:paraId="2FEBB382" w14:textId="77777777" w:rsidR="0027046B" w:rsidRPr="006F466F" w:rsidRDefault="0027046B" w:rsidP="0027046B">
      <w:pPr>
        <w:rPr>
          <w:sz w:val="14"/>
        </w:rPr>
      </w:pPr>
      <w:r w:rsidRPr="006F466F">
        <w:rPr>
          <w:sz w:val="14"/>
        </w:rPr>
        <w:t xml:space="preserve">ITT: Legalization is expected to be a boon for state coffers, as well as wealthy investors and so-called “ganjapreneurs” now flocking to Colorado. But </w:t>
      </w:r>
      <w:r w:rsidRPr="0027046B">
        <w:rPr>
          <w:rStyle w:val="StyleUnderline"/>
          <w:highlight w:val="yellow"/>
        </w:rPr>
        <w:t>do you think it will</w:t>
      </w:r>
      <w:r w:rsidRPr="006F466F">
        <w:rPr>
          <w:rStyle w:val="StyleUnderline"/>
        </w:rPr>
        <w:t xml:space="preserve"> </w:t>
      </w:r>
      <w:r w:rsidRPr="0027046B">
        <w:rPr>
          <w:rStyle w:val="StyleUnderline"/>
          <w:highlight w:val="yellow"/>
        </w:rPr>
        <w:t>create</w:t>
      </w:r>
      <w:r w:rsidRPr="006F466F">
        <w:rPr>
          <w:rStyle w:val="StyleUnderline"/>
        </w:rPr>
        <w:t xml:space="preserve"> jobs or other economic </w:t>
      </w:r>
      <w:r w:rsidRPr="0027046B">
        <w:rPr>
          <w:rStyle w:val="StyleUnderline"/>
          <w:highlight w:val="yellow"/>
        </w:rPr>
        <w:t>benefits in communities of color</w:t>
      </w:r>
      <w:r w:rsidRPr="006F466F">
        <w:rPr>
          <w:sz w:val="14"/>
        </w:rPr>
        <w:t xml:space="preserve">? DJL:In some ways this looks like a gentrification of the drug — those who always benefit will still benefit. AW: I’m not aware of any industries that began with the intention to create jobs for African Americans or poor people of color. </w:t>
      </w:r>
      <w:r w:rsidRPr="0027046B">
        <w:rPr>
          <w:rStyle w:val="StyleUnderline"/>
          <w:highlight w:val="yellow"/>
        </w:rPr>
        <w:t>No one said that this was</w:t>
      </w:r>
      <w:r w:rsidRPr="006F466F">
        <w:rPr>
          <w:rStyle w:val="StyleUnderline"/>
        </w:rPr>
        <w:t xml:space="preserve"> </w:t>
      </w:r>
      <w:r w:rsidRPr="0027046B">
        <w:rPr>
          <w:rStyle w:val="StyleUnderline"/>
          <w:highlight w:val="yellow"/>
        </w:rPr>
        <w:t>some type of</w:t>
      </w:r>
      <w:r w:rsidRPr="0027046B">
        <w:rPr>
          <w:sz w:val="14"/>
          <w:highlight w:val="yellow"/>
        </w:rPr>
        <w:t xml:space="preserve"> </w:t>
      </w:r>
      <w:r w:rsidRPr="0027046B">
        <w:rPr>
          <w:rStyle w:val="Emphasis"/>
          <w:highlight w:val="yellow"/>
        </w:rPr>
        <w:t>panacea</w:t>
      </w:r>
      <w:r w:rsidRPr="006F466F">
        <w:rPr>
          <w:sz w:val="14"/>
        </w:rPr>
        <w:t xml:space="preserve"> </w:t>
      </w:r>
      <w:r w:rsidRPr="006F466F">
        <w:rPr>
          <w:rStyle w:val="StyleUnderline"/>
        </w:rPr>
        <w:t xml:space="preserve">for </w:t>
      </w:r>
      <w:r w:rsidRPr="0027046B">
        <w:rPr>
          <w:rStyle w:val="StyleUnderline"/>
          <w:highlight w:val="yellow"/>
        </w:rPr>
        <w:t>the various root problems</w:t>
      </w:r>
      <w:r w:rsidRPr="006F466F">
        <w:rPr>
          <w:rStyle w:val="StyleUnderline"/>
        </w:rPr>
        <w:t xml:space="preserve"> that </w:t>
      </w:r>
      <w:r w:rsidRPr="0027046B">
        <w:rPr>
          <w:rStyle w:val="StyleUnderline"/>
          <w:highlight w:val="yellow"/>
        </w:rPr>
        <w:t>African Americans face</w:t>
      </w:r>
      <w:r w:rsidRPr="006F466F">
        <w:rPr>
          <w:rStyle w:val="StyleUnderline"/>
        </w:rPr>
        <w:t>. It’s difficult</w:t>
      </w:r>
      <w:r w:rsidRPr="006F466F">
        <w:rPr>
          <w:sz w:val="14"/>
        </w:rPr>
        <w:t xml:space="preserve"> for people to find work </w:t>
      </w:r>
      <w:r w:rsidRPr="006F466F">
        <w:rPr>
          <w:rStyle w:val="StyleUnderline"/>
        </w:rPr>
        <w:t>if they have a drug conviction</w:t>
      </w:r>
      <w:r w:rsidRPr="006F466F">
        <w:rPr>
          <w:sz w:val="14"/>
        </w:rPr>
        <w:t xml:space="preserve"> on their record, especially a felony, </w:t>
      </w:r>
      <w:r w:rsidRPr="006F466F">
        <w:rPr>
          <w:rStyle w:val="StyleUnderline"/>
        </w:rPr>
        <w:t>and that’s still the case within the marijuana industry</w:t>
      </w:r>
      <w:r w:rsidRPr="006F466F">
        <w:rPr>
          <w:sz w:val="14"/>
        </w:rPr>
        <w:t xml:space="preserve"> in Colorado — although there was a successful push to make sure that only people with felonies relating to distribution of drugs are kept out. Many of the </w:t>
      </w:r>
      <w:r w:rsidRPr="0027046B">
        <w:rPr>
          <w:rStyle w:val="StyleUnderline"/>
          <w:highlight w:val="yellow"/>
        </w:rPr>
        <w:t>concerns</w:t>
      </w:r>
      <w:r w:rsidRPr="006F466F">
        <w:rPr>
          <w:sz w:val="14"/>
        </w:rPr>
        <w:t xml:space="preserve"> about who benefits </w:t>
      </w:r>
      <w:r w:rsidRPr="0027046B">
        <w:rPr>
          <w:rStyle w:val="StyleUnderline"/>
          <w:highlight w:val="yellow"/>
        </w:rPr>
        <w:t>are valid</w:t>
      </w:r>
      <w:r w:rsidRPr="0027046B">
        <w:rPr>
          <w:sz w:val="14"/>
          <w:highlight w:val="yellow"/>
        </w:rPr>
        <w:t xml:space="preserve">, </w:t>
      </w:r>
      <w:r w:rsidRPr="0027046B">
        <w:rPr>
          <w:rStyle w:val="StyleUnderline"/>
          <w:highlight w:val="yellow"/>
        </w:rPr>
        <w:t>but I don’t think they should</w:t>
      </w:r>
      <w:r w:rsidRPr="0027046B">
        <w:rPr>
          <w:sz w:val="14"/>
          <w:highlight w:val="yellow"/>
        </w:rPr>
        <w:t xml:space="preserve"> </w:t>
      </w:r>
      <w:r w:rsidRPr="0027046B">
        <w:rPr>
          <w:rStyle w:val="Emphasis"/>
          <w:highlight w:val="yellow"/>
        </w:rPr>
        <w:t>overshadow</w:t>
      </w:r>
      <w:r w:rsidRPr="006F466F">
        <w:rPr>
          <w:sz w:val="14"/>
        </w:rPr>
        <w:t xml:space="preserve"> </w:t>
      </w:r>
      <w:r w:rsidRPr="0027046B">
        <w:rPr>
          <w:rStyle w:val="StyleUnderline"/>
          <w:highlight w:val="yellow"/>
        </w:rPr>
        <w:t>that</w:t>
      </w:r>
      <w:r w:rsidRPr="0027046B">
        <w:rPr>
          <w:sz w:val="14"/>
          <w:highlight w:val="yellow"/>
        </w:rPr>
        <w:t xml:space="preserve"> </w:t>
      </w:r>
      <w:r w:rsidRPr="0027046B">
        <w:rPr>
          <w:rStyle w:val="Emphasis"/>
          <w:highlight w:val="yellow"/>
        </w:rPr>
        <w:t>we’re moving in the right direction</w:t>
      </w:r>
      <w:r w:rsidRPr="006F466F">
        <w:rPr>
          <w:sz w:val="14"/>
        </w:rPr>
        <w:t xml:space="preserve">. ITT:What comes next for reformers? AW:You are likely to see medical </w:t>
      </w:r>
      <w:r w:rsidRPr="006F466F">
        <w:rPr>
          <w:rStyle w:val="StyleUnderline"/>
        </w:rPr>
        <w:t>marijuana [</w:t>
      </w:r>
      <w:r w:rsidRPr="0027046B">
        <w:rPr>
          <w:rStyle w:val="StyleUnderline"/>
          <w:highlight w:val="yellow"/>
        </w:rPr>
        <w:t>initiatives</w:t>
      </w:r>
      <w:r w:rsidRPr="006F466F">
        <w:rPr>
          <w:sz w:val="14"/>
        </w:rPr>
        <w:t xml:space="preserve">] in Florida within a year’s time that </w:t>
      </w:r>
      <w:r w:rsidRPr="0027046B">
        <w:rPr>
          <w:rStyle w:val="Emphasis"/>
          <w:highlight w:val="yellow"/>
        </w:rPr>
        <w:t>will break open the discussion</w:t>
      </w:r>
      <w:r w:rsidRPr="006F466F">
        <w:rPr>
          <w:sz w:val="14"/>
        </w:rPr>
        <w:t xml:space="preserve"> </w:t>
      </w:r>
      <w:r w:rsidRPr="0027046B">
        <w:rPr>
          <w:rStyle w:val="StyleUnderline"/>
          <w:highlight w:val="yellow"/>
        </w:rPr>
        <w:t>down South and begin reform efforts</w:t>
      </w:r>
      <w:r w:rsidRPr="006F466F">
        <w:rPr>
          <w:rStyle w:val="StyleUnderline"/>
        </w:rPr>
        <w:t xml:space="preserve"> there</w:t>
      </w:r>
      <w:r w:rsidRPr="006F466F">
        <w:rPr>
          <w:sz w:val="14"/>
        </w:rPr>
        <w:t xml:space="preserve">. </w:t>
      </w:r>
      <w:r w:rsidRPr="0027046B">
        <w:rPr>
          <w:rStyle w:val="StyleUnderline"/>
          <w:highlight w:val="yellow"/>
        </w:rPr>
        <w:t>It doesn’t change the day-to-day reality</w:t>
      </w:r>
      <w:r w:rsidRPr="006F466F">
        <w:rPr>
          <w:rStyle w:val="StyleUnderline"/>
        </w:rPr>
        <w:t xml:space="preserve"> in Louisiana and the South Side of Chicago </w:t>
      </w:r>
      <w:r w:rsidRPr="0027046B">
        <w:rPr>
          <w:rStyle w:val="StyleUnderline"/>
          <w:highlight w:val="yellow"/>
        </w:rPr>
        <w:t>right now</w:t>
      </w:r>
      <w:r w:rsidRPr="006F466F">
        <w:rPr>
          <w:sz w:val="14"/>
        </w:rPr>
        <w:t xml:space="preserve">, </w:t>
      </w:r>
      <w:r w:rsidRPr="0027046B">
        <w:rPr>
          <w:rStyle w:val="Emphasis"/>
          <w:highlight w:val="yellow"/>
        </w:rPr>
        <w:t>but persuasive reform efforts will</w:t>
      </w:r>
      <w:r w:rsidRPr="006F466F">
        <w:rPr>
          <w:rStyle w:val="Emphasis"/>
        </w:rPr>
        <w:t xml:space="preserve"> start to </w:t>
      </w:r>
      <w:r w:rsidRPr="0027046B">
        <w:rPr>
          <w:rStyle w:val="Emphasis"/>
          <w:highlight w:val="yellow"/>
        </w:rPr>
        <w:t>plant seeds across the country, as well as in our federal government</w:t>
      </w:r>
      <w:r w:rsidRPr="0027046B">
        <w:rPr>
          <w:sz w:val="14"/>
          <w:highlight w:val="yellow"/>
        </w:rPr>
        <w:t>.</w:t>
      </w:r>
    </w:p>
    <w:p w14:paraId="00523F72" w14:textId="77777777" w:rsidR="0027046B" w:rsidRDefault="0027046B" w:rsidP="0027046B">
      <w:pPr>
        <w:rPr>
          <w:sz w:val="18"/>
          <w:szCs w:val="18"/>
        </w:rPr>
      </w:pPr>
      <w:r w:rsidRPr="001944E1">
        <w:rPr>
          <w:sz w:val="18"/>
          <w:szCs w:val="18"/>
        </w:rPr>
        <w:t>** Joining the discussion were Chicago-based activist Mariame Kaba, founding director of thenon-profit Project NIA, which works to decrease youth incarceration; David J. Leonard,associate professor in the department of critical culture, gender and race studies at Washington State University, and Art Way, senior drug policy manager at the Drug Policy Alliance in Colorado, which lobbied for legalization.</w:t>
      </w:r>
    </w:p>
    <w:p w14:paraId="6E58BB3F" w14:textId="77777777" w:rsidR="0027046B" w:rsidRDefault="0027046B" w:rsidP="0027046B">
      <w:pPr>
        <w:pStyle w:val="Heading4"/>
      </w:pPr>
      <w:r>
        <w:t xml:space="preserve">The aff is definitely </w:t>
      </w:r>
      <w:r w:rsidRPr="00B05F86">
        <w:rPr>
          <w:u w:val="single"/>
        </w:rPr>
        <w:t>net beneficial</w:t>
      </w:r>
      <w:r>
        <w:t xml:space="preserve"> for black folks – disproportionately benefit despite criticisms of legalization</w:t>
      </w:r>
    </w:p>
    <w:p w14:paraId="5D1460FD" w14:textId="77777777" w:rsidR="0027046B" w:rsidRPr="006F466F" w:rsidRDefault="0027046B" w:rsidP="0027046B">
      <w:r w:rsidRPr="006F466F">
        <w:rPr>
          <w:rStyle w:val="Style13ptBold"/>
        </w:rPr>
        <w:t>Kunichoff 13</w:t>
      </w:r>
      <w:r>
        <w:t xml:space="preserve"> [Yana Kunichoff  Independent journalist covering immigration, social movements, labor 6-7-2013 http://www.chicagonow.com/chicago-muckrakers/2013/06/do-new-marijuana-legalization-laws-only-benefit-white-people/]</w:t>
      </w:r>
    </w:p>
    <w:p w14:paraId="71D9B0EF" w14:textId="77777777" w:rsidR="0027046B" w:rsidRDefault="0027046B" w:rsidP="0027046B">
      <w:pPr>
        <w:rPr>
          <w:sz w:val="14"/>
        </w:rPr>
      </w:pPr>
      <w:r w:rsidRPr="00B05F86">
        <w:rPr>
          <w:sz w:val="14"/>
        </w:rPr>
        <w:t xml:space="preserve">David </w:t>
      </w:r>
      <w:r w:rsidRPr="0027046B">
        <w:rPr>
          <w:rStyle w:val="StyleUnderline"/>
          <w:highlight w:val="yellow"/>
        </w:rPr>
        <w:t>Simon</w:t>
      </w:r>
      <w:r w:rsidRPr="00B05F86">
        <w:rPr>
          <w:sz w:val="14"/>
        </w:rPr>
        <w:t xml:space="preserve">, the creator of HBO series “The Wire,” </w:t>
      </w:r>
      <w:r w:rsidRPr="001944E1">
        <w:rPr>
          <w:rStyle w:val="StyleUnderline"/>
        </w:rPr>
        <w:t>raised</w:t>
      </w:r>
      <w:r w:rsidRPr="00B05F86">
        <w:rPr>
          <w:sz w:val="14"/>
        </w:rPr>
        <w:t xml:space="preserve"> some </w:t>
      </w:r>
      <w:r w:rsidRPr="001944E1">
        <w:rPr>
          <w:rStyle w:val="StyleUnderline"/>
        </w:rPr>
        <w:t>eyebrows</w:t>
      </w:r>
      <w:r w:rsidRPr="00B05F86">
        <w:rPr>
          <w:sz w:val="14"/>
        </w:rPr>
        <w:t xml:space="preserve"> last month </w:t>
      </w:r>
      <w:r w:rsidRPr="001944E1">
        <w:rPr>
          <w:rStyle w:val="StyleUnderline"/>
        </w:rPr>
        <w:t xml:space="preserve">when he </w:t>
      </w:r>
      <w:r w:rsidRPr="0027046B">
        <w:rPr>
          <w:rStyle w:val="StyleUnderline"/>
          <w:highlight w:val="yellow"/>
        </w:rPr>
        <w:t>declared</w:t>
      </w:r>
      <w:r w:rsidRPr="001944E1">
        <w:rPr>
          <w:rStyle w:val="StyleUnderline"/>
        </w:rPr>
        <w:t xml:space="preserve"> that</w:t>
      </w:r>
      <w:r w:rsidRPr="00B05F86">
        <w:rPr>
          <w:sz w:val="14"/>
        </w:rPr>
        <w:t xml:space="preserve"> the widely applauded marijuana </w:t>
      </w:r>
      <w:r w:rsidRPr="0027046B">
        <w:rPr>
          <w:rStyle w:val="StyleUnderline"/>
          <w:highlight w:val="yellow"/>
        </w:rPr>
        <w:t>legalization</w:t>
      </w:r>
      <w:r w:rsidRPr="00B05F86">
        <w:rPr>
          <w:sz w:val="14"/>
        </w:rPr>
        <w:t xml:space="preserve"> measures in states like Colorado and Washington were only going to help “white, middle-class” youth avoid going to jail for drug use. Simon’s award-winning series focused at times on the illegal drug trade and its effect on inner city communities, making him a de facto expert on how the war on drugs and the economic downfall shape urban life. What happened in Washington and Colorado </w:t>
      </w:r>
      <w:r w:rsidRPr="001944E1">
        <w:rPr>
          <w:rStyle w:val="StyleUnderline"/>
        </w:rPr>
        <w:t>was</w:t>
      </w:r>
      <w:r w:rsidRPr="00B05F86">
        <w:rPr>
          <w:sz w:val="14"/>
        </w:rPr>
        <w:t xml:space="preserve"> essentially </w:t>
      </w:r>
      <w:r w:rsidRPr="0027046B">
        <w:rPr>
          <w:rStyle w:val="StyleUnderline"/>
          <w:highlight w:val="yellow"/>
        </w:rPr>
        <w:t>a political move to stall broader reforms</w:t>
      </w:r>
      <w:r w:rsidRPr="001944E1">
        <w:rPr>
          <w:rStyle w:val="StyleUnderline"/>
        </w:rPr>
        <w:t xml:space="preserve"> </w:t>
      </w:r>
      <w:r w:rsidRPr="0027046B">
        <w:rPr>
          <w:rStyle w:val="StyleUnderline"/>
          <w:highlight w:val="yellow"/>
        </w:rPr>
        <w:t>of</w:t>
      </w:r>
      <w:r w:rsidRPr="001944E1">
        <w:rPr>
          <w:rStyle w:val="StyleUnderline"/>
        </w:rPr>
        <w:t xml:space="preserve"> the </w:t>
      </w:r>
      <w:r w:rsidRPr="0027046B">
        <w:rPr>
          <w:rStyle w:val="StyleUnderline"/>
          <w:highlight w:val="yellow"/>
        </w:rPr>
        <w:t>criminal justice</w:t>
      </w:r>
      <w:r w:rsidRPr="001944E1">
        <w:rPr>
          <w:rStyle w:val="StyleUnderline"/>
        </w:rPr>
        <w:t xml:space="preserve"> system</w:t>
      </w:r>
      <w:r w:rsidRPr="00B05F86">
        <w:rPr>
          <w:sz w:val="14"/>
        </w:rPr>
        <w:t>, said Simon at a debate hosted by the Observer, the weekend edition of the British-based Guardian newspaper. "I want the [drug war] to fall as one complete edifice. If they manage to let a few white middle-class people off the hook, that's very dangerous,” he said. “If they can find a way for white kids in middle-class suburbia to get high without them going to jail, and getting them to think that what they do is a million miles away from black kids taking crack, that is what politicians would do</w:t>
      </w:r>
      <w:r w:rsidRPr="0027046B">
        <w:rPr>
          <w:sz w:val="14"/>
          <w:highlight w:val="yellow"/>
        </w:rPr>
        <w:t xml:space="preserve">.” </w:t>
      </w:r>
      <w:r w:rsidRPr="0027046B">
        <w:rPr>
          <w:rStyle w:val="StyleUnderline"/>
          <w:highlight w:val="yellow"/>
        </w:rPr>
        <w:t>Is he right</w:t>
      </w:r>
      <w:r w:rsidRPr="001944E1">
        <w:rPr>
          <w:rStyle w:val="StyleUnderline"/>
        </w:rPr>
        <w:t>?</w:t>
      </w:r>
      <w:r>
        <w:rPr>
          <w:rStyle w:val="StyleUnderline"/>
        </w:rPr>
        <w:t xml:space="preserve"> </w:t>
      </w:r>
      <w:r w:rsidRPr="00B05F86">
        <w:rPr>
          <w:sz w:val="14"/>
        </w:rPr>
        <w:t xml:space="preserve">It’s no secret that </w:t>
      </w:r>
      <w:r w:rsidRPr="001944E1">
        <w:rPr>
          <w:rStyle w:val="StyleUnderline"/>
        </w:rPr>
        <w:t>marijuana arrests are the most common of all drug arrests</w:t>
      </w:r>
      <w:r w:rsidRPr="00B05F86">
        <w:rPr>
          <w:sz w:val="14"/>
        </w:rPr>
        <w:t xml:space="preserve">. More than half of those arrested for drug possession in the Midwest in 2011, were caught with marijuana, according to the Federal Bureau of Investigation’s arrest data. This includes people in Illinois, Indiana, Michigan, Ohio and Wisconsin, among others. Most people behind bars for sale and manufacturing of drugs were also accused of distributing marijuana. </w:t>
      </w:r>
      <w:r w:rsidRPr="001944E1">
        <w:rPr>
          <w:rStyle w:val="StyleUnderline"/>
        </w:rPr>
        <w:t>We also know that drug arrests fall more heavily on communities of color</w:t>
      </w:r>
      <w:r w:rsidRPr="00B05F86">
        <w:rPr>
          <w:sz w:val="14"/>
        </w:rPr>
        <w:t xml:space="preserve">. Nationwide African Americans are almost four times more likely to be arrested for possession of marijuana, according to a June 2013 report by the American Civil Liberties Union. This is despite the fact that white communities used marijuana at similar rates. We spoke to experts on drug policy from around the country, including in a state that recently passed marijuana legalization, to find out what communities of color might expect from the change in penalties for possession. Fewer arrests for smoking Art </w:t>
      </w:r>
      <w:r w:rsidRPr="0027046B">
        <w:rPr>
          <w:rStyle w:val="StyleUnderline"/>
          <w:highlight w:val="yellow"/>
        </w:rPr>
        <w:t>Way</w:t>
      </w:r>
      <w:r w:rsidRPr="00B05F86">
        <w:rPr>
          <w:sz w:val="14"/>
        </w:rPr>
        <w:t xml:space="preserve">, senior drug policy manager with the Drug Policy Alliance, an organization that promotes alternatives to incarceration, lives in Colorado. That state legislature just passed two bills that would allow marijuana for recreational use and create a taxing system to regulate it. He </w:t>
      </w:r>
      <w:r w:rsidRPr="0027046B">
        <w:rPr>
          <w:rStyle w:val="StyleUnderline"/>
          <w:highlight w:val="yellow"/>
        </w:rPr>
        <w:t>expects that</w:t>
      </w:r>
      <w:r w:rsidRPr="0027046B">
        <w:rPr>
          <w:sz w:val="14"/>
          <w:highlight w:val="yellow"/>
        </w:rPr>
        <w:t xml:space="preserve">, </w:t>
      </w:r>
      <w:r w:rsidRPr="0027046B">
        <w:rPr>
          <w:rStyle w:val="Emphasis"/>
          <w:highlight w:val="yellow"/>
        </w:rPr>
        <w:t>contrary to Simon’s assumption</w:t>
      </w:r>
      <w:r w:rsidRPr="00B05F86">
        <w:rPr>
          <w:sz w:val="14"/>
        </w:rPr>
        <w:t xml:space="preserve">, </w:t>
      </w:r>
      <w:r w:rsidRPr="0027046B">
        <w:rPr>
          <w:rStyle w:val="StyleUnderline"/>
          <w:highlight w:val="yellow"/>
        </w:rPr>
        <w:t>the bills will have a positive effect on people arrested for possession</w:t>
      </w:r>
      <w:r w:rsidRPr="00B05F86">
        <w:rPr>
          <w:sz w:val="14"/>
        </w:rPr>
        <w:t>. “</w:t>
      </w:r>
      <w:r w:rsidRPr="0027046B">
        <w:rPr>
          <w:rStyle w:val="Emphasis"/>
          <w:highlight w:val="yellow"/>
        </w:rPr>
        <w:t>There will be a disproportionate benefit for people of color</w:t>
      </w:r>
      <w:r w:rsidRPr="00B05F86">
        <w:rPr>
          <w:sz w:val="14"/>
        </w:rPr>
        <w:t xml:space="preserve">,” Way said. </w:t>
      </w:r>
      <w:r w:rsidRPr="0027046B">
        <w:rPr>
          <w:rStyle w:val="StyleUnderline"/>
          <w:highlight w:val="yellow"/>
        </w:rPr>
        <w:t>Fewer people will be arrested</w:t>
      </w:r>
      <w:r w:rsidRPr="00B05F86">
        <w:rPr>
          <w:sz w:val="14"/>
        </w:rPr>
        <w:t>, he said, because “</w:t>
      </w:r>
      <w:r w:rsidRPr="0027046B">
        <w:rPr>
          <w:rStyle w:val="StyleUnderline"/>
          <w:highlight w:val="yellow"/>
        </w:rPr>
        <w:t>they have been disproportionately impacted by prohibition</w:t>
      </w:r>
      <w:r w:rsidRPr="00B05F86">
        <w:rPr>
          <w:sz w:val="14"/>
        </w:rPr>
        <w:t>. In Colorado, people of color are two-and-a-half times more likely to be arrested for possession.”</w:t>
      </w:r>
    </w:p>
    <w:p w14:paraId="4765B7A9" w14:textId="00E8040D" w:rsidR="0027046B" w:rsidRPr="00B05F86" w:rsidRDefault="0027046B" w:rsidP="0027046B">
      <w:pPr>
        <w:pStyle w:val="Heading3"/>
      </w:pPr>
      <w:r>
        <w:t>Race---AT: Hurts Black Folks – Can’t Start Businesses – Privilege</w:t>
      </w:r>
    </w:p>
    <w:p w14:paraId="2443AB88" w14:textId="77777777" w:rsidR="0027046B" w:rsidRPr="006F466F" w:rsidRDefault="0027046B" w:rsidP="0027046B">
      <w:pPr>
        <w:pStyle w:val="Heading4"/>
      </w:pPr>
      <w:r>
        <w:t>Drug Policy Alliance specifically targeting black communities – only legalization allows honest discussion about possible benefits</w:t>
      </w:r>
    </w:p>
    <w:p w14:paraId="531851C7" w14:textId="77777777" w:rsidR="0027046B" w:rsidRPr="00442D36" w:rsidRDefault="0027046B" w:rsidP="0027046B">
      <w:r w:rsidRPr="006F466F">
        <w:rPr>
          <w:rStyle w:val="Style13ptBold"/>
        </w:rPr>
        <w:t>Spiropoulos, 14</w:t>
      </w:r>
      <w:r>
        <w:t xml:space="preserve"> [Richard Spiropoulos, contributor at Black Enterprise Wealth for Life, 6-17-2014 http://www.blackenterprise.com/small-business/african-americans-can-cash-in-on-emerging-marijuana-boom/2/]</w:t>
      </w:r>
    </w:p>
    <w:p w14:paraId="6706232C" w14:textId="77777777" w:rsidR="0027046B" w:rsidRDefault="0027046B" w:rsidP="0027046B">
      <w:pPr>
        <w:rPr>
          <w:sz w:val="14"/>
        </w:rPr>
      </w:pPr>
      <w:r w:rsidRPr="001944E1">
        <w:rPr>
          <w:sz w:val="14"/>
        </w:rPr>
        <w:t xml:space="preserve">So </w:t>
      </w:r>
      <w:r w:rsidRPr="0027046B">
        <w:rPr>
          <w:rStyle w:val="StyleUnderline"/>
          <w:highlight w:val="yellow"/>
        </w:rPr>
        <w:t>now that</w:t>
      </w:r>
      <w:r w:rsidRPr="001944E1">
        <w:rPr>
          <w:sz w:val="14"/>
        </w:rPr>
        <w:t xml:space="preserve"> a nationwide </w:t>
      </w:r>
      <w:r w:rsidRPr="0027046B">
        <w:rPr>
          <w:rStyle w:val="StyleUnderline"/>
          <w:highlight w:val="yellow"/>
        </w:rPr>
        <w:t>legalization is</w:t>
      </w:r>
      <w:r w:rsidRPr="001944E1">
        <w:rPr>
          <w:rStyle w:val="StyleUnderline"/>
        </w:rPr>
        <w:t xml:space="preserve"> looking</w:t>
      </w:r>
      <w:r w:rsidRPr="001944E1">
        <w:rPr>
          <w:sz w:val="14"/>
        </w:rPr>
        <w:t xml:space="preserve"> increasingly </w:t>
      </w:r>
      <w:r w:rsidRPr="0027046B">
        <w:rPr>
          <w:rStyle w:val="StyleUnderline"/>
          <w:highlight w:val="yellow"/>
        </w:rPr>
        <w:t>imminent</w:t>
      </w:r>
      <w:r w:rsidRPr="0027046B">
        <w:rPr>
          <w:sz w:val="14"/>
          <w:highlight w:val="yellow"/>
        </w:rPr>
        <w:t xml:space="preserve">, </w:t>
      </w:r>
      <w:r w:rsidRPr="0027046B">
        <w:rPr>
          <w:rStyle w:val="StyleUnderline"/>
          <w:highlight w:val="yellow"/>
        </w:rPr>
        <w:t>how can blacks profit legally</w:t>
      </w:r>
      <w:r w:rsidRPr="001944E1">
        <w:rPr>
          <w:sz w:val="14"/>
        </w:rPr>
        <w:t xml:space="preserve">? Especially after being disproportionately targeted during marijuana prohibition. There’s a catch-22. The only people allowed to legally sell weed are people who have maintained good standing and were previously in the medical marijuana industry. Which leaves out millions of African Americans across the country with drug convictions. According to Way, “In Colorado, if you had a felony within the previous five years of applying to be an owner, that felony will bar you. If you had a drug felony within the previous 10 years that felony will bar you. Simple possession of marijuana within the last 10 years won’t bar you. Previously any drug charge would prevent people from taking part, but we’ve refined it and made it better over the years.” For those within the black community that do qualify to get a license, there are several ways to engage in this emerging market. Interested black business owners can apply to own a dispensary, or to become a grower and own a grow house – or you can get involved in the marijuana infused products industry. These include the edibles, and the tinctures, the salves and drinks that are marijuana infused. Or you can simply become an employee within the industry. There is also the collateral industry which employs carpenters, electricians and laborers. Way and other members of </w:t>
      </w:r>
      <w:r w:rsidRPr="0027046B">
        <w:rPr>
          <w:rStyle w:val="StyleUnderline"/>
          <w:highlight w:val="yellow"/>
        </w:rPr>
        <w:t>the Drug Policy Alliance</w:t>
      </w:r>
      <w:r w:rsidRPr="001944E1">
        <w:rPr>
          <w:rStyle w:val="StyleUnderline"/>
        </w:rPr>
        <w:t xml:space="preserve"> </w:t>
      </w:r>
      <w:r w:rsidRPr="0027046B">
        <w:rPr>
          <w:rStyle w:val="StyleUnderline"/>
          <w:highlight w:val="yellow"/>
        </w:rPr>
        <w:t>are appealing to black small business owners to engage in the emerging market</w:t>
      </w:r>
      <w:r w:rsidRPr="001944E1">
        <w:rPr>
          <w:sz w:val="14"/>
        </w:rPr>
        <w:t>. Especially those above the age of 50. “Are those in a good position to become owners and become engaged in the industry willing to? Given the fact that many of them probably do not support legalization?” asks Way. “Those who are able financially without the criminal background to prevent them, that’s the specific demographic that were trying to reach.” In order to reach them, Way says they’ll have to help erase the stigmas. “</w:t>
      </w:r>
      <w:r w:rsidRPr="0027046B">
        <w:rPr>
          <w:rStyle w:val="StyleUnderline"/>
          <w:highlight w:val="yellow"/>
        </w:rPr>
        <w:t>We need to educate</w:t>
      </w:r>
      <w:r w:rsidRPr="001944E1">
        <w:rPr>
          <w:rStyle w:val="StyleUnderline"/>
        </w:rPr>
        <w:t xml:space="preserve"> members of </w:t>
      </w:r>
      <w:r w:rsidRPr="0027046B">
        <w:rPr>
          <w:rStyle w:val="StyleUnderline"/>
          <w:highlight w:val="yellow"/>
        </w:rPr>
        <w:t>our communities</w:t>
      </w:r>
      <w:r w:rsidRPr="001944E1">
        <w:rPr>
          <w:sz w:val="14"/>
        </w:rPr>
        <w:t xml:space="preserve">. </w:t>
      </w:r>
      <w:r w:rsidRPr="0027046B">
        <w:rPr>
          <w:rStyle w:val="StyleUnderline"/>
          <w:highlight w:val="yellow"/>
        </w:rPr>
        <w:t>Let them know</w:t>
      </w:r>
      <w:r w:rsidRPr="001944E1">
        <w:rPr>
          <w:rStyle w:val="StyleUnderline"/>
        </w:rPr>
        <w:t xml:space="preserve"> that </w:t>
      </w:r>
      <w:r w:rsidRPr="0027046B">
        <w:rPr>
          <w:rStyle w:val="StyleUnderline"/>
          <w:highlight w:val="yellow"/>
        </w:rPr>
        <w:t>the opportunity</w:t>
      </w:r>
      <w:r w:rsidRPr="001944E1">
        <w:rPr>
          <w:rStyle w:val="StyleUnderline"/>
        </w:rPr>
        <w:t xml:space="preserve"> is available</w:t>
      </w:r>
      <w:r w:rsidRPr="001944E1">
        <w:rPr>
          <w:sz w:val="14"/>
        </w:rPr>
        <w:t xml:space="preserve"> for those of us who are able to engage on a higher level or to be at the level of ownership</w:t>
      </w:r>
      <w:r w:rsidRPr="001944E1">
        <w:rPr>
          <w:rStyle w:val="StyleUnderline"/>
        </w:rPr>
        <w:t xml:space="preserve">. We need to </w:t>
      </w:r>
      <w:r w:rsidRPr="0027046B">
        <w:rPr>
          <w:rStyle w:val="StyleUnderline"/>
          <w:highlight w:val="yellow"/>
        </w:rPr>
        <w:t>talk about the</w:t>
      </w:r>
      <w:r w:rsidRPr="001944E1">
        <w:rPr>
          <w:rStyle w:val="StyleUnderline"/>
        </w:rPr>
        <w:t xml:space="preserve"> </w:t>
      </w:r>
      <w:r w:rsidRPr="0027046B">
        <w:rPr>
          <w:rStyle w:val="StyleUnderline"/>
          <w:highlight w:val="yellow"/>
        </w:rPr>
        <w:t>potential harms</w:t>
      </w:r>
      <w:r w:rsidRPr="001944E1">
        <w:rPr>
          <w:rStyle w:val="StyleUnderline"/>
        </w:rPr>
        <w:t xml:space="preserve"> of marijuana </w:t>
      </w:r>
      <w:r w:rsidRPr="0027046B">
        <w:rPr>
          <w:rStyle w:val="StyleUnderline"/>
          <w:highlight w:val="yellow"/>
        </w:rPr>
        <w:t>and</w:t>
      </w:r>
      <w:r w:rsidRPr="001944E1">
        <w:rPr>
          <w:rStyle w:val="StyleUnderline"/>
        </w:rPr>
        <w:t xml:space="preserve"> actually </w:t>
      </w:r>
      <w:r w:rsidRPr="0027046B">
        <w:rPr>
          <w:rStyle w:val="StyleUnderline"/>
          <w:highlight w:val="yellow"/>
        </w:rPr>
        <w:t>base that conversation on science</w:t>
      </w:r>
      <w:r w:rsidRPr="001944E1">
        <w:rPr>
          <w:rStyle w:val="StyleUnderline"/>
        </w:rPr>
        <w:t xml:space="preserve"> </w:t>
      </w:r>
      <w:r w:rsidRPr="0027046B">
        <w:rPr>
          <w:rStyle w:val="StyleUnderline"/>
          <w:highlight w:val="yellow"/>
        </w:rPr>
        <w:t>as opposed to</w:t>
      </w:r>
      <w:r w:rsidRPr="001944E1">
        <w:rPr>
          <w:rStyle w:val="StyleUnderline"/>
        </w:rPr>
        <w:t xml:space="preserve"> the </w:t>
      </w:r>
      <w:r w:rsidRPr="0027046B">
        <w:rPr>
          <w:rStyle w:val="StyleUnderline"/>
          <w:highlight w:val="yellow"/>
        </w:rPr>
        <w:t>propaganda</w:t>
      </w:r>
      <w:r w:rsidRPr="001944E1">
        <w:rPr>
          <w:rStyle w:val="StyleUnderline"/>
        </w:rPr>
        <w:t xml:space="preserve"> we’ve had </w:t>
      </w:r>
      <w:r w:rsidRPr="0027046B">
        <w:rPr>
          <w:rStyle w:val="StyleUnderline"/>
          <w:highlight w:val="yellow"/>
        </w:rPr>
        <w:t>under prohibition</w:t>
      </w:r>
      <w:r w:rsidRPr="001944E1">
        <w:rPr>
          <w:sz w:val="14"/>
        </w:rPr>
        <w:t>.”</w:t>
      </w:r>
    </w:p>
    <w:p w14:paraId="71802DB1" w14:textId="5FF01554" w:rsidR="0027046B" w:rsidRDefault="0027046B" w:rsidP="0027046B">
      <w:pPr>
        <w:pStyle w:val="Heading3"/>
      </w:pPr>
      <w:r>
        <w:t>Race---AT: Hurts Black Folks – Can’t Start Businesses – Prior Drug Charges</w:t>
      </w:r>
    </w:p>
    <w:p w14:paraId="5D65CFEB" w14:textId="77777777" w:rsidR="0027046B" w:rsidRDefault="0027046B" w:rsidP="0027046B">
      <w:pPr>
        <w:pStyle w:val="Heading4"/>
      </w:pPr>
      <w:r>
        <w:t xml:space="preserve">Delisting marijuana from the CSA </w:t>
      </w:r>
      <w:r w:rsidRPr="00B05F86">
        <w:rPr>
          <w:u w:val="single"/>
        </w:rPr>
        <w:t>solves their prior drug charges link</w:t>
      </w:r>
      <w:r>
        <w:t xml:space="preserve"> – it’s the reason that employment is criminalized</w:t>
      </w:r>
    </w:p>
    <w:p w14:paraId="25E64483" w14:textId="77777777" w:rsidR="0027046B" w:rsidRPr="00355AB0" w:rsidRDefault="0027046B" w:rsidP="0027046B">
      <w:r w:rsidRPr="00355AB0">
        <w:rPr>
          <w:rStyle w:val="Style13ptBold"/>
        </w:rPr>
        <w:t>Kamin 14</w:t>
      </w:r>
      <w:r w:rsidRPr="00355AB0">
        <w:t xml:space="preserve"> – Sam Kamin, Professor and Director, Constitutional Rights and Remedies Program, University of Denver, Sturm College of Law; J.D., Ph.D., University of California, Berkeley, “Cooperative Federalism and State Marijuana Regulation”, University of Colorado Law Review, Fall, 85 U. Colo. L. Rev. 1105, Lexis</w:t>
      </w:r>
    </w:p>
    <w:p w14:paraId="0DDF1CC6" w14:textId="77777777" w:rsidR="0027046B" w:rsidRPr="00B05F86" w:rsidRDefault="0027046B" w:rsidP="0027046B">
      <w:pPr>
        <w:rPr>
          <w:sz w:val="16"/>
        </w:rPr>
      </w:pPr>
      <w:r w:rsidRPr="00B05F86">
        <w:rPr>
          <w:rStyle w:val="StyleUnderline"/>
        </w:rPr>
        <w:t xml:space="preserve">B. </w:t>
      </w:r>
      <w:r w:rsidRPr="0027046B">
        <w:rPr>
          <w:rStyle w:val="StyleUnderline"/>
          <w:highlight w:val="yellow"/>
        </w:rPr>
        <w:t>Consequences for</w:t>
      </w:r>
      <w:r w:rsidRPr="00B05F86">
        <w:rPr>
          <w:rStyle w:val="StyleUnderline"/>
        </w:rPr>
        <w:t xml:space="preserve"> Marijuana </w:t>
      </w:r>
      <w:r w:rsidRPr="0027046B">
        <w:rPr>
          <w:rStyle w:val="StyleUnderline"/>
          <w:highlight w:val="yellow"/>
        </w:rPr>
        <w:t>Users</w:t>
      </w:r>
      <w:r>
        <w:rPr>
          <w:rStyle w:val="StyleUnderline"/>
        </w:rPr>
        <w:t xml:space="preserve"> </w:t>
      </w:r>
      <w:r w:rsidRPr="00B05F86">
        <w:rPr>
          <w:sz w:val="16"/>
        </w:rPr>
        <w:t xml:space="preserve">While negative externalities discussed above primarily affect marijuana practitioners, the consequences are no less profound for those simply wishing to consume marijuana in compliance with their state's laws. These consequences </w:t>
      </w:r>
      <w:r w:rsidRPr="0027046B">
        <w:rPr>
          <w:rStyle w:val="StyleUnderline"/>
          <w:highlight w:val="yellow"/>
        </w:rPr>
        <w:t>are real and will persist</w:t>
      </w:r>
      <w:r w:rsidRPr="00B05F86">
        <w:rPr>
          <w:rStyle w:val="StyleUnderline"/>
        </w:rPr>
        <w:t xml:space="preserve"> </w:t>
      </w:r>
      <w:r w:rsidRPr="0027046B">
        <w:rPr>
          <w:rStyle w:val="StyleUnderline"/>
          <w:highlight w:val="yellow"/>
        </w:rPr>
        <w:t>so long as marijuana remains</w:t>
      </w:r>
      <w:r w:rsidRPr="00B05F86">
        <w:rPr>
          <w:rStyle w:val="StyleUnderline"/>
        </w:rPr>
        <w:t xml:space="preserve"> </w:t>
      </w:r>
      <w:r w:rsidRPr="0027046B">
        <w:rPr>
          <w:rStyle w:val="StyleUnderline"/>
          <w:highlight w:val="yellow"/>
        </w:rPr>
        <w:t>prohibited by the CSA</w:t>
      </w:r>
      <w:r w:rsidRPr="00B05F86">
        <w:rPr>
          <w:rStyle w:val="StyleUnderline"/>
        </w:rPr>
        <w:t>; promises from the federal government to let the states</w:t>
      </w:r>
      <w:r>
        <w:rPr>
          <w:sz w:val="16"/>
        </w:rPr>
        <w:t xml:space="preserve"> </w:t>
      </w:r>
      <w:r w:rsidRPr="00B05F86">
        <w:rPr>
          <w:sz w:val="16"/>
        </w:rPr>
        <w:t>[*1118]</w:t>
      </w:r>
      <w:r>
        <w:rPr>
          <w:sz w:val="16"/>
        </w:rPr>
        <w:t xml:space="preserve"> </w:t>
      </w:r>
      <w:r w:rsidRPr="00B05F86">
        <w:rPr>
          <w:rStyle w:val="StyleUnderline"/>
        </w:rPr>
        <w:t xml:space="preserve">take the lead in marijuana enforcement </w:t>
      </w:r>
      <w:r w:rsidRPr="00B05F86">
        <w:rPr>
          <w:rStyle w:val="Emphasis"/>
        </w:rPr>
        <w:t>simply do not undo the consequences of federal prohibition</w:t>
      </w:r>
      <w:r w:rsidRPr="00B05F86">
        <w:rPr>
          <w:sz w:val="16"/>
        </w:rPr>
        <w:t>.</w:t>
      </w:r>
      <w:r>
        <w:rPr>
          <w:sz w:val="16"/>
        </w:rPr>
        <w:t xml:space="preserve"> </w:t>
      </w:r>
      <w:r w:rsidRPr="00BB1588">
        <w:rPr>
          <w:rStyle w:val="StyleUnderline"/>
        </w:rPr>
        <w:t xml:space="preserve">1. </w:t>
      </w:r>
      <w:r w:rsidRPr="0027046B">
        <w:rPr>
          <w:rStyle w:val="StyleUnderline"/>
          <w:highlight w:val="yellow"/>
        </w:rPr>
        <w:t>Employment</w:t>
      </w:r>
      <w:r>
        <w:rPr>
          <w:rStyle w:val="StyleUnderline"/>
        </w:rPr>
        <w:t xml:space="preserve"> </w:t>
      </w:r>
      <w:r w:rsidRPr="001E5F5F">
        <w:rPr>
          <w:sz w:val="16"/>
        </w:rPr>
        <w:t xml:space="preserve">Currently, one of the biggest impediments to the legalization of marijuana in the states is the fact that </w:t>
      </w:r>
      <w:r w:rsidRPr="0027046B">
        <w:rPr>
          <w:rStyle w:val="StyleUnderline"/>
          <w:highlight w:val="yellow"/>
        </w:rPr>
        <w:t>those who test positive for marijuana can lose their employment even if their conduct is entirely consistent with state law</w:t>
      </w:r>
      <w:r w:rsidRPr="001E5F5F">
        <w:rPr>
          <w:sz w:val="16"/>
        </w:rPr>
        <w:t>. In Colorado, both state n46 and federal courts n47 have held that Colorado's "lawful off-duty conduct" statute does not govern the consumption of marijuana. Because the possession of marijuana remains illegal under federal law, these courts have reasoned that consuming marijuana is not "lawful" conduct, even if it does not violate state law. Furthermore, the Colorado courts have concluded that an individual fired for testing positive for marijuana is ineligible for unemployment benefits under the same reasoning, even if that individual is a marijuana patient acting in compliance with state law. n48</w:t>
      </w:r>
      <w:r>
        <w:rPr>
          <w:sz w:val="16"/>
        </w:rPr>
        <w:t xml:space="preserve"> </w:t>
      </w:r>
      <w:r w:rsidRPr="00BB1588">
        <w:rPr>
          <w:rStyle w:val="StyleUnderline"/>
        </w:rPr>
        <w:t xml:space="preserve">2. </w:t>
      </w:r>
      <w:r w:rsidRPr="0027046B">
        <w:rPr>
          <w:rStyle w:val="StyleUnderline"/>
          <w:highlight w:val="yellow"/>
        </w:rPr>
        <w:t>Probation/Parole</w:t>
      </w:r>
      <w:r>
        <w:rPr>
          <w:rStyle w:val="StyleUnderline"/>
        </w:rPr>
        <w:t xml:space="preserve"> </w:t>
      </w:r>
      <w:r w:rsidRPr="001E5F5F">
        <w:rPr>
          <w:sz w:val="16"/>
        </w:rPr>
        <w:t xml:space="preserve">Similarly, </w:t>
      </w:r>
      <w:r w:rsidRPr="0027046B">
        <w:rPr>
          <w:rStyle w:val="StyleUnderline"/>
          <w:highlight w:val="yellow"/>
        </w:rPr>
        <w:t>state courts have used marijuana's</w:t>
      </w:r>
      <w:r w:rsidRPr="00BB1588">
        <w:rPr>
          <w:rStyle w:val="StyleUnderline"/>
        </w:rPr>
        <w:t xml:space="preserve"> continuing </w:t>
      </w:r>
      <w:r w:rsidRPr="0027046B">
        <w:rPr>
          <w:rStyle w:val="StyleUnderline"/>
          <w:highlight w:val="yellow"/>
        </w:rPr>
        <w:t>illegality</w:t>
      </w:r>
      <w:r w:rsidRPr="00BB1588">
        <w:rPr>
          <w:rStyle w:val="StyleUnderline"/>
        </w:rPr>
        <w:t xml:space="preserve"> at the federal level </w:t>
      </w:r>
      <w:r w:rsidRPr="0027046B">
        <w:rPr>
          <w:rStyle w:val="StyleUnderline"/>
          <w:highlight w:val="yellow"/>
        </w:rPr>
        <w:t>to deny</w:t>
      </w:r>
      <w:r w:rsidRPr="00BB1588">
        <w:rPr>
          <w:rStyle w:val="StyleUnderline"/>
        </w:rPr>
        <w:t xml:space="preserve"> otherwise qualified criminal defendants </w:t>
      </w:r>
      <w:r w:rsidRPr="0027046B">
        <w:rPr>
          <w:rStyle w:val="StyleUnderline"/>
          <w:highlight w:val="yellow"/>
        </w:rPr>
        <w:t>probation or parole</w:t>
      </w:r>
      <w:r w:rsidRPr="001E5F5F">
        <w:rPr>
          <w:sz w:val="16"/>
        </w:rPr>
        <w:t>. n49 Because it is generally a standard condition of supervised release - either following a term of imprisonment or in lieu of one - that the defendant agree to commit no new offenses during the period of</w:t>
      </w:r>
      <w:r>
        <w:rPr>
          <w:sz w:val="16"/>
        </w:rPr>
        <w:t xml:space="preserve"> </w:t>
      </w:r>
      <w:r w:rsidRPr="001E5F5F">
        <w:rPr>
          <w:sz w:val="16"/>
        </w:rPr>
        <w:t>[*1119]</w:t>
      </w:r>
      <w:r>
        <w:rPr>
          <w:sz w:val="16"/>
        </w:rPr>
        <w:t xml:space="preserve"> </w:t>
      </w:r>
      <w:r w:rsidRPr="001E5F5F">
        <w:rPr>
          <w:sz w:val="16"/>
        </w:rPr>
        <w:t>release, n50 courts have held that a defendant's positive test for marijuana permits his re-arrest. Unless or until legislatures in marijuana states make explicit provision for marijuana use consistent with state law, n51 the federal prohibition will continue to cast a shadow over the availability of supervised release for those using marijuana either medically or recreationally.</w:t>
      </w:r>
      <w:r>
        <w:rPr>
          <w:sz w:val="16"/>
        </w:rPr>
        <w:t xml:space="preserve"> </w:t>
      </w:r>
      <w:r w:rsidRPr="00BB1588">
        <w:rPr>
          <w:rStyle w:val="StyleUnderline"/>
        </w:rPr>
        <w:t xml:space="preserve">3. </w:t>
      </w:r>
      <w:r w:rsidRPr="0027046B">
        <w:rPr>
          <w:rStyle w:val="StyleUnderline"/>
          <w:highlight w:val="yellow"/>
        </w:rPr>
        <w:t>Public Services</w:t>
      </w:r>
      <w:r w:rsidRPr="00BB1588">
        <w:rPr>
          <w:rStyle w:val="StyleUnderline"/>
        </w:rPr>
        <w:t xml:space="preserve"> Generally</w:t>
      </w:r>
      <w:r>
        <w:rPr>
          <w:rStyle w:val="StyleUnderline"/>
        </w:rPr>
        <w:t xml:space="preserve"> </w:t>
      </w:r>
      <w:r w:rsidRPr="00BB1588">
        <w:rPr>
          <w:rStyle w:val="StyleUnderline"/>
        </w:rPr>
        <w:t xml:space="preserve">A number of other public benefits, from </w:t>
      </w:r>
      <w:r w:rsidRPr="0027046B">
        <w:rPr>
          <w:rStyle w:val="StyleUnderline"/>
          <w:highlight w:val="yellow"/>
        </w:rPr>
        <w:t>public housing</w:t>
      </w:r>
      <w:r w:rsidRPr="00BB1588">
        <w:rPr>
          <w:rStyle w:val="StyleUnderline"/>
        </w:rPr>
        <w:t xml:space="preserve"> to </w:t>
      </w:r>
      <w:r w:rsidRPr="0027046B">
        <w:rPr>
          <w:rStyle w:val="StyleUnderline"/>
          <w:highlight w:val="yellow"/>
        </w:rPr>
        <w:t>student loans</w:t>
      </w:r>
      <w:r w:rsidRPr="00BB1588">
        <w:rPr>
          <w:rStyle w:val="StyleUnderline"/>
        </w:rPr>
        <w:t xml:space="preserve"> to </w:t>
      </w:r>
      <w:r w:rsidRPr="0027046B">
        <w:rPr>
          <w:rStyle w:val="StyleUnderline"/>
          <w:highlight w:val="yellow"/>
        </w:rPr>
        <w:t>government employment</w:t>
      </w:r>
      <w:r w:rsidRPr="00BB1588">
        <w:rPr>
          <w:rStyle w:val="StyleUnderline"/>
        </w:rPr>
        <w:t xml:space="preserve">, </w:t>
      </w:r>
      <w:r w:rsidRPr="0027046B">
        <w:rPr>
          <w:rStyle w:val="StyleUnderline"/>
          <w:highlight w:val="yellow"/>
        </w:rPr>
        <w:t>are conditioned on the recipient's abstinence from illegal-drug use</w:t>
      </w:r>
      <w:r w:rsidRPr="0027046B">
        <w:rPr>
          <w:sz w:val="16"/>
          <w:highlight w:val="yellow"/>
        </w:rPr>
        <w:t>.</w:t>
      </w:r>
      <w:r w:rsidRPr="001E5F5F">
        <w:rPr>
          <w:sz w:val="16"/>
        </w:rPr>
        <w:t xml:space="preserve"> For example, the federal program that helps fund local public housing agencies (PHAs) forbids those agencies from admitting into public housing facilities families that include members who use marijuana. n52 While PHAs have the discretion not to evict residents who use medical marijuana, n53 that discretion does not extend to admitting marijuana users into public housing even where their use is compliant with state law. A single medical marijuana patient, in other words, can make an entire  [*1120]  family ineligible to receive public housing, as long as marijuana remains illegal under federal law.</w:t>
      </w:r>
    </w:p>
    <w:p w14:paraId="435FA0D6" w14:textId="186F1C1B" w:rsidR="0027046B" w:rsidRDefault="0027046B" w:rsidP="0027046B">
      <w:pPr>
        <w:pStyle w:val="Heading3"/>
      </w:pPr>
      <w:r>
        <w:t>Race---A2: Hurts Black Folks – Increase Distribution Charges</w:t>
      </w:r>
    </w:p>
    <w:p w14:paraId="46AA0177" w14:textId="77777777" w:rsidR="0027046B" w:rsidRDefault="0027046B" w:rsidP="0027046B">
      <w:pPr>
        <w:pStyle w:val="Heading4"/>
      </w:pPr>
      <w:r>
        <w:t xml:space="preserve">Their turn applies to </w:t>
      </w:r>
      <w:r w:rsidRPr="00193352">
        <w:rPr>
          <w:u w:val="single"/>
        </w:rPr>
        <w:t>decriminalization, but not legalization</w:t>
      </w:r>
      <w:r>
        <w:t>—full legalization prevents racial profiling and distribution charges —decriminalization maintains black repression</w:t>
      </w:r>
    </w:p>
    <w:p w14:paraId="03071644" w14:textId="77777777" w:rsidR="0027046B" w:rsidRPr="00B05F86" w:rsidRDefault="0027046B" w:rsidP="0027046B">
      <w:pPr>
        <w:rPr>
          <w:b/>
          <w:bCs/>
          <w:sz w:val="26"/>
        </w:rPr>
      </w:pPr>
      <w:r w:rsidRPr="003D3BE7">
        <w:rPr>
          <w:rStyle w:val="Style13ptBold"/>
        </w:rPr>
        <w:t xml:space="preserve">Franklin and </w:t>
      </w:r>
      <w:r>
        <w:rPr>
          <w:rStyle w:val="Style13ptBold"/>
        </w:rPr>
        <w:t>Title</w:t>
      </w:r>
      <w:r w:rsidRPr="003D3BE7">
        <w:rPr>
          <w:rStyle w:val="Style13ptBold"/>
        </w:rPr>
        <w:t xml:space="preserve"> 14</w:t>
      </w:r>
      <w:r>
        <w:rPr>
          <w:rStyle w:val="Style13ptBold"/>
        </w:rPr>
        <w:t xml:space="preserve"> </w:t>
      </w:r>
      <w:r>
        <w:t xml:space="preserve">[01/23/14, Neill Franklin is the Executive Director, Law Enforcement Against Prohibition (LEAP) and Shaleen Title is a Board member, Marijuana Majority, “3 Reasons Marijuana Legalization in Colorado Is Good for People of Color”, </w:t>
      </w:r>
      <w:hyperlink r:id="rId102" w:history="1">
        <w:r w:rsidRPr="00DA2A7D">
          <w:rPr>
            <w:rStyle w:val="Hyperlink"/>
          </w:rPr>
          <w:t>http://www.huffingtonpost.com/neill-franklin/marijuana-legalization-race-racism-minorities_b_4651456.html</w:t>
        </w:r>
      </w:hyperlink>
      <w:r>
        <w:t>]</w:t>
      </w:r>
      <w:r>
        <w:tab/>
      </w:r>
    </w:p>
    <w:p w14:paraId="41EDCE9F" w14:textId="77777777" w:rsidR="0027046B" w:rsidRPr="001524B3" w:rsidRDefault="0027046B" w:rsidP="0027046B">
      <w:pPr>
        <w:rPr>
          <w:u w:val="single"/>
        </w:rPr>
      </w:pPr>
      <w:r w:rsidRPr="00735B90">
        <w:rPr>
          <w:sz w:val="16"/>
        </w:rPr>
        <w:t xml:space="preserve">For the first time, President </w:t>
      </w:r>
      <w:r w:rsidRPr="00F119E9">
        <w:rPr>
          <w:rStyle w:val="StyleUnderline"/>
        </w:rPr>
        <w:t>Obama acknowledged this week that the prohibition of marijuana is unfairly enforced against African-Americans and Latinos</w:t>
      </w:r>
      <w:r w:rsidRPr="00735B90">
        <w:rPr>
          <w:sz w:val="16"/>
        </w:rPr>
        <w:t xml:space="preserve">, and for that reason, he says, </w:t>
      </w:r>
      <w:r w:rsidRPr="00F119E9">
        <w:rPr>
          <w:rStyle w:val="StyleUnderline"/>
        </w:rPr>
        <w:t>legalization in Colorado and Washington should go forward</w:t>
      </w:r>
      <w:r w:rsidRPr="00735B90">
        <w:rPr>
          <w:sz w:val="16"/>
        </w:rPr>
        <w:t>. Without explicitly endorsing the laws, he told the New Yorker, "</w:t>
      </w:r>
      <w:r w:rsidRPr="0099166D">
        <w:rPr>
          <w:rStyle w:val="StyleUnderline"/>
        </w:rPr>
        <w:t>it's important for [them] to go forward because it's important for society not to have a situation in which a large portion of people have at one time or another broken the law and only a select few get punished</w:t>
      </w:r>
      <w:r w:rsidRPr="001114B1">
        <w:rPr>
          <w:sz w:val="16"/>
        </w:rPr>
        <w:t xml:space="preserve">." As the president acknowledged, </w:t>
      </w:r>
      <w:r w:rsidRPr="001114B1">
        <w:rPr>
          <w:rStyle w:val="StyleUnderline"/>
        </w:rPr>
        <w:t>marijuana prohibition targets black and brown people</w:t>
      </w:r>
      <w:r w:rsidRPr="001114B1">
        <w:rPr>
          <w:sz w:val="16"/>
        </w:rPr>
        <w:t xml:space="preserve"> (even though marijuana</w:t>
      </w:r>
      <w:r w:rsidRPr="00735B90">
        <w:rPr>
          <w:sz w:val="16"/>
        </w:rPr>
        <w:t xml:space="preserve"> users are equally or more likely to be white). </w:t>
      </w:r>
      <w:r w:rsidRPr="00425FC4">
        <w:rPr>
          <w:rStyle w:val="StyleUnderline"/>
        </w:rPr>
        <w:t>Ending prohibition</w:t>
      </w:r>
      <w:r w:rsidRPr="0099166D">
        <w:rPr>
          <w:rStyle w:val="StyleUnderline"/>
        </w:rPr>
        <w:t xml:space="preserve"> through passing </w:t>
      </w:r>
      <w:r w:rsidRPr="0027046B">
        <w:rPr>
          <w:rStyle w:val="StyleUnderline"/>
          <w:highlight w:val="yellow"/>
        </w:rPr>
        <w:t>legalization laws</w:t>
      </w:r>
      <w:r w:rsidRPr="00735B90">
        <w:rPr>
          <w:sz w:val="16"/>
        </w:rPr>
        <w:t xml:space="preserve">, as Colorado and Washington have, </w:t>
      </w:r>
      <w:r w:rsidRPr="0027046B">
        <w:rPr>
          <w:rStyle w:val="Emphasis"/>
          <w:highlight w:val="yellow"/>
        </w:rPr>
        <w:t>will reduce this racial disparity</w:t>
      </w:r>
      <w:r w:rsidRPr="0099166D">
        <w:rPr>
          <w:rStyle w:val="Emphasis"/>
        </w:rPr>
        <w:t>.</w:t>
      </w:r>
      <w:r w:rsidRPr="00735B90">
        <w:rPr>
          <w:sz w:val="16"/>
        </w:rPr>
        <w:t xml:space="preserve"> </w:t>
      </w:r>
      <w:r w:rsidRPr="001114B1">
        <w:rPr>
          <w:rStyle w:val="StyleUnderline"/>
        </w:rPr>
        <w:t>The war on drugs</w:t>
      </w:r>
      <w:r w:rsidRPr="001114B1">
        <w:rPr>
          <w:sz w:val="16"/>
        </w:rPr>
        <w:t xml:space="preserve">, as we all know, </w:t>
      </w:r>
      <w:r w:rsidRPr="001114B1">
        <w:rPr>
          <w:rStyle w:val="StyleUnderline"/>
        </w:rPr>
        <w:t>has led to mass criminalization and incarceration for people of color</w:t>
      </w:r>
      <w:r w:rsidRPr="00735B90">
        <w:rPr>
          <w:sz w:val="16"/>
        </w:rPr>
        <w:t xml:space="preserve">. </w:t>
      </w:r>
      <w:r w:rsidRPr="0027046B">
        <w:rPr>
          <w:rStyle w:val="StyleUnderline"/>
          <w:highlight w:val="yellow"/>
        </w:rPr>
        <w:t>The legalization of marijuana</w:t>
      </w:r>
      <w:r w:rsidRPr="00735B90">
        <w:rPr>
          <w:sz w:val="16"/>
        </w:rPr>
        <w:t xml:space="preserve">, which took effect for the first time in the country in Colorado on January 1, </w:t>
      </w:r>
      <w:r w:rsidRPr="001114B1">
        <w:rPr>
          <w:rStyle w:val="StyleUnderline"/>
        </w:rPr>
        <w:t xml:space="preserve">is </w:t>
      </w:r>
      <w:r w:rsidRPr="001114B1">
        <w:rPr>
          <w:rStyle w:val="Emphasis"/>
        </w:rPr>
        <w:t>one step toward ending that war</w:t>
      </w:r>
      <w:r w:rsidRPr="001114B1">
        <w:rPr>
          <w:sz w:val="16"/>
        </w:rPr>
        <w:t xml:space="preserve">. </w:t>
      </w:r>
      <w:r w:rsidRPr="001114B1">
        <w:rPr>
          <w:rStyle w:val="StyleUnderline"/>
        </w:rPr>
        <w:t>While the new law won't eradicate systemic racism in our criminal justice</w:t>
      </w:r>
      <w:r w:rsidRPr="0099166D">
        <w:rPr>
          <w:rStyle w:val="StyleUnderline"/>
        </w:rPr>
        <w:t xml:space="preserve"> system completely, it </w:t>
      </w:r>
      <w:r w:rsidRPr="0027046B">
        <w:rPr>
          <w:rStyle w:val="StyleUnderline"/>
          <w:highlight w:val="yellow"/>
        </w:rPr>
        <w:t xml:space="preserve">is </w:t>
      </w:r>
      <w:r w:rsidRPr="0027046B">
        <w:rPr>
          <w:rStyle w:val="Emphasis"/>
          <w:highlight w:val="yellow"/>
        </w:rPr>
        <w:t>one of the most effective things we can do</w:t>
      </w:r>
      <w:r w:rsidRPr="0099166D">
        <w:rPr>
          <w:rStyle w:val="Emphasis"/>
        </w:rPr>
        <w:t xml:space="preserve"> to address it</w:t>
      </w:r>
      <w:r w:rsidRPr="00735B90">
        <w:rPr>
          <w:sz w:val="16"/>
        </w:rPr>
        <w:t xml:space="preserve">. Here are three concrete ways that Colorado's law is good for people of color. 1. </w:t>
      </w:r>
      <w:r w:rsidRPr="00735B90">
        <w:rPr>
          <w:rStyle w:val="StyleUnderline"/>
        </w:rPr>
        <w:t xml:space="preserve">The new law means </w:t>
      </w:r>
      <w:r w:rsidRPr="0027046B">
        <w:rPr>
          <w:rStyle w:val="StyleUnderline"/>
          <w:highlight w:val="yellow"/>
        </w:rPr>
        <w:t>there will be no more arrests for marijuana possession</w:t>
      </w:r>
      <w:r w:rsidRPr="00735B90">
        <w:rPr>
          <w:sz w:val="16"/>
        </w:rPr>
        <w:t xml:space="preserve"> in Colorado. Under Colorado's new law, </w:t>
      </w:r>
      <w:r w:rsidRPr="00735B90">
        <w:rPr>
          <w:rStyle w:val="StyleUnderline"/>
        </w:rPr>
        <w:t>residents 21 or older can produce, possess, use and sell up to an ounce of marijuana at a time.</w:t>
      </w:r>
      <w:r w:rsidRPr="00735B90">
        <w:rPr>
          <w:sz w:val="16"/>
        </w:rPr>
        <w:t xml:space="preserve"> </w:t>
      </w:r>
      <w:r w:rsidRPr="0027046B">
        <w:rPr>
          <w:rStyle w:val="StyleUnderline"/>
          <w:highlight w:val="yellow"/>
        </w:rPr>
        <w:t>This change will have a real and measurable impact on people of color</w:t>
      </w:r>
      <w:r w:rsidRPr="00735B90">
        <w:rPr>
          <w:rStyle w:val="StyleUnderline"/>
        </w:rPr>
        <w:t xml:space="preserve"> in Colorado</w:t>
      </w:r>
      <w:r w:rsidRPr="00735B90">
        <w:rPr>
          <w:sz w:val="16"/>
        </w:rPr>
        <w:t xml:space="preserve">, </w:t>
      </w:r>
      <w:r w:rsidRPr="0027046B">
        <w:rPr>
          <w:rStyle w:val="StyleUnderline"/>
          <w:highlight w:val="yellow"/>
        </w:rPr>
        <w:t>where</w:t>
      </w:r>
      <w:r w:rsidRPr="00735B90">
        <w:rPr>
          <w:rStyle w:val="StyleUnderline"/>
        </w:rPr>
        <w:t xml:space="preserve"> the </w:t>
      </w:r>
      <w:r w:rsidRPr="0027046B">
        <w:rPr>
          <w:rStyle w:val="StyleUnderline"/>
          <w:highlight w:val="yellow"/>
        </w:rPr>
        <w:t>racial disparities</w:t>
      </w:r>
      <w:r w:rsidRPr="00735B90">
        <w:rPr>
          <w:rStyle w:val="StyleUnderline"/>
        </w:rPr>
        <w:t xml:space="preserve"> in marijuana possession arrests </w:t>
      </w:r>
      <w:r w:rsidRPr="0027046B">
        <w:rPr>
          <w:rStyle w:val="StyleUnderline"/>
          <w:highlight w:val="yellow"/>
        </w:rPr>
        <w:t xml:space="preserve">have been </w:t>
      </w:r>
      <w:r w:rsidRPr="0027046B">
        <w:rPr>
          <w:rStyle w:val="Emphasis"/>
          <w:highlight w:val="yellow"/>
        </w:rPr>
        <w:t>reprehensible</w:t>
      </w:r>
      <w:r w:rsidRPr="00735B90">
        <w:rPr>
          <w:sz w:val="16"/>
        </w:rPr>
        <w:t xml:space="preserve">. In the last ten years, Colorado police arrested blacks for marijuana possession at more than three times the rate they arrested whites, even though whites used marijuana at higher rates. As noted by the NAACP in its endorsement of the legalization law, it's particularly bad in Denver, where almost one-third of the people arrested for private adult possession marijuana are black, though they make up only 11% of the population. These arrests can have devastating and long-lasting consequences. An arrest record can affect the ability to get a job, housing, student loans and public benefits. As law professor Michelle Alexander describes, </w:t>
      </w:r>
      <w:r w:rsidRPr="0027046B">
        <w:rPr>
          <w:rStyle w:val="StyleUnderline"/>
          <w:highlight w:val="yellow"/>
        </w:rPr>
        <w:t>people</w:t>
      </w:r>
      <w:r w:rsidRPr="00735B90">
        <w:rPr>
          <w:rStyle w:val="StyleUnderline"/>
        </w:rPr>
        <w:t xml:space="preserve"> (largely </w:t>
      </w:r>
      <w:r w:rsidRPr="0027046B">
        <w:rPr>
          <w:rStyle w:val="StyleUnderline"/>
          <w:highlight w:val="yellow"/>
        </w:rPr>
        <w:t>black</w:t>
      </w:r>
      <w:r w:rsidRPr="00735B90">
        <w:rPr>
          <w:rStyle w:val="StyleUnderline"/>
        </w:rPr>
        <w:t xml:space="preserve"> and brown) </w:t>
      </w:r>
      <w:r w:rsidRPr="0027046B">
        <w:rPr>
          <w:rStyle w:val="StyleUnderline"/>
          <w:highlight w:val="yellow"/>
        </w:rPr>
        <w:t>who acquire a criminal record</w:t>
      </w:r>
      <w:r w:rsidRPr="00735B90">
        <w:rPr>
          <w:rStyle w:val="StyleUnderline"/>
        </w:rPr>
        <w:t xml:space="preserve"> simply for being caught with marijuana </w:t>
      </w:r>
      <w:r w:rsidRPr="0027046B">
        <w:rPr>
          <w:rStyle w:val="StyleUnderline"/>
          <w:highlight w:val="yellow"/>
        </w:rPr>
        <w:t>are relegated to a permanent second-class status</w:t>
      </w:r>
      <w:r w:rsidRPr="00735B90">
        <w:rPr>
          <w:sz w:val="16"/>
        </w:rPr>
        <w:t xml:space="preserve">. </w:t>
      </w:r>
      <w:r w:rsidRPr="0027046B">
        <w:rPr>
          <w:rStyle w:val="StyleUnderline"/>
          <w:highlight w:val="yellow"/>
        </w:rPr>
        <w:t>When we make marijuana legal, we stop those arrests</w:t>
      </w:r>
      <w:r w:rsidRPr="00735B90">
        <w:rPr>
          <w:rStyle w:val="StyleUnderline"/>
        </w:rPr>
        <w:t xml:space="preserve"> from happening</w:t>
      </w:r>
      <w:r w:rsidRPr="00735B90">
        <w:rPr>
          <w:sz w:val="16"/>
        </w:rPr>
        <w:t xml:space="preserve">. 2. </w:t>
      </w:r>
      <w:r w:rsidRPr="0027046B">
        <w:rPr>
          <w:rStyle w:val="Emphasis"/>
          <w:highlight w:val="yellow"/>
        </w:rPr>
        <w:t>Unlike</w:t>
      </w:r>
      <w:r w:rsidRPr="00735B90">
        <w:rPr>
          <w:rStyle w:val="Emphasis"/>
        </w:rPr>
        <w:t xml:space="preserve"> under </w:t>
      </w:r>
      <w:r w:rsidRPr="0027046B">
        <w:rPr>
          <w:rStyle w:val="Emphasis"/>
          <w:highlight w:val="yellow"/>
        </w:rPr>
        <w:t>decriminalization</w:t>
      </w:r>
      <w:r w:rsidRPr="00735B90">
        <w:rPr>
          <w:sz w:val="16"/>
        </w:rPr>
        <w:t xml:space="preserve">, </w:t>
      </w:r>
      <w:r w:rsidRPr="0027046B">
        <w:rPr>
          <w:rStyle w:val="StyleUnderline"/>
          <w:highlight w:val="yellow"/>
        </w:rPr>
        <w:t xml:space="preserve">the new law means </w:t>
      </w:r>
      <w:r w:rsidRPr="0027046B">
        <w:rPr>
          <w:rStyle w:val="Emphasis"/>
          <w:highlight w:val="yellow"/>
        </w:rPr>
        <w:t>there will be no more arrests for mere marijuana possession</w:t>
      </w:r>
      <w:r w:rsidRPr="00735B90">
        <w:rPr>
          <w:rStyle w:val="Emphasis"/>
        </w:rPr>
        <w:t xml:space="preserve"> in Colorado</w:t>
      </w:r>
      <w:r w:rsidRPr="00735B90">
        <w:rPr>
          <w:sz w:val="16"/>
        </w:rPr>
        <w:t xml:space="preserve">, period. In the Jan. 6 article "#Breaking Black: Why Colorado's weed laws may backfire for black Americans," Goldie </w:t>
      </w:r>
      <w:r w:rsidRPr="0027046B">
        <w:rPr>
          <w:rStyle w:val="StyleUnderline"/>
          <w:highlight w:val="yellow"/>
        </w:rPr>
        <w:t>Taylor</w:t>
      </w:r>
      <w:r w:rsidRPr="00735B90">
        <w:rPr>
          <w:rStyle w:val="StyleUnderline"/>
        </w:rPr>
        <w:t xml:space="preserve"> </w:t>
      </w:r>
      <w:r w:rsidRPr="0027046B">
        <w:rPr>
          <w:rStyle w:val="Emphasis"/>
          <w:highlight w:val="yellow"/>
        </w:rPr>
        <w:t>mistakenly suggests</w:t>
      </w:r>
      <w:r w:rsidRPr="0027046B">
        <w:rPr>
          <w:rStyle w:val="StyleUnderline"/>
          <w:highlight w:val="yellow"/>
        </w:rPr>
        <w:t xml:space="preserve"> that</w:t>
      </w:r>
      <w:r w:rsidRPr="00735B90">
        <w:rPr>
          <w:rStyle w:val="StyleUnderline"/>
        </w:rPr>
        <w:t xml:space="preserve"> Colorado's new </w:t>
      </w:r>
      <w:r w:rsidRPr="0027046B">
        <w:rPr>
          <w:rStyle w:val="StyleUnderline"/>
          <w:highlight w:val="yellow"/>
        </w:rPr>
        <w:t>legalization law may "further tip the scales in favor of a privileged</w:t>
      </w:r>
      <w:r w:rsidRPr="00735B90">
        <w:rPr>
          <w:rStyle w:val="StyleUnderline"/>
        </w:rPr>
        <w:t xml:space="preserve"> class already largely safe from criminalization."</w:t>
      </w:r>
      <w:r w:rsidRPr="00735B90">
        <w:rPr>
          <w:rStyle w:val="Emphasis"/>
        </w:rPr>
        <w:t xml:space="preserve"> </w:t>
      </w:r>
      <w:r w:rsidRPr="00735B90">
        <w:rPr>
          <w:sz w:val="16"/>
        </w:rPr>
        <w:t xml:space="preserve">Much of </w:t>
      </w:r>
      <w:r w:rsidRPr="0027046B">
        <w:rPr>
          <w:rStyle w:val="Emphasis"/>
          <w:highlight w:val="yellow"/>
        </w:rPr>
        <w:t>the stubborn "this-changes-nothing" belief</w:t>
      </w:r>
      <w:r w:rsidRPr="00735B90">
        <w:rPr>
          <w:rStyle w:val="Emphasis"/>
        </w:rPr>
        <w:t xml:space="preserve"> about the new law </w:t>
      </w:r>
      <w:r w:rsidRPr="0027046B">
        <w:rPr>
          <w:rStyle w:val="Emphasis"/>
          <w:highlight w:val="yellow"/>
        </w:rPr>
        <w:t>stems from confusion between decriminalization and legalization</w:t>
      </w:r>
      <w:r w:rsidRPr="00735B90">
        <w:rPr>
          <w:sz w:val="16"/>
        </w:rPr>
        <w:t xml:space="preserve">. </w:t>
      </w:r>
      <w:r w:rsidRPr="00735B90">
        <w:rPr>
          <w:rStyle w:val="StyleUnderline"/>
        </w:rPr>
        <w:t>There is a profound difference between the hodgepodge of laws known collectively as "decriminalization"</w:t>
      </w:r>
      <w:r w:rsidRPr="00735B90">
        <w:rPr>
          <w:sz w:val="16"/>
        </w:rPr>
        <w:t xml:space="preserve"> passed in several states over the past 30 years, </w:t>
      </w:r>
      <w:r w:rsidRPr="00735B90">
        <w:rPr>
          <w:rStyle w:val="StyleUnderline"/>
        </w:rPr>
        <w:t xml:space="preserve">and Colorado's </w:t>
      </w:r>
      <w:r w:rsidRPr="00735B90">
        <w:rPr>
          <w:rStyle w:val="Emphasis"/>
        </w:rPr>
        <w:t>unprecedented legalization law</w:t>
      </w:r>
      <w:r w:rsidRPr="00735B90">
        <w:rPr>
          <w:sz w:val="16"/>
        </w:rPr>
        <w:t xml:space="preserve">. </w:t>
      </w:r>
      <w:r w:rsidRPr="00735B90">
        <w:rPr>
          <w:rStyle w:val="StyleUnderline"/>
        </w:rPr>
        <w:t>Decriminalization</w:t>
      </w:r>
      <w:r w:rsidRPr="00735B90">
        <w:rPr>
          <w:sz w:val="16"/>
        </w:rPr>
        <w:t xml:space="preserve"> usually </w:t>
      </w:r>
      <w:r w:rsidRPr="00735B90">
        <w:rPr>
          <w:rStyle w:val="StyleUnderline"/>
        </w:rPr>
        <w:t>refers to a change in the law which removes criminal but not civil penalties for marijuana possession, allowing police to issue civil fines</w:t>
      </w:r>
      <w:r w:rsidRPr="00735B90">
        <w:rPr>
          <w:sz w:val="16"/>
        </w:rPr>
        <w:t xml:space="preserve"> (similar to speeding tickets), </w:t>
      </w:r>
      <w:r w:rsidRPr="00735B90">
        <w:rPr>
          <w:rStyle w:val="StyleUnderline"/>
        </w:rPr>
        <w:t>or require drug education or expensive treatment programs in lieu of being arrested</w:t>
      </w:r>
      <w:r w:rsidRPr="00735B90">
        <w:rPr>
          <w:sz w:val="16"/>
        </w:rPr>
        <w:t xml:space="preserve">. </w:t>
      </w:r>
      <w:r w:rsidRPr="00735B90">
        <w:rPr>
          <w:rStyle w:val="StyleUnderline"/>
        </w:rPr>
        <w:t xml:space="preserve">Because of the ambiguity </w:t>
      </w:r>
      <w:r w:rsidRPr="0027046B">
        <w:rPr>
          <w:rStyle w:val="StyleUnderline"/>
          <w:highlight w:val="yellow"/>
        </w:rPr>
        <w:t>in</w:t>
      </w:r>
      <w:r w:rsidRPr="00735B90">
        <w:rPr>
          <w:rStyle w:val="StyleUnderline"/>
        </w:rPr>
        <w:t xml:space="preserve"> some </w:t>
      </w:r>
      <w:r w:rsidRPr="0027046B">
        <w:rPr>
          <w:rStyle w:val="StyleUnderline"/>
          <w:highlight w:val="yellow"/>
        </w:rPr>
        <w:t>states with decriminalization</w:t>
      </w:r>
      <w:r w:rsidRPr="00735B90">
        <w:rPr>
          <w:rStyle w:val="StyleUnderline"/>
        </w:rPr>
        <w:t xml:space="preserve">, </w:t>
      </w:r>
      <w:r w:rsidRPr="0027046B">
        <w:rPr>
          <w:rStyle w:val="Emphasis"/>
          <w:highlight w:val="yellow"/>
        </w:rPr>
        <w:t>cops still arrest users with small amounts of marijuana</w:t>
      </w:r>
      <w:r w:rsidRPr="00735B90">
        <w:rPr>
          <w:rStyle w:val="Emphasis"/>
        </w:rPr>
        <w:t xml:space="preserve"> </w:t>
      </w:r>
      <w:r w:rsidRPr="0027046B">
        <w:rPr>
          <w:rStyle w:val="Emphasis"/>
          <w:highlight w:val="yellow"/>
        </w:rPr>
        <w:t>due to technicalities, such as</w:t>
      </w:r>
      <w:r w:rsidRPr="00735B90">
        <w:rPr>
          <w:rStyle w:val="Emphasis"/>
        </w:rPr>
        <w:t xml:space="preserve"> having illegal </w:t>
      </w:r>
      <w:r w:rsidRPr="0027046B">
        <w:rPr>
          <w:rStyle w:val="Emphasis"/>
          <w:highlight w:val="yellow"/>
        </w:rPr>
        <w:t>paraphernalia</w:t>
      </w:r>
      <w:r w:rsidRPr="00735B90">
        <w:rPr>
          <w:sz w:val="16"/>
        </w:rPr>
        <w:t xml:space="preserve">, or </w:t>
      </w:r>
      <w:r w:rsidRPr="0027046B">
        <w:rPr>
          <w:rStyle w:val="Emphasis"/>
          <w:highlight w:val="yellow"/>
        </w:rPr>
        <w:t>for having marijuana in "public view</w:t>
      </w:r>
      <w:r w:rsidRPr="00735B90">
        <w:rPr>
          <w:rStyle w:val="Emphasis"/>
        </w:rPr>
        <w:t xml:space="preserve">" </w:t>
      </w:r>
      <w:r w:rsidRPr="0027046B">
        <w:rPr>
          <w:rStyle w:val="Emphasis"/>
          <w:highlight w:val="yellow"/>
        </w:rPr>
        <w:t>after asking them to empty their pocket</w:t>
      </w:r>
      <w:r w:rsidRPr="0027046B">
        <w:rPr>
          <w:sz w:val="16"/>
          <w:highlight w:val="yellow"/>
        </w:rPr>
        <w:t>s</w:t>
      </w:r>
      <w:r w:rsidRPr="00735B90">
        <w:rPr>
          <w:sz w:val="16"/>
        </w:rPr>
        <w:t xml:space="preserve">. </w:t>
      </w:r>
      <w:r w:rsidRPr="0027046B">
        <w:rPr>
          <w:rStyle w:val="StyleUnderline"/>
          <w:highlight w:val="yellow"/>
        </w:rPr>
        <w:t>One only need look as far as the</w:t>
      </w:r>
      <w:r w:rsidRPr="00735B90">
        <w:rPr>
          <w:rStyle w:val="StyleUnderline"/>
        </w:rPr>
        <w:t xml:space="preserve"> infamous </w:t>
      </w:r>
      <w:r w:rsidRPr="0027046B">
        <w:rPr>
          <w:rStyle w:val="StyleUnderline"/>
          <w:highlight w:val="yellow"/>
        </w:rPr>
        <w:t>stop-and-frisk law</w:t>
      </w:r>
      <w:r w:rsidRPr="0019154F">
        <w:rPr>
          <w:rStyle w:val="StyleUnderline"/>
        </w:rPr>
        <w:t xml:space="preserve"> in</w:t>
      </w:r>
      <w:r w:rsidRPr="00735B90">
        <w:rPr>
          <w:rStyle w:val="StyleUnderline"/>
        </w:rPr>
        <w:t xml:space="preserve"> New York, </w:t>
      </w:r>
      <w:r w:rsidRPr="0027046B">
        <w:rPr>
          <w:rStyle w:val="StyleUnderline"/>
          <w:highlight w:val="yellow"/>
        </w:rPr>
        <w:t>where marijuana is decriminalized, to see how</w:t>
      </w:r>
      <w:r w:rsidRPr="00735B90">
        <w:rPr>
          <w:rStyle w:val="StyleUnderline"/>
        </w:rPr>
        <w:t xml:space="preserve"> </w:t>
      </w:r>
      <w:r w:rsidRPr="00735B90">
        <w:rPr>
          <w:rStyle w:val="Emphasis"/>
        </w:rPr>
        <w:t xml:space="preserve">these </w:t>
      </w:r>
      <w:r w:rsidRPr="0027046B">
        <w:rPr>
          <w:rStyle w:val="Emphasis"/>
          <w:highlight w:val="yellow"/>
        </w:rPr>
        <w:t>ambiguities might be abused</w:t>
      </w:r>
      <w:r w:rsidRPr="00735B90">
        <w:rPr>
          <w:rStyle w:val="Emphasis"/>
        </w:rPr>
        <w:t xml:space="preserve"> to the detriment of people of color</w:t>
      </w:r>
      <w:r w:rsidRPr="00735B90">
        <w:rPr>
          <w:sz w:val="16"/>
        </w:rPr>
        <w:t xml:space="preserve">. In Colorado, however, </w:t>
      </w:r>
      <w:r w:rsidRPr="00735B90">
        <w:rPr>
          <w:rStyle w:val="StyleUnderline"/>
        </w:rPr>
        <w:t>the marijuana industry is now legal and above-ground</w:t>
      </w:r>
      <w:r w:rsidRPr="00735B90">
        <w:rPr>
          <w:sz w:val="16"/>
        </w:rPr>
        <w:t xml:space="preserve">. </w:t>
      </w:r>
      <w:r w:rsidRPr="00735B90">
        <w:rPr>
          <w:rStyle w:val="StyleUnderline"/>
        </w:rPr>
        <w:t>People therefore have a right to possess and use marijuana products</w:t>
      </w:r>
      <w:r w:rsidRPr="00735B90">
        <w:rPr>
          <w:sz w:val="16"/>
        </w:rPr>
        <w:t xml:space="preserve">, although as with alcohol, </w:t>
      </w:r>
      <w:r w:rsidRPr="00735B90">
        <w:rPr>
          <w:rStyle w:val="StyleUnderline"/>
        </w:rPr>
        <w:t xml:space="preserve">there are restrictions relating to things like age, driving, and public use. </w:t>
      </w:r>
      <w:r w:rsidRPr="0027046B">
        <w:rPr>
          <w:rStyle w:val="Emphasis"/>
          <w:highlight w:val="yellow"/>
        </w:rPr>
        <w:t>Police won't be able to racially profile</w:t>
      </w:r>
      <w:r w:rsidRPr="00735B90">
        <w:rPr>
          <w:rStyle w:val="Emphasis"/>
        </w:rPr>
        <w:t xml:space="preserve"> by claiming they smelled marijuana or saw it in plain view.</w:t>
      </w:r>
    </w:p>
    <w:p w14:paraId="5B1C9223" w14:textId="77777777" w:rsidR="0027046B" w:rsidRPr="00B05F86" w:rsidRDefault="0027046B" w:rsidP="0027046B">
      <w:pPr>
        <w:pStyle w:val="Heading4"/>
      </w:pPr>
      <w:r>
        <w:t>Fears about increased distribution charges are misplaced – isn’t happening in Colorado and there is still a disproportionate benefit for African Americans and Latinos who have been most disadvantaged by prohibition</w:t>
      </w:r>
    </w:p>
    <w:p w14:paraId="721F3A87" w14:textId="77777777" w:rsidR="0027046B" w:rsidRPr="006F466F" w:rsidRDefault="0027046B" w:rsidP="0027046B">
      <w:r w:rsidRPr="006F466F">
        <w:rPr>
          <w:rStyle w:val="Style13ptBold"/>
        </w:rPr>
        <w:t>Burns, 14</w:t>
      </w:r>
      <w:r>
        <w:t xml:space="preserve"> [Rebecca Burns, In These Times Assistant Editor, holds an M.A. from the University of Notre Dame's Kroc Institute for International Peace Studies, where her research focused on global land and housing rights. A former editorial intern at the magazine, Burns also works as a research assistant for a project examining violence against humanitarian aid workers.2-24-2014 http://www.alternet.org/drugs/unbearable-whiteness-legalization?paging=off&amp;current_page=1#bookmark]</w:t>
      </w:r>
    </w:p>
    <w:p w14:paraId="331549E0" w14:textId="77777777" w:rsidR="0027046B" w:rsidRDefault="0027046B" w:rsidP="0027046B">
      <w:pPr>
        <w:rPr>
          <w:sz w:val="12"/>
        </w:rPr>
      </w:pPr>
      <w:r w:rsidRPr="00B05F86">
        <w:rPr>
          <w:sz w:val="12"/>
        </w:rPr>
        <w:t xml:space="preserve">More than half of all drug arrests are for marijuana-related offenses, according to a June 2013 study by the American Civil Liberties Union. So it was big news for drug-lawreform activists when, in January, legal sales of marijuana for recreational use commenced in Colorado. Thanks to a 2012 state ballot initiative, the drug will now be taxed and regulated like alcohol. Washington state is set to implement similar laws later this year, and nationwide, the tide of public opinion seems to be turning: An October 2013 Gallup poll found that a majority of Americans now support marijuana legalization. </w:t>
      </w:r>
      <w:r w:rsidRPr="0027046B">
        <w:rPr>
          <w:rStyle w:val="StyleUnderline"/>
          <w:highlight w:val="yellow"/>
        </w:rPr>
        <w:t>Many</w:t>
      </w:r>
      <w:r w:rsidRPr="00B05F86">
        <w:rPr>
          <w:sz w:val="12"/>
        </w:rPr>
        <w:t xml:space="preserve"> have </w:t>
      </w:r>
      <w:r w:rsidRPr="0027046B">
        <w:rPr>
          <w:rStyle w:val="StyleUnderline"/>
          <w:highlight w:val="yellow"/>
        </w:rPr>
        <w:t>hailed</w:t>
      </w:r>
      <w:r w:rsidRPr="00B05F86">
        <w:rPr>
          <w:rStyle w:val="StyleUnderline"/>
        </w:rPr>
        <w:t xml:space="preserve"> the </w:t>
      </w:r>
      <w:r w:rsidRPr="0027046B">
        <w:rPr>
          <w:rStyle w:val="StyleUnderline"/>
          <w:highlight w:val="yellow"/>
        </w:rPr>
        <w:t>easing of marijuana laws as a breakthrough in</w:t>
      </w:r>
      <w:r w:rsidRPr="00B05F86">
        <w:rPr>
          <w:rStyle w:val="StyleUnderline"/>
        </w:rPr>
        <w:t xml:space="preserve"> the fight to end </w:t>
      </w:r>
      <w:r w:rsidRPr="0027046B">
        <w:rPr>
          <w:rStyle w:val="StyleUnderline"/>
          <w:highlight w:val="yellow"/>
        </w:rPr>
        <w:t>the War on Drugs.</w:t>
      </w:r>
      <w:r w:rsidRPr="00B05F86">
        <w:rPr>
          <w:sz w:val="12"/>
        </w:rPr>
        <w:t xml:space="preserve"> </w:t>
      </w:r>
      <w:r w:rsidRPr="00B05F86">
        <w:rPr>
          <w:rStyle w:val="StyleUnderline"/>
        </w:rPr>
        <w:t xml:space="preserve">But </w:t>
      </w:r>
      <w:r w:rsidRPr="0027046B">
        <w:rPr>
          <w:rStyle w:val="StyleUnderline"/>
          <w:highlight w:val="yellow"/>
        </w:rPr>
        <w:t>others are skeptical</w:t>
      </w:r>
      <w:r w:rsidRPr="00B05F86">
        <w:rPr>
          <w:sz w:val="12"/>
        </w:rPr>
        <w:t xml:space="preserve">. David </w:t>
      </w:r>
      <w:r w:rsidRPr="0027046B">
        <w:rPr>
          <w:rStyle w:val="StyleUnderline"/>
          <w:highlight w:val="yellow"/>
        </w:rPr>
        <w:t>Simon</w:t>
      </w:r>
      <w:r w:rsidRPr="00B05F86">
        <w:rPr>
          <w:sz w:val="12"/>
        </w:rPr>
        <w:t xml:space="preserve">, creator of the popular television show "The Wire," </w:t>
      </w:r>
      <w:r w:rsidRPr="0027046B">
        <w:rPr>
          <w:rStyle w:val="StyleUnderline"/>
          <w:highlight w:val="yellow"/>
        </w:rPr>
        <w:t>suggested</w:t>
      </w:r>
      <w:r w:rsidRPr="00B05F86">
        <w:rPr>
          <w:sz w:val="12"/>
        </w:rPr>
        <w:t xml:space="preserve"> that </w:t>
      </w:r>
      <w:r w:rsidRPr="00B05F86">
        <w:rPr>
          <w:rStyle w:val="StyleUnderline"/>
        </w:rPr>
        <w:t>marijuana reforms could actually set back broader efforts</w:t>
      </w:r>
      <w:r w:rsidRPr="00B05F86">
        <w:rPr>
          <w:sz w:val="12"/>
        </w:rPr>
        <w:t xml:space="preserve">, telling an audience in London last summer, </w:t>
      </w:r>
      <w:r w:rsidRPr="00B05F86">
        <w:rPr>
          <w:rStyle w:val="StyleUnderline"/>
        </w:rPr>
        <w:t>“I want the [drug war] to fall as one complete edifice</w:t>
      </w:r>
      <w:r w:rsidRPr="00B05F86">
        <w:rPr>
          <w:sz w:val="12"/>
        </w:rPr>
        <w:t xml:space="preserve">. </w:t>
      </w:r>
      <w:r w:rsidRPr="0027046B">
        <w:rPr>
          <w:rStyle w:val="StyleUnderline"/>
          <w:highlight w:val="yellow"/>
        </w:rPr>
        <w:t>If they</w:t>
      </w:r>
      <w:r w:rsidRPr="00B05F86">
        <w:rPr>
          <w:sz w:val="12"/>
        </w:rPr>
        <w:t xml:space="preserve"> manage to </w:t>
      </w:r>
      <w:r w:rsidRPr="0027046B">
        <w:rPr>
          <w:rStyle w:val="StyleUnderline"/>
          <w:highlight w:val="yellow"/>
        </w:rPr>
        <w:t>let</w:t>
      </w:r>
      <w:r w:rsidRPr="00B05F86">
        <w:rPr>
          <w:sz w:val="12"/>
        </w:rPr>
        <w:t xml:space="preserve"> a few white </w:t>
      </w:r>
      <w:r w:rsidRPr="0027046B">
        <w:rPr>
          <w:rStyle w:val="StyleUnderline"/>
          <w:highlight w:val="yellow"/>
        </w:rPr>
        <w:t>middle-class people off the hook, that’s very dangerous</w:t>
      </w:r>
      <w:r w:rsidRPr="00B05F86">
        <w:rPr>
          <w:sz w:val="12"/>
        </w:rPr>
        <w:t xml:space="preserve">.” While voters in the relatively white states of Colorado and Washington have backed reform, it still looks a long way off in states with the highest numbers of incarcerated African Americans, such as Iowa, where African Americans are more than eight times as likely as whites to be arrested for marijuana possession, according to the ACLU report. In These Times asked three experts to discuss whether people of color will reap the benefits of marijuana legalization. Joining the discussion were Chicago-based activist Mariame Kaba, founding director of thenon-profit Project NIA, which works to decrease youth incarceration; David J. Leonard,associate professor in the department of critical culture, gender and race studies at Washington State University, and Art Way, senior drug policy manager at the Drug Policy Alliance in Colorado, which lobbied for legalization. In These Times: </w:t>
      </w:r>
      <w:r w:rsidRPr="0027046B">
        <w:rPr>
          <w:rStyle w:val="StyleUnderline"/>
          <w:highlight w:val="yellow"/>
        </w:rPr>
        <w:t>What impact can we expect</w:t>
      </w:r>
      <w:r w:rsidRPr="00B05F86">
        <w:rPr>
          <w:sz w:val="12"/>
        </w:rPr>
        <w:t xml:space="preserve"> Colorado and Washington’s new laws to have </w:t>
      </w:r>
      <w:r w:rsidRPr="00B05F86">
        <w:rPr>
          <w:rStyle w:val="StyleUnderline"/>
        </w:rPr>
        <w:t>on drug-related arrests</w:t>
      </w:r>
      <w:r w:rsidRPr="00B05F86">
        <w:rPr>
          <w:sz w:val="12"/>
        </w:rPr>
        <w:t xml:space="preserve">? Art Way: </w:t>
      </w:r>
      <w:r w:rsidRPr="0027046B">
        <w:rPr>
          <w:rStyle w:val="StyleUnderline"/>
          <w:highlight w:val="yellow"/>
        </w:rPr>
        <w:t>There will be</w:t>
      </w:r>
      <w:r w:rsidRPr="0027046B">
        <w:rPr>
          <w:sz w:val="12"/>
          <w:highlight w:val="yellow"/>
        </w:rPr>
        <w:t xml:space="preserve"> </w:t>
      </w:r>
      <w:r w:rsidRPr="0027046B">
        <w:rPr>
          <w:rStyle w:val="Emphasis"/>
          <w:highlight w:val="yellow"/>
        </w:rPr>
        <w:t>a disproportionate benefit</w:t>
      </w:r>
      <w:r w:rsidRPr="0027046B">
        <w:rPr>
          <w:sz w:val="12"/>
          <w:highlight w:val="yellow"/>
        </w:rPr>
        <w:t xml:space="preserve"> </w:t>
      </w:r>
      <w:r w:rsidRPr="0027046B">
        <w:rPr>
          <w:rStyle w:val="StyleUnderline"/>
          <w:highlight w:val="yellow"/>
        </w:rPr>
        <w:t>for those who have borne the brunt of marijuana prohibition. African Americans are</w:t>
      </w:r>
      <w:r w:rsidRPr="00B05F86">
        <w:rPr>
          <w:rStyle w:val="StyleUnderline"/>
        </w:rPr>
        <w:t xml:space="preserve"> about </w:t>
      </w:r>
      <w:r w:rsidRPr="0027046B">
        <w:rPr>
          <w:rStyle w:val="StyleUnderline"/>
          <w:highlight w:val="yellow"/>
        </w:rPr>
        <w:t>three and a half times more likely to be arrested</w:t>
      </w:r>
      <w:r w:rsidRPr="00B05F86">
        <w:rPr>
          <w:sz w:val="12"/>
        </w:rPr>
        <w:t xml:space="preserve"> [in the United States for marijuana-related offenses] </w:t>
      </w:r>
      <w:r w:rsidRPr="0027046B">
        <w:rPr>
          <w:rStyle w:val="StyleUnderline"/>
          <w:highlight w:val="yellow"/>
        </w:rPr>
        <w:t>than their white counterparts</w:t>
      </w:r>
      <w:r w:rsidRPr="00B05F86">
        <w:rPr>
          <w:sz w:val="12"/>
        </w:rPr>
        <w:t xml:space="preserve">; </w:t>
      </w:r>
      <w:r w:rsidRPr="0027046B">
        <w:rPr>
          <w:rStyle w:val="StyleUnderline"/>
          <w:highlight w:val="yellow"/>
        </w:rPr>
        <w:t>Latinos</w:t>
      </w:r>
      <w:r w:rsidRPr="00B05F86">
        <w:rPr>
          <w:sz w:val="12"/>
        </w:rPr>
        <w:t xml:space="preserve"> are about </w:t>
      </w:r>
      <w:r w:rsidRPr="0027046B">
        <w:rPr>
          <w:rStyle w:val="StyleUnderline"/>
          <w:highlight w:val="yellow"/>
        </w:rPr>
        <w:t>two times more likely</w:t>
      </w:r>
      <w:r w:rsidRPr="00B05F86">
        <w:rPr>
          <w:sz w:val="12"/>
        </w:rPr>
        <w:t xml:space="preserve">. </w:t>
      </w:r>
      <w:r w:rsidRPr="00B05F86">
        <w:rPr>
          <w:rStyle w:val="StyleUnderline"/>
        </w:rPr>
        <w:t>We’re setting a paradigm that</w:t>
      </w:r>
      <w:r w:rsidRPr="00B05F86">
        <w:rPr>
          <w:sz w:val="12"/>
        </w:rPr>
        <w:t xml:space="preserve"> </w:t>
      </w:r>
      <w:r w:rsidRPr="00B05F86">
        <w:rPr>
          <w:rStyle w:val="StyleUnderline"/>
        </w:rPr>
        <w:t>hopefully many other states will follow</w:t>
      </w:r>
      <w:r w:rsidRPr="00B05F86">
        <w:rPr>
          <w:sz w:val="12"/>
        </w:rPr>
        <w:t xml:space="preserve">. ITT: One worry has been that the high price of legalized marijuana will encourage a black market and that arrests for illegal distribution could actually increase. Mariame Kaba: I’m very concerned about how this is going to play out on the ground. Young people who are selling drugs because they have no other job opportunities are definitively not going to be able to participate in the formal economy through the dispensaries. Is law enforcement going to go after those young people 20 times harder now? AW: </w:t>
      </w:r>
      <w:r w:rsidRPr="00B05F86">
        <w:rPr>
          <w:rStyle w:val="StyleUnderline"/>
        </w:rPr>
        <w:t xml:space="preserve">Yes, </w:t>
      </w:r>
      <w:r w:rsidRPr="0027046B">
        <w:rPr>
          <w:rStyle w:val="StyleUnderline"/>
          <w:highlight w:val="yellow"/>
        </w:rPr>
        <w:t>I am concerned that distribution charges will increase</w:t>
      </w:r>
      <w:r w:rsidRPr="00B05F86">
        <w:rPr>
          <w:sz w:val="12"/>
        </w:rPr>
        <w:t xml:space="preserve">. </w:t>
      </w:r>
      <w:r w:rsidRPr="0027046B">
        <w:rPr>
          <w:rStyle w:val="StyleUnderline"/>
          <w:highlight w:val="yellow"/>
        </w:rPr>
        <w:t>Whenever you make change</w:t>
      </w:r>
      <w:r w:rsidRPr="00B05F86">
        <w:rPr>
          <w:sz w:val="12"/>
        </w:rPr>
        <w:t xml:space="preserve">, especially against </w:t>
      </w:r>
      <w:r w:rsidRPr="0027046B">
        <w:rPr>
          <w:rStyle w:val="StyleUnderline"/>
          <w:highlight w:val="yellow"/>
        </w:rPr>
        <w:t>law enforcement</w:t>
      </w:r>
      <w:r w:rsidRPr="0027046B">
        <w:rPr>
          <w:sz w:val="12"/>
          <w:highlight w:val="yellow"/>
        </w:rPr>
        <w:t>’s</w:t>
      </w:r>
      <w:r w:rsidRPr="00B05F86">
        <w:rPr>
          <w:sz w:val="12"/>
        </w:rPr>
        <w:t xml:space="preserve"> status quo, it </w:t>
      </w:r>
      <w:r w:rsidRPr="0027046B">
        <w:rPr>
          <w:rStyle w:val="StyleUnderline"/>
          <w:highlight w:val="yellow"/>
        </w:rPr>
        <w:t>often finds a way to circumvent that change</w:t>
      </w:r>
      <w:r w:rsidRPr="00B05F86">
        <w:rPr>
          <w:sz w:val="12"/>
        </w:rPr>
        <w:t xml:space="preserve"> and maintain its budget. </w:t>
      </w:r>
      <w:r w:rsidRPr="0027046B">
        <w:rPr>
          <w:rStyle w:val="Emphasis"/>
          <w:highlight w:val="yellow"/>
        </w:rPr>
        <w:t>But we haven’t seen anything that will lead us to believe that is taking place</w:t>
      </w:r>
      <w:r w:rsidRPr="00B05F86">
        <w:rPr>
          <w:sz w:val="12"/>
        </w:rPr>
        <w:t xml:space="preserve"> right now. And you have to realize that these </w:t>
      </w:r>
      <w:r w:rsidRPr="0027046B">
        <w:rPr>
          <w:rStyle w:val="StyleUnderline"/>
          <w:highlight w:val="yellow"/>
        </w:rPr>
        <w:t>new marijuana laws are</w:t>
      </w:r>
      <w:r w:rsidRPr="00B05F86">
        <w:rPr>
          <w:rStyle w:val="StyleUnderline"/>
        </w:rPr>
        <w:t xml:space="preserve"> </w:t>
      </w:r>
      <w:r w:rsidRPr="0027046B">
        <w:rPr>
          <w:rStyle w:val="StyleUnderline"/>
          <w:highlight w:val="yellow"/>
        </w:rPr>
        <w:t>part of a much broader reform movement</w:t>
      </w:r>
      <w:r w:rsidRPr="00B05F86">
        <w:rPr>
          <w:sz w:val="12"/>
        </w:rPr>
        <w:t xml:space="preserve">: Colorado has also been revising its criminal justice laws. The first thing we did once Amendment 64 passed [in Colorado] was to lower criminal penalties for those [between the ages of] 18 and 20 possessing marijuana. So </w:t>
      </w:r>
      <w:r w:rsidRPr="00B05F86">
        <w:rPr>
          <w:rStyle w:val="StyleUnderline"/>
        </w:rPr>
        <w:t xml:space="preserve">we are already </w:t>
      </w:r>
      <w:r w:rsidRPr="0027046B">
        <w:rPr>
          <w:rStyle w:val="StyleUnderline"/>
          <w:highlight w:val="yellow"/>
        </w:rPr>
        <w:t>working on preempting</w:t>
      </w:r>
      <w:r w:rsidRPr="00B05F86">
        <w:rPr>
          <w:rStyle w:val="StyleUnderline"/>
        </w:rPr>
        <w:t xml:space="preserve"> any type of </w:t>
      </w:r>
      <w:r w:rsidRPr="0027046B">
        <w:rPr>
          <w:rStyle w:val="StyleUnderline"/>
          <w:highlight w:val="yellow"/>
        </w:rPr>
        <w:t>net-widening</w:t>
      </w:r>
      <w:r w:rsidRPr="00B05F86">
        <w:rPr>
          <w:sz w:val="12"/>
        </w:rPr>
        <w:t>.</w:t>
      </w:r>
    </w:p>
    <w:p w14:paraId="3B17EE2C" w14:textId="77777777" w:rsidR="0027046B" w:rsidRDefault="0027046B" w:rsidP="0027046B">
      <w:pPr>
        <w:pStyle w:val="Heading3"/>
      </w:pPr>
      <w:r>
        <w:t>Race---A2: Hurts Black Folks – Stops Criminal Justice Reforms (Simon)</w:t>
      </w:r>
    </w:p>
    <w:p w14:paraId="2018D937" w14:textId="77777777" w:rsidR="0027046B" w:rsidRPr="00B25C7F" w:rsidRDefault="0027046B" w:rsidP="0027046B">
      <w:pPr>
        <w:pStyle w:val="Heading4"/>
      </w:pPr>
      <w:r>
        <w:t xml:space="preserve">Marijuana criminalization has a uniquely debilitating effect by introducing people of color into the cycle of recidivism—targeting it for reform doesn’t tradeoff </w:t>
      </w:r>
    </w:p>
    <w:p w14:paraId="7451D48A" w14:textId="77777777" w:rsidR="0027046B" w:rsidRPr="00B05F86" w:rsidRDefault="0027046B" w:rsidP="0027046B">
      <w:pPr>
        <w:rPr>
          <w:b/>
          <w:bCs/>
          <w:sz w:val="26"/>
        </w:rPr>
      </w:pPr>
      <w:r w:rsidRPr="00EB1293">
        <w:rPr>
          <w:rStyle w:val="Style13ptBold"/>
        </w:rPr>
        <w:t>Jarecki 14</w:t>
      </w:r>
      <w:r>
        <w:rPr>
          <w:rStyle w:val="Style13ptBold"/>
        </w:rPr>
        <w:t xml:space="preserve"> </w:t>
      </w:r>
      <w:r w:rsidRPr="00B05F86">
        <w:t xml:space="preserve">[08/02/14, Eugene Jarecki is a New York-based writer and film-maker. His Grierson, Emmy and Sundance-winning works include Why We Fight, The Trials of Henry Kissinger and The House I Live In, “As the marijuana economy takes off, let's not forget the casualties of the US war on drugs”, </w:t>
      </w:r>
      <w:hyperlink r:id="rId103" w:history="1">
        <w:r w:rsidRPr="00B05F86">
          <w:rPr>
            <w:rStyle w:val="Hyperlink"/>
          </w:rPr>
          <w:t>http://www.theguardian.com/commentisfree/2014/aug/03/marijuana-economy-casualties-us-war-on-drugs-eugene-jarecki</w:t>
        </w:r>
      </w:hyperlink>
      <w:r w:rsidRPr="00B05F86">
        <w:t>]</w:t>
      </w:r>
    </w:p>
    <w:p w14:paraId="0253AFDE" w14:textId="77777777" w:rsidR="0027046B" w:rsidRPr="00B05F86" w:rsidRDefault="0027046B" w:rsidP="0027046B">
      <w:pPr>
        <w:rPr>
          <w:rFonts w:asciiTheme="majorHAnsi" w:hAnsiTheme="majorHAnsi"/>
          <w:sz w:val="16"/>
        </w:rPr>
      </w:pPr>
      <w:r w:rsidRPr="00AC4D45">
        <w:rPr>
          <w:rFonts w:asciiTheme="majorHAnsi" w:hAnsiTheme="majorHAnsi"/>
          <w:sz w:val="16"/>
        </w:rPr>
        <w:t xml:space="preserve">Throughout America's history, </w:t>
      </w:r>
      <w:r w:rsidRPr="00EB1293">
        <w:rPr>
          <w:rStyle w:val="StyleUnderline"/>
        </w:rPr>
        <w:t xml:space="preserve">official and </w:t>
      </w:r>
      <w:r w:rsidRPr="00B641F9">
        <w:rPr>
          <w:rStyle w:val="StyleUnderline"/>
        </w:rPr>
        <w:t xml:space="preserve">unofficial systems of racial oppression have </w:t>
      </w:r>
      <w:r w:rsidRPr="00B641F9">
        <w:rPr>
          <w:rStyle w:val="Emphasis"/>
        </w:rPr>
        <w:t>arisen, been challenged, and then gone underground, shape-shifting themselves to return another day</w:t>
      </w:r>
      <w:r w:rsidRPr="00B641F9">
        <w:rPr>
          <w:rStyle w:val="StyleUnderline"/>
        </w:rPr>
        <w:t>.</w:t>
      </w:r>
      <w:r w:rsidRPr="00B641F9">
        <w:rPr>
          <w:rFonts w:asciiTheme="majorHAnsi" w:hAnsiTheme="majorHAnsi"/>
          <w:sz w:val="16"/>
        </w:rPr>
        <w:t xml:space="preserve"> In the modern era, as lawyer Michelle Alexander has argued in her book The New Jim Crow, </w:t>
      </w:r>
      <w:r w:rsidRPr="00B641F9">
        <w:rPr>
          <w:rStyle w:val="StyleUnderline"/>
        </w:rPr>
        <w:t xml:space="preserve">the drug war </w:t>
      </w:r>
      <w:r w:rsidRPr="00B641F9">
        <w:rPr>
          <w:rStyle w:val="Emphasis"/>
        </w:rPr>
        <w:t>stepped in to become the latest system</w:t>
      </w:r>
      <w:r w:rsidRPr="00B641F9">
        <w:rPr>
          <w:rFonts w:asciiTheme="majorHAnsi" w:hAnsiTheme="majorHAnsi"/>
          <w:sz w:val="16"/>
        </w:rPr>
        <w:t xml:space="preserve">. In 1971, </w:t>
      </w:r>
      <w:r w:rsidRPr="00B641F9">
        <w:rPr>
          <w:rStyle w:val="StyleUnderline"/>
        </w:rPr>
        <w:t>as the gains of the civil rights movement for black Americans and other minorities might have seemed to usher America into a post-racial age</w:t>
      </w:r>
      <w:r w:rsidRPr="00B641F9">
        <w:rPr>
          <w:rFonts w:asciiTheme="majorHAnsi" w:hAnsiTheme="majorHAnsi"/>
          <w:sz w:val="16"/>
        </w:rPr>
        <w:t xml:space="preserve">, </w:t>
      </w:r>
      <w:r w:rsidRPr="00B641F9">
        <w:rPr>
          <w:rStyle w:val="StyleUnderline"/>
        </w:rPr>
        <w:t xml:space="preserve">the drug war </w:t>
      </w:r>
      <w:r w:rsidRPr="00B641F9">
        <w:rPr>
          <w:rStyle w:val="Emphasis"/>
        </w:rPr>
        <w:t>renewed the nation's</w:t>
      </w:r>
      <w:r w:rsidRPr="00EB1293">
        <w:rPr>
          <w:rStyle w:val="Emphasis"/>
        </w:rPr>
        <w:t xml:space="preserve"> commitment</w:t>
      </w:r>
      <w:r w:rsidRPr="00AC4D45">
        <w:rPr>
          <w:rFonts w:asciiTheme="majorHAnsi" w:hAnsiTheme="majorHAnsi"/>
          <w:sz w:val="16"/>
        </w:rPr>
        <w:t xml:space="preserve">, however subtly, </w:t>
      </w:r>
      <w:r w:rsidRPr="00EB1293">
        <w:rPr>
          <w:rStyle w:val="Emphasis"/>
        </w:rPr>
        <w:t>to the obstruction of black progress.</w:t>
      </w:r>
      <w:r w:rsidRPr="00AC4D45">
        <w:rPr>
          <w:rFonts w:asciiTheme="majorHAnsi" w:hAnsiTheme="majorHAnsi"/>
          <w:sz w:val="16"/>
        </w:rPr>
        <w:t xml:space="preserve"> Today </w:t>
      </w:r>
      <w:r w:rsidRPr="00EB1293">
        <w:rPr>
          <w:rStyle w:val="StyleUnderline"/>
        </w:rPr>
        <w:t>as the marijuana economies in Colorado and Washington begin to take flight</w:t>
      </w:r>
      <w:r w:rsidRPr="00AC4D45">
        <w:rPr>
          <w:rFonts w:asciiTheme="majorHAnsi" w:hAnsiTheme="majorHAnsi"/>
          <w:sz w:val="16"/>
        </w:rPr>
        <w:t xml:space="preserve">, </w:t>
      </w:r>
      <w:r w:rsidRPr="00EB1293">
        <w:rPr>
          <w:rStyle w:val="StyleUnderline"/>
        </w:rPr>
        <w:t>Alexander noted the inescapable undertow of race that continues to haunt this moment</w:t>
      </w:r>
      <w:r w:rsidRPr="00AC4D45">
        <w:rPr>
          <w:rFonts w:asciiTheme="majorHAnsi" w:hAnsiTheme="majorHAnsi"/>
          <w:sz w:val="16"/>
        </w:rPr>
        <w:t xml:space="preserve"> of apparent progress at play: "</w:t>
      </w:r>
      <w:r w:rsidRPr="00EB1293">
        <w:rPr>
          <w:rStyle w:val="StyleUnderline"/>
        </w:rPr>
        <w:t>Forty years of impoverished black kids getting prison time</w:t>
      </w:r>
      <w:r w:rsidRPr="00AC4D45">
        <w:rPr>
          <w:rFonts w:asciiTheme="majorHAnsi" w:hAnsiTheme="majorHAnsi"/>
          <w:sz w:val="16"/>
        </w:rPr>
        <w:t xml:space="preserve"> for selling weed, and their families and futures destroyed … Now, </w:t>
      </w:r>
      <w:r w:rsidRPr="00EB1293">
        <w:rPr>
          <w:rStyle w:val="StyleUnderline"/>
        </w:rPr>
        <w:t>white men are planning to get rich doing precisely the same thing</w:t>
      </w:r>
      <w:r w:rsidRPr="00AC4D45">
        <w:rPr>
          <w:rFonts w:asciiTheme="majorHAnsi" w:hAnsiTheme="majorHAnsi"/>
          <w:sz w:val="16"/>
        </w:rPr>
        <w:t xml:space="preserve">." Over those four decades, the war on drugs has failed abjectly in its stated mission – addressing a legitimate concern about rates of US addiction – but succeeded overwhelmingly in what would appear its de facto goals – making drug crime the primary preoccupation of law enforcement, flooding the courts with drug cases and overcrowding prisons with the world's largest population of inmates, more than 50% on drug-related charges. Taken together, these accomplishments have produced a system of mass incarceration that costs taxpayers an estimated $51bn a year, becoming one of the nation's leading employers. Within its walls, </w:t>
      </w:r>
      <w:r w:rsidRPr="00EB1293">
        <w:rPr>
          <w:rStyle w:val="StyleUnderline"/>
        </w:rPr>
        <w:t>black Americans represent more than 50% of those sentenced for drug crimes, despite the fact that black people represent only 13% of the population and do not use drugs more or less than white people</w:t>
      </w:r>
      <w:r w:rsidRPr="00AC4D45">
        <w:rPr>
          <w:rFonts w:asciiTheme="majorHAnsi" w:hAnsiTheme="majorHAnsi"/>
          <w:sz w:val="16"/>
        </w:rPr>
        <w:t xml:space="preserve">. A decade ago, when I began investigating the drug war in what would become my documentary The House I Live In, acquaintances were intrigued. They knew I was neither a drug user nor a dealer. They also knew that I was a comfortable white American, and thus highly unlikely to have been affected by the drug war personally. Inevitably, </w:t>
      </w:r>
      <w:r w:rsidRPr="0027046B">
        <w:rPr>
          <w:rStyle w:val="StyleUnderline"/>
          <w:highlight w:val="yellow"/>
        </w:rPr>
        <w:t>the question would arise about whether I was an advocate of</w:t>
      </w:r>
      <w:r w:rsidRPr="00EB1293">
        <w:rPr>
          <w:rStyle w:val="StyleUnderline"/>
        </w:rPr>
        <w:t xml:space="preserve"> marijuana </w:t>
      </w:r>
      <w:r w:rsidRPr="0027046B">
        <w:rPr>
          <w:rStyle w:val="StyleUnderline"/>
          <w:highlight w:val="yellow"/>
        </w:rPr>
        <w:t>legalisation</w:t>
      </w:r>
      <w:r w:rsidRPr="00EB1293">
        <w:rPr>
          <w:rStyle w:val="StyleUnderline"/>
        </w:rPr>
        <w:t>, which had then become a primary focus for most reformers</w:t>
      </w:r>
      <w:r w:rsidRPr="00AC4D45">
        <w:rPr>
          <w:rFonts w:asciiTheme="majorHAnsi" w:hAnsiTheme="majorHAnsi"/>
          <w:sz w:val="16"/>
        </w:rPr>
        <w:t xml:space="preserve">. </w:t>
      </w:r>
      <w:r w:rsidRPr="0027046B">
        <w:rPr>
          <w:rStyle w:val="StyleUnderline"/>
          <w:highlight w:val="yellow"/>
        </w:rPr>
        <w:t>I responded</w:t>
      </w:r>
      <w:r w:rsidRPr="00EB1293">
        <w:rPr>
          <w:rStyle w:val="StyleUnderline"/>
        </w:rPr>
        <w:t xml:space="preserve"> always </w:t>
      </w:r>
      <w:r w:rsidRPr="00B641F9">
        <w:rPr>
          <w:rStyle w:val="StyleUnderline"/>
        </w:rPr>
        <w:t xml:space="preserve">with indignation, </w:t>
      </w:r>
      <w:r w:rsidRPr="0027046B">
        <w:rPr>
          <w:rStyle w:val="StyleUnderline"/>
          <w:highlight w:val="yellow"/>
        </w:rPr>
        <w:t>saying</w:t>
      </w:r>
      <w:r w:rsidRPr="00EB1293">
        <w:rPr>
          <w:rStyle w:val="StyleUnderline"/>
        </w:rPr>
        <w:t xml:space="preserve"> that </w:t>
      </w:r>
      <w:r w:rsidRPr="0027046B">
        <w:rPr>
          <w:rStyle w:val="StyleUnderline"/>
          <w:highlight w:val="yellow"/>
        </w:rPr>
        <w:t>I did not support</w:t>
      </w:r>
      <w:r w:rsidRPr="00EB1293">
        <w:rPr>
          <w:rStyle w:val="StyleUnderline"/>
        </w:rPr>
        <w:t xml:space="preserve"> legalising marijuana if that meant simply </w:t>
      </w:r>
      <w:r w:rsidRPr="0027046B">
        <w:rPr>
          <w:rStyle w:val="StyleUnderline"/>
          <w:highlight w:val="yellow"/>
        </w:rPr>
        <w:t xml:space="preserve">giving dreadlocked white snowboarders easier access </w:t>
      </w:r>
      <w:r w:rsidRPr="00B641F9">
        <w:rPr>
          <w:rStyle w:val="StyleUnderline"/>
        </w:rPr>
        <w:t>to weed</w:t>
      </w:r>
      <w:r w:rsidRPr="00AC4D45">
        <w:rPr>
          <w:rFonts w:asciiTheme="majorHAnsi" w:hAnsiTheme="majorHAnsi"/>
          <w:sz w:val="16"/>
        </w:rPr>
        <w:t xml:space="preserve">. </w:t>
      </w:r>
      <w:r w:rsidRPr="00B641F9">
        <w:rPr>
          <w:rFonts w:asciiTheme="majorHAnsi" w:hAnsiTheme="majorHAnsi"/>
          <w:sz w:val="16"/>
        </w:rPr>
        <w:t xml:space="preserve">Rather, </w:t>
      </w:r>
      <w:r w:rsidRPr="00B641F9">
        <w:rPr>
          <w:rStyle w:val="StyleUnderline"/>
        </w:rPr>
        <w:t>I was concerned with the drug war's implications for poor and minority Americans,</w:t>
      </w:r>
      <w:r w:rsidRPr="00EB1293">
        <w:rPr>
          <w:rStyle w:val="StyleUnderline"/>
        </w:rPr>
        <w:t xml:space="preserve"> whose communities had been ravaged by the war's destructive machinery</w:t>
      </w:r>
      <w:r w:rsidRPr="00AC4D45">
        <w:rPr>
          <w:rFonts w:asciiTheme="majorHAnsi" w:hAnsiTheme="majorHAnsi"/>
          <w:sz w:val="16"/>
        </w:rPr>
        <w:t xml:space="preserve">. </w:t>
      </w:r>
      <w:r w:rsidRPr="00EB1293">
        <w:rPr>
          <w:rStyle w:val="StyleUnderline"/>
        </w:rPr>
        <w:t>I also saw a philosophic error in separating marijuana from other drugs</w:t>
      </w:r>
      <w:r w:rsidRPr="00AC4D45">
        <w:rPr>
          <w:rFonts w:asciiTheme="majorHAnsi" w:hAnsiTheme="majorHAnsi"/>
          <w:sz w:val="16"/>
        </w:rPr>
        <w:t xml:space="preserve">. Part of what is assumed by advocates of the drug war is that the government has a legitimate role determining what substance an adult can choose to put in his or her body in the exercise of the right to life, liberty and the pursuit of happiness. </w:t>
      </w:r>
      <w:r w:rsidRPr="0027046B">
        <w:rPr>
          <w:rStyle w:val="StyleUnderline"/>
          <w:highlight w:val="yellow"/>
        </w:rPr>
        <w:t>Arguing</w:t>
      </w:r>
      <w:r w:rsidRPr="00EB1293">
        <w:rPr>
          <w:rStyle w:val="StyleUnderline"/>
        </w:rPr>
        <w:t xml:space="preserve"> that </w:t>
      </w:r>
      <w:r w:rsidRPr="0027046B">
        <w:rPr>
          <w:rStyle w:val="StyleUnderline"/>
          <w:highlight w:val="yellow"/>
        </w:rPr>
        <w:t>one drug should be legalised while others</w:t>
      </w:r>
      <w:r w:rsidRPr="00EB1293">
        <w:rPr>
          <w:rStyle w:val="StyleUnderline"/>
        </w:rPr>
        <w:t xml:space="preserve"> not seems to elide this question of public policy</w:t>
      </w:r>
      <w:r w:rsidRPr="00AC4D45">
        <w:rPr>
          <w:rFonts w:asciiTheme="majorHAnsi" w:hAnsiTheme="majorHAnsi"/>
          <w:sz w:val="16"/>
        </w:rPr>
        <w:t xml:space="preserve">. And </w:t>
      </w:r>
      <w:r w:rsidRPr="00EB1293">
        <w:rPr>
          <w:rStyle w:val="StyleUnderline"/>
        </w:rPr>
        <w:t xml:space="preserve">this elision </w:t>
      </w:r>
      <w:r w:rsidRPr="0027046B">
        <w:rPr>
          <w:rStyle w:val="StyleUnderline"/>
          <w:highlight w:val="yellow"/>
        </w:rPr>
        <w:t>is dangerous</w:t>
      </w:r>
      <w:r w:rsidRPr="00EB1293">
        <w:rPr>
          <w:rStyle w:val="StyleUnderline"/>
        </w:rPr>
        <w:t>, first because it enables the country to avoid a deeper dialogue about the illegality of drugs per se and</w:t>
      </w:r>
      <w:r w:rsidRPr="00AC4D45">
        <w:rPr>
          <w:rFonts w:asciiTheme="majorHAnsi" w:hAnsiTheme="majorHAnsi"/>
          <w:sz w:val="16"/>
        </w:rPr>
        <w:t xml:space="preserve">, second, </w:t>
      </w:r>
      <w:r w:rsidRPr="00EB1293">
        <w:rPr>
          <w:rStyle w:val="StyleUnderline"/>
        </w:rPr>
        <w:t xml:space="preserve">because </w:t>
      </w:r>
      <w:r w:rsidRPr="0027046B">
        <w:rPr>
          <w:rStyle w:val="StyleUnderline"/>
          <w:highlight w:val="yellow"/>
        </w:rPr>
        <w:t>I feared it could let steam out of the debate about the drug war</w:t>
      </w:r>
      <w:r w:rsidRPr="00EB1293">
        <w:rPr>
          <w:rStyle w:val="StyleUnderline"/>
        </w:rPr>
        <w:t xml:space="preserve"> more broadly, reducing public pressure for its overhaul. </w:t>
      </w:r>
      <w:r w:rsidRPr="00AC4D45">
        <w:rPr>
          <w:rFonts w:asciiTheme="majorHAnsi" w:hAnsiTheme="majorHAnsi"/>
          <w:sz w:val="16"/>
        </w:rPr>
        <w:t xml:space="preserve">Worse, </w:t>
      </w:r>
      <w:r w:rsidRPr="00EB1293">
        <w:rPr>
          <w:rStyle w:val="StyleUnderline"/>
        </w:rPr>
        <w:t>I even feared that by going easy on weed we would tighten the screws on the rest, keeping the system and its predations intact</w:t>
      </w:r>
      <w:r w:rsidRPr="00EB1293">
        <w:rPr>
          <w:rStyle w:val="Emphasis"/>
        </w:rPr>
        <w:t xml:space="preserve">. </w:t>
      </w:r>
      <w:r w:rsidRPr="0027046B">
        <w:rPr>
          <w:rStyle w:val="Emphasis"/>
          <w:highlight w:val="yellow"/>
        </w:rPr>
        <w:t>I've since changed my mind on the importance of marijuana as a target for reformers</w:t>
      </w:r>
      <w:r w:rsidRPr="0027046B">
        <w:rPr>
          <w:rFonts w:asciiTheme="majorHAnsi" w:hAnsiTheme="majorHAnsi"/>
          <w:sz w:val="16"/>
          <w:highlight w:val="yellow"/>
        </w:rPr>
        <w:t xml:space="preserve">, </w:t>
      </w:r>
      <w:r w:rsidRPr="0027046B">
        <w:rPr>
          <w:rStyle w:val="StyleUnderline"/>
          <w:highlight w:val="yellow"/>
        </w:rPr>
        <w:t xml:space="preserve">owing to </w:t>
      </w:r>
      <w:r w:rsidRPr="00B641F9">
        <w:rPr>
          <w:rStyle w:val="StyleUnderline"/>
        </w:rPr>
        <w:t xml:space="preserve">what I've learned about </w:t>
      </w:r>
      <w:r w:rsidRPr="0027046B">
        <w:rPr>
          <w:rStyle w:val="Emphasis"/>
          <w:highlight w:val="yellow"/>
        </w:rPr>
        <w:t xml:space="preserve">the role it plays in driving the cycle of </w:t>
      </w:r>
      <w:r w:rsidRPr="00B641F9">
        <w:rPr>
          <w:rStyle w:val="Emphasis"/>
        </w:rPr>
        <w:t xml:space="preserve">personal, family and community </w:t>
      </w:r>
      <w:r w:rsidRPr="0027046B">
        <w:rPr>
          <w:rStyle w:val="Emphasis"/>
          <w:highlight w:val="yellow"/>
        </w:rPr>
        <w:t>destruction on which the war thrives</w:t>
      </w:r>
      <w:r w:rsidRPr="0027046B">
        <w:rPr>
          <w:rFonts w:asciiTheme="majorHAnsi" w:hAnsiTheme="majorHAnsi"/>
          <w:sz w:val="16"/>
          <w:highlight w:val="yellow"/>
        </w:rPr>
        <w:t>.</w:t>
      </w:r>
      <w:r w:rsidRPr="00AC4D45">
        <w:rPr>
          <w:rFonts w:asciiTheme="majorHAnsi" w:hAnsiTheme="majorHAnsi"/>
          <w:sz w:val="16"/>
        </w:rPr>
        <w:t xml:space="preserve"> "</w:t>
      </w:r>
      <w:r w:rsidRPr="00EB1293">
        <w:rPr>
          <w:rStyle w:val="StyleUnderline"/>
        </w:rPr>
        <w:t>Gateway drug</w:t>
      </w:r>
      <w:r w:rsidRPr="00AC4D45">
        <w:rPr>
          <w:rFonts w:asciiTheme="majorHAnsi" w:hAnsiTheme="majorHAnsi"/>
          <w:sz w:val="16"/>
        </w:rPr>
        <w:t xml:space="preserve">" has been the term often used by drug warriors to suggest that, with one puff of a joint, a young person may find himself hurtling down a road to hard drugs. Despite this notion's popularity, it </w:t>
      </w:r>
      <w:r w:rsidRPr="00EB1293">
        <w:rPr>
          <w:rStyle w:val="StyleUnderline"/>
        </w:rPr>
        <w:t xml:space="preserve">has little or no basis in science. Yet </w:t>
      </w:r>
      <w:r w:rsidRPr="0027046B">
        <w:rPr>
          <w:rStyle w:val="StyleUnderline"/>
          <w:highlight w:val="yellow"/>
        </w:rPr>
        <w:t xml:space="preserve">marijuana is a gateway drug for </w:t>
      </w:r>
      <w:r w:rsidRPr="0027046B">
        <w:rPr>
          <w:rStyle w:val="Emphasis"/>
          <w:highlight w:val="yellow"/>
        </w:rPr>
        <w:t>countless young Americans into a lifetime of involvement with the criminal justice system</w:t>
      </w:r>
      <w:r w:rsidRPr="00EB1293">
        <w:rPr>
          <w:rStyle w:val="Emphasis"/>
        </w:rPr>
        <w:t>.</w:t>
      </w:r>
      <w:r w:rsidRPr="00AC4D45">
        <w:rPr>
          <w:rFonts w:asciiTheme="majorHAnsi" w:hAnsiTheme="majorHAnsi"/>
          <w:sz w:val="16"/>
        </w:rPr>
        <w:t xml:space="preserve"> For many, </w:t>
      </w:r>
      <w:r w:rsidRPr="0027046B">
        <w:rPr>
          <w:rStyle w:val="StyleUnderline"/>
          <w:highlight w:val="yellow"/>
        </w:rPr>
        <w:t xml:space="preserve">an arrest for possession </w:t>
      </w:r>
      <w:r w:rsidRPr="00B641F9">
        <w:rPr>
          <w:rStyle w:val="StyleUnderline"/>
        </w:rPr>
        <w:t xml:space="preserve">at a young age </w:t>
      </w:r>
      <w:r w:rsidRPr="0027046B">
        <w:rPr>
          <w:rStyle w:val="StyleUnderline"/>
          <w:highlight w:val="yellow"/>
        </w:rPr>
        <w:t>can start a chain reaction that leads</w:t>
      </w:r>
      <w:r w:rsidRPr="00EB1293">
        <w:rPr>
          <w:rStyle w:val="StyleUnderline"/>
        </w:rPr>
        <w:t xml:space="preserve"> first </w:t>
      </w:r>
      <w:r w:rsidRPr="0027046B">
        <w:rPr>
          <w:rStyle w:val="StyleUnderline"/>
          <w:highlight w:val="yellow"/>
        </w:rPr>
        <w:t>to drastically reduced employability and</w:t>
      </w:r>
      <w:r w:rsidRPr="00EB1293">
        <w:rPr>
          <w:rStyle w:val="StyleUnderline"/>
        </w:rPr>
        <w:t xml:space="preserve"> then to </w:t>
      </w:r>
      <w:r w:rsidRPr="00B641F9">
        <w:rPr>
          <w:rStyle w:val="StyleUnderline"/>
        </w:rPr>
        <w:t>a higher likelihood of becoming engaged in the underground economy of drug distribution, often the only job available</w:t>
      </w:r>
      <w:r w:rsidRPr="00B641F9">
        <w:rPr>
          <w:rFonts w:asciiTheme="majorHAnsi" w:hAnsiTheme="majorHAnsi"/>
          <w:sz w:val="16"/>
        </w:rPr>
        <w:t>.</w:t>
      </w:r>
      <w:r w:rsidRPr="00AC4D45">
        <w:rPr>
          <w:rFonts w:asciiTheme="majorHAnsi" w:hAnsiTheme="majorHAnsi"/>
          <w:sz w:val="16"/>
        </w:rPr>
        <w:t xml:space="preserve"> Once this happens, </w:t>
      </w:r>
      <w:r w:rsidRPr="0027046B">
        <w:rPr>
          <w:rStyle w:val="StyleUnderline"/>
          <w:highlight w:val="yellow"/>
        </w:rPr>
        <w:t>it becomes almost a fait accompli</w:t>
      </w:r>
      <w:r w:rsidRPr="00EB1293">
        <w:rPr>
          <w:rStyle w:val="StyleUnderline"/>
        </w:rPr>
        <w:t xml:space="preserve"> that that person will spend a serious portion of his life rotating in and out of the system</w:t>
      </w:r>
      <w:r w:rsidRPr="00AC4D45">
        <w:rPr>
          <w:rFonts w:asciiTheme="majorHAnsi" w:hAnsiTheme="majorHAnsi"/>
          <w:sz w:val="16"/>
        </w:rPr>
        <w:t xml:space="preserve">. </w:t>
      </w:r>
      <w:r w:rsidRPr="00B641F9">
        <w:rPr>
          <w:rStyle w:val="Emphasis"/>
        </w:rPr>
        <w:t>The numbers speak volumes</w:t>
      </w:r>
      <w:r w:rsidRPr="0027046B">
        <w:rPr>
          <w:rFonts w:asciiTheme="majorHAnsi" w:hAnsiTheme="majorHAnsi"/>
          <w:sz w:val="16"/>
          <w:highlight w:val="yellow"/>
        </w:rPr>
        <w:t xml:space="preserve">. </w:t>
      </w:r>
      <w:r w:rsidRPr="00B641F9">
        <w:rPr>
          <w:rStyle w:val="StyleUnderline"/>
        </w:rPr>
        <w:t>Of the 2.2 million prisoners serving in the US</w:t>
      </w:r>
      <w:r w:rsidRPr="0027046B">
        <w:rPr>
          <w:rStyle w:val="StyleUnderline"/>
          <w:highlight w:val="yellow"/>
        </w:rPr>
        <w:t xml:space="preserve">, </w:t>
      </w:r>
      <w:r w:rsidRPr="0027046B">
        <w:rPr>
          <w:rStyle w:val="Emphasis"/>
          <w:highlight w:val="yellow"/>
        </w:rPr>
        <w:t>nearly 25% were convicted of marijuana possession</w:t>
      </w:r>
      <w:r w:rsidRPr="0027046B">
        <w:rPr>
          <w:rFonts w:asciiTheme="majorHAnsi" w:hAnsiTheme="majorHAnsi"/>
          <w:sz w:val="16"/>
          <w:highlight w:val="yellow"/>
        </w:rPr>
        <w:t xml:space="preserve">. </w:t>
      </w:r>
      <w:r w:rsidRPr="0027046B">
        <w:rPr>
          <w:rStyle w:val="StyleUnderline"/>
          <w:highlight w:val="yellow"/>
        </w:rPr>
        <w:t>Legalisation</w:t>
      </w:r>
      <w:r w:rsidRPr="00AC4D45">
        <w:rPr>
          <w:rFonts w:asciiTheme="majorHAnsi" w:hAnsiTheme="majorHAnsi"/>
          <w:sz w:val="16"/>
        </w:rPr>
        <w:t xml:space="preserve">, were it retroactive, </w:t>
      </w:r>
      <w:r w:rsidRPr="0027046B">
        <w:rPr>
          <w:rStyle w:val="Emphasis"/>
          <w:highlight w:val="yellow"/>
        </w:rPr>
        <w:t>would dramatically reduce prisoner numbers</w:t>
      </w:r>
      <w:r w:rsidRPr="00EB1293">
        <w:rPr>
          <w:rStyle w:val="Emphasis"/>
        </w:rPr>
        <w:t xml:space="preserve"> while profoundly stemming the tide</w:t>
      </w:r>
      <w:r w:rsidRPr="00AC4D45">
        <w:rPr>
          <w:rFonts w:asciiTheme="majorHAnsi" w:hAnsiTheme="majorHAnsi"/>
          <w:sz w:val="16"/>
        </w:rPr>
        <w:t xml:space="preserve">. </w:t>
      </w:r>
    </w:p>
    <w:p w14:paraId="5F8E8354" w14:textId="77777777" w:rsidR="0027046B" w:rsidRDefault="0027046B" w:rsidP="0027046B">
      <w:pPr>
        <w:pStyle w:val="Heading4"/>
      </w:pPr>
      <w:r>
        <w:t xml:space="preserve">The aff is definitely </w:t>
      </w:r>
      <w:r w:rsidRPr="00B05F86">
        <w:rPr>
          <w:u w:val="single"/>
        </w:rPr>
        <w:t>net beneficial</w:t>
      </w:r>
      <w:r>
        <w:t xml:space="preserve"> for black folks – disproportionately benefit </w:t>
      </w:r>
      <w:r w:rsidRPr="00B05F86">
        <w:rPr>
          <w:u w:val="single"/>
        </w:rPr>
        <w:t>despite criticisms</w:t>
      </w:r>
      <w:r>
        <w:t xml:space="preserve"> about broader reform</w:t>
      </w:r>
    </w:p>
    <w:p w14:paraId="795129BF" w14:textId="77777777" w:rsidR="0027046B" w:rsidRPr="006F466F" w:rsidRDefault="0027046B" w:rsidP="0027046B">
      <w:r w:rsidRPr="006F466F">
        <w:rPr>
          <w:rStyle w:val="Style13ptBold"/>
        </w:rPr>
        <w:t>Kunichoff 13</w:t>
      </w:r>
      <w:r>
        <w:t xml:space="preserve"> [Yana Kunichoff  Independent journalist covering immigration, social movements, labor 6-7-2013 http://www.chicagonow.com/chicago-muckrakers/2013/06/do-new-marijuana-legalization-laws-only-benefit-white-people/]</w:t>
      </w:r>
    </w:p>
    <w:p w14:paraId="39BB7B60" w14:textId="77777777" w:rsidR="0027046B" w:rsidRPr="00B05F86" w:rsidRDefault="0027046B" w:rsidP="0027046B">
      <w:pPr>
        <w:rPr>
          <w:sz w:val="14"/>
        </w:rPr>
      </w:pPr>
      <w:r w:rsidRPr="00B05F86">
        <w:rPr>
          <w:sz w:val="14"/>
        </w:rPr>
        <w:t xml:space="preserve">David </w:t>
      </w:r>
      <w:r w:rsidRPr="0027046B">
        <w:rPr>
          <w:rStyle w:val="StyleUnderline"/>
          <w:highlight w:val="yellow"/>
        </w:rPr>
        <w:t>Simon</w:t>
      </w:r>
      <w:r w:rsidRPr="00B05F86">
        <w:rPr>
          <w:sz w:val="14"/>
        </w:rPr>
        <w:t xml:space="preserve">, the creator of HBO series “The Wire,” </w:t>
      </w:r>
      <w:r w:rsidRPr="001944E1">
        <w:rPr>
          <w:rStyle w:val="StyleUnderline"/>
        </w:rPr>
        <w:t>raised</w:t>
      </w:r>
      <w:r w:rsidRPr="00B05F86">
        <w:rPr>
          <w:sz w:val="14"/>
        </w:rPr>
        <w:t xml:space="preserve"> some </w:t>
      </w:r>
      <w:r w:rsidRPr="001944E1">
        <w:rPr>
          <w:rStyle w:val="StyleUnderline"/>
        </w:rPr>
        <w:t>eyebrows</w:t>
      </w:r>
      <w:r w:rsidRPr="00B05F86">
        <w:rPr>
          <w:sz w:val="14"/>
        </w:rPr>
        <w:t xml:space="preserve"> last month </w:t>
      </w:r>
      <w:r w:rsidRPr="001944E1">
        <w:rPr>
          <w:rStyle w:val="StyleUnderline"/>
        </w:rPr>
        <w:t xml:space="preserve">when he </w:t>
      </w:r>
      <w:r w:rsidRPr="0027046B">
        <w:rPr>
          <w:rStyle w:val="StyleUnderline"/>
          <w:highlight w:val="yellow"/>
        </w:rPr>
        <w:t xml:space="preserve">declared </w:t>
      </w:r>
      <w:r w:rsidRPr="00B05F86">
        <w:rPr>
          <w:rStyle w:val="StyleUnderline"/>
        </w:rPr>
        <w:t>that</w:t>
      </w:r>
      <w:r w:rsidRPr="00B05F86">
        <w:rPr>
          <w:sz w:val="14"/>
        </w:rPr>
        <w:t xml:space="preserve"> the widely applauded marijuana </w:t>
      </w:r>
      <w:r w:rsidRPr="0027046B">
        <w:rPr>
          <w:rStyle w:val="StyleUnderline"/>
          <w:highlight w:val="yellow"/>
        </w:rPr>
        <w:t>legalization</w:t>
      </w:r>
      <w:r w:rsidRPr="00B05F86">
        <w:rPr>
          <w:sz w:val="14"/>
        </w:rPr>
        <w:t xml:space="preserve"> measures in states like Colorado and Washington were only going to help “white, middle-class” youth avoid going to jail for drug use. Simon’s award-winning series focused at times on the illegal drug trade and its effect on inner city communities, making him a de facto expert on how the war on drugs and the economic downfall shape urban life. What happened in Washington and Colorado </w:t>
      </w:r>
      <w:r w:rsidRPr="001944E1">
        <w:rPr>
          <w:rStyle w:val="StyleUnderline"/>
        </w:rPr>
        <w:t>was</w:t>
      </w:r>
      <w:r w:rsidRPr="00B05F86">
        <w:rPr>
          <w:sz w:val="14"/>
        </w:rPr>
        <w:t xml:space="preserve"> essentially </w:t>
      </w:r>
      <w:r w:rsidRPr="0027046B">
        <w:rPr>
          <w:rStyle w:val="StyleUnderline"/>
          <w:highlight w:val="yellow"/>
        </w:rPr>
        <w:t>a political move to stall broader reforms</w:t>
      </w:r>
      <w:r w:rsidRPr="001944E1">
        <w:rPr>
          <w:rStyle w:val="StyleUnderline"/>
        </w:rPr>
        <w:t xml:space="preserve"> of the criminal justice system</w:t>
      </w:r>
      <w:r w:rsidRPr="00B05F86">
        <w:rPr>
          <w:sz w:val="14"/>
        </w:rPr>
        <w:t xml:space="preserve">, said Simon at a debate hosted by the Observer, the weekend edition of the British-based Guardian newspaper. "I want the [drug war] to fall as one complete edifice. If they manage to let a few white middle-class people off the hook, that's very dangerous,” he said. “If they can find a way for white kids in middle-class suburbia to get high without them going to jail, and getting them to think that what they do is a million miles away from black kids taking crack, that is what politicians would do.” </w:t>
      </w:r>
      <w:r w:rsidRPr="001944E1">
        <w:rPr>
          <w:rStyle w:val="StyleUnderline"/>
        </w:rPr>
        <w:t>Is he right?</w:t>
      </w:r>
      <w:r>
        <w:rPr>
          <w:rStyle w:val="StyleUnderline"/>
        </w:rPr>
        <w:t xml:space="preserve"> </w:t>
      </w:r>
      <w:r w:rsidRPr="00B05F86">
        <w:rPr>
          <w:sz w:val="14"/>
        </w:rPr>
        <w:t xml:space="preserve">It’s no secret that </w:t>
      </w:r>
      <w:r w:rsidRPr="001944E1">
        <w:rPr>
          <w:rStyle w:val="StyleUnderline"/>
        </w:rPr>
        <w:t>marijuana arrests are the most common of all drug arrests</w:t>
      </w:r>
      <w:r w:rsidRPr="00B05F86">
        <w:rPr>
          <w:sz w:val="14"/>
        </w:rPr>
        <w:t xml:space="preserve">. More than half of those arrested for drug possession in the Midwest in 2011, were caught with marijuana, according to the Federal Bureau of Investigation’s arrest data. This includes people in Illinois, Indiana, Michigan, Ohio and Wisconsin, among others. Most people behind bars for sale and manufacturing of drugs were also accused of distributing marijuana. </w:t>
      </w:r>
      <w:r w:rsidRPr="001944E1">
        <w:rPr>
          <w:rStyle w:val="StyleUnderline"/>
        </w:rPr>
        <w:t>We also know that drug arrests fall more heavily on communities of color</w:t>
      </w:r>
      <w:r w:rsidRPr="00B05F86">
        <w:rPr>
          <w:sz w:val="14"/>
        </w:rPr>
        <w:t xml:space="preserve">. Nationwide African Americans are almost four times more likely to be arrested for possession of marijuana, according to a June 2013 report by the American Civil Liberties Union. This is despite the fact that white communities used marijuana at similar rates. We spoke to experts on drug policy from around the country, including in a state that recently passed marijuana legalization, to find out what communities of color might expect from the change in penalties for possession. Fewer arrests for smoking Art </w:t>
      </w:r>
      <w:r w:rsidRPr="0027046B">
        <w:rPr>
          <w:rStyle w:val="StyleUnderline"/>
          <w:highlight w:val="yellow"/>
        </w:rPr>
        <w:t>Way</w:t>
      </w:r>
      <w:r w:rsidRPr="00B05F86">
        <w:rPr>
          <w:sz w:val="14"/>
        </w:rPr>
        <w:t xml:space="preserve">, senior drug policy manager with the Drug Policy Alliance, an organization that promotes alternatives to incarceration, lives in Colorado. That state legislature just passed two bills that would allow marijuana for recreational use and create a taxing system to regulate it. He </w:t>
      </w:r>
      <w:r w:rsidRPr="0027046B">
        <w:rPr>
          <w:rStyle w:val="StyleUnderline"/>
          <w:highlight w:val="yellow"/>
        </w:rPr>
        <w:t>expects that</w:t>
      </w:r>
      <w:r w:rsidRPr="0027046B">
        <w:rPr>
          <w:sz w:val="14"/>
          <w:highlight w:val="yellow"/>
        </w:rPr>
        <w:t xml:space="preserve">, </w:t>
      </w:r>
      <w:r w:rsidRPr="0027046B">
        <w:rPr>
          <w:rStyle w:val="Emphasis"/>
          <w:highlight w:val="yellow"/>
        </w:rPr>
        <w:t>contrary to Simon’s assumption</w:t>
      </w:r>
      <w:r w:rsidRPr="00B05F86">
        <w:rPr>
          <w:sz w:val="14"/>
        </w:rPr>
        <w:t xml:space="preserve">, </w:t>
      </w:r>
      <w:r w:rsidRPr="0027046B">
        <w:rPr>
          <w:rStyle w:val="StyleUnderline"/>
          <w:highlight w:val="yellow"/>
        </w:rPr>
        <w:t>the bills will have a positive effect on people arrested for possession</w:t>
      </w:r>
      <w:r w:rsidRPr="0027046B">
        <w:rPr>
          <w:sz w:val="14"/>
          <w:highlight w:val="yellow"/>
        </w:rPr>
        <w:t>. “</w:t>
      </w:r>
      <w:r w:rsidRPr="0027046B">
        <w:rPr>
          <w:rStyle w:val="Emphasis"/>
          <w:highlight w:val="yellow"/>
        </w:rPr>
        <w:t>There</w:t>
      </w:r>
      <w:r w:rsidRPr="00B05F86">
        <w:rPr>
          <w:rStyle w:val="Emphasis"/>
        </w:rPr>
        <w:t xml:space="preserve"> </w:t>
      </w:r>
      <w:r w:rsidRPr="0027046B">
        <w:rPr>
          <w:rStyle w:val="Emphasis"/>
          <w:highlight w:val="yellow"/>
        </w:rPr>
        <w:t>will be a disproportionate benefit for people of color</w:t>
      </w:r>
      <w:r w:rsidRPr="00B05F86">
        <w:rPr>
          <w:sz w:val="14"/>
        </w:rPr>
        <w:t xml:space="preserve">,” Way said. </w:t>
      </w:r>
      <w:r w:rsidRPr="0027046B">
        <w:rPr>
          <w:rStyle w:val="StyleUnderline"/>
          <w:highlight w:val="yellow"/>
        </w:rPr>
        <w:t>Fewer people will be arrested</w:t>
      </w:r>
      <w:r w:rsidRPr="00B05F86">
        <w:rPr>
          <w:sz w:val="14"/>
        </w:rPr>
        <w:t>, he said, because “</w:t>
      </w:r>
      <w:r w:rsidRPr="00B05F86">
        <w:rPr>
          <w:rStyle w:val="StyleUnderline"/>
        </w:rPr>
        <w:t xml:space="preserve">they have been </w:t>
      </w:r>
      <w:r w:rsidRPr="0027046B">
        <w:rPr>
          <w:rStyle w:val="StyleUnderline"/>
          <w:highlight w:val="yellow"/>
        </w:rPr>
        <w:t>disproportionately impacted by prohibition</w:t>
      </w:r>
      <w:r w:rsidRPr="00B05F86">
        <w:rPr>
          <w:sz w:val="14"/>
        </w:rPr>
        <w:t>. In Colorado, people of color are two-and-a-half times more likely to be arrested for possession.”</w:t>
      </w:r>
    </w:p>
    <w:p w14:paraId="0825A8A4" w14:textId="77777777" w:rsidR="0027046B" w:rsidRDefault="0027046B" w:rsidP="0027046B">
      <w:pPr>
        <w:pStyle w:val="Heading2"/>
      </w:pPr>
      <w:r>
        <w:t>Cap/Neolib Themes</w:t>
      </w:r>
    </w:p>
    <w:p w14:paraId="27C3429E" w14:textId="266D7518" w:rsidR="0027046B" w:rsidRDefault="0027046B" w:rsidP="0027046B">
      <w:pPr>
        <w:pStyle w:val="Heading3"/>
      </w:pPr>
      <w:r>
        <w:t>Neollib---2AC Link Turn Ev</w:t>
      </w:r>
    </w:p>
    <w:p w14:paraId="08DF733B" w14:textId="77777777" w:rsidR="0027046B" w:rsidRDefault="0027046B" w:rsidP="0027046B">
      <w:pPr>
        <w:pStyle w:val="Heading4"/>
      </w:pPr>
      <w:r>
        <w:t>Aff solves violent downsides of neolib and crony capitalism</w:t>
      </w:r>
    </w:p>
    <w:p w14:paraId="7F544B03" w14:textId="77777777" w:rsidR="0027046B" w:rsidRDefault="0027046B" w:rsidP="0027046B">
      <w:r w:rsidRPr="002B7860">
        <w:rPr>
          <w:rStyle w:val="Style13ptBold"/>
        </w:rPr>
        <w:t>Franklin 13</w:t>
      </w:r>
      <w:r>
        <w:t xml:space="preserve"> [Terry Franklin, The New England Journal of Cannibis contributor, 11-14-2013 </w:t>
      </w:r>
      <w:hyperlink r:id="rId104" w:history="1">
        <w:r w:rsidRPr="00A93FB5">
          <w:rPr>
            <w:rStyle w:val="Hyperlink"/>
          </w:rPr>
          <w:t>http://www.thedailychronic.net/2013/26224/cannabis-freedom-vs-crony-capitalism/</w:t>
        </w:r>
      </w:hyperlink>
      <w:r>
        <w:t>]</w:t>
      </w:r>
    </w:p>
    <w:p w14:paraId="5FCEB536" w14:textId="77777777" w:rsidR="0027046B" w:rsidRPr="00FC422B" w:rsidRDefault="0027046B" w:rsidP="0027046B">
      <w:r>
        <w:t>*edited for gendered language</w:t>
      </w:r>
    </w:p>
    <w:p w14:paraId="180AD407" w14:textId="77777777" w:rsidR="0027046B" w:rsidRPr="003D02B3" w:rsidRDefault="0027046B" w:rsidP="0027046B">
      <w:pPr>
        <w:rPr>
          <w:sz w:val="14"/>
        </w:rPr>
      </w:pPr>
      <w:r w:rsidRPr="00CC2640">
        <w:rPr>
          <w:rStyle w:val="StyleUnderline"/>
        </w:rPr>
        <w:t xml:space="preserve">Could </w:t>
      </w:r>
      <w:r w:rsidRPr="0027046B">
        <w:rPr>
          <w:rStyle w:val="StyleUnderline"/>
          <w:highlight w:val="yellow"/>
        </w:rPr>
        <w:t>marijuana</w:t>
      </w:r>
      <w:r w:rsidRPr="00CC2640">
        <w:rPr>
          <w:sz w:val="14"/>
        </w:rPr>
        <w:t xml:space="preserve"> be the cure that </w:t>
      </w:r>
      <w:r w:rsidRPr="0027046B">
        <w:rPr>
          <w:rStyle w:val="Emphasis"/>
          <w:highlight w:val="yellow"/>
        </w:rPr>
        <w:t>breaks the stranglehold of crony capitalism</w:t>
      </w:r>
      <w:r w:rsidRPr="00CC2640">
        <w:rPr>
          <w:sz w:val="14"/>
        </w:rPr>
        <w:t xml:space="preserve">? Reviled across the spectrum of political philosophies, crony capitalism is yet resilient, and poses a threat to the future of legalization. Crony capitalism is the world’s principle governmental and business system. </w:t>
      </w:r>
      <w:r w:rsidRPr="0027046B">
        <w:rPr>
          <w:rStyle w:val="StyleUnderline"/>
          <w:highlight w:val="yellow"/>
        </w:rPr>
        <w:t>Monied elites hold sway</w:t>
      </w:r>
      <w:r w:rsidRPr="00CC2640">
        <w:rPr>
          <w:rStyle w:val="StyleUnderline"/>
        </w:rPr>
        <w:t>,</w:t>
      </w:r>
      <w:r w:rsidRPr="00CC2640">
        <w:rPr>
          <w:sz w:val="14"/>
        </w:rPr>
        <w:t xml:space="preserve"> both </w:t>
      </w:r>
      <w:r w:rsidRPr="00CC2640">
        <w:rPr>
          <w:rStyle w:val="StyleUnderline"/>
        </w:rPr>
        <w:t>as business</w:t>
      </w:r>
      <w:r>
        <w:rPr>
          <w:rStyle w:val="StyleUnderline"/>
        </w:rPr>
        <w:t>[people]</w:t>
      </w:r>
      <w:r w:rsidRPr="00CC2640">
        <w:rPr>
          <w:sz w:val="14"/>
        </w:rPr>
        <w:t xml:space="preserve"> and their tightly entwined political clan, in </w:t>
      </w:r>
      <w:r w:rsidRPr="00CC2640">
        <w:rPr>
          <w:rStyle w:val="StyleUnderline"/>
        </w:rPr>
        <w:t>controlling</w:t>
      </w:r>
      <w:r w:rsidRPr="00CC2640">
        <w:rPr>
          <w:sz w:val="14"/>
        </w:rPr>
        <w:t xml:space="preserve"> </w:t>
      </w:r>
      <w:r w:rsidRPr="00CC2640">
        <w:rPr>
          <w:rStyle w:val="StyleUnderline"/>
        </w:rPr>
        <w:t>commerce</w:t>
      </w:r>
      <w:r w:rsidRPr="00CC2640">
        <w:rPr>
          <w:sz w:val="14"/>
        </w:rPr>
        <w:t xml:space="preserve">. This is the opposite of the “free” or “natural” market, in the sense of using unfair versus fair business practices. “Fair,” of course, is one of those words whose definition varies from person to person. For our purposes here however, I’ll define it as prospering by selling a better product, or at least by advertising it better. </w:t>
      </w:r>
      <w:r w:rsidRPr="00CC2640">
        <w:rPr>
          <w:rStyle w:val="StyleUnderline"/>
        </w:rPr>
        <w:t>An unfair business practice is one where the owner prospers by</w:t>
      </w:r>
      <w:r w:rsidRPr="00CC2640">
        <w:rPr>
          <w:sz w:val="14"/>
        </w:rPr>
        <w:t xml:space="preserve"> </w:t>
      </w:r>
      <w:r w:rsidRPr="0027046B">
        <w:rPr>
          <w:rStyle w:val="Emphasis"/>
          <w:highlight w:val="yellow"/>
        </w:rPr>
        <w:t>conniving with lawmakers</w:t>
      </w:r>
      <w:r w:rsidRPr="00CC2640">
        <w:rPr>
          <w:sz w:val="14"/>
        </w:rPr>
        <w:t xml:space="preserve"> or bureaucratic regulators to write rules which either help them, or which hurt their competitors. Fair commerce inevitably results in lower prices for the customer. Unfortunately, even now as our dream of the end of prohibition is at hand, cronyism raises its ugly head. It is moving rapidly into the legalized marijuana realm, whether medical, or “other.” Monied interests seek monopoly control. If we are not careful, cannabis will become a “vice” commodity like alcohol or tobacco, regulated by corrupt politicians, and sold by a small number of large corporations. We’re heading down that road. But </w:t>
      </w:r>
      <w:r w:rsidRPr="0027046B">
        <w:rPr>
          <w:rStyle w:val="StyleUnderline"/>
          <w:highlight w:val="yellow"/>
        </w:rPr>
        <w:t>legalization</w:t>
      </w:r>
      <w:r w:rsidRPr="00CC2640">
        <w:rPr>
          <w:sz w:val="14"/>
        </w:rPr>
        <w:t xml:space="preserve"> activists *</w:t>
      </w:r>
      <w:r w:rsidRPr="00CC2640">
        <w:rPr>
          <w:rStyle w:val="StyleUnderline"/>
        </w:rPr>
        <w:t>could</w:t>
      </w:r>
      <w:r w:rsidRPr="00CC2640">
        <w:rPr>
          <w:sz w:val="14"/>
        </w:rPr>
        <w:t xml:space="preserve">* be the ones to </w:t>
      </w:r>
      <w:r w:rsidRPr="0027046B">
        <w:rPr>
          <w:rStyle w:val="StyleUnderline"/>
          <w:highlight w:val="yellow"/>
        </w:rPr>
        <w:t>turn this tide</w:t>
      </w:r>
      <w:r w:rsidRPr="00CC2640">
        <w:rPr>
          <w:sz w:val="14"/>
        </w:rPr>
        <w:t xml:space="preserve">. Our </w:t>
      </w:r>
      <w:r w:rsidRPr="0027046B">
        <w:rPr>
          <w:rStyle w:val="StyleUnderline"/>
          <w:highlight w:val="yellow"/>
        </w:rPr>
        <w:t>success with marijuana</w:t>
      </w:r>
      <w:r w:rsidRPr="00CC2640">
        <w:rPr>
          <w:sz w:val="14"/>
        </w:rPr>
        <w:t xml:space="preserve"> could </w:t>
      </w:r>
      <w:r w:rsidRPr="0027046B">
        <w:rPr>
          <w:rStyle w:val="Emphasis"/>
          <w:highlight w:val="yellow"/>
        </w:rPr>
        <w:t>lead the way for everyone</w:t>
      </w:r>
      <w:r w:rsidRPr="00CC2640">
        <w:rPr>
          <w:sz w:val="14"/>
        </w:rPr>
        <w:t xml:space="preserve">, </w:t>
      </w:r>
      <w:r w:rsidRPr="00CC2640">
        <w:rPr>
          <w:rStyle w:val="StyleUnderline"/>
        </w:rPr>
        <w:t>from</w:t>
      </w:r>
      <w:r w:rsidRPr="00CC2640">
        <w:rPr>
          <w:sz w:val="14"/>
        </w:rPr>
        <w:t xml:space="preserve"> Occupy to the Tea Party, </w:t>
      </w:r>
      <w:r w:rsidRPr="0027046B">
        <w:rPr>
          <w:rStyle w:val="StyleUnderline"/>
          <w:highlight w:val="yellow"/>
        </w:rPr>
        <w:t>taking the battle all around the globe</w:t>
      </w:r>
      <w:r w:rsidRPr="00CC2640">
        <w:rPr>
          <w:sz w:val="14"/>
        </w:rPr>
        <w:t xml:space="preserve">. </w:t>
      </w:r>
      <w:r w:rsidRPr="00CC2640">
        <w:rPr>
          <w:rStyle w:val="StyleUnderline"/>
        </w:rPr>
        <w:t>The key</w:t>
      </w:r>
      <w:r w:rsidRPr="00CC2640">
        <w:rPr>
          <w:sz w:val="14"/>
        </w:rPr>
        <w:t xml:space="preserve"> to everything </w:t>
      </w:r>
      <w:r w:rsidRPr="00CC2640">
        <w:rPr>
          <w:rStyle w:val="StyleUnderline"/>
        </w:rPr>
        <w:t>is not putting up with over-regulation</w:t>
      </w:r>
      <w:r w:rsidRPr="00CC2640">
        <w:rPr>
          <w:sz w:val="14"/>
        </w:rPr>
        <w:t xml:space="preserve">; specifically not allowing the right to “grow your own” to be restricted, nor the right to give it away freely to your friends. A saving grace of our Movement is that </w:t>
      </w:r>
      <w:r w:rsidRPr="00CC2640">
        <w:rPr>
          <w:rStyle w:val="StyleUnderline"/>
        </w:rPr>
        <w:t>prohibition</w:t>
      </w:r>
      <w:r w:rsidRPr="00CC2640">
        <w:rPr>
          <w:sz w:val="14"/>
        </w:rPr>
        <w:t xml:space="preserve"> for cannabis </w:t>
      </w:r>
      <w:r w:rsidRPr="00CC2640">
        <w:rPr>
          <w:rStyle w:val="StyleUnderline"/>
        </w:rPr>
        <w:t>has gone on for 76 years</w:t>
      </w:r>
      <w:r w:rsidRPr="00CC2640">
        <w:rPr>
          <w:sz w:val="14"/>
        </w:rPr>
        <w:t xml:space="preserve">, as opposed to the 13 for alcohol, allowing the culture of defiance to put down deeper roots. </w:t>
      </w:r>
      <w:r w:rsidRPr="00CC2640">
        <w:rPr>
          <w:rStyle w:val="StyleUnderline"/>
        </w:rPr>
        <w:t>It</w:t>
      </w:r>
      <w:r w:rsidRPr="00CC2640">
        <w:rPr>
          <w:sz w:val="14"/>
        </w:rPr>
        <w:t xml:space="preserve"> also </w:t>
      </w:r>
      <w:r w:rsidRPr="00CC2640">
        <w:rPr>
          <w:rStyle w:val="StyleUnderline"/>
        </w:rPr>
        <w:t>made</w:t>
      </w:r>
      <w:r w:rsidRPr="00CC2640">
        <w:rPr>
          <w:sz w:val="14"/>
        </w:rPr>
        <w:t xml:space="preserve"> </w:t>
      </w:r>
      <w:r w:rsidRPr="0027046B">
        <w:rPr>
          <w:rStyle w:val="StyleUnderline"/>
          <w:highlight w:val="yellow"/>
        </w:rPr>
        <w:t>the quest for freedom</w:t>
      </w:r>
      <w:r w:rsidRPr="00CC2640">
        <w:rPr>
          <w:sz w:val="14"/>
        </w:rPr>
        <w:t xml:space="preserve"> into more of </w:t>
      </w:r>
      <w:r w:rsidRPr="0027046B">
        <w:rPr>
          <w:rStyle w:val="Emphasis"/>
          <w:highlight w:val="yellow"/>
        </w:rPr>
        <w:t>a</w:t>
      </w:r>
      <w:r w:rsidRPr="00CC2640">
        <w:rPr>
          <w:sz w:val="14"/>
        </w:rPr>
        <w:t xml:space="preserve"> spiritual </w:t>
      </w:r>
      <w:r w:rsidRPr="0027046B">
        <w:rPr>
          <w:rStyle w:val="Emphasis"/>
          <w:highlight w:val="yellow"/>
        </w:rPr>
        <w:t>struggle against cultural oppression</w:t>
      </w:r>
      <w:r w:rsidRPr="00CC2640">
        <w:rPr>
          <w:sz w:val="14"/>
        </w:rPr>
        <w:t xml:space="preserve">. I know, in Massachusetts at least, a victory of this magnitude is our goal. The Bay State Repeal committee, which will be running the actual campaign for a voter initiative on ending prohibition, is devoted to making the ensuing rules as simple and least restrictive as we can. And to do it, if at all politically possible, </w:t>
      </w:r>
      <w:r w:rsidRPr="00CC2640">
        <w:rPr>
          <w:rStyle w:val="StyleUnderline"/>
        </w:rPr>
        <w:t>without calling on any bureaucracy for a “licensing” scheme</w:t>
      </w:r>
      <w:r w:rsidRPr="00CC2640">
        <w:rPr>
          <w:sz w:val="14"/>
        </w:rPr>
        <w:t xml:space="preserve">. </w:t>
      </w:r>
      <w:r w:rsidRPr="0027046B">
        <w:rPr>
          <w:rStyle w:val="StyleUnderline"/>
          <w:highlight w:val="yellow"/>
        </w:rPr>
        <w:t>When we pull this off, it will be a model for the nation — and the world</w:t>
      </w:r>
      <w:r w:rsidRPr="00CC2640">
        <w:rPr>
          <w:sz w:val="14"/>
        </w:rPr>
        <w:t>.</w:t>
      </w:r>
    </w:p>
    <w:p w14:paraId="7274CA3C" w14:textId="77777777" w:rsidR="0027046B" w:rsidRPr="0029675E" w:rsidRDefault="0027046B" w:rsidP="0027046B"/>
    <w:p w14:paraId="057F5AC2" w14:textId="77777777" w:rsidR="0027046B" w:rsidRDefault="0027046B" w:rsidP="0027046B"/>
    <w:p w14:paraId="01C97ACE" w14:textId="24BBC4C2" w:rsidR="0027046B" w:rsidRDefault="0027046B" w:rsidP="0027046B">
      <w:pPr>
        <w:pStyle w:val="Heading3"/>
      </w:pPr>
      <w:r>
        <w:t>Neollib---A2: Link – Calhoun</w:t>
      </w:r>
    </w:p>
    <w:p w14:paraId="2978D866" w14:textId="77777777" w:rsidR="0027046B" w:rsidRPr="00B05F86" w:rsidRDefault="0027046B" w:rsidP="0027046B">
      <w:pPr>
        <w:pStyle w:val="Heading4"/>
      </w:pPr>
      <w:r>
        <w:t>Any alt that rejects the plan fails – if the alt allows enforcement under the CSA it is just as bad even if they reject other regulations – the perm is consistent with the alt and solves best – this is the conclusion of their article</w:t>
      </w:r>
    </w:p>
    <w:p w14:paraId="1C12974D" w14:textId="77777777" w:rsidR="0027046B" w:rsidRPr="002B7860" w:rsidRDefault="0027046B" w:rsidP="0027046B">
      <w:r w:rsidRPr="002B7860">
        <w:rPr>
          <w:rStyle w:val="Style13ptBold"/>
        </w:rPr>
        <w:t>Calhoun 14</w:t>
      </w:r>
      <w:r>
        <w:t xml:space="preserve"> [Ryan Calhoun, C4SS Contributing writer Ryan Calhoun is a Philosophy student and activist at the University at Buffalo. 1-12-2014 http://c4ss.org/content/23632]</w:t>
      </w:r>
    </w:p>
    <w:p w14:paraId="10433214" w14:textId="77777777" w:rsidR="0027046B" w:rsidRPr="00013779" w:rsidRDefault="0027046B" w:rsidP="0027046B">
      <w:pPr>
        <w:rPr>
          <w:sz w:val="16"/>
          <w:szCs w:val="16"/>
        </w:rPr>
      </w:pPr>
      <w:r w:rsidRPr="00013779">
        <w:rPr>
          <w:sz w:val="16"/>
          <w:szCs w:val="16"/>
        </w:rPr>
        <w:t>The beginning of this year saw the first fully-fledged legal weed markets open in America in nearly a century. Lines formed, similar those for a midnight movie premiere. Giddy stoners stood in shops in amazement at the ease, variety and quality of the shopping experience. Of course, this is not the introduction of a free market in marijuana. Rather, it is the state-controlled dream of political progressives who have been pushing for a government overhaul of the weed market for quite some time. At the root of this movement is an ethos of paternalism and extortion. Weed must only be legal under the condition that the government can act as “partner” and that it be put in the hands of “responsible” retailers. And thus, Big Marijuana is born. Marijuana’s legalization seems much more like neoliberal privatization of markets than true liberation of them. While I do not question the decency of these first major marijuana retailers, there are legitimate concerns. Those most victimized by the state’s rabid oppression of marijuana markets will find themselves very often out of luck, as extensive background checks are required by law, and any drug felony charge is enough to exclude individuals from operating as vendors. TakePart magazine notes in an article that even as weed is legalized, those in prison for the crime of possessing or selling marijuana will remain there. While new businesses boom with customers, those who formerly tried to compete in this market remain locked up in cages. The drug war has affected millions during its hellish tear through Americans’ lives and culture, but it has always been particularly racialized and classist. This leaves many black, Hispanic and poor individuals with a permanent hex affixed to them that these laws do not address. Like with the beltway libertarian conception of privatization, legalization picks the winners of the weed market from those who were lucky enough to not find themselves on the wrong side of the law and who already have access to the capital to invest into this expensive business. Legalization, at its best, functions as an opposition to continued state violence against drug users and possessors. It is therefore troubling that we find even after this so-called legalization, many remain shackled both by the pre-existing landscape of the market and by new regulations which prohibit them from participating in it. It is never by the political means we realize our freedom, but only a hold-back of even worse oppression. We fight an uphill battle against the incredible damage the state does. And now facing the age of Big Marijuana, we might be shocked to find the sorts of restrictions many established pot shops favor. In order to delegitimize street dealers, we have to treat them as inherently dangerous and volatile.</w:t>
      </w:r>
    </w:p>
    <w:p w14:paraId="7CE4D937" w14:textId="77777777" w:rsidR="0027046B" w:rsidRPr="00013779" w:rsidRDefault="0027046B" w:rsidP="0027046B">
      <w:pPr>
        <w:rPr>
          <w:rStyle w:val="StyleUnderline"/>
        </w:rPr>
      </w:pPr>
      <w:r w:rsidRPr="00B05F86">
        <w:rPr>
          <w:sz w:val="14"/>
        </w:rPr>
        <w:t xml:space="preserve">This is </w:t>
      </w:r>
      <w:r w:rsidRPr="0027046B">
        <w:rPr>
          <w:rStyle w:val="StyleUnderline"/>
          <w:highlight w:val="yellow"/>
        </w:rPr>
        <w:t>the current</w:t>
      </w:r>
      <w:r w:rsidRPr="00B05F86">
        <w:rPr>
          <w:sz w:val="14"/>
        </w:rPr>
        <w:t xml:space="preserve"> direction of the </w:t>
      </w:r>
      <w:r w:rsidRPr="0027046B">
        <w:rPr>
          <w:rStyle w:val="StyleUnderline"/>
          <w:highlight w:val="yellow"/>
        </w:rPr>
        <w:t>marijuana movement</w:t>
      </w:r>
      <w:r w:rsidRPr="00B05F86">
        <w:rPr>
          <w:sz w:val="14"/>
        </w:rPr>
        <w:t xml:space="preserve"> in this country. It </w:t>
      </w:r>
      <w:r w:rsidRPr="0027046B">
        <w:rPr>
          <w:rStyle w:val="StyleUnderline"/>
          <w:highlight w:val="yellow"/>
        </w:rPr>
        <w:t>is towards centralization</w:t>
      </w:r>
      <w:r w:rsidRPr="00B05F86">
        <w:rPr>
          <w:sz w:val="14"/>
        </w:rPr>
        <w:t xml:space="preserve"> </w:t>
      </w:r>
      <w:r w:rsidRPr="00013779">
        <w:rPr>
          <w:rStyle w:val="StyleUnderline"/>
        </w:rPr>
        <w:t>and exclusion</w:t>
      </w:r>
      <w:r w:rsidRPr="00B05F86">
        <w:rPr>
          <w:sz w:val="14"/>
        </w:rPr>
        <w:t xml:space="preserve">, as are all white markets to some extent or another. </w:t>
      </w:r>
      <w:r w:rsidRPr="0027046B">
        <w:rPr>
          <w:rStyle w:val="Emphasis"/>
          <w:highlight w:val="yellow"/>
        </w:rPr>
        <w:t>This can be changed</w:t>
      </w:r>
      <w:r w:rsidRPr="00B05F86">
        <w:rPr>
          <w:sz w:val="14"/>
        </w:rPr>
        <w:t xml:space="preserve">. It can be changed by fully humanizing and recognizing as innocent anyone and everyone accused of a drug crime. It can be changed </w:t>
      </w:r>
      <w:r w:rsidRPr="0027046B">
        <w:rPr>
          <w:rStyle w:val="StyleUnderline"/>
          <w:highlight w:val="yellow"/>
        </w:rPr>
        <w:t>by recognizing</w:t>
      </w:r>
      <w:r w:rsidRPr="00013779">
        <w:rPr>
          <w:rStyle w:val="StyleUnderline"/>
        </w:rPr>
        <w:t xml:space="preserve"> all individuals as legitimate </w:t>
      </w:r>
      <w:r w:rsidRPr="0027046B">
        <w:rPr>
          <w:rStyle w:val="StyleUnderline"/>
          <w:highlight w:val="yellow"/>
        </w:rPr>
        <w:t>self-owners</w:t>
      </w:r>
      <w:r w:rsidRPr="00B05F86">
        <w:rPr>
          <w:sz w:val="14"/>
        </w:rPr>
        <w:t xml:space="preserve">, </w:t>
      </w:r>
      <w:r w:rsidRPr="00013779">
        <w:rPr>
          <w:rStyle w:val="StyleUnderline"/>
        </w:rPr>
        <w:t>whose</w:t>
      </w:r>
      <w:r w:rsidRPr="00B05F86">
        <w:rPr>
          <w:sz w:val="14"/>
        </w:rPr>
        <w:t xml:space="preserve"> </w:t>
      </w:r>
      <w:r w:rsidRPr="00013779">
        <w:rPr>
          <w:rStyle w:val="StyleUnderline"/>
        </w:rPr>
        <w:t>purchases</w:t>
      </w:r>
      <w:r w:rsidRPr="00B05F86">
        <w:rPr>
          <w:sz w:val="14"/>
        </w:rPr>
        <w:t xml:space="preserve"> </w:t>
      </w:r>
      <w:r w:rsidRPr="00013779">
        <w:rPr>
          <w:rStyle w:val="StyleUnderline"/>
        </w:rPr>
        <w:t>and consumption</w:t>
      </w:r>
      <w:r>
        <w:rPr>
          <w:rStyle w:val="StyleUnderline"/>
        </w:rPr>
        <w:t xml:space="preserve"> </w:t>
      </w:r>
      <w:r w:rsidRPr="00013779">
        <w:rPr>
          <w:rStyle w:val="StyleUnderline"/>
        </w:rPr>
        <w:t>are not the business of bureaucrats</w:t>
      </w:r>
      <w:r w:rsidRPr="00B05F86">
        <w:rPr>
          <w:sz w:val="14"/>
        </w:rPr>
        <w:t xml:space="preserve">, cops, jailers </w:t>
      </w:r>
      <w:r w:rsidRPr="00013779">
        <w:rPr>
          <w:rStyle w:val="StyleUnderline"/>
        </w:rPr>
        <w:t>or regulatory agencies</w:t>
      </w:r>
      <w:r w:rsidRPr="00B05F86">
        <w:rPr>
          <w:sz w:val="14"/>
        </w:rPr>
        <w:t xml:space="preserve">. </w:t>
      </w:r>
      <w:r w:rsidRPr="00013779">
        <w:rPr>
          <w:rStyle w:val="StyleUnderline"/>
        </w:rPr>
        <w:t>We must confront myths about</w:t>
      </w:r>
      <w:r w:rsidRPr="00B05F86">
        <w:rPr>
          <w:sz w:val="14"/>
        </w:rPr>
        <w:t xml:space="preserve"> the dangers of </w:t>
      </w:r>
      <w:r w:rsidRPr="00013779">
        <w:rPr>
          <w:rStyle w:val="StyleUnderline"/>
        </w:rPr>
        <w:t>drugs and how they need to be controlled</w:t>
      </w:r>
      <w:r w:rsidRPr="00B05F86">
        <w:rPr>
          <w:sz w:val="14"/>
        </w:rPr>
        <w:t xml:space="preserve"> by those the state deems responsible. On the bright side, attitudes are changing, especially toward marijuana use. The general tenor of the country has reached its most sane and scientific: </w:t>
      </w:r>
      <w:r w:rsidRPr="0027046B">
        <w:rPr>
          <w:rStyle w:val="StyleUnderline"/>
          <w:highlight w:val="yellow"/>
        </w:rPr>
        <w:t>Weed</w:t>
      </w:r>
      <w:r w:rsidRPr="00013779">
        <w:rPr>
          <w:rStyle w:val="StyleUnderline"/>
        </w:rPr>
        <w:t xml:space="preserve"> is neither dangerous nor a big deal</w:t>
      </w:r>
      <w:r w:rsidRPr="00B05F86">
        <w:rPr>
          <w:sz w:val="14"/>
        </w:rPr>
        <w:t xml:space="preserve">. </w:t>
      </w:r>
      <w:r w:rsidRPr="00013779">
        <w:rPr>
          <w:rStyle w:val="StyleUnderline"/>
        </w:rPr>
        <w:t xml:space="preserve">It </w:t>
      </w:r>
      <w:r w:rsidRPr="0027046B">
        <w:rPr>
          <w:rStyle w:val="StyleUnderline"/>
          <w:highlight w:val="yellow"/>
        </w:rPr>
        <w:t>is a personal choice.</w:t>
      </w:r>
      <w:r w:rsidRPr="0027046B">
        <w:rPr>
          <w:sz w:val="14"/>
          <w:highlight w:val="yellow"/>
        </w:rPr>
        <w:t xml:space="preserve"> </w:t>
      </w:r>
      <w:r w:rsidRPr="0027046B">
        <w:rPr>
          <w:rStyle w:val="Emphasis"/>
          <w:highlight w:val="yellow"/>
        </w:rPr>
        <w:t>The only organization</w:t>
      </w:r>
      <w:r w:rsidRPr="00B05F86">
        <w:rPr>
          <w:sz w:val="14"/>
        </w:rPr>
        <w:t xml:space="preserve"> that seems to be </w:t>
      </w:r>
      <w:r w:rsidRPr="0027046B">
        <w:rPr>
          <w:rStyle w:val="Emphasis"/>
          <w:highlight w:val="yellow"/>
        </w:rPr>
        <w:t>living in the</w:t>
      </w:r>
      <w:r w:rsidRPr="00B05F86">
        <w:rPr>
          <w:sz w:val="14"/>
        </w:rPr>
        <w:t xml:space="preserve"> 19</w:t>
      </w:r>
      <w:r w:rsidRPr="0027046B">
        <w:rPr>
          <w:rStyle w:val="Emphasis"/>
          <w:highlight w:val="yellow"/>
        </w:rPr>
        <w:t>80s</w:t>
      </w:r>
      <w:r w:rsidRPr="00B05F86">
        <w:rPr>
          <w:sz w:val="14"/>
        </w:rPr>
        <w:t xml:space="preserve"> anymore </w:t>
      </w:r>
      <w:r w:rsidRPr="0027046B">
        <w:rPr>
          <w:rStyle w:val="Emphasis"/>
          <w:highlight w:val="yellow"/>
        </w:rPr>
        <w:t>is the federal government</w:t>
      </w:r>
      <w:r w:rsidRPr="00B05F86">
        <w:rPr>
          <w:sz w:val="14"/>
        </w:rPr>
        <w:t xml:space="preserve">, </w:t>
      </w:r>
      <w:r w:rsidRPr="0027046B">
        <w:rPr>
          <w:rStyle w:val="StyleUnderline"/>
          <w:highlight w:val="yellow"/>
        </w:rPr>
        <w:t>which has stayed</w:t>
      </w:r>
      <w:r w:rsidRPr="00B05F86">
        <w:rPr>
          <w:sz w:val="14"/>
        </w:rPr>
        <w:t xml:space="preserve"> rather </w:t>
      </w:r>
      <w:r w:rsidRPr="0027046B">
        <w:rPr>
          <w:rStyle w:val="StyleUnderline"/>
          <w:highlight w:val="yellow"/>
        </w:rPr>
        <w:t>quiet</w:t>
      </w:r>
      <w:r w:rsidRPr="00B05F86">
        <w:rPr>
          <w:sz w:val="14"/>
        </w:rPr>
        <w:t xml:space="preserve"> this first historic week of 2014. </w:t>
      </w:r>
      <w:r w:rsidRPr="0027046B">
        <w:rPr>
          <w:rStyle w:val="StyleUnderline"/>
          <w:highlight w:val="yellow"/>
        </w:rPr>
        <w:t>Its miserable attempts to control</w:t>
      </w:r>
      <w:r w:rsidRPr="00013779">
        <w:rPr>
          <w:rStyle w:val="StyleUnderline"/>
        </w:rPr>
        <w:t xml:space="preserve"> even </w:t>
      </w:r>
      <w:r w:rsidRPr="0027046B">
        <w:rPr>
          <w:rStyle w:val="StyleUnderline"/>
          <w:highlight w:val="yellow"/>
        </w:rPr>
        <w:t>the</w:t>
      </w:r>
      <w:r w:rsidRPr="00B05F86">
        <w:rPr>
          <w:sz w:val="14"/>
        </w:rPr>
        <w:t xml:space="preserve"> </w:t>
      </w:r>
      <w:r w:rsidRPr="00013779">
        <w:rPr>
          <w:rStyle w:val="StyleUnderline"/>
        </w:rPr>
        <w:t xml:space="preserve">most </w:t>
      </w:r>
      <w:r w:rsidRPr="0027046B">
        <w:rPr>
          <w:rStyle w:val="StyleUnderline"/>
          <w:highlight w:val="yellow"/>
        </w:rPr>
        <w:t>innocuous drug</w:t>
      </w:r>
      <w:r w:rsidRPr="00B05F86">
        <w:rPr>
          <w:sz w:val="14"/>
        </w:rPr>
        <w:t xml:space="preserve"> use are coming to a close. </w:t>
      </w:r>
      <w:r w:rsidRPr="0027046B">
        <w:rPr>
          <w:rStyle w:val="StyleUnderline"/>
          <w:highlight w:val="yellow"/>
        </w:rPr>
        <w:t>It is time</w:t>
      </w:r>
      <w:r w:rsidRPr="00B05F86">
        <w:rPr>
          <w:sz w:val="14"/>
        </w:rPr>
        <w:t xml:space="preserve"> Colorado, all other states and ultimate all individuals </w:t>
      </w:r>
      <w:r w:rsidRPr="0027046B">
        <w:rPr>
          <w:rStyle w:val="StyleUnderline"/>
          <w:highlight w:val="yellow"/>
        </w:rPr>
        <w:t>fully accept the</w:t>
      </w:r>
      <w:r w:rsidRPr="00B05F86">
        <w:rPr>
          <w:sz w:val="14"/>
        </w:rPr>
        <w:t xml:space="preserve"> ethos at the </w:t>
      </w:r>
      <w:r w:rsidRPr="0027046B">
        <w:rPr>
          <w:rStyle w:val="StyleUnderline"/>
          <w:highlight w:val="yellow"/>
        </w:rPr>
        <w:t>heart of the anti-drug war movement: You cannot control us.</w:t>
      </w:r>
    </w:p>
    <w:p w14:paraId="726E1CC5" w14:textId="77777777" w:rsidR="0027046B" w:rsidRDefault="0027046B" w:rsidP="0027046B">
      <w:r>
        <w:t>[article concludes]</w:t>
      </w:r>
    </w:p>
    <w:p w14:paraId="0552B345" w14:textId="77777777" w:rsidR="0027046B" w:rsidRDefault="0027046B" w:rsidP="0027046B">
      <w:pPr>
        <w:pStyle w:val="Heading4"/>
      </w:pPr>
      <w:r>
        <w:t>Calhoun is a philosophy undergrad when this card was written – not peer-reviewed, internally cited or published – undermines scholarship and clash and should be rejected</w:t>
      </w:r>
    </w:p>
    <w:p w14:paraId="50B421BA" w14:textId="77777777" w:rsidR="0027046B" w:rsidRPr="00B05F86" w:rsidRDefault="0027046B" w:rsidP="0027046B">
      <w:pPr>
        <w:rPr>
          <w:sz w:val="16"/>
          <w:szCs w:val="16"/>
        </w:rPr>
      </w:pPr>
      <w:r w:rsidRPr="00B05F86">
        <w:rPr>
          <w:sz w:val="16"/>
          <w:szCs w:val="16"/>
        </w:rPr>
        <w:t>(This is a screenshot from his Academia.edu profile)</w:t>
      </w:r>
    </w:p>
    <w:p w14:paraId="297EB73C" w14:textId="77777777" w:rsidR="0027046B" w:rsidRDefault="0027046B" w:rsidP="0027046B">
      <w:r>
        <w:rPr>
          <w:noProof/>
        </w:rPr>
        <w:drawing>
          <wp:inline distT="0" distB="0" distL="0" distR="0" wp14:anchorId="1E657067" wp14:editId="3495D930">
            <wp:extent cx="4602169" cy="2267402"/>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602269" cy="2267451"/>
                    </a:xfrm>
                    <a:prstGeom prst="rect">
                      <a:avLst/>
                    </a:prstGeom>
                    <a:noFill/>
                    <a:ln>
                      <a:noFill/>
                    </a:ln>
                  </pic:spPr>
                </pic:pic>
              </a:graphicData>
            </a:graphic>
          </wp:inline>
        </w:drawing>
      </w:r>
    </w:p>
    <w:p w14:paraId="7D484A64" w14:textId="77777777" w:rsidR="0027046B" w:rsidRDefault="0027046B" w:rsidP="0027046B">
      <w:pPr>
        <w:pStyle w:val="Heading4"/>
      </w:pPr>
      <w:r>
        <w:t>Plan is a step in the right direction – even if their links to some extent are true it shouldn’t overshadow that the plan is meaningful reform</w:t>
      </w:r>
    </w:p>
    <w:p w14:paraId="595AD71C" w14:textId="77777777" w:rsidR="0027046B" w:rsidRPr="006F466F" w:rsidRDefault="0027046B" w:rsidP="0027046B">
      <w:r w:rsidRPr="006F466F">
        <w:rPr>
          <w:rStyle w:val="Style13ptBold"/>
        </w:rPr>
        <w:t>Burns, 14</w:t>
      </w:r>
      <w:r>
        <w:t xml:space="preserve"> [Rebecca Burns, In These Times Assistant Editor, holds an M.A. from the University of Notre Dame's Kroc Institute for International Peace Studies, where her research focused on global land and housing rights. A former editorial intern at the magazine, Burns also works as a research assistant for a project examining violence against humanitarian aid workers.2-24-2014 http://www.alternet.org/drugs/unbearable-whiteness-legalization?paging=off&amp;current_page=1#bookmark]</w:t>
      </w:r>
    </w:p>
    <w:p w14:paraId="0CFB45E3" w14:textId="77777777" w:rsidR="0027046B" w:rsidRPr="006F466F" w:rsidRDefault="0027046B" w:rsidP="0027046B">
      <w:pPr>
        <w:rPr>
          <w:sz w:val="14"/>
        </w:rPr>
      </w:pPr>
      <w:r w:rsidRPr="006F466F">
        <w:rPr>
          <w:sz w:val="14"/>
        </w:rPr>
        <w:t xml:space="preserve">ITT: Legalization is expected to be a boon for state coffers, as well as wealthy investors and so-called “ganjapreneurs” now flocking to Colorado. But </w:t>
      </w:r>
      <w:r w:rsidRPr="0027046B">
        <w:rPr>
          <w:rStyle w:val="StyleUnderline"/>
          <w:highlight w:val="yellow"/>
        </w:rPr>
        <w:t>do you think it will</w:t>
      </w:r>
      <w:r w:rsidRPr="006F466F">
        <w:rPr>
          <w:rStyle w:val="StyleUnderline"/>
        </w:rPr>
        <w:t xml:space="preserve"> </w:t>
      </w:r>
      <w:r w:rsidRPr="0027046B">
        <w:rPr>
          <w:rStyle w:val="StyleUnderline"/>
          <w:highlight w:val="yellow"/>
        </w:rPr>
        <w:t>create</w:t>
      </w:r>
      <w:r w:rsidRPr="006F466F">
        <w:rPr>
          <w:rStyle w:val="StyleUnderline"/>
        </w:rPr>
        <w:t xml:space="preserve"> jobs or other economic </w:t>
      </w:r>
      <w:r w:rsidRPr="0027046B">
        <w:rPr>
          <w:rStyle w:val="StyleUnderline"/>
          <w:highlight w:val="yellow"/>
        </w:rPr>
        <w:t>benefits in communities of color</w:t>
      </w:r>
      <w:r w:rsidRPr="006F466F">
        <w:rPr>
          <w:sz w:val="14"/>
        </w:rPr>
        <w:t xml:space="preserve">? DJL:In some ways this looks like a gentrification of the drug — those who always benefit will still benefit. AW: I’m not aware of any industries that began with the intention to create jobs for African Americans or poor people of color. </w:t>
      </w:r>
      <w:r w:rsidRPr="0027046B">
        <w:rPr>
          <w:rStyle w:val="StyleUnderline"/>
          <w:highlight w:val="yellow"/>
        </w:rPr>
        <w:t>No one said that this was</w:t>
      </w:r>
      <w:r w:rsidRPr="006F466F">
        <w:rPr>
          <w:rStyle w:val="StyleUnderline"/>
        </w:rPr>
        <w:t xml:space="preserve"> </w:t>
      </w:r>
      <w:r w:rsidRPr="0027046B">
        <w:rPr>
          <w:rStyle w:val="StyleUnderline"/>
          <w:highlight w:val="yellow"/>
        </w:rPr>
        <w:t>some type of</w:t>
      </w:r>
      <w:r w:rsidRPr="0027046B">
        <w:rPr>
          <w:sz w:val="14"/>
          <w:highlight w:val="yellow"/>
        </w:rPr>
        <w:t xml:space="preserve"> </w:t>
      </w:r>
      <w:r w:rsidRPr="0027046B">
        <w:rPr>
          <w:rStyle w:val="Emphasis"/>
          <w:highlight w:val="yellow"/>
        </w:rPr>
        <w:t>panacea</w:t>
      </w:r>
      <w:r w:rsidRPr="006F466F">
        <w:rPr>
          <w:sz w:val="14"/>
        </w:rPr>
        <w:t xml:space="preserve"> </w:t>
      </w:r>
      <w:r w:rsidRPr="006F466F">
        <w:rPr>
          <w:rStyle w:val="StyleUnderline"/>
        </w:rPr>
        <w:t xml:space="preserve">for </w:t>
      </w:r>
      <w:r w:rsidRPr="0027046B">
        <w:rPr>
          <w:rStyle w:val="StyleUnderline"/>
          <w:highlight w:val="yellow"/>
        </w:rPr>
        <w:t>the various root problems</w:t>
      </w:r>
      <w:r w:rsidRPr="006F466F">
        <w:rPr>
          <w:rStyle w:val="StyleUnderline"/>
        </w:rPr>
        <w:t xml:space="preserve"> that </w:t>
      </w:r>
      <w:r w:rsidRPr="0027046B">
        <w:rPr>
          <w:rStyle w:val="StyleUnderline"/>
          <w:highlight w:val="yellow"/>
        </w:rPr>
        <w:t>African Americans face</w:t>
      </w:r>
      <w:r w:rsidRPr="006F466F">
        <w:rPr>
          <w:rStyle w:val="StyleUnderline"/>
        </w:rPr>
        <w:t>. It’s difficult</w:t>
      </w:r>
      <w:r w:rsidRPr="006F466F">
        <w:rPr>
          <w:sz w:val="14"/>
        </w:rPr>
        <w:t xml:space="preserve"> for people to find work </w:t>
      </w:r>
      <w:r w:rsidRPr="006F466F">
        <w:rPr>
          <w:rStyle w:val="StyleUnderline"/>
        </w:rPr>
        <w:t>if they have a drug conviction</w:t>
      </w:r>
      <w:r w:rsidRPr="006F466F">
        <w:rPr>
          <w:sz w:val="14"/>
        </w:rPr>
        <w:t xml:space="preserve"> on their record, especially a felony, </w:t>
      </w:r>
      <w:r w:rsidRPr="006F466F">
        <w:rPr>
          <w:rStyle w:val="StyleUnderline"/>
        </w:rPr>
        <w:t>and that’s still the case within the marijuana industry</w:t>
      </w:r>
      <w:r w:rsidRPr="006F466F">
        <w:rPr>
          <w:sz w:val="14"/>
        </w:rPr>
        <w:t xml:space="preserve"> in Colorado — although there was a successful push to make sure that only people with felonies relating to distribution of drugs are kept out. Many of the </w:t>
      </w:r>
      <w:r w:rsidRPr="0027046B">
        <w:rPr>
          <w:rStyle w:val="StyleUnderline"/>
          <w:highlight w:val="yellow"/>
        </w:rPr>
        <w:t>concerns</w:t>
      </w:r>
      <w:r w:rsidRPr="006F466F">
        <w:rPr>
          <w:sz w:val="14"/>
        </w:rPr>
        <w:t xml:space="preserve"> about who benefits </w:t>
      </w:r>
      <w:r w:rsidRPr="0027046B">
        <w:rPr>
          <w:rStyle w:val="StyleUnderline"/>
          <w:highlight w:val="yellow"/>
        </w:rPr>
        <w:t>are valid</w:t>
      </w:r>
      <w:r w:rsidRPr="0027046B">
        <w:rPr>
          <w:sz w:val="14"/>
          <w:highlight w:val="yellow"/>
        </w:rPr>
        <w:t xml:space="preserve">, </w:t>
      </w:r>
      <w:r w:rsidRPr="0027046B">
        <w:rPr>
          <w:rStyle w:val="StyleUnderline"/>
          <w:highlight w:val="yellow"/>
        </w:rPr>
        <w:t>but I don’t think they should</w:t>
      </w:r>
      <w:r w:rsidRPr="0027046B">
        <w:rPr>
          <w:sz w:val="14"/>
          <w:highlight w:val="yellow"/>
        </w:rPr>
        <w:t xml:space="preserve"> </w:t>
      </w:r>
      <w:r w:rsidRPr="0027046B">
        <w:rPr>
          <w:rStyle w:val="Emphasis"/>
          <w:highlight w:val="yellow"/>
        </w:rPr>
        <w:t>overshadow</w:t>
      </w:r>
      <w:r w:rsidRPr="006F466F">
        <w:rPr>
          <w:sz w:val="14"/>
        </w:rPr>
        <w:t xml:space="preserve"> </w:t>
      </w:r>
      <w:r w:rsidRPr="0027046B">
        <w:rPr>
          <w:rStyle w:val="StyleUnderline"/>
          <w:highlight w:val="yellow"/>
        </w:rPr>
        <w:t>that</w:t>
      </w:r>
      <w:r w:rsidRPr="0027046B">
        <w:rPr>
          <w:sz w:val="14"/>
          <w:highlight w:val="yellow"/>
        </w:rPr>
        <w:t xml:space="preserve"> </w:t>
      </w:r>
      <w:r w:rsidRPr="0027046B">
        <w:rPr>
          <w:rStyle w:val="Emphasis"/>
          <w:highlight w:val="yellow"/>
        </w:rPr>
        <w:t>we’re moving in the right direction</w:t>
      </w:r>
      <w:r w:rsidRPr="006F466F">
        <w:rPr>
          <w:sz w:val="14"/>
        </w:rPr>
        <w:t xml:space="preserve">. ITT:What comes next for reformers? AW:You are likely to see medical </w:t>
      </w:r>
      <w:r w:rsidRPr="006F466F">
        <w:rPr>
          <w:rStyle w:val="StyleUnderline"/>
        </w:rPr>
        <w:t>marijuana [</w:t>
      </w:r>
      <w:r w:rsidRPr="0027046B">
        <w:rPr>
          <w:rStyle w:val="StyleUnderline"/>
          <w:highlight w:val="yellow"/>
        </w:rPr>
        <w:t>initiatives</w:t>
      </w:r>
      <w:r w:rsidRPr="006F466F">
        <w:rPr>
          <w:sz w:val="14"/>
        </w:rPr>
        <w:t xml:space="preserve">] in Florida within a year’s time that </w:t>
      </w:r>
      <w:r w:rsidRPr="0027046B">
        <w:rPr>
          <w:rStyle w:val="Emphasis"/>
          <w:highlight w:val="yellow"/>
        </w:rPr>
        <w:t>will break open the discussion</w:t>
      </w:r>
      <w:r w:rsidRPr="006F466F">
        <w:rPr>
          <w:sz w:val="14"/>
        </w:rPr>
        <w:t xml:space="preserve"> </w:t>
      </w:r>
      <w:r w:rsidRPr="0027046B">
        <w:rPr>
          <w:rStyle w:val="StyleUnderline"/>
          <w:highlight w:val="yellow"/>
        </w:rPr>
        <w:t>down South and begin reform efforts</w:t>
      </w:r>
      <w:r w:rsidRPr="006F466F">
        <w:rPr>
          <w:rStyle w:val="StyleUnderline"/>
        </w:rPr>
        <w:t xml:space="preserve"> there</w:t>
      </w:r>
      <w:r w:rsidRPr="006F466F">
        <w:rPr>
          <w:sz w:val="14"/>
        </w:rPr>
        <w:t xml:space="preserve">. </w:t>
      </w:r>
      <w:r w:rsidRPr="0027046B">
        <w:rPr>
          <w:rStyle w:val="StyleUnderline"/>
          <w:highlight w:val="yellow"/>
        </w:rPr>
        <w:t>It doesn’t change the day-to-day reality</w:t>
      </w:r>
      <w:r w:rsidRPr="006F466F">
        <w:rPr>
          <w:rStyle w:val="StyleUnderline"/>
        </w:rPr>
        <w:t xml:space="preserve"> in Louisiana and the South Side of Chicago </w:t>
      </w:r>
      <w:r w:rsidRPr="0027046B">
        <w:rPr>
          <w:rStyle w:val="StyleUnderline"/>
          <w:highlight w:val="yellow"/>
        </w:rPr>
        <w:t>right now</w:t>
      </w:r>
      <w:r w:rsidRPr="006F466F">
        <w:rPr>
          <w:sz w:val="14"/>
        </w:rPr>
        <w:t xml:space="preserve">, </w:t>
      </w:r>
      <w:r w:rsidRPr="0027046B">
        <w:rPr>
          <w:rStyle w:val="Emphasis"/>
          <w:highlight w:val="yellow"/>
        </w:rPr>
        <w:t>but persuasive reform efforts will</w:t>
      </w:r>
      <w:r w:rsidRPr="006F466F">
        <w:rPr>
          <w:rStyle w:val="Emphasis"/>
        </w:rPr>
        <w:t xml:space="preserve"> start to </w:t>
      </w:r>
      <w:r w:rsidRPr="0027046B">
        <w:rPr>
          <w:rStyle w:val="Emphasis"/>
          <w:highlight w:val="yellow"/>
        </w:rPr>
        <w:t>plant seeds across the country, as well as in our federal government</w:t>
      </w:r>
      <w:r w:rsidRPr="0027046B">
        <w:rPr>
          <w:sz w:val="14"/>
          <w:highlight w:val="yellow"/>
        </w:rPr>
        <w:t>.</w:t>
      </w:r>
    </w:p>
    <w:p w14:paraId="1EB4BA7B" w14:textId="77777777" w:rsidR="0027046B" w:rsidRDefault="0027046B" w:rsidP="0027046B">
      <w:pPr>
        <w:rPr>
          <w:sz w:val="18"/>
          <w:szCs w:val="18"/>
        </w:rPr>
      </w:pPr>
      <w:r w:rsidRPr="001944E1">
        <w:rPr>
          <w:sz w:val="18"/>
          <w:szCs w:val="18"/>
        </w:rPr>
        <w:t>** Joining the discussion were Chicago-based activist Mariame Kaba, founding director of thenon-profit Project NIA, which works to decrease youth incarceration; David J. Leonard,associate professor in the department of critical culture, gender and race studies at Washington State University, and Art Way, senior drug policy manager at the Drug Policy Alliance in Colorado, which lobbied for legalization.</w:t>
      </w:r>
    </w:p>
    <w:p w14:paraId="1662D02F" w14:textId="77777777" w:rsidR="0027046B" w:rsidRPr="00013779" w:rsidRDefault="0027046B" w:rsidP="0027046B">
      <w:pPr>
        <w:pStyle w:val="Heading4"/>
      </w:pPr>
      <w:r>
        <w:t>Their incarcerating links are wrong – people would be released on retroactive application of the law – recent court rulings and state legal provisions</w:t>
      </w:r>
    </w:p>
    <w:p w14:paraId="67D96A32" w14:textId="77777777" w:rsidR="0027046B" w:rsidRPr="007051A1" w:rsidRDefault="0027046B" w:rsidP="0027046B">
      <w:r w:rsidRPr="007051A1">
        <w:rPr>
          <w:rStyle w:val="Style13ptBold"/>
        </w:rPr>
        <w:t>McKay</w:t>
      </w:r>
      <w:r>
        <w:rPr>
          <w:rStyle w:val="Style13ptBold"/>
        </w:rPr>
        <w:t xml:space="preserve"> 14</w:t>
      </w:r>
      <w:r>
        <w:t xml:space="preserve"> [Tom McKay is a Live News columnist for PolicyMic, where he writes about politics, media, and technology 3-25-2014 http://mic.com/articles/86089/if-the-u-s-legalized-weed-what-would-happen-to-everyone-in-jail-for-marijuana-crimes]</w:t>
      </w:r>
    </w:p>
    <w:p w14:paraId="1ACBF92D" w14:textId="77777777" w:rsidR="0027046B" w:rsidRPr="00B05F86" w:rsidRDefault="0027046B" w:rsidP="0027046B">
      <w:pPr>
        <w:rPr>
          <w:sz w:val="12"/>
        </w:rPr>
      </w:pPr>
      <w:r w:rsidRPr="00B05F86">
        <w:rPr>
          <w:sz w:val="12"/>
        </w:rPr>
        <w:t xml:space="preserve">The news: Earlier this month, </w:t>
      </w:r>
      <w:r w:rsidRPr="0027046B">
        <w:rPr>
          <w:rStyle w:val="StyleUnderline"/>
          <w:highlight w:val="yellow"/>
        </w:rPr>
        <w:t>the Colorado Court of Appeals ruled</w:t>
      </w:r>
      <w:r w:rsidRPr="00013779">
        <w:rPr>
          <w:rStyle w:val="StyleUnderline"/>
        </w:rPr>
        <w:t xml:space="preserve"> that the state's Amendment 64</w:t>
      </w:r>
      <w:r w:rsidRPr="00B05F86">
        <w:rPr>
          <w:sz w:val="12"/>
        </w:rPr>
        <w:t xml:space="preserve">, </w:t>
      </w:r>
      <w:r w:rsidRPr="00013779">
        <w:rPr>
          <w:rStyle w:val="StyleUnderline"/>
        </w:rPr>
        <w:t xml:space="preserve">which legalized the possession of small amounts of marijuana, meant that </w:t>
      </w:r>
      <w:r w:rsidRPr="00B05F86">
        <w:rPr>
          <w:sz w:val="12"/>
        </w:rPr>
        <w:t>some</w:t>
      </w:r>
      <w:r w:rsidRPr="00013779">
        <w:rPr>
          <w:rStyle w:val="StyleUnderline"/>
        </w:rPr>
        <w:t xml:space="preserve"> </w:t>
      </w:r>
      <w:r w:rsidRPr="0027046B">
        <w:rPr>
          <w:rStyle w:val="StyleUnderline"/>
          <w:highlight w:val="yellow"/>
        </w:rPr>
        <w:t>offenders could appeal their</w:t>
      </w:r>
      <w:r w:rsidRPr="00013779">
        <w:rPr>
          <w:rStyle w:val="StyleUnderline"/>
        </w:rPr>
        <w:t xml:space="preserve"> </w:t>
      </w:r>
      <w:r w:rsidRPr="0027046B">
        <w:rPr>
          <w:rStyle w:val="StyleUnderline"/>
          <w:highlight w:val="yellow"/>
        </w:rPr>
        <w:t>convictions</w:t>
      </w:r>
      <w:r w:rsidRPr="00013779">
        <w:rPr>
          <w:rStyle w:val="StyleUnderline"/>
        </w:rPr>
        <w:t>.</w:t>
      </w:r>
      <w:r w:rsidRPr="00B05F86">
        <w:rPr>
          <w:sz w:val="12"/>
        </w:rPr>
        <w:t xml:space="preserve"> </w:t>
      </w:r>
      <w:r w:rsidRPr="0027046B">
        <w:rPr>
          <w:rStyle w:val="Emphasis"/>
          <w:highlight w:val="yellow"/>
        </w:rPr>
        <w:t>A unanimous decision</w:t>
      </w:r>
      <w:r w:rsidRPr="00B05F86">
        <w:rPr>
          <w:sz w:val="12"/>
        </w:rPr>
        <w:t xml:space="preserve"> by a three-judge panel </w:t>
      </w:r>
      <w:r w:rsidRPr="0027046B">
        <w:rPr>
          <w:rStyle w:val="Emphasis"/>
          <w:highlight w:val="yellow"/>
        </w:rPr>
        <w:t>agreed</w:t>
      </w:r>
      <w:r w:rsidRPr="00B05F86">
        <w:rPr>
          <w:sz w:val="12"/>
        </w:rPr>
        <w:t xml:space="preserve"> that </w:t>
      </w:r>
      <w:r w:rsidRPr="0027046B">
        <w:rPr>
          <w:rStyle w:val="Emphasis"/>
          <w:highlight w:val="yellow"/>
        </w:rPr>
        <w:t>the ruling should be interpreted retroactively</w:t>
      </w:r>
      <w:r w:rsidRPr="00B05F86">
        <w:rPr>
          <w:sz w:val="12"/>
        </w:rPr>
        <w:t xml:space="preserve">, which immediately overturned the 2011 conviction of a woman for possession, and potentially </w:t>
      </w:r>
      <w:r w:rsidRPr="00013779">
        <w:rPr>
          <w:rStyle w:val="StyleUnderline"/>
        </w:rPr>
        <w:t>setting the stage for the release of many Coloradans incarcerated for marijuana possession</w:t>
      </w:r>
      <w:r w:rsidRPr="00B05F86">
        <w:rPr>
          <w:sz w:val="12"/>
        </w:rPr>
        <w:t xml:space="preserve">. </w:t>
      </w:r>
      <w:r w:rsidRPr="0027046B">
        <w:rPr>
          <w:rStyle w:val="Emphasis"/>
          <w:highlight w:val="yellow"/>
        </w:rPr>
        <w:t>Hundreds of prisoners</w:t>
      </w:r>
      <w:r w:rsidRPr="00013779">
        <w:rPr>
          <w:rStyle w:val="Emphasis"/>
        </w:rPr>
        <w:t xml:space="preserve"> </w:t>
      </w:r>
      <w:r w:rsidRPr="0027046B">
        <w:rPr>
          <w:rStyle w:val="Emphasis"/>
          <w:highlight w:val="yellow"/>
        </w:rPr>
        <w:t>and</w:t>
      </w:r>
      <w:r w:rsidRPr="00013779">
        <w:rPr>
          <w:rStyle w:val="Emphasis"/>
        </w:rPr>
        <w:t xml:space="preserve"> </w:t>
      </w:r>
      <w:r w:rsidRPr="0027046B">
        <w:rPr>
          <w:rStyle w:val="Emphasis"/>
          <w:highlight w:val="yellow"/>
        </w:rPr>
        <w:t>persons on probation could see their sentences modified</w:t>
      </w:r>
      <w:r w:rsidRPr="00013779">
        <w:rPr>
          <w:rStyle w:val="Emphasis"/>
        </w:rPr>
        <w:t xml:space="preserve">, </w:t>
      </w:r>
      <w:r w:rsidRPr="0027046B">
        <w:rPr>
          <w:rStyle w:val="Emphasis"/>
          <w:highlight w:val="yellow"/>
        </w:rPr>
        <w:t>and</w:t>
      </w:r>
      <w:r w:rsidRPr="00013779">
        <w:rPr>
          <w:rStyle w:val="Emphasis"/>
        </w:rPr>
        <w:t xml:space="preserve"> </w:t>
      </w:r>
      <w:r w:rsidRPr="00B05F86">
        <w:rPr>
          <w:sz w:val="12"/>
        </w:rPr>
        <w:t xml:space="preserve">some could even be </w:t>
      </w:r>
      <w:r w:rsidRPr="0027046B">
        <w:rPr>
          <w:rStyle w:val="Emphasis"/>
          <w:highlight w:val="yellow"/>
        </w:rPr>
        <w:t>released</w:t>
      </w:r>
      <w:r w:rsidRPr="00B05F86">
        <w:rPr>
          <w:sz w:val="12"/>
        </w:rPr>
        <w:t xml:space="preserve">. But the case isn't settled yet, and Colorado's Attorney General John Suthers plans to contest it because of how it could retroactively affect sentencing in non-marijuana related cases. For its part, the court cited state law which makes defendants eligible for post-conviction relief "if there has been a significant change in the law." While marijuana legalization on a federal level is probably decades away, its seeming inevitability means reform advocates will eventually have to ask what will happen to the legions of people in federal prison for non-violent drug offenses. About 50% of federal prisoners (98,554 people) are drug offenders, while 27.6% of those are in prison for crimes relating to marijuana. When state prisons are included, 330,000 people — or about one in every thousand Americans — were imprisoned for drug offenses in 2011. If America legalized marijuana, what would happen to the thousands of stoners and pot dealers locked away across the country? The answer may disappoint you: Absolutely nothing on a federal level. The United States is one of just 22 countries in the world that does not guarantee "retroactive ameliorative relief," or relaxation of sentences, for those convicted of a crime for which punishments are later eased. Sentences wouldn't even be expunged from records. According to Amanda Solter, project director of Human Rights and Criminal Sentencing Reform Project for the University of San Francisco School of Law, "The only other countries that do this are places like Myanmar, Oman, Pakistan, South Sudan, and a handful of countries in the Caribbean. Even Russia provides this right." For many, </w:t>
      </w:r>
      <w:r w:rsidRPr="00013779">
        <w:rPr>
          <w:rStyle w:val="StyleUnderline"/>
        </w:rPr>
        <w:t xml:space="preserve">there could be </w:t>
      </w:r>
      <w:r w:rsidRPr="0027046B">
        <w:rPr>
          <w:rStyle w:val="StyleUnderline"/>
          <w:highlight w:val="yellow"/>
        </w:rPr>
        <w:t>workaround</w:t>
      </w:r>
      <w:r w:rsidRPr="00B05F86">
        <w:rPr>
          <w:rStyle w:val="StyleUnderline"/>
        </w:rPr>
        <w:t>s</w:t>
      </w:r>
      <w:r w:rsidRPr="00B05F86">
        <w:rPr>
          <w:sz w:val="12"/>
        </w:rPr>
        <w:t xml:space="preserve">. Various </w:t>
      </w:r>
      <w:r w:rsidRPr="00013779">
        <w:rPr>
          <w:rStyle w:val="StyleUnderline"/>
        </w:rPr>
        <w:t xml:space="preserve">state legal systems have </w:t>
      </w:r>
      <w:r w:rsidRPr="0027046B">
        <w:rPr>
          <w:rStyle w:val="StyleUnderline"/>
          <w:highlight w:val="yellow"/>
        </w:rPr>
        <w:t xml:space="preserve">mechanisms for </w:t>
      </w:r>
      <w:r w:rsidRPr="0027046B">
        <w:rPr>
          <w:rStyle w:val="Emphasis"/>
          <w:highlight w:val="yellow"/>
        </w:rPr>
        <w:t>retroactive ameliorative relief</w:t>
      </w:r>
      <w:r w:rsidRPr="00B05F86">
        <w:rPr>
          <w:sz w:val="12"/>
        </w:rPr>
        <w:t xml:space="preserve"> that could be ordered by the courts. And it's not inconcievable that there would be a court decision </w:t>
      </w:r>
      <w:r w:rsidRPr="0027046B">
        <w:rPr>
          <w:rStyle w:val="StyleUnderline"/>
          <w:highlight w:val="yellow"/>
        </w:rPr>
        <w:t>opening the door for</w:t>
      </w:r>
      <w:r w:rsidRPr="00B05F86">
        <w:rPr>
          <w:sz w:val="12"/>
        </w:rPr>
        <w:t xml:space="preserve"> individual appeals or a </w:t>
      </w:r>
      <w:r w:rsidRPr="0027046B">
        <w:rPr>
          <w:rStyle w:val="StyleUnderline"/>
          <w:highlight w:val="yellow"/>
        </w:rPr>
        <w:t>mass</w:t>
      </w:r>
      <w:r w:rsidRPr="00B05F86">
        <w:rPr>
          <w:sz w:val="12"/>
        </w:rPr>
        <w:t xml:space="preserve"> presidential </w:t>
      </w:r>
      <w:r w:rsidRPr="0027046B">
        <w:rPr>
          <w:rStyle w:val="StyleUnderline"/>
          <w:highlight w:val="yellow"/>
        </w:rPr>
        <w:t>pardon</w:t>
      </w:r>
      <w:r w:rsidRPr="00B05F86">
        <w:rPr>
          <w:sz w:val="12"/>
        </w:rPr>
        <w:t xml:space="preserve"> (or gubernatorial ones, for that matter).</w:t>
      </w:r>
    </w:p>
    <w:p w14:paraId="1E22F43D" w14:textId="77777777" w:rsidR="0027046B" w:rsidRPr="00041AAC" w:rsidRDefault="0027046B" w:rsidP="0027046B">
      <w:pPr>
        <w:pStyle w:val="Heading4"/>
      </w:pPr>
      <w:r>
        <w:t xml:space="preserve">No big marijuana link </w:t>
      </w:r>
      <w:r w:rsidRPr="00B05F86">
        <w:t xml:space="preserve">– </w:t>
      </w:r>
      <w:r>
        <w:rPr>
          <w:u w:val="single"/>
        </w:rPr>
        <w:t>e</w:t>
      </w:r>
      <w:r w:rsidRPr="00041AAC">
        <w:rPr>
          <w:u w:val="single"/>
        </w:rPr>
        <w:t>conomics</w:t>
      </w:r>
      <w:r>
        <w:t xml:space="preserve"> and lack of </w:t>
      </w:r>
      <w:r w:rsidRPr="00041AAC">
        <w:rPr>
          <w:u w:val="single"/>
        </w:rPr>
        <w:t>specialized knowledge</w:t>
      </w:r>
      <w:r>
        <w:t xml:space="preserve"> block consolidation</w:t>
      </w:r>
    </w:p>
    <w:p w14:paraId="3E00872D" w14:textId="77777777" w:rsidR="0027046B" w:rsidRDefault="0027046B" w:rsidP="0027046B">
      <w:r w:rsidRPr="003932BF">
        <w:rPr>
          <w:rStyle w:val="Style13ptBold"/>
        </w:rPr>
        <w:t>Debertin 14</w:t>
      </w:r>
      <w:r>
        <w:rPr>
          <w:rStyle w:val="Style13ptBold"/>
        </w:rPr>
        <w:t xml:space="preserve"> </w:t>
      </w:r>
      <w:r>
        <w:t xml:space="preserve">– David Debertin, Professor Emeritus of Agricultural Economics at the University of Kentucky, The Pipe Dream of Big Marijuana Revenues, Harvard Business Review, February 5, </w:t>
      </w:r>
      <w:hyperlink r:id="rId106" w:history="1">
        <w:r w:rsidRPr="00B41C44">
          <w:rPr>
            <w:rStyle w:val="Hyperlink"/>
          </w:rPr>
          <w:t>http://blogs.hbr.org/2014/02/the-pipe-dream-of-big-marijuana-revenues/</w:t>
        </w:r>
      </w:hyperlink>
    </w:p>
    <w:p w14:paraId="354E99F9" w14:textId="77777777" w:rsidR="0027046B" w:rsidRPr="006F466F" w:rsidRDefault="0027046B" w:rsidP="0027046B">
      <w:pPr>
        <w:rPr>
          <w:sz w:val="12"/>
        </w:rPr>
      </w:pPr>
      <w:r w:rsidRPr="00041AAC">
        <w:rPr>
          <w:sz w:val="12"/>
        </w:rPr>
        <w:t xml:space="preserve">On Friday, President Obama offered a “cautionary note” about the legalization of marijuana. “If we start having a situation where big corporations with a lot of resources and distribution and marketing arms are suddenly going out there peddling marijuana,” he warned, “then the levels of abuse that may take place are going to be higher.” Obama is not alone in suspecting that it is only a matter of time before Big Tobacco moves in. Certainly </w:t>
      </w:r>
      <w:r w:rsidRPr="003932BF">
        <w:rPr>
          <w:rStyle w:val="StyleUnderline"/>
        </w:rPr>
        <w:t>there has been much excitement expressed in various quarters about the profit-making potential of this budding industry.</w:t>
      </w:r>
      <w:r w:rsidRPr="00041AAC">
        <w:rPr>
          <w:sz w:val="12"/>
        </w:rPr>
        <w:t xml:space="preserve"> And while the activity to date has all been of an entrepreneurial nature, the expectation is that the increasing legalization of marijuana to include not only medical but recreational use will make for very attractive business opportunities. Indeed, federal and state governments are counting on that, anticipating that it will be a healthy source of tax revenue. But </w:t>
      </w:r>
      <w:r w:rsidRPr="003932BF">
        <w:rPr>
          <w:rStyle w:val="StyleUnderline"/>
        </w:rPr>
        <w:t xml:space="preserve">there is a catch that many people have not thought about. The </w:t>
      </w:r>
      <w:r w:rsidRPr="0027046B">
        <w:rPr>
          <w:rStyle w:val="StyleUnderline"/>
          <w:highlight w:val="yellow"/>
        </w:rPr>
        <w:t>marijuana</w:t>
      </w:r>
      <w:r w:rsidRPr="003932BF">
        <w:rPr>
          <w:rStyle w:val="StyleUnderline"/>
        </w:rPr>
        <w:t xml:space="preserve"> plant </w:t>
      </w:r>
      <w:r w:rsidRPr="0027046B">
        <w:rPr>
          <w:rStyle w:val="StyleUnderline"/>
          <w:highlight w:val="yellow"/>
        </w:rPr>
        <w:t>is</w:t>
      </w:r>
      <w:r w:rsidRPr="003932BF">
        <w:rPr>
          <w:rStyle w:val="StyleUnderline"/>
        </w:rPr>
        <w:t xml:space="preserve"> sturdy and </w:t>
      </w:r>
      <w:r w:rsidRPr="0027046B">
        <w:rPr>
          <w:rStyle w:val="Emphasis"/>
          <w:highlight w:val="yellow"/>
        </w:rPr>
        <w:t>not difficult</w:t>
      </w:r>
      <w:r w:rsidRPr="0027046B">
        <w:rPr>
          <w:rStyle w:val="StyleUnderline"/>
          <w:highlight w:val="yellow"/>
        </w:rPr>
        <w:t xml:space="preserve"> to grow</w:t>
      </w:r>
      <w:r w:rsidRPr="00041AAC">
        <w:rPr>
          <w:sz w:val="12"/>
        </w:rPr>
        <w:t xml:space="preserve">—indeed, in areas where hemp was produced for use during World War II, volunteer hemp plants sometimes still appear growing wild in fields. A Canadian-published magazine distributed throughout North America provides articles on how to grow the plant, and the Internet is awash with articles containing specific cultural techniques. So </w:t>
      </w:r>
      <w:r w:rsidRPr="003932BF">
        <w:rPr>
          <w:rStyle w:val="StyleUnderline"/>
        </w:rPr>
        <w:t xml:space="preserve">imagine a near future when marijuana </w:t>
      </w:r>
      <w:r w:rsidRPr="0027046B">
        <w:rPr>
          <w:rStyle w:val="StyleUnderline"/>
          <w:highlight w:val="yellow"/>
        </w:rPr>
        <w:t>seeds</w:t>
      </w:r>
      <w:r w:rsidRPr="00041AAC">
        <w:rPr>
          <w:sz w:val="12"/>
        </w:rPr>
        <w:t xml:space="preserve"> and even starter plants </w:t>
      </w:r>
      <w:r w:rsidRPr="0027046B">
        <w:rPr>
          <w:rStyle w:val="StyleUnderline"/>
          <w:highlight w:val="yellow"/>
        </w:rPr>
        <w:t>could be sold through garden centers</w:t>
      </w:r>
      <w:r w:rsidRPr="003932BF">
        <w:rPr>
          <w:rStyle w:val="StyleUnderline"/>
        </w:rPr>
        <w:t xml:space="preserve"> </w:t>
      </w:r>
      <w:r w:rsidRPr="00041AAC">
        <w:rPr>
          <w:sz w:val="12"/>
        </w:rPr>
        <w:t xml:space="preserve">and other similar outlets much </w:t>
      </w:r>
      <w:r w:rsidRPr="003932BF">
        <w:rPr>
          <w:rStyle w:val="StyleUnderline"/>
        </w:rPr>
        <w:t xml:space="preserve">like tomato seeds and plants are sold today. These seeds and plants could be </w:t>
      </w:r>
      <w:r w:rsidRPr="0027046B">
        <w:rPr>
          <w:rStyle w:val="StyleUnderline"/>
          <w:highlight w:val="yellow"/>
        </w:rPr>
        <w:t>grown in a backyard</w:t>
      </w:r>
      <w:r w:rsidRPr="003932BF">
        <w:rPr>
          <w:rStyle w:val="StyleUnderline"/>
        </w:rPr>
        <w:t xml:space="preserve"> garden (or even a flower pot on a patio) with the same degree of difficulty as growing fresh tomatoes. Let’s explore why </w:t>
      </w:r>
      <w:r w:rsidRPr="0027046B">
        <w:rPr>
          <w:rStyle w:val="StyleUnderline"/>
          <w:highlight w:val="yellow"/>
        </w:rPr>
        <w:t>that might make marijuana</w:t>
      </w:r>
      <w:r w:rsidRPr="003932BF">
        <w:rPr>
          <w:rStyle w:val="StyleUnderline"/>
        </w:rPr>
        <w:t xml:space="preserve"> an </w:t>
      </w:r>
      <w:r w:rsidRPr="0027046B">
        <w:rPr>
          <w:rStyle w:val="Emphasis"/>
          <w:highlight w:val="yellow"/>
        </w:rPr>
        <w:t>unattractive</w:t>
      </w:r>
      <w:r w:rsidRPr="003932BF">
        <w:rPr>
          <w:rStyle w:val="StyleUnderline"/>
        </w:rPr>
        <w:t xml:space="preserve"> business proposition </w:t>
      </w:r>
      <w:r w:rsidRPr="0027046B">
        <w:rPr>
          <w:rStyle w:val="StyleUnderline"/>
          <w:highlight w:val="yellow"/>
        </w:rPr>
        <w:t>for</w:t>
      </w:r>
      <w:r w:rsidRPr="003932BF">
        <w:rPr>
          <w:rStyle w:val="StyleUnderline"/>
        </w:rPr>
        <w:t xml:space="preserve"> a </w:t>
      </w:r>
      <w:r w:rsidRPr="0027046B">
        <w:rPr>
          <w:rStyle w:val="StyleUnderline"/>
          <w:highlight w:val="yellow"/>
        </w:rPr>
        <w:t>Philip Morris</w:t>
      </w:r>
      <w:r w:rsidRPr="00041AAC">
        <w:rPr>
          <w:sz w:val="12"/>
        </w:rPr>
        <w:t xml:space="preserve"> USA, RJR Reynolds, or Lorillard. To be sure, there are also no laws restricting individuals interested in growing tobacco in a home garden for roll-your-own cigarette-making. But few people grow tobacco plants to make their own cigarettes. Why not? Because it is very hard to duplicate the product quality that a large-scale manufacturer can achieve. Cigarette and other tobacco brands keep their loyal customers, despite very high federal and state taxes on their products, thanks to specific strategies to make those products more appealing to use. Typically a given cigarette brand blends leaves from many different types of tobacco, and also adds special flavorings. Manufacturers guard these recipes closely. Any home gardener seeking to produce cigarettes like the branded ones they have enjoyed would have a very hard time duplicating this blending and flavoring. It might well be impossible. At least, it would be so difficult as to justify simply buying the manufactured product, even at a premium price, and even with high federal and state taxes added. Think, too, about another sin-taxed good that is possible to make at home: beer. Yes, federal law restricts the quantity produced at home. However, the reason that most beer lovers do not brew their own is that they don’t like the taste of what they are able to make. Getting beer right is beyond the capabilities of the vast majority of people. All but a tiny number of beer drinkers consider it a better option to pay the price and the tax associated with highly regulated commercial brands. So is marijuana more like growing fresh garden tomatoes, or more like growing tobacco for roll-your-own cigarettes or perhaps making beer at home? </w:t>
      </w:r>
      <w:r w:rsidRPr="003932BF">
        <w:rPr>
          <w:rStyle w:val="StyleUnderline"/>
        </w:rPr>
        <w:t xml:space="preserve">Given that only leaves from a single plant are needed to produce quality marijuana, and given that the plants are readily grown, </w:t>
      </w:r>
      <w:r w:rsidRPr="0027046B">
        <w:rPr>
          <w:rStyle w:val="StyleUnderline"/>
          <w:highlight w:val="yellow"/>
        </w:rPr>
        <w:t xml:space="preserve">they are </w:t>
      </w:r>
      <w:r w:rsidRPr="0027046B">
        <w:rPr>
          <w:rStyle w:val="Emphasis"/>
          <w:highlight w:val="yellow"/>
        </w:rPr>
        <w:t>closer to tomatoes than tobacco</w:t>
      </w:r>
      <w:r w:rsidRPr="00041AAC">
        <w:rPr>
          <w:sz w:val="12"/>
        </w:rPr>
        <w:t xml:space="preserve">. Think about the many varieties of tomatoes available as seed or as starter plants to home gardeners. </w:t>
      </w:r>
      <w:r w:rsidRPr="003932BF">
        <w:rPr>
          <w:rStyle w:val="StyleUnderline"/>
        </w:rPr>
        <w:t xml:space="preserve">Imagine a world in which marijuana plant </w:t>
      </w:r>
      <w:r w:rsidRPr="0027046B">
        <w:rPr>
          <w:rStyle w:val="StyleUnderline"/>
          <w:highlight w:val="yellow"/>
        </w:rPr>
        <w:t xml:space="preserve">breeders are </w:t>
      </w:r>
      <w:r w:rsidRPr="0027046B">
        <w:rPr>
          <w:rStyle w:val="Emphasis"/>
          <w:highlight w:val="yellow"/>
        </w:rPr>
        <w:t>equally adept</w:t>
      </w:r>
      <w:r w:rsidRPr="0027046B">
        <w:rPr>
          <w:rStyle w:val="StyleUnderline"/>
          <w:highlight w:val="yellow"/>
        </w:rPr>
        <w:t xml:space="preserve"> at improving</w:t>
      </w:r>
      <w:r w:rsidRPr="003932BF">
        <w:rPr>
          <w:rStyle w:val="StyleUnderline"/>
        </w:rPr>
        <w:t xml:space="preserve"> the </w:t>
      </w:r>
      <w:r w:rsidRPr="0027046B">
        <w:rPr>
          <w:rStyle w:val="StyleUnderline"/>
          <w:highlight w:val="yellow"/>
        </w:rPr>
        <w:t>marijuana genetics</w:t>
      </w:r>
      <w:r w:rsidRPr="003932BF">
        <w:rPr>
          <w:rStyle w:val="StyleUnderline"/>
        </w:rPr>
        <w:t xml:space="preserve"> for producing a high-quality, easy-to-grow plant. </w:t>
      </w:r>
      <w:r w:rsidRPr="0027046B">
        <w:rPr>
          <w:rStyle w:val="Emphasis"/>
          <w:highlight w:val="yellow"/>
        </w:rPr>
        <w:t>There is a reason there is no</w:t>
      </w:r>
      <w:r w:rsidRPr="003932BF">
        <w:rPr>
          <w:rStyle w:val="Emphasis"/>
        </w:rPr>
        <w:t xml:space="preserve"> highly </w:t>
      </w:r>
      <w:r w:rsidRPr="0027046B">
        <w:rPr>
          <w:rStyle w:val="Emphasis"/>
          <w:highlight w:val="yellow"/>
        </w:rPr>
        <w:t>consolidated industry known as Big Tomato</w:t>
      </w:r>
      <w:r w:rsidRPr="003932BF">
        <w:rPr>
          <w:rStyle w:val="StyleUnderline"/>
        </w:rPr>
        <w:t>.</w:t>
      </w:r>
      <w:r w:rsidRPr="00041AAC">
        <w:rPr>
          <w:sz w:val="12"/>
        </w:rPr>
        <w:t xml:space="preserve"> Even now, federal and state governments are looking to impose taxes or other restrictions on otherwise soon-to-be legal marijuana production as a way to regulate production and raise revenues. Some have hit upon the notion that they could tax seeds and plants sold at garden stores. </w:t>
      </w:r>
      <w:r w:rsidRPr="003932BF">
        <w:rPr>
          <w:rStyle w:val="StyleUnderline"/>
        </w:rPr>
        <w:t xml:space="preserve">The problem for governments is that the </w:t>
      </w:r>
      <w:r w:rsidRPr="0027046B">
        <w:rPr>
          <w:rStyle w:val="StyleUnderline"/>
          <w:highlight w:val="yellow"/>
        </w:rPr>
        <w:t>purchaser of even only a few</w:t>
      </w:r>
      <w:r w:rsidRPr="003932BF">
        <w:rPr>
          <w:rStyle w:val="StyleUnderline"/>
        </w:rPr>
        <w:t xml:space="preserve"> taxed </w:t>
      </w:r>
      <w:r w:rsidRPr="0027046B">
        <w:rPr>
          <w:rStyle w:val="StyleUnderline"/>
          <w:highlight w:val="yellow"/>
        </w:rPr>
        <w:t>starter plants</w:t>
      </w:r>
      <w:r w:rsidRPr="003932BF">
        <w:rPr>
          <w:rStyle w:val="StyleUnderline"/>
        </w:rPr>
        <w:t xml:space="preserve"> obtained from a commercial garden store </w:t>
      </w:r>
      <w:r w:rsidRPr="0027046B">
        <w:rPr>
          <w:rStyle w:val="StyleUnderline"/>
          <w:highlight w:val="yellow"/>
        </w:rPr>
        <w:t>could retain</w:t>
      </w:r>
      <w:r w:rsidRPr="003932BF">
        <w:rPr>
          <w:rStyle w:val="StyleUnderline"/>
        </w:rPr>
        <w:t xml:space="preserve"> the </w:t>
      </w:r>
      <w:r w:rsidRPr="0027046B">
        <w:rPr>
          <w:rStyle w:val="StyleUnderline"/>
          <w:highlight w:val="yellow"/>
        </w:rPr>
        <w:t>seed</w:t>
      </w:r>
      <w:r w:rsidRPr="003932BF">
        <w:rPr>
          <w:rStyle w:val="StyleUnderline"/>
        </w:rPr>
        <w:t xml:space="preserve"> from some of these plants, and soon grow plants from the continuing (untaxed) supply of home-grown seeds</w:t>
      </w:r>
      <w:r w:rsidRPr="00041AAC">
        <w:rPr>
          <w:sz w:val="12"/>
        </w:rPr>
        <w:t xml:space="preserve">. To the extent that businesses set high-margin </w:t>
      </w:r>
      <w:r w:rsidRPr="003932BF">
        <w:rPr>
          <w:rStyle w:val="StyleUnderline"/>
        </w:rPr>
        <w:t xml:space="preserve">prices and governments impose </w:t>
      </w:r>
      <w:r w:rsidRPr="0027046B">
        <w:rPr>
          <w:rStyle w:val="StyleUnderline"/>
          <w:highlight w:val="yellow"/>
        </w:rPr>
        <w:t>taxes</w:t>
      </w:r>
      <w:r w:rsidRPr="003932BF">
        <w:rPr>
          <w:rStyle w:val="StyleUnderline"/>
        </w:rPr>
        <w:t xml:space="preserve"> similar to those on most tobacco and alcohol products, this </w:t>
      </w:r>
      <w:r w:rsidRPr="0027046B">
        <w:rPr>
          <w:rStyle w:val="StyleUnderline"/>
          <w:highlight w:val="yellow"/>
        </w:rPr>
        <w:t>will</w:t>
      </w:r>
      <w:r w:rsidRPr="003932BF">
        <w:rPr>
          <w:rStyle w:val="StyleUnderline"/>
        </w:rPr>
        <w:t xml:space="preserve"> only </w:t>
      </w:r>
      <w:r w:rsidRPr="0027046B">
        <w:rPr>
          <w:rStyle w:val="StyleUnderline"/>
          <w:highlight w:val="yellow"/>
        </w:rPr>
        <w:t>drive</w:t>
      </w:r>
      <w:r w:rsidRPr="003932BF">
        <w:rPr>
          <w:rStyle w:val="StyleUnderline"/>
        </w:rPr>
        <w:t xml:space="preserve"> much </w:t>
      </w:r>
      <w:r w:rsidRPr="0027046B">
        <w:rPr>
          <w:rStyle w:val="StyleUnderline"/>
          <w:highlight w:val="yellow"/>
        </w:rPr>
        <w:t>greater</w:t>
      </w:r>
      <w:r w:rsidRPr="003932BF">
        <w:rPr>
          <w:rStyle w:val="StyleUnderline"/>
        </w:rPr>
        <w:t xml:space="preserve"> marijuana </w:t>
      </w:r>
      <w:r w:rsidRPr="0027046B">
        <w:rPr>
          <w:rStyle w:val="StyleUnderline"/>
          <w:highlight w:val="yellow"/>
        </w:rPr>
        <w:t>production in</w:t>
      </w:r>
      <w:r w:rsidRPr="003932BF">
        <w:rPr>
          <w:rStyle w:val="StyleUnderline"/>
        </w:rPr>
        <w:t xml:space="preserve"> home </w:t>
      </w:r>
      <w:r w:rsidRPr="0027046B">
        <w:rPr>
          <w:rStyle w:val="StyleUnderline"/>
          <w:highlight w:val="yellow"/>
        </w:rPr>
        <w:t>gardens</w:t>
      </w:r>
      <w:r w:rsidRPr="003932BF">
        <w:rPr>
          <w:rStyle w:val="StyleUnderline"/>
        </w:rPr>
        <w:t xml:space="preserve"> and patio plots</w:t>
      </w:r>
      <w:r w:rsidRPr="00041AAC">
        <w:rPr>
          <w:sz w:val="12"/>
        </w:rPr>
        <w:t xml:space="preserve">. </w:t>
      </w:r>
    </w:p>
    <w:p w14:paraId="2375AA05" w14:textId="77777777" w:rsidR="0027046B" w:rsidRPr="002B7860" w:rsidRDefault="0027046B" w:rsidP="0027046B">
      <w:pPr>
        <w:pStyle w:val="Heading4"/>
      </w:pPr>
    </w:p>
    <w:p w14:paraId="74083D02" w14:textId="5277FAA0" w:rsidR="0027046B" w:rsidRDefault="0027046B" w:rsidP="0027046B">
      <w:pPr>
        <w:pStyle w:val="Heading3"/>
      </w:pPr>
      <w:r>
        <w:t>Neollib---A2: Link – Big Marijuana</w:t>
      </w:r>
    </w:p>
    <w:p w14:paraId="7B196298" w14:textId="77777777" w:rsidR="0027046B" w:rsidRPr="00041AAC" w:rsidRDefault="0027046B" w:rsidP="0027046B">
      <w:pPr>
        <w:pStyle w:val="Heading4"/>
      </w:pPr>
      <w:r w:rsidRPr="00041AAC">
        <w:rPr>
          <w:u w:val="single"/>
        </w:rPr>
        <w:t>Economics</w:t>
      </w:r>
      <w:r>
        <w:t xml:space="preserve"> and lack of </w:t>
      </w:r>
      <w:r w:rsidRPr="00041AAC">
        <w:rPr>
          <w:u w:val="single"/>
        </w:rPr>
        <w:t>specialized knowledge</w:t>
      </w:r>
      <w:r>
        <w:t xml:space="preserve"> block consolidation</w:t>
      </w:r>
    </w:p>
    <w:p w14:paraId="17E85E94" w14:textId="77777777" w:rsidR="0027046B" w:rsidRDefault="0027046B" w:rsidP="0027046B">
      <w:r w:rsidRPr="003932BF">
        <w:rPr>
          <w:rStyle w:val="Style13ptBold"/>
        </w:rPr>
        <w:t>Debertin 14</w:t>
      </w:r>
      <w:r>
        <w:rPr>
          <w:rStyle w:val="Style13ptBold"/>
        </w:rPr>
        <w:t xml:space="preserve"> </w:t>
      </w:r>
      <w:r>
        <w:t xml:space="preserve">– David Debertin, Professor Emeritus of Agricultural Economics at the University of Kentucky, The Pipe Dream of Big Marijuana Revenues, Harvard Business Review, February 5, </w:t>
      </w:r>
      <w:hyperlink r:id="rId107" w:history="1">
        <w:r w:rsidRPr="00B41C44">
          <w:rPr>
            <w:rStyle w:val="Hyperlink"/>
          </w:rPr>
          <w:t>http://blogs.hbr.org/2014/02/the-pipe-dream-of-big-marijuana-revenues/</w:t>
        </w:r>
      </w:hyperlink>
    </w:p>
    <w:p w14:paraId="488102E5" w14:textId="77777777" w:rsidR="0027046B" w:rsidRPr="006F466F" w:rsidRDefault="0027046B" w:rsidP="0027046B">
      <w:pPr>
        <w:rPr>
          <w:sz w:val="12"/>
        </w:rPr>
      </w:pPr>
      <w:r w:rsidRPr="00041AAC">
        <w:rPr>
          <w:sz w:val="12"/>
        </w:rPr>
        <w:t xml:space="preserve">On Friday, President Obama offered a “cautionary note” about the legalization of marijuana. “If we start having a situation where big corporations with a lot of resources and distribution and marketing arms are suddenly going out there peddling marijuana,” he warned, “then the levels of abuse that may take place are going to be higher.” Obama is not alone in suspecting that it is only a matter of time before Big Tobacco moves in. Certainly </w:t>
      </w:r>
      <w:r w:rsidRPr="003932BF">
        <w:rPr>
          <w:rStyle w:val="StyleUnderline"/>
        </w:rPr>
        <w:t>there has been much excitement expressed in various quarters about the profit-making potential of this budding industry.</w:t>
      </w:r>
      <w:r w:rsidRPr="00041AAC">
        <w:rPr>
          <w:sz w:val="12"/>
        </w:rPr>
        <w:t xml:space="preserve"> And while the activity to date has all been of an entrepreneurial nature, the expectation is that the increasing legalization of marijuana to include not only medical but recreational use will make for very attractive business opportunities. Indeed, federal and state governments are counting on that, anticipating that it will be a healthy source of tax revenue. But </w:t>
      </w:r>
      <w:r w:rsidRPr="003932BF">
        <w:rPr>
          <w:rStyle w:val="StyleUnderline"/>
        </w:rPr>
        <w:t xml:space="preserve">there is a catch that many people have not thought about. The </w:t>
      </w:r>
      <w:r w:rsidRPr="0027046B">
        <w:rPr>
          <w:rStyle w:val="StyleUnderline"/>
          <w:highlight w:val="yellow"/>
        </w:rPr>
        <w:t>marijuana</w:t>
      </w:r>
      <w:r w:rsidRPr="003932BF">
        <w:rPr>
          <w:rStyle w:val="StyleUnderline"/>
        </w:rPr>
        <w:t xml:space="preserve"> plant </w:t>
      </w:r>
      <w:r w:rsidRPr="0027046B">
        <w:rPr>
          <w:rStyle w:val="StyleUnderline"/>
          <w:highlight w:val="yellow"/>
        </w:rPr>
        <w:t>is</w:t>
      </w:r>
      <w:r w:rsidRPr="003932BF">
        <w:rPr>
          <w:rStyle w:val="StyleUnderline"/>
        </w:rPr>
        <w:t xml:space="preserve"> sturdy and </w:t>
      </w:r>
      <w:r w:rsidRPr="0027046B">
        <w:rPr>
          <w:rStyle w:val="Emphasis"/>
          <w:highlight w:val="yellow"/>
        </w:rPr>
        <w:t>not difficult</w:t>
      </w:r>
      <w:r w:rsidRPr="0027046B">
        <w:rPr>
          <w:rStyle w:val="StyleUnderline"/>
          <w:highlight w:val="yellow"/>
        </w:rPr>
        <w:t xml:space="preserve"> to grow</w:t>
      </w:r>
      <w:r w:rsidRPr="00041AAC">
        <w:rPr>
          <w:sz w:val="12"/>
        </w:rPr>
        <w:t xml:space="preserve">—indeed, in areas where hemp was produced for use during World War II, volunteer hemp plants sometimes still appear growing wild in fields. A Canadian-published magazine distributed throughout North America provides articles on how to grow the plant, and the Internet is awash with articles containing specific cultural techniques. So </w:t>
      </w:r>
      <w:r w:rsidRPr="003932BF">
        <w:rPr>
          <w:rStyle w:val="StyleUnderline"/>
        </w:rPr>
        <w:t xml:space="preserve">imagine a near future when marijuana </w:t>
      </w:r>
      <w:r w:rsidRPr="0027046B">
        <w:rPr>
          <w:rStyle w:val="StyleUnderline"/>
          <w:highlight w:val="yellow"/>
        </w:rPr>
        <w:t>seeds</w:t>
      </w:r>
      <w:r w:rsidRPr="00041AAC">
        <w:rPr>
          <w:sz w:val="12"/>
        </w:rPr>
        <w:t xml:space="preserve"> and even starter plants </w:t>
      </w:r>
      <w:r w:rsidRPr="0027046B">
        <w:rPr>
          <w:rStyle w:val="StyleUnderline"/>
          <w:highlight w:val="yellow"/>
        </w:rPr>
        <w:t>could be sold through garden centers</w:t>
      </w:r>
      <w:r w:rsidRPr="003932BF">
        <w:rPr>
          <w:rStyle w:val="StyleUnderline"/>
        </w:rPr>
        <w:t xml:space="preserve"> </w:t>
      </w:r>
      <w:r w:rsidRPr="00041AAC">
        <w:rPr>
          <w:sz w:val="12"/>
        </w:rPr>
        <w:t xml:space="preserve">and other similar outlets much </w:t>
      </w:r>
      <w:r w:rsidRPr="003932BF">
        <w:rPr>
          <w:rStyle w:val="StyleUnderline"/>
        </w:rPr>
        <w:t xml:space="preserve">like tomato seeds and plants are sold today. These seeds and plants could be </w:t>
      </w:r>
      <w:r w:rsidRPr="0027046B">
        <w:rPr>
          <w:rStyle w:val="StyleUnderline"/>
          <w:highlight w:val="yellow"/>
        </w:rPr>
        <w:t>grown in a backyard</w:t>
      </w:r>
      <w:r w:rsidRPr="003932BF">
        <w:rPr>
          <w:rStyle w:val="StyleUnderline"/>
        </w:rPr>
        <w:t xml:space="preserve"> garden (or even a flower pot on a patio) with the same degree of difficulty as growing fresh tomatoes. Let’s explore why </w:t>
      </w:r>
      <w:r w:rsidRPr="0027046B">
        <w:rPr>
          <w:rStyle w:val="StyleUnderline"/>
          <w:highlight w:val="yellow"/>
        </w:rPr>
        <w:t>that might make marijuana</w:t>
      </w:r>
      <w:r w:rsidRPr="003932BF">
        <w:rPr>
          <w:rStyle w:val="StyleUnderline"/>
        </w:rPr>
        <w:t xml:space="preserve"> an </w:t>
      </w:r>
      <w:r w:rsidRPr="0027046B">
        <w:rPr>
          <w:rStyle w:val="Emphasis"/>
          <w:highlight w:val="yellow"/>
        </w:rPr>
        <w:t>unattractive</w:t>
      </w:r>
      <w:r w:rsidRPr="003932BF">
        <w:rPr>
          <w:rStyle w:val="StyleUnderline"/>
        </w:rPr>
        <w:t xml:space="preserve"> business proposition </w:t>
      </w:r>
      <w:r w:rsidRPr="0027046B">
        <w:rPr>
          <w:rStyle w:val="StyleUnderline"/>
          <w:highlight w:val="yellow"/>
        </w:rPr>
        <w:t>for</w:t>
      </w:r>
      <w:r w:rsidRPr="003932BF">
        <w:rPr>
          <w:rStyle w:val="StyleUnderline"/>
        </w:rPr>
        <w:t xml:space="preserve"> a </w:t>
      </w:r>
      <w:r w:rsidRPr="0027046B">
        <w:rPr>
          <w:rStyle w:val="StyleUnderline"/>
          <w:highlight w:val="yellow"/>
        </w:rPr>
        <w:t>Philip Morris</w:t>
      </w:r>
      <w:r w:rsidRPr="00041AAC">
        <w:rPr>
          <w:sz w:val="12"/>
        </w:rPr>
        <w:t xml:space="preserve"> USA, RJR Reynolds, or Lorillard. To be sure, there are also no laws restricting individuals interested in growing tobacco in a home garden for roll-your-own cigarette-making. But few people grow tobacco plants to make their own cigarettes. Why not? Because it is very hard to duplicate the product quality that a large-scale manufacturer can achieve. Cigarette and other tobacco brands keep their loyal customers, despite very high federal and state taxes on their products, thanks to specific strategies to make those products more appealing to use. Typically a given cigarette brand blends leaves from many different types of tobacco, and also adds special flavorings. Manufacturers guard these recipes closely. Any home gardener seeking to produce cigarettes like the branded ones they have enjoyed would have a very hard time duplicating this blending and flavoring. It might well be impossible. At least, it would be so difficult as to justify simply buying the manufactured product, even at a premium price, and even with high federal and state taxes added. Think, too, about another sin-taxed good that is possible to make at home: beer. Yes, federal law restricts the quantity produced at home. However, the reason that most beer lovers do not brew their own is that they don’t like the taste of what they are able to make. Getting beer right is beyond the capabilities of the vast majority of people. All but a tiny number of beer drinkers consider it a better option to pay the price and the tax associated with highly regulated commercial brands. So is marijuana more like growing fresh garden tomatoes, or more like growing tobacco for roll-your-own cigarettes or perhaps making beer at home? </w:t>
      </w:r>
      <w:r w:rsidRPr="003932BF">
        <w:rPr>
          <w:rStyle w:val="StyleUnderline"/>
        </w:rPr>
        <w:t xml:space="preserve">Given that only leaves from a single plant are needed to produce quality marijuana, and given that the plants are readily grown, </w:t>
      </w:r>
      <w:r w:rsidRPr="0027046B">
        <w:rPr>
          <w:rStyle w:val="StyleUnderline"/>
          <w:highlight w:val="yellow"/>
        </w:rPr>
        <w:t xml:space="preserve">they are </w:t>
      </w:r>
      <w:r w:rsidRPr="0027046B">
        <w:rPr>
          <w:rStyle w:val="Emphasis"/>
          <w:highlight w:val="yellow"/>
        </w:rPr>
        <w:t>closer to tomatoes than tobacco</w:t>
      </w:r>
      <w:r w:rsidRPr="00041AAC">
        <w:rPr>
          <w:sz w:val="12"/>
        </w:rPr>
        <w:t xml:space="preserve">. Think about the many varieties of tomatoes available as seed or as starter plants to home gardeners. </w:t>
      </w:r>
      <w:r w:rsidRPr="003932BF">
        <w:rPr>
          <w:rStyle w:val="StyleUnderline"/>
        </w:rPr>
        <w:t xml:space="preserve">Imagine a world in which marijuana plant </w:t>
      </w:r>
      <w:r w:rsidRPr="0027046B">
        <w:rPr>
          <w:rStyle w:val="StyleUnderline"/>
          <w:highlight w:val="yellow"/>
        </w:rPr>
        <w:t xml:space="preserve">breeders are </w:t>
      </w:r>
      <w:r w:rsidRPr="0027046B">
        <w:rPr>
          <w:rStyle w:val="Emphasis"/>
          <w:highlight w:val="yellow"/>
        </w:rPr>
        <w:t>equally adept</w:t>
      </w:r>
      <w:r w:rsidRPr="0027046B">
        <w:rPr>
          <w:rStyle w:val="StyleUnderline"/>
          <w:highlight w:val="yellow"/>
        </w:rPr>
        <w:t xml:space="preserve"> at improving</w:t>
      </w:r>
      <w:r w:rsidRPr="003932BF">
        <w:rPr>
          <w:rStyle w:val="StyleUnderline"/>
        </w:rPr>
        <w:t xml:space="preserve"> the </w:t>
      </w:r>
      <w:r w:rsidRPr="0027046B">
        <w:rPr>
          <w:rStyle w:val="StyleUnderline"/>
          <w:highlight w:val="yellow"/>
        </w:rPr>
        <w:t>marijuana genetics</w:t>
      </w:r>
      <w:r w:rsidRPr="003932BF">
        <w:rPr>
          <w:rStyle w:val="StyleUnderline"/>
        </w:rPr>
        <w:t xml:space="preserve"> for producing a high-quality, easy-to-grow plant. </w:t>
      </w:r>
      <w:r w:rsidRPr="0027046B">
        <w:rPr>
          <w:rStyle w:val="Emphasis"/>
          <w:highlight w:val="yellow"/>
        </w:rPr>
        <w:t>There is a reason there is no</w:t>
      </w:r>
      <w:r w:rsidRPr="003932BF">
        <w:rPr>
          <w:rStyle w:val="Emphasis"/>
        </w:rPr>
        <w:t xml:space="preserve"> highly </w:t>
      </w:r>
      <w:r w:rsidRPr="0027046B">
        <w:rPr>
          <w:rStyle w:val="Emphasis"/>
          <w:highlight w:val="yellow"/>
        </w:rPr>
        <w:t>consolidated industry known as Big Tomato</w:t>
      </w:r>
      <w:r w:rsidRPr="003932BF">
        <w:rPr>
          <w:rStyle w:val="StyleUnderline"/>
        </w:rPr>
        <w:t>.</w:t>
      </w:r>
      <w:r w:rsidRPr="00041AAC">
        <w:rPr>
          <w:sz w:val="12"/>
        </w:rPr>
        <w:t xml:space="preserve"> Even now, federal and state governments are looking to impose taxes or other restrictions on otherwise soon-to-be legal marijuana production as a way to regulate production and raise revenues. Some have hit upon the notion that they could tax seeds and plants sold at garden stores. </w:t>
      </w:r>
      <w:r w:rsidRPr="003932BF">
        <w:rPr>
          <w:rStyle w:val="StyleUnderline"/>
        </w:rPr>
        <w:t xml:space="preserve">The problem for governments is that the </w:t>
      </w:r>
      <w:r w:rsidRPr="0027046B">
        <w:rPr>
          <w:rStyle w:val="StyleUnderline"/>
          <w:highlight w:val="yellow"/>
        </w:rPr>
        <w:t>purchaser of even only a few</w:t>
      </w:r>
      <w:r w:rsidRPr="003932BF">
        <w:rPr>
          <w:rStyle w:val="StyleUnderline"/>
        </w:rPr>
        <w:t xml:space="preserve"> taxed </w:t>
      </w:r>
      <w:r w:rsidRPr="0027046B">
        <w:rPr>
          <w:rStyle w:val="StyleUnderline"/>
          <w:highlight w:val="yellow"/>
        </w:rPr>
        <w:t>starter plants</w:t>
      </w:r>
      <w:r w:rsidRPr="003932BF">
        <w:rPr>
          <w:rStyle w:val="StyleUnderline"/>
        </w:rPr>
        <w:t xml:space="preserve"> obtained from a commercial garden store </w:t>
      </w:r>
      <w:r w:rsidRPr="0027046B">
        <w:rPr>
          <w:rStyle w:val="StyleUnderline"/>
          <w:highlight w:val="yellow"/>
        </w:rPr>
        <w:t>could retain</w:t>
      </w:r>
      <w:r w:rsidRPr="003932BF">
        <w:rPr>
          <w:rStyle w:val="StyleUnderline"/>
        </w:rPr>
        <w:t xml:space="preserve"> the </w:t>
      </w:r>
      <w:r w:rsidRPr="0027046B">
        <w:rPr>
          <w:rStyle w:val="StyleUnderline"/>
          <w:highlight w:val="yellow"/>
        </w:rPr>
        <w:t>seed</w:t>
      </w:r>
      <w:r w:rsidRPr="003932BF">
        <w:rPr>
          <w:rStyle w:val="StyleUnderline"/>
        </w:rPr>
        <w:t xml:space="preserve"> from some of these plants, and soon grow plants from the continuing (untaxed) supply of home-grown seeds</w:t>
      </w:r>
      <w:r w:rsidRPr="00041AAC">
        <w:rPr>
          <w:sz w:val="12"/>
        </w:rPr>
        <w:t xml:space="preserve">. To the extent that businesses set high-margin </w:t>
      </w:r>
      <w:r w:rsidRPr="003932BF">
        <w:rPr>
          <w:rStyle w:val="StyleUnderline"/>
        </w:rPr>
        <w:t xml:space="preserve">prices and governments impose </w:t>
      </w:r>
      <w:r w:rsidRPr="0027046B">
        <w:rPr>
          <w:rStyle w:val="StyleUnderline"/>
          <w:highlight w:val="yellow"/>
        </w:rPr>
        <w:t>taxes</w:t>
      </w:r>
      <w:r w:rsidRPr="003932BF">
        <w:rPr>
          <w:rStyle w:val="StyleUnderline"/>
        </w:rPr>
        <w:t xml:space="preserve"> similar to those on most tobacco and alcohol products, this </w:t>
      </w:r>
      <w:r w:rsidRPr="0027046B">
        <w:rPr>
          <w:rStyle w:val="StyleUnderline"/>
          <w:highlight w:val="yellow"/>
        </w:rPr>
        <w:t>will</w:t>
      </w:r>
      <w:r w:rsidRPr="003932BF">
        <w:rPr>
          <w:rStyle w:val="StyleUnderline"/>
        </w:rPr>
        <w:t xml:space="preserve"> only </w:t>
      </w:r>
      <w:r w:rsidRPr="0027046B">
        <w:rPr>
          <w:rStyle w:val="StyleUnderline"/>
          <w:highlight w:val="yellow"/>
        </w:rPr>
        <w:t>drive</w:t>
      </w:r>
      <w:r w:rsidRPr="003932BF">
        <w:rPr>
          <w:rStyle w:val="StyleUnderline"/>
        </w:rPr>
        <w:t xml:space="preserve"> much </w:t>
      </w:r>
      <w:r w:rsidRPr="0027046B">
        <w:rPr>
          <w:rStyle w:val="StyleUnderline"/>
          <w:highlight w:val="yellow"/>
        </w:rPr>
        <w:t>greater</w:t>
      </w:r>
      <w:r w:rsidRPr="003932BF">
        <w:rPr>
          <w:rStyle w:val="StyleUnderline"/>
        </w:rPr>
        <w:t xml:space="preserve"> marijuana </w:t>
      </w:r>
      <w:r w:rsidRPr="0027046B">
        <w:rPr>
          <w:rStyle w:val="StyleUnderline"/>
          <w:highlight w:val="yellow"/>
        </w:rPr>
        <w:t>production in</w:t>
      </w:r>
      <w:r w:rsidRPr="003932BF">
        <w:rPr>
          <w:rStyle w:val="StyleUnderline"/>
        </w:rPr>
        <w:t xml:space="preserve"> home </w:t>
      </w:r>
      <w:r w:rsidRPr="0027046B">
        <w:rPr>
          <w:rStyle w:val="StyleUnderline"/>
          <w:highlight w:val="yellow"/>
        </w:rPr>
        <w:t>gardens</w:t>
      </w:r>
      <w:r w:rsidRPr="003932BF">
        <w:rPr>
          <w:rStyle w:val="StyleUnderline"/>
        </w:rPr>
        <w:t xml:space="preserve"> and patio plots</w:t>
      </w:r>
      <w:r w:rsidRPr="00041AAC">
        <w:rPr>
          <w:sz w:val="12"/>
        </w:rPr>
        <w:t xml:space="preserve">. </w:t>
      </w:r>
    </w:p>
    <w:p w14:paraId="1858EEB3" w14:textId="77777777" w:rsidR="0027046B" w:rsidRDefault="0027046B" w:rsidP="0027046B">
      <w:pPr>
        <w:pStyle w:val="Heading4"/>
      </w:pPr>
      <w:r>
        <w:t>No Big Pot – no popular support, no big market</w:t>
      </w:r>
    </w:p>
    <w:p w14:paraId="26CA04E6" w14:textId="77777777" w:rsidR="0027046B" w:rsidRPr="00561804" w:rsidRDefault="0027046B" w:rsidP="0027046B">
      <w:r w:rsidRPr="00561804">
        <w:rPr>
          <w:rStyle w:val="Style13ptBold"/>
        </w:rPr>
        <w:t>Walker 14</w:t>
      </w:r>
      <w:r>
        <w:rPr>
          <w:rStyle w:val="Style13ptBold"/>
        </w:rPr>
        <w:t xml:space="preserve"> </w:t>
      </w:r>
      <w:r>
        <w:t xml:space="preserve">(Jon, Author of After Legalization: Understanding the Future of Marijuana Policy, “The Legal Marijuana Industry Isn’t Going to Have an All-Powerful Lobby”, March 5, </w:t>
      </w:r>
      <w:hyperlink r:id="rId108" w:history="1">
        <w:r w:rsidRPr="00B41C44">
          <w:rPr>
            <w:rStyle w:val="Hyperlink"/>
          </w:rPr>
          <w:t>http://justsaynow.firedoglake.com/2014/03/05/the-legal-marijuana-industry-isnt-going-to-have-an-all-powerful-lobby/</w:t>
        </w:r>
      </w:hyperlink>
      <w:r>
        <w:t>)</w:t>
      </w:r>
    </w:p>
    <w:p w14:paraId="2F2AA40D" w14:textId="77777777" w:rsidR="0027046B" w:rsidRDefault="0027046B" w:rsidP="0027046B">
      <w:r w:rsidRPr="0027046B">
        <w:rPr>
          <w:rStyle w:val="StyleUnderline"/>
          <w:highlight w:val="yellow"/>
        </w:rPr>
        <w:t>The idea</w:t>
      </w:r>
      <w:r w:rsidRPr="00561804">
        <w:rPr>
          <w:rStyle w:val="StyleUnderline"/>
        </w:rPr>
        <w:t xml:space="preserve"> that </w:t>
      </w:r>
      <w:r w:rsidRPr="0027046B">
        <w:rPr>
          <w:rStyle w:val="StyleUnderline"/>
          <w:highlight w:val="yellow"/>
        </w:rPr>
        <w:t>ending</w:t>
      </w:r>
      <w:r w:rsidRPr="00561804">
        <w:rPr>
          <w:rStyle w:val="StyleUnderline"/>
        </w:rPr>
        <w:t xml:space="preserve"> marijuana </w:t>
      </w:r>
      <w:r w:rsidRPr="0027046B">
        <w:rPr>
          <w:rStyle w:val="StyleUnderline"/>
          <w:highlight w:val="yellow"/>
        </w:rPr>
        <w:t>prohibition will lead to a</w:t>
      </w:r>
      <w:r w:rsidRPr="00561804">
        <w:rPr>
          <w:rStyle w:val="StyleUnderline"/>
        </w:rPr>
        <w:t xml:space="preserve">n all </w:t>
      </w:r>
      <w:r w:rsidRPr="0027046B">
        <w:rPr>
          <w:rStyle w:val="StyleUnderline"/>
          <w:highlight w:val="yellow"/>
        </w:rPr>
        <w:t>powerful</w:t>
      </w:r>
      <w:r w:rsidRPr="00561804">
        <w:rPr>
          <w:rStyle w:val="StyleUnderline"/>
        </w:rPr>
        <w:t xml:space="preserve"> marijuana </w:t>
      </w:r>
      <w:r w:rsidRPr="0027046B">
        <w:rPr>
          <w:rStyle w:val="StyleUnderline"/>
          <w:highlight w:val="yellow"/>
        </w:rPr>
        <w:t>industry</w:t>
      </w:r>
      <w:r w:rsidRPr="00561804">
        <w:rPr>
          <w:rStyle w:val="StyleUnderline"/>
        </w:rPr>
        <w:t xml:space="preserve"> political </w:t>
      </w:r>
      <w:r w:rsidRPr="0027046B">
        <w:rPr>
          <w:rStyle w:val="StyleUnderline"/>
          <w:highlight w:val="yellow"/>
        </w:rPr>
        <w:t>lobby is</w:t>
      </w:r>
      <w:r w:rsidRPr="00561804">
        <w:rPr>
          <w:rStyle w:val="StyleUnderline"/>
        </w:rPr>
        <w:t xml:space="preserve"> </w:t>
      </w:r>
      <w:r w:rsidRPr="00561804">
        <w:rPr>
          <w:sz w:val="16"/>
        </w:rPr>
        <w:t xml:space="preserve">a </w:t>
      </w:r>
      <w:r w:rsidRPr="0027046B">
        <w:rPr>
          <w:rStyle w:val="Emphasis"/>
          <w:highlight w:val="yellow"/>
        </w:rPr>
        <w:t>misguided</w:t>
      </w:r>
      <w:r w:rsidRPr="00561804">
        <w:rPr>
          <w:sz w:val="16"/>
        </w:rPr>
        <w:t xml:space="preserve"> concern I hear </w:t>
      </w:r>
      <w:r w:rsidRPr="003861BE">
        <w:rPr>
          <w:rStyle w:val="StyleUnderline"/>
        </w:rPr>
        <w:t>repeated often from</w:t>
      </w:r>
      <w:r w:rsidRPr="00561804">
        <w:rPr>
          <w:sz w:val="16"/>
        </w:rPr>
        <w:t xml:space="preserve"> prohibitionists and even some nominally supportive of reform. Mark </w:t>
      </w:r>
      <w:r w:rsidRPr="003861BE">
        <w:rPr>
          <w:rStyle w:val="StyleUnderline"/>
        </w:rPr>
        <w:t>Kleiman</w:t>
      </w:r>
      <w:r w:rsidRPr="00561804">
        <w:rPr>
          <w:sz w:val="16"/>
        </w:rPr>
        <w:t xml:space="preserve">, who is advising Washington State on their marijuana regulations, raise the worry again in Washington Monthly. The systems being put into place in Washington and Colorado roughly resemble those imposed on alcohol after Prohibition ended in 1933. A set of competitive commercial enterprises produce the pot, and a set of competitive commercial enterprises sell it, under modest regulations: a limited number of licenses, no direct sales to minors, no marketing obviously directed at minors, purity/potency testing and labeling, security rules. The post-Prohibition restrictions on alcohol worked reasonably well for a while, but have been substantially undermined over the years as the beer and liquor industries consolidated and used their economies of scale to lower production costs and their lobbying muscle to loosen regulations and keep taxes low (see Tim Heffernan, “Last Call”). The same will likely happen with cannabis. As more and more states begin to legalize marijuana over the next few years, the cannabis industry will begin to get richer—and that means it will start to wield considerably more political power, not only over the states but over national policy, too. That’s how we could get locked into a bad system in which the primary downside of legalizing pot—increased drug abuse, especially by minors—will be greater than it needs to be, and the benefits, including tax revenues, smaller than they could be. It’s easy to imagine the cannabis equivalent of an Anheuser-Busch InBev peddling low-cost, high-octane cannabis in Super Bowl commercials. We can do better than that, but only if Congress takes action—and soon. </w:t>
      </w:r>
      <w:r w:rsidRPr="00561804">
        <w:rPr>
          <w:rStyle w:val="StyleUnderline"/>
        </w:rPr>
        <w:t>It is also easy for me to imagine myself winning the lottery, but there is a big gap between the limits of our imagination and what is likely to happen.</w:t>
      </w:r>
      <w:r>
        <w:rPr>
          <w:rStyle w:val="StyleUnderline"/>
        </w:rPr>
        <w:t xml:space="preserve"> </w:t>
      </w:r>
      <w:r w:rsidRPr="00561804">
        <w:rPr>
          <w:rStyle w:val="StyleUnderline"/>
        </w:rPr>
        <w:t xml:space="preserve">The legal </w:t>
      </w:r>
      <w:r w:rsidRPr="0027046B">
        <w:rPr>
          <w:rStyle w:val="StyleUnderline"/>
          <w:highlight w:val="yellow"/>
        </w:rPr>
        <w:t>marijuana</w:t>
      </w:r>
      <w:r w:rsidRPr="00561804">
        <w:rPr>
          <w:rStyle w:val="StyleUnderline"/>
        </w:rPr>
        <w:t xml:space="preserve"> industry </w:t>
      </w:r>
      <w:r w:rsidRPr="0027046B">
        <w:rPr>
          <w:rStyle w:val="StyleUnderline"/>
          <w:highlight w:val="yellow"/>
        </w:rPr>
        <w:t xml:space="preserve">is </w:t>
      </w:r>
      <w:r w:rsidRPr="0027046B">
        <w:rPr>
          <w:rStyle w:val="Emphasis"/>
          <w:highlight w:val="yellow"/>
        </w:rPr>
        <w:t>unlikely</w:t>
      </w:r>
      <w:r w:rsidRPr="0027046B">
        <w:rPr>
          <w:rStyle w:val="StyleUnderline"/>
          <w:highlight w:val="yellow"/>
        </w:rPr>
        <w:t xml:space="preserve"> to ever develop serious</w:t>
      </w:r>
      <w:r w:rsidRPr="00561804">
        <w:rPr>
          <w:rStyle w:val="StyleUnderline"/>
        </w:rPr>
        <w:t xml:space="preserve"> political </w:t>
      </w:r>
      <w:r w:rsidRPr="0027046B">
        <w:rPr>
          <w:rStyle w:val="StyleUnderline"/>
          <w:highlight w:val="yellow"/>
        </w:rPr>
        <w:t>muscle, because it doesn’t have</w:t>
      </w:r>
      <w:r w:rsidRPr="00561804">
        <w:rPr>
          <w:rStyle w:val="StyleUnderline"/>
        </w:rPr>
        <w:t xml:space="preserve"> much </w:t>
      </w:r>
      <w:r w:rsidRPr="0027046B">
        <w:rPr>
          <w:rStyle w:val="StyleUnderline"/>
          <w:highlight w:val="yellow"/>
        </w:rPr>
        <w:t>popular support and is unlikely to be a</w:t>
      </w:r>
      <w:r w:rsidRPr="00561804">
        <w:rPr>
          <w:rStyle w:val="StyleUnderline"/>
        </w:rPr>
        <w:t xml:space="preserve"> very </w:t>
      </w:r>
      <w:r w:rsidRPr="0027046B">
        <w:rPr>
          <w:rStyle w:val="StyleUnderline"/>
          <w:highlight w:val="yellow"/>
        </w:rPr>
        <w:t>big market</w:t>
      </w:r>
      <w:r w:rsidRPr="0027046B">
        <w:rPr>
          <w:sz w:val="16"/>
          <w:highlight w:val="yellow"/>
        </w:rPr>
        <w:t xml:space="preserve">. </w:t>
      </w:r>
      <w:r w:rsidRPr="0027046B">
        <w:rPr>
          <w:rStyle w:val="StyleUnderline"/>
          <w:highlight w:val="yellow"/>
        </w:rPr>
        <w:t>In Colorado</w:t>
      </w:r>
      <w:r w:rsidRPr="00561804">
        <w:rPr>
          <w:rStyle w:val="StyleUnderline"/>
        </w:rPr>
        <w:t>, where recreational marijuana is now lega</w:t>
      </w:r>
      <w:r w:rsidRPr="00561804">
        <w:rPr>
          <w:sz w:val="16"/>
        </w:rPr>
        <w:t xml:space="preserve">l and loose medical marijuana rules made it very easy for adults to use it for years prior to that, </w:t>
      </w:r>
      <w:r w:rsidRPr="0027046B">
        <w:rPr>
          <w:rStyle w:val="StyleUnderline"/>
          <w:highlight w:val="yellow"/>
        </w:rPr>
        <w:t>only 10 percent</w:t>
      </w:r>
      <w:r w:rsidRPr="00561804">
        <w:rPr>
          <w:rStyle w:val="StyleUnderline"/>
        </w:rPr>
        <w:t xml:space="preserve"> of voters </w:t>
      </w:r>
      <w:r w:rsidRPr="0027046B">
        <w:rPr>
          <w:rStyle w:val="StyleUnderline"/>
          <w:highlight w:val="yellow"/>
        </w:rPr>
        <w:t>used</w:t>
      </w:r>
      <w:r w:rsidRPr="00561804">
        <w:rPr>
          <w:rStyle w:val="StyleUnderline"/>
        </w:rPr>
        <w:t xml:space="preserve"> it at least once in the last month. It is safe to assume o</w:t>
      </w:r>
      <w:r w:rsidRPr="0027046B">
        <w:rPr>
          <w:rStyle w:val="StyleUnderline"/>
          <w:highlight w:val="yellow"/>
        </w:rPr>
        <w:t>nly a fraction</w:t>
      </w:r>
      <w:r w:rsidRPr="00561804">
        <w:rPr>
          <w:rStyle w:val="StyleUnderline"/>
        </w:rPr>
        <w:t xml:space="preserve"> of that 10 percent </w:t>
      </w:r>
      <w:r w:rsidRPr="0027046B">
        <w:rPr>
          <w:rStyle w:val="StyleUnderline"/>
          <w:highlight w:val="yellow"/>
        </w:rPr>
        <w:t>uses</w:t>
      </w:r>
      <w:r w:rsidRPr="00561804">
        <w:rPr>
          <w:rStyle w:val="StyleUnderline"/>
        </w:rPr>
        <w:t xml:space="preserve"> marijuana </w:t>
      </w:r>
      <w:r w:rsidRPr="0027046B">
        <w:rPr>
          <w:rStyle w:val="StyleUnderline"/>
          <w:highlight w:val="yellow"/>
        </w:rPr>
        <w:t>with</w:t>
      </w:r>
      <w:r w:rsidRPr="00561804">
        <w:rPr>
          <w:rStyle w:val="StyleUnderline"/>
        </w:rPr>
        <w:t xml:space="preserve"> significant </w:t>
      </w:r>
      <w:r w:rsidRPr="0027046B">
        <w:rPr>
          <w:rStyle w:val="StyleUnderline"/>
          <w:highlight w:val="yellow"/>
        </w:rPr>
        <w:t>regularity</w:t>
      </w:r>
      <w:r w:rsidRPr="00561804">
        <w:rPr>
          <w:rStyle w:val="StyleUnderline"/>
        </w:rPr>
        <w:t xml:space="preserve">. That means </w:t>
      </w:r>
      <w:r w:rsidRPr="0027046B">
        <w:rPr>
          <w:rStyle w:val="StyleUnderline"/>
          <w:highlight w:val="yellow"/>
        </w:rPr>
        <w:t>marijuana is</w:t>
      </w:r>
      <w:r w:rsidRPr="00561804">
        <w:rPr>
          <w:rStyle w:val="StyleUnderline"/>
        </w:rPr>
        <w:t xml:space="preserve"> relatively speaking a </w:t>
      </w:r>
      <w:r w:rsidRPr="0027046B">
        <w:rPr>
          <w:rStyle w:val="StyleUnderline"/>
          <w:highlight w:val="yellow"/>
        </w:rPr>
        <w:t>very small</w:t>
      </w:r>
      <w:r w:rsidRPr="00561804">
        <w:rPr>
          <w:rStyle w:val="StyleUnderline"/>
        </w:rPr>
        <w:t xml:space="preserve"> market with few highly loyal consumers.</w:t>
      </w:r>
      <w:r>
        <w:rPr>
          <w:rStyle w:val="StyleUnderline"/>
        </w:rPr>
        <w:t xml:space="preserve"> </w:t>
      </w:r>
      <w:r w:rsidRPr="00561804">
        <w:rPr>
          <w:rStyle w:val="StyleUnderline"/>
        </w:rPr>
        <w:t xml:space="preserve">By comparison </w:t>
      </w:r>
      <w:r w:rsidRPr="0027046B">
        <w:rPr>
          <w:rStyle w:val="StyleUnderline"/>
          <w:highlight w:val="yellow"/>
        </w:rPr>
        <w:t>66 percent</w:t>
      </w:r>
      <w:r w:rsidRPr="00561804">
        <w:rPr>
          <w:rStyle w:val="StyleUnderline"/>
        </w:rPr>
        <w:t xml:space="preserve"> of Americans adults </w:t>
      </w:r>
      <w:r w:rsidRPr="0027046B">
        <w:rPr>
          <w:rStyle w:val="StyleUnderline"/>
          <w:highlight w:val="yellow"/>
        </w:rPr>
        <w:t>drink</w:t>
      </w:r>
      <w:r w:rsidRPr="00561804">
        <w:rPr>
          <w:rStyle w:val="StyleUnderline"/>
        </w:rPr>
        <w:t xml:space="preserve"> alcohol</w:t>
      </w:r>
      <w:r w:rsidRPr="00561804">
        <w:rPr>
          <w:sz w:val="16"/>
        </w:rPr>
        <w:t xml:space="preserve">. That is a huge market and base of supportive consumers. </w:t>
      </w:r>
      <w:r w:rsidRPr="0027046B">
        <w:rPr>
          <w:rStyle w:val="StyleUnderline"/>
          <w:highlight w:val="yellow"/>
        </w:rPr>
        <w:t>That</w:t>
      </w:r>
      <w:r w:rsidRPr="00561804">
        <w:rPr>
          <w:rStyle w:val="StyleUnderline"/>
        </w:rPr>
        <w:t xml:space="preserve"> is what </w:t>
      </w:r>
      <w:r w:rsidRPr="0027046B">
        <w:rPr>
          <w:rStyle w:val="StyleUnderline"/>
          <w:highlight w:val="yellow"/>
        </w:rPr>
        <w:t>gives alcohol</w:t>
      </w:r>
      <w:r w:rsidRPr="00561804">
        <w:rPr>
          <w:rStyle w:val="StyleUnderline"/>
        </w:rPr>
        <w:t xml:space="preserve"> both its political and financial </w:t>
      </w:r>
      <w:r w:rsidRPr="0027046B">
        <w:rPr>
          <w:rStyle w:val="StyleUnderline"/>
          <w:highlight w:val="yellow"/>
        </w:rPr>
        <w:t>power</w:t>
      </w:r>
      <w:r w:rsidRPr="00561804">
        <w:rPr>
          <w:sz w:val="16"/>
        </w:rPr>
        <w:t xml:space="preserve">. Politicians tend to be supportive of pro-alcohol reforms because most politicians like to drink. </w:t>
      </w:r>
      <w:r w:rsidRPr="00561804">
        <w:rPr>
          <w:rStyle w:val="StyleUnderline"/>
        </w:rPr>
        <w:t>No one really thinks legal marijuana will get to this level of use or widespread cultural embrace.</w:t>
      </w:r>
      <w:r>
        <w:rPr>
          <w:rStyle w:val="StyleUnderline"/>
        </w:rPr>
        <w:t xml:space="preserve"> </w:t>
      </w:r>
      <w:r w:rsidRPr="00561804">
        <w:rPr>
          <w:rStyle w:val="StyleUnderline"/>
        </w:rPr>
        <w:t xml:space="preserve">A slightly better example would be cigarettes. The CDC concludes 18.1 percent of American adults regularly smoke cigarettes. That is still a significantly larger market and set of regular customers than the legal marijuana market is ever likely to achieve, yet </w:t>
      </w:r>
      <w:r w:rsidRPr="0027046B">
        <w:rPr>
          <w:rStyle w:val="StyleUnderline"/>
          <w:highlight w:val="yellow"/>
        </w:rPr>
        <w:t>the cigarette lobby hasn’t been winning</w:t>
      </w:r>
      <w:r w:rsidRPr="00561804">
        <w:rPr>
          <w:rStyle w:val="StyleUnderline"/>
        </w:rPr>
        <w:t xml:space="preserve"> many </w:t>
      </w:r>
      <w:r w:rsidRPr="0027046B">
        <w:rPr>
          <w:rStyle w:val="StyleUnderline"/>
          <w:highlight w:val="yellow"/>
        </w:rPr>
        <w:t>battles</w:t>
      </w:r>
      <w:r w:rsidRPr="00561804">
        <w:rPr>
          <w:rStyle w:val="StyleUnderline"/>
        </w:rPr>
        <w:t xml:space="preserve">. Over the past two decades the </w:t>
      </w:r>
      <w:r w:rsidRPr="0027046B">
        <w:rPr>
          <w:rStyle w:val="StyleUnderline"/>
          <w:highlight w:val="yellow"/>
        </w:rPr>
        <w:t>tobacco</w:t>
      </w:r>
      <w:r w:rsidRPr="00561804">
        <w:rPr>
          <w:rStyle w:val="StyleUnderline"/>
        </w:rPr>
        <w:t xml:space="preserve"> industry </w:t>
      </w:r>
      <w:r w:rsidRPr="0027046B">
        <w:rPr>
          <w:rStyle w:val="StyleUnderline"/>
          <w:highlight w:val="yellow"/>
        </w:rPr>
        <w:t>has</w:t>
      </w:r>
      <w:r w:rsidRPr="00561804">
        <w:rPr>
          <w:rStyle w:val="StyleUnderline"/>
        </w:rPr>
        <w:t xml:space="preserve"> clearly </w:t>
      </w:r>
      <w:r w:rsidRPr="0027046B">
        <w:rPr>
          <w:rStyle w:val="StyleUnderline"/>
          <w:highlight w:val="yellow"/>
        </w:rPr>
        <w:t>been losing the fight</w:t>
      </w:r>
      <w:r w:rsidRPr="00561804">
        <w:rPr>
          <w:rStyle w:val="StyleUnderline"/>
        </w:rPr>
        <w:t xml:space="preserve"> against regulation, </w:t>
      </w:r>
      <w:r w:rsidRPr="0027046B">
        <w:rPr>
          <w:rStyle w:val="StyleUnderline"/>
          <w:highlight w:val="yellow"/>
        </w:rPr>
        <w:t>incurring</w:t>
      </w:r>
      <w:r w:rsidRPr="00561804">
        <w:rPr>
          <w:rStyle w:val="StyleUnderline"/>
        </w:rPr>
        <w:t xml:space="preserve"> a wave of </w:t>
      </w:r>
      <w:r w:rsidRPr="0027046B">
        <w:rPr>
          <w:rStyle w:val="StyleUnderline"/>
          <w:highlight w:val="yellow"/>
        </w:rPr>
        <w:t>tax increases and</w:t>
      </w:r>
      <w:r w:rsidRPr="00561804">
        <w:rPr>
          <w:rStyle w:val="StyleUnderline"/>
        </w:rPr>
        <w:t xml:space="preserve"> new </w:t>
      </w:r>
      <w:r w:rsidRPr="0027046B">
        <w:rPr>
          <w:rStyle w:val="StyleUnderline"/>
          <w:highlight w:val="yellow"/>
        </w:rPr>
        <w:t>restrictions</w:t>
      </w:r>
      <w:r w:rsidRPr="00561804">
        <w:rPr>
          <w:rStyle w:val="StyleUnderline"/>
        </w:rPr>
        <w:t>.</w:t>
      </w:r>
      <w:r>
        <w:rPr>
          <w:rStyle w:val="StyleUnderline"/>
        </w:rPr>
        <w:t xml:space="preserve"> </w:t>
      </w:r>
      <w:r w:rsidRPr="00561804">
        <w:rPr>
          <w:sz w:val="16"/>
        </w:rPr>
        <w:t xml:space="preserve">It is clear from the data that while the country has turned anti-prohibition it hasn’t turned pro-pot. </w:t>
      </w:r>
      <w:r w:rsidRPr="0027046B">
        <w:rPr>
          <w:rStyle w:val="StyleUnderline"/>
          <w:highlight w:val="yellow"/>
        </w:rPr>
        <w:t>Most</w:t>
      </w:r>
      <w:r w:rsidRPr="00561804">
        <w:rPr>
          <w:rStyle w:val="StyleUnderline"/>
        </w:rPr>
        <w:t xml:space="preserve"> voters </w:t>
      </w:r>
      <w:r w:rsidRPr="0027046B">
        <w:rPr>
          <w:rStyle w:val="StyleUnderline"/>
          <w:highlight w:val="yellow"/>
        </w:rPr>
        <w:t>want</w:t>
      </w:r>
      <w:r w:rsidRPr="00561804">
        <w:rPr>
          <w:rStyle w:val="StyleUnderline"/>
        </w:rPr>
        <w:t xml:space="preserve"> legal </w:t>
      </w:r>
      <w:r w:rsidRPr="0027046B">
        <w:rPr>
          <w:rStyle w:val="StyleUnderline"/>
          <w:highlight w:val="yellow"/>
        </w:rPr>
        <w:t>marijuana</w:t>
      </w:r>
      <w:r w:rsidRPr="00561804">
        <w:rPr>
          <w:rStyle w:val="StyleUnderline"/>
        </w:rPr>
        <w:t xml:space="preserve"> to be </w:t>
      </w:r>
      <w:r w:rsidRPr="0027046B">
        <w:rPr>
          <w:rStyle w:val="StyleUnderline"/>
          <w:highlight w:val="yellow"/>
        </w:rPr>
        <w:t>strongly regulated</w:t>
      </w:r>
      <w:r w:rsidRPr="00561804">
        <w:rPr>
          <w:rStyle w:val="StyleUnderline"/>
        </w:rPr>
        <w:t>. Given how relatively small the legal marijuana costumer base is going to be it is simply not responsible to suspect a marijuana business lobby will ever have significant political sway</w:t>
      </w:r>
      <w:r w:rsidRPr="001A4D98">
        <w:t>.</w:t>
      </w:r>
    </w:p>
    <w:p w14:paraId="11E45EEB" w14:textId="5FD6B626" w:rsidR="0027046B" w:rsidRDefault="0027046B" w:rsidP="0027046B">
      <w:pPr>
        <w:pStyle w:val="Heading3"/>
      </w:pPr>
      <w:r>
        <w:t>Neollib---A2: Link – Blocks Home Grows</w:t>
      </w:r>
    </w:p>
    <w:p w14:paraId="011A08D5" w14:textId="77777777" w:rsidR="0027046B" w:rsidRDefault="0027046B" w:rsidP="0027046B">
      <w:pPr>
        <w:pStyle w:val="Heading4"/>
      </w:pPr>
      <w:r w:rsidRPr="00DF0E1C">
        <w:rPr>
          <w:u w:val="single"/>
        </w:rPr>
        <w:t>Size caps</w:t>
      </w:r>
      <w:r>
        <w:t xml:space="preserve"> and </w:t>
      </w:r>
      <w:r w:rsidRPr="00DF0E1C">
        <w:rPr>
          <w:u w:val="single"/>
        </w:rPr>
        <w:t>market forces</w:t>
      </w:r>
      <w:r>
        <w:t xml:space="preserve"> make home grows inevitable – won’t be regulated</w:t>
      </w:r>
    </w:p>
    <w:p w14:paraId="5ED19457" w14:textId="77777777" w:rsidR="0027046B" w:rsidRDefault="0027046B" w:rsidP="0027046B">
      <w:r w:rsidRPr="00DF0E1C">
        <w:rPr>
          <w:rStyle w:val="Style13ptBold"/>
        </w:rPr>
        <w:t>Young 13</w:t>
      </w:r>
      <w:r>
        <w:t xml:space="preserve"> – Bob Young, Reporter at The Seattle Times, “'Big Marijuana' in Washington? Concerns Rise”, Columbian, 6-3, http://www.columbian.com/news/2013/jun/03/big-marijuana-in-washington-concerns-rise/</w:t>
      </w:r>
    </w:p>
    <w:p w14:paraId="2934B9F4" w14:textId="77777777" w:rsidR="0027046B" w:rsidRPr="00397784" w:rsidRDefault="0027046B" w:rsidP="0027046B">
      <w:pPr>
        <w:rPr>
          <w:sz w:val="16"/>
        </w:rPr>
      </w:pPr>
      <w:r w:rsidRPr="00397784">
        <w:rPr>
          <w:sz w:val="16"/>
        </w:rPr>
        <w:t xml:space="preserve">But like many, including Shively, Gilmore believes </w:t>
      </w:r>
      <w:r w:rsidRPr="0027046B">
        <w:rPr>
          <w:rStyle w:val="Emphasis"/>
          <w:highlight w:val="yellow"/>
        </w:rPr>
        <w:t>there will be room</w:t>
      </w:r>
      <w:r w:rsidRPr="00DF0E1C">
        <w:rPr>
          <w:rStyle w:val="Emphasis"/>
        </w:rPr>
        <w:t xml:space="preserve"> in the market </w:t>
      </w:r>
      <w:r w:rsidRPr="0027046B">
        <w:rPr>
          <w:rStyle w:val="Emphasis"/>
          <w:highlight w:val="yellow"/>
        </w:rPr>
        <w:t>for both big and small</w:t>
      </w:r>
      <w:r w:rsidRPr="00397784">
        <w:rPr>
          <w:sz w:val="16"/>
        </w:rPr>
        <w:t xml:space="preserve">, the Budweisers and the microbrews of weed. Gilmore, 60, says he's never had a real job outside the pot business. The </w:t>
      </w:r>
      <w:r w:rsidRPr="0027046B">
        <w:rPr>
          <w:rStyle w:val="StyleUnderline"/>
          <w:highlight w:val="yellow"/>
        </w:rPr>
        <w:t>care</w:t>
      </w:r>
      <w:r w:rsidRPr="00397784">
        <w:rPr>
          <w:sz w:val="16"/>
        </w:rPr>
        <w:t xml:space="preserve"> he lavishes on his Blackberry Kush marijuana plants </w:t>
      </w:r>
      <w:r w:rsidRPr="0027046B">
        <w:rPr>
          <w:rStyle w:val="Emphasis"/>
          <w:highlight w:val="yellow"/>
        </w:rPr>
        <w:t>couldn't be matched</w:t>
      </w:r>
      <w:r w:rsidRPr="0027046B">
        <w:rPr>
          <w:rStyle w:val="StyleUnderline"/>
          <w:highlight w:val="yellow"/>
        </w:rPr>
        <w:t xml:space="preserve"> by Big Bud</w:t>
      </w:r>
      <w:r w:rsidRPr="00397784">
        <w:rPr>
          <w:sz w:val="16"/>
        </w:rPr>
        <w:t>, he said. "</w:t>
      </w:r>
      <w:r w:rsidRPr="00DF0E1C">
        <w:rPr>
          <w:rStyle w:val="StyleUnderline"/>
        </w:rPr>
        <w:t xml:space="preserve">The </w:t>
      </w:r>
      <w:r w:rsidRPr="0027046B">
        <w:rPr>
          <w:rStyle w:val="StyleUnderline"/>
          <w:highlight w:val="yellow"/>
        </w:rPr>
        <w:t>hours</w:t>
      </w:r>
      <w:r w:rsidRPr="00DF0E1C">
        <w:rPr>
          <w:rStyle w:val="StyleUnderline"/>
        </w:rPr>
        <w:t xml:space="preserve"> people </w:t>
      </w:r>
      <w:r w:rsidRPr="0027046B">
        <w:rPr>
          <w:rStyle w:val="StyleUnderline"/>
          <w:highlight w:val="yellow"/>
        </w:rPr>
        <w:t>put into 100-square-foot grows are astronomical</w:t>
      </w:r>
      <w:r w:rsidRPr="00DF0E1C">
        <w:rPr>
          <w:rStyle w:val="StyleUnderline"/>
        </w:rPr>
        <w:t xml:space="preserve"> and the </w:t>
      </w:r>
      <w:r w:rsidRPr="0027046B">
        <w:rPr>
          <w:rStyle w:val="StyleUnderline"/>
          <w:highlight w:val="yellow"/>
        </w:rPr>
        <w:t>quality is fantastic</w:t>
      </w:r>
      <w:r w:rsidRPr="00397784">
        <w:rPr>
          <w:sz w:val="16"/>
        </w:rPr>
        <w:t xml:space="preserve">," he said. "Can you do that on a large scale and turn out a quality product? </w:t>
      </w:r>
      <w:r w:rsidRPr="00DF0E1C">
        <w:rPr>
          <w:rStyle w:val="StyleUnderline"/>
        </w:rPr>
        <w:t>C</w:t>
      </w:r>
      <w:r w:rsidRPr="0027046B">
        <w:rPr>
          <w:rStyle w:val="StyleUnderline"/>
          <w:highlight w:val="yellow"/>
        </w:rPr>
        <w:t>an you produce a Stradivarius when you're banging out 70 a day? I don't think so."</w:t>
      </w:r>
      <w:r>
        <w:rPr>
          <w:rStyle w:val="StyleUnderline"/>
        </w:rPr>
        <w:t xml:space="preserve"> </w:t>
      </w:r>
      <w:r w:rsidRPr="00397784">
        <w:rPr>
          <w:sz w:val="16"/>
        </w:rPr>
        <w:t xml:space="preserve">Alison Holcomb, primary author of the state's recreational pot law, agreed that </w:t>
      </w:r>
      <w:r w:rsidRPr="00DF0E1C">
        <w:rPr>
          <w:rStyle w:val="StyleUnderline"/>
        </w:rPr>
        <w:t xml:space="preserve">the </w:t>
      </w:r>
      <w:r w:rsidRPr="0027046B">
        <w:rPr>
          <w:rStyle w:val="StyleUnderline"/>
          <w:highlight w:val="yellow"/>
        </w:rPr>
        <w:t>market</w:t>
      </w:r>
      <w:r w:rsidRPr="00DF0E1C">
        <w:rPr>
          <w:rStyle w:val="StyleUnderline"/>
        </w:rPr>
        <w:t xml:space="preserve"> likely </w:t>
      </w:r>
      <w:r w:rsidRPr="0027046B">
        <w:rPr>
          <w:rStyle w:val="StyleUnderline"/>
          <w:highlight w:val="yellow"/>
        </w:rPr>
        <w:t xml:space="preserve">will have </w:t>
      </w:r>
      <w:r w:rsidRPr="0027046B">
        <w:rPr>
          <w:rStyle w:val="Emphasis"/>
          <w:highlight w:val="yellow"/>
        </w:rPr>
        <w:t>diverse tastes</w:t>
      </w:r>
      <w:r w:rsidRPr="00397784">
        <w:rPr>
          <w:sz w:val="16"/>
        </w:rPr>
        <w:t xml:space="preserve">. "Somehow, </w:t>
      </w:r>
      <w:r w:rsidRPr="00DF0E1C">
        <w:rPr>
          <w:rStyle w:val="StyleUnderline"/>
        </w:rPr>
        <w:t xml:space="preserve">artisanal cheese makers and </w:t>
      </w:r>
      <w:r w:rsidRPr="0027046B">
        <w:rPr>
          <w:rStyle w:val="StyleUnderline"/>
          <w:highlight w:val="yellow"/>
        </w:rPr>
        <w:t>craft distilleries</w:t>
      </w:r>
      <w:r w:rsidRPr="00397784">
        <w:rPr>
          <w:sz w:val="16"/>
        </w:rPr>
        <w:t xml:space="preserve"> manage to </w:t>
      </w:r>
      <w:r w:rsidRPr="0027046B">
        <w:rPr>
          <w:rStyle w:val="StyleUnderline"/>
          <w:highlight w:val="yellow"/>
        </w:rPr>
        <w:t>make a living despite</w:t>
      </w:r>
      <w:r w:rsidRPr="00DF0E1C">
        <w:rPr>
          <w:rStyle w:val="StyleUnderline"/>
        </w:rPr>
        <w:t xml:space="preserve"> the fact we have</w:t>
      </w:r>
      <w:r w:rsidRPr="00397784">
        <w:rPr>
          <w:sz w:val="16"/>
        </w:rPr>
        <w:t xml:space="preserve"> Kraft macaroni-and-cheese and </w:t>
      </w:r>
      <w:r w:rsidRPr="0027046B">
        <w:rPr>
          <w:rStyle w:val="StyleUnderline"/>
          <w:highlight w:val="yellow"/>
        </w:rPr>
        <w:t>Seagram's</w:t>
      </w:r>
      <w:r w:rsidRPr="00397784">
        <w:rPr>
          <w:sz w:val="16"/>
        </w:rPr>
        <w:t xml:space="preserve">," Holcomb said. It would be easier for the Liquor Control Board to allow only large growers because they'd be fewer and easier to regulate, said agency spokesman Brian Smith. But it's the board's intention to allow all types of business models to get into the industry, he said, and he believes </w:t>
      </w:r>
      <w:r w:rsidRPr="0027046B">
        <w:rPr>
          <w:rStyle w:val="Emphasis"/>
          <w:highlight w:val="yellow"/>
        </w:rPr>
        <w:t>"there's room for everybody."</w:t>
      </w:r>
      <w:r>
        <w:rPr>
          <w:rStyle w:val="Emphasis"/>
        </w:rPr>
        <w:t xml:space="preserve"> </w:t>
      </w:r>
      <w:r w:rsidRPr="00397784">
        <w:rPr>
          <w:sz w:val="16"/>
        </w:rPr>
        <w:t xml:space="preserve">There may be another powerful force that keeps Big Bud at bay. The federal government's prohibition of marijuana makes it a risky business for big investors or corporations. "As long as this remains a federal crime, I don't see them coming in because they have to answer to shareholders," said Hilary Bricken, a lawyer specializing in the marijuana business. And, under state law, Holcomb notes, every investor and part-owner in a legal marijuana business must be a Washington resident for at least three months to get licensed. That includes all shareholders. So big tobacco and pharmaceutical companies will not be growing legal pot in Washington unless the law changes or they figure out a way around it. Holcomb believes </w:t>
      </w:r>
      <w:r w:rsidRPr="0027046B">
        <w:rPr>
          <w:rStyle w:val="StyleUnderline"/>
          <w:highlight w:val="yellow"/>
        </w:rPr>
        <w:t xml:space="preserve">the board eventually will </w:t>
      </w:r>
      <w:r w:rsidRPr="0027046B">
        <w:rPr>
          <w:rStyle w:val="Emphasis"/>
          <w:highlight w:val="yellow"/>
        </w:rPr>
        <w:t>cap farm sizes</w:t>
      </w:r>
      <w:r w:rsidRPr="00397784">
        <w:rPr>
          <w:sz w:val="16"/>
        </w:rPr>
        <w:t>. The board recently issued initial rules to get feedback from stakeholders before writing final rules. It's also waiting on a consultant's projection of pot use in Washington, which should guide officials as to how much supply they need to meet overall demand. "</w:t>
      </w:r>
      <w:r w:rsidRPr="00DF0E1C">
        <w:rPr>
          <w:rStyle w:val="StyleUnderline"/>
        </w:rPr>
        <w:t>Just because they haven't set caps in this version</w:t>
      </w:r>
      <w:r w:rsidRPr="00397784">
        <w:rPr>
          <w:sz w:val="16"/>
        </w:rPr>
        <w:t xml:space="preserve"> (of the rules) </w:t>
      </w:r>
      <w:r w:rsidRPr="00DF0E1C">
        <w:rPr>
          <w:rStyle w:val="StyleUnderline"/>
        </w:rPr>
        <w:t>doesn't mean they're not going to</w:t>
      </w:r>
      <w:r w:rsidRPr="00397784">
        <w:rPr>
          <w:sz w:val="16"/>
        </w:rPr>
        <w:t>," she said.</w:t>
      </w:r>
    </w:p>
    <w:p w14:paraId="66CE9D9B" w14:textId="77777777" w:rsidR="0027046B" w:rsidRDefault="0027046B" w:rsidP="0027046B">
      <w:pPr>
        <w:pStyle w:val="Heading4"/>
      </w:pPr>
      <w:r>
        <w:t>Production’s too widespread to block home grows</w:t>
      </w:r>
    </w:p>
    <w:p w14:paraId="1F812697" w14:textId="77777777" w:rsidR="0027046B" w:rsidRDefault="0027046B" w:rsidP="0027046B">
      <w:r w:rsidRPr="00DC4389">
        <w:rPr>
          <w:rStyle w:val="Style13ptBold"/>
        </w:rPr>
        <w:t>Gettman 14</w:t>
      </w:r>
      <w:r>
        <w:t xml:space="preserve"> – Jon Gettman, Ph.D. in Public Policy from George Mason University and Former National Director of NORML, "Why Reefer Madness Mania is Failing," High Times, 3-12, http://www.hightimes.com/read/why-reefer-madness-mania-failing</w:t>
      </w:r>
    </w:p>
    <w:p w14:paraId="38B23C2F" w14:textId="77777777" w:rsidR="0027046B" w:rsidRPr="00397784" w:rsidRDefault="0027046B" w:rsidP="0027046B">
      <w:pPr>
        <w:rPr>
          <w:sz w:val="14"/>
        </w:rPr>
      </w:pPr>
      <w:r w:rsidRPr="00397784">
        <w:rPr>
          <w:sz w:val="14"/>
        </w:rPr>
        <w:t xml:space="preserve">Case #2:  Kevin Sabet is a former advisor to the Office of National Drug Control Policy who now teaches at the University of Florida College of Medicine. Dr. Sabet is an outspoken critic of marijuana’s legalization and has published several op-ed pieces on the subject. One of Sabet’s common themes is that contemporary marijuana reform measures are contributing to the creation of “Big Cannabis,” which is following the “Big Tobacco” model of lying to the public about the harm caused by its products in order to seek billions of dollars in profits. Sabet thinks we need a new and improved approach to drug policy in which marijuana is illegal but people aren’t sent to jail or prison over it. He overlooks the resulting costs to society due to an unregulated illegal market, including, for example, the profit potential that attracts hundreds of thousands of teenagers to selling marijuana to their friends and contributing to pot’s under-age availability. The </w:t>
      </w:r>
      <w:r w:rsidRPr="0027046B">
        <w:rPr>
          <w:rStyle w:val="Emphasis"/>
          <w:highlight w:val="yellow"/>
        </w:rPr>
        <w:t>“Big Cannabis”</w:t>
      </w:r>
      <w:r w:rsidRPr="00397784">
        <w:rPr>
          <w:sz w:val="14"/>
        </w:rPr>
        <w:t xml:space="preserve"> reference, though, raises an interesting contrast with tobacco that is really not as useful as Sabet believes. There are several reasons this analogy </w:t>
      </w:r>
      <w:r w:rsidRPr="0027046B">
        <w:rPr>
          <w:rStyle w:val="Emphasis"/>
          <w:highlight w:val="yellow"/>
        </w:rPr>
        <w:t>breaks down on</w:t>
      </w:r>
      <w:r w:rsidRPr="00397784">
        <w:rPr>
          <w:sz w:val="14"/>
        </w:rPr>
        <w:t xml:space="preserve"> closer </w:t>
      </w:r>
      <w:r w:rsidRPr="0027046B">
        <w:rPr>
          <w:rStyle w:val="Emphasis"/>
          <w:highlight w:val="yellow"/>
        </w:rPr>
        <w:t>examination</w:t>
      </w:r>
      <w:r w:rsidRPr="00397784">
        <w:rPr>
          <w:sz w:val="14"/>
        </w:rPr>
        <w:t xml:space="preserve">. </w:t>
      </w:r>
      <w:r w:rsidRPr="00DC4389">
        <w:rPr>
          <w:rStyle w:val="StyleUnderline"/>
        </w:rPr>
        <w:t>First</w:t>
      </w:r>
      <w:r w:rsidRPr="00397784">
        <w:rPr>
          <w:sz w:val="14"/>
        </w:rPr>
        <w:t xml:space="preserve">, the </w:t>
      </w:r>
      <w:r w:rsidRPr="0027046B">
        <w:rPr>
          <w:rStyle w:val="StyleUnderline"/>
          <w:highlight w:val="yellow"/>
        </w:rPr>
        <w:t>health effects</w:t>
      </w:r>
      <w:r w:rsidRPr="00397784">
        <w:rPr>
          <w:sz w:val="14"/>
        </w:rPr>
        <w:t xml:space="preserve"> of marijuana </w:t>
      </w:r>
      <w:r w:rsidRPr="0027046B">
        <w:rPr>
          <w:rStyle w:val="StyleUnderline"/>
          <w:highlight w:val="yellow"/>
        </w:rPr>
        <w:t>are</w:t>
      </w:r>
      <w:r w:rsidRPr="00DC4389">
        <w:rPr>
          <w:rStyle w:val="StyleUnderline"/>
        </w:rPr>
        <w:t xml:space="preserve"> widely </w:t>
      </w:r>
      <w:r w:rsidRPr="0027046B">
        <w:rPr>
          <w:rStyle w:val="StyleUnderline"/>
          <w:highlight w:val="yellow"/>
        </w:rPr>
        <w:t>documented</w:t>
      </w:r>
      <w:r w:rsidRPr="00DC4389">
        <w:rPr>
          <w:rStyle w:val="StyleUnderline"/>
        </w:rPr>
        <w:t>, much more</w:t>
      </w:r>
      <w:r w:rsidRPr="00397784">
        <w:rPr>
          <w:sz w:val="14"/>
        </w:rPr>
        <w:t xml:space="preserve"> so </w:t>
      </w:r>
      <w:r w:rsidRPr="00DC4389">
        <w:rPr>
          <w:rStyle w:val="StyleUnderline"/>
        </w:rPr>
        <w:t>than</w:t>
      </w:r>
      <w:r w:rsidRPr="00397784">
        <w:rPr>
          <w:sz w:val="14"/>
        </w:rPr>
        <w:t xml:space="preserve"> the effects of </w:t>
      </w:r>
      <w:r w:rsidRPr="00DC4389">
        <w:rPr>
          <w:rStyle w:val="StyleUnderline"/>
        </w:rPr>
        <w:t>tobacco</w:t>
      </w:r>
      <w:r w:rsidRPr="00397784">
        <w:rPr>
          <w:sz w:val="14"/>
        </w:rPr>
        <w:t xml:space="preserve"> ever have been. If anything, Americans are overwhelmed with information about the health effects of marijuana and have observed the impact of marijuana use for generations. Much of the public has decided the concerns Sabet and other have are reasons why marijuana should be regulated and controlled in a legal market. </w:t>
      </w:r>
      <w:r w:rsidRPr="00DC4389">
        <w:rPr>
          <w:rStyle w:val="StyleUnderline"/>
        </w:rPr>
        <w:t>Second</w:t>
      </w:r>
      <w:r w:rsidRPr="00397784">
        <w:rPr>
          <w:sz w:val="14"/>
        </w:rPr>
        <w:t xml:space="preserve">, the </w:t>
      </w:r>
      <w:r w:rsidRPr="0027046B">
        <w:rPr>
          <w:rStyle w:val="StyleUnderline"/>
          <w:highlight w:val="yellow"/>
        </w:rPr>
        <w:t>tobacco</w:t>
      </w:r>
      <w:r w:rsidRPr="00397784">
        <w:rPr>
          <w:sz w:val="14"/>
        </w:rPr>
        <w:t xml:space="preserve"> market </w:t>
      </w:r>
      <w:r w:rsidRPr="0027046B">
        <w:rPr>
          <w:rStyle w:val="StyleUnderline"/>
          <w:highlight w:val="yellow"/>
        </w:rPr>
        <w:t>is an oligopoly</w:t>
      </w:r>
      <w:r w:rsidRPr="00397784">
        <w:rPr>
          <w:sz w:val="14"/>
        </w:rPr>
        <w:t>, a market controlled by a few number of firms (</w:t>
      </w:r>
      <w:r w:rsidRPr="0027046B">
        <w:rPr>
          <w:rStyle w:val="StyleUnderline"/>
          <w:highlight w:val="yellow"/>
        </w:rPr>
        <w:t>two companies</w:t>
      </w:r>
      <w:r w:rsidRPr="00397784">
        <w:rPr>
          <w:sz w:val="14"/>
        </w:rPr>
        <w:t xml:space="preserve"> – Philip Morris and RJ Reynolds – </w:t>
      </w:r>
      <w:r w:rsidRPr="0027046B">
        <w:rPr>
          <w:rStyle w:val="StyleUnderline"/>
          <w:highlight w:val="yellow"/>
        </w:rPr>
        <w:t>control</w:t>
      </w:r>
      <w:r w:rsidRPr="00397784">
        <w:rPr>
          <w:sz w:val="14"/>
        </w:rPr>
        <w:t xml:space="preserve"> almost </w:t>
      </w:r>
      <w:r w:rsidRPr="0027046B">
        <w:rPr>
          <w:rStyle w:val="StyleUnderline"/>
          <w:highlight w:val="yellow"/>
        </w:rPr>
        <w:t>75%</w:t>
      </w:r>
      <w:r w:rsidRPr="00397784">
        <w:rPr>
          <w:sz w:val="14"/>
        </w:rPr>
        <w:t xml:space="preserve"> of the market) </w:t>
      </w:r>
      <w:r w:rsidRPr="00DC4389">
        <w:rPr>
          <w:rStyle w:val="StyleUnderline"/>
        </w:rPr>
        <w:t>and it is</w:t>
      </w:r>
      <w:r w:rsidRPr="00397784">
        <w:rPr>
          <w:sz w:val="14"/>
        </w:rPr>
        <w:t xml:space="preserve"> a market </w:t>
      </w:r>
      <w:r w:rsidRPr="00DC4389">
        <w:rPr>
          <w:rStyle w:val="StyleUnderline"/>
        </w:rPr>
        <w:t>desperate for new customers</w:t>
      </w:r>
      <w:r w:rsidRPr="00397784">
        <w:rPr>
          <w:sz w:val="14"/>
        </w:rPr>
        <w:t xml:space="preserve"> – it targets the young because most adults are too well educated to use its products. </w:t>
      </w:r>
      <w:r w:rsidRPr="00DC4389">
        <w:rPr>
          <w:rStyle w:val="StyleUnderline"/>
        </w:rPr>
        <w:t>The</w:t>
      </w:r>
      <w:r w:rsidRPr="00397784">
        <w:rPr>
          <w:sz w:val="14"/>
        </w:rPr>
        <w:t xml:space="preserve"> emerging </w:t>
      </w:r>
      <w:r w:rsidRPr="0027046B">
        <w:rPr>
          <w:rStyle w:val="StyleUnderline"/>
          <w:highlight w:val="yellow"/>
        </w:rPr>
        <w:t>marijuana</w:t>
      </w:r>
      <w:r w:rsidRPr="00DC4389">
        <w:rPr>
          <w:rStyle w:val="StyleUnderline"/>
        </w:rPr>
        <w:t xml:space="preserve"> market </w:t>
      </w:r>
      <w:r w:rsidRPr="0027046B">
        <w:rPr>
          <w:rStyle w:val="StyleUnderline"/>
          <w:highlight w:val="yellow"/>
        </w:rPr>
        <w:t>is</w:t>
      </w:r>
      <w:r w:rsidRPr="00397784">
        <w:rPr>
          <w:sz w:val="14"/>
        </w:rPr>
        <w:t xml:space="preserve"> a </w:t>
      </w:r>
      <w:r w:rsidRPr="0027046B">
        <w:rPr>
          <w:rStyle w:val="Emphasis"/>
          <w:highlight w:val="yellow"/>
        </w:rPr>
        <w:t>wide-open</w:t>
      </w:r>
      <w:r w:rsidRPr="00397784">
        <w:rPr>
          <w:sz w:val="14"/>
        </w:rPr>
        <w:t xml:space="preserve"> competitive market </w:t>
      </w:r>
      <w:r w:rsidRPr="00DC4389">
        <w:rPr>
          <w:rStyle w:val="StyleUnderline"/>
        </w:rPr>
        <w:t xml:space="preserve">with </w:t>
      </w:r>
      <w:r w:rsidRPr="00DC4389">
        <w:rPr>
          <w:rStyle w:val="Emphasis"/>
        </w:rPr>
        <w:t>no problem</w:t>
      </w:r>
      <w:r w:rsidRPr="00DC4389">
        <w:rPr>
          <w:rStyle w:val="StyleUnderline"/>
        </w:rPr>
        <w:t xml:space="preserve"> attracting adult users</w:t>
      </w:r>
      <w:r w:rsidRPr="00397784">
        <w:rPr>
          <w:sz w:val="14"/>
        </w:rPr>
        <w:t xml:space="preserve">. Indeed, </w:t>
      </w:r>
      <w:r w:rsidRPr="00DC4389">
        <w:rPr>
          <w:rStyle w:val="StyleUnderline"/>
        </w:rPr>
        <w:t xml:space="preserve">teenage users are a </w:t>
      </w:r>
      <w:r w:rsidRPr="00DC4389">
        <w:rPr>
          <w:rStyle w:val="Emphasis"/>
        </w:rPr>
        <w:t>small</w:t>
      </w:r>
      <w:r w:rsidRPr="00DC4389">
        <w:rPr>
          <w:rStyle w:val="StyleUnderline"/>
        </w:rPr>
        <w:t xml:space="preserve"> and </w:t>
      </w:r>
      <w:r w:rsidRPr="00DC4389">
        <w:rPr>
          <w:rStyle w:val="Emphasis"/>
        </w:rPr>
        <w:t>insignificant</w:t>
      </w:r>
      <w:r w:rsidRPr="00DC4389">
        <w:rPr>
          <w:rStyle w:val="StyleUnderline"/>
        </w:rPr>
        <w:t xml:space="preserve"> segment</w:t>
      </w:r>
      <w:r w:rsidRPr="00397784">
        <w:rPr>
          <w:sz w:val="14"/>
        </w:rPr>
        <w:t xml:space="preserve"> of marijuana user (about 10%). Tobacco is a product that is dependent on numerous additives to make it flavorful and pleasant to consume. Marijuana is a generic product, in which the natural product is what is brought to market (and this holds despite the emergence of edible products.) In fact, generic tobacco is a competitive threat to most tobacco companies. The biggest flaw in Sabet’s central argument is that </w:t>
      </w:r>
      <w:r w:rsidRPr="0027046B">
        <w:rPr>
          <w:rStyle w:val="StyleUnderline"/>
          <w:highlight w:val="yellow"/>
        </w:rPr>
        <w:t>current laws</w:t>
      </w:r>
      <w:r w:rsidRPr="00DC4389">
        <w:rPr>
          <w:rStyle w:val="StyleUnderline"/>
        </w:rPr>
        <w:t xml:space="preserve"> have </w:t>
      </w:r>
      <w:r w:rsidRPr="0027046B">
        <w:rPr>
          <w:rStyle w:val="StyleUnderline"/>
          <w:highlight w:val="yellow"/>
        </w:rPr>
        <w:t>utterly failed to control</w:t>
      </w:r>
      <w:r w:rsidRPr="00397784">
        <w:rPr>
          <w:sz w:val="14"/>
        </w:rPr>
        <w:t xml:space="preserve"> the </w:t>
      </w:r>
      <w:r w:rsidRPr="0027046B">
        <w:rPr>
          <w:rStyle w:val="StyleUnderline"/>
          <w:highlight w:val="yellow"/>
        </w:rPr>
        <w:t>cultivation</w:t>
      </w:r>
      <w:r w:rsidRPr="00DC4389">
        <w:rPr>
          <w:rStyle w:val="StyleUnderline"/>
        </w:rPr>
        <w:t xml:space="preserve"> of marijuana. Prohibition only works when</w:t>
      </w:r>
      <w:r w:rsidRPr="00397784">
        <w:rPr>
          <w:sz w:val="14"/>
        </w:rPr>
        <w:t xml:space="preserve"> the </w:t>
      </w:r>
      <w:r w:rsidRPr="00DC4389">
        <w:rPr>
          <w:rStyle w:val="StyleUnderline"/>
        </w:rPr>
        <w:t>government can control</w:t>
      </w:r>
      <w:r w:rsidRPr="00397784">
        <w:rPr>
          <w:sz w:val="14"/>
        </w:rPr>
        <w:t xml:space="preserve"> the </w:t>
      </w:r>
      <w:r w:rsidRPr="00DC4389">
        <w:rPr>
          <w:rStyle w:val="StyleUnderline"/>
        </w:rPr>
        <w:t>technology</w:t>
      </w:r>
      <w:r w:rsidRPr="00397784">
        <w:rPr>
          <w:sz w:val="14"/>
        </w:rPr>
        <w:t xml:space="preserve"> of production (policy wonks should look up what John Kaplan explained about this as far back as 1974 – an Oxford grad like Sabet ought to know this stuff). </w:t>
      </w:r>
      <w:r w:rsidRPr="0027046B">
        <w:rPr>
          <w:rStyle w:val="StyleUnderline"/>
          <w:highlight w:val="yellow"/>
        </w:rPr>
        <w:t>Marijuana is grown all over</w:t>
      </w:r>
      <w:r w:rsidRPr="00DC4389">
        <w:rPr>
          <w:rStyle w:val="StyleUnderline"/>
        </w:rPr>
        <w:t xml:space="preserve"> the </w:t>
      </w:r>
      <w:r w:rsidRPr="00DC4389">
        <w:rPr>
          <w:rStyle w:val="Emphasis"/>
        </w:rPr>
        <w:t>U</w:t>
      </w:r>
      <w:r w:rsidRPr="00397784">
        <w:rPr>
          <w:sz w:val="14"/>
        </w:rPr>
        <w:t xml:space="preserve">nited </w:t>
      </w:r>
      <w:r w:rsidRPr="00DC4389">
        <w:rPr>
          <w:rStyle w:val="Emphasis"/>
        </w:rPr>
        <w:t>S</w:t>
      </w:r>
      <w:r w:rsidRPr="00397784">
        <w:rPr>
          <w:sz w:val="14"/>
        </w:rPr>
        <w:t xml:space="preserve">tates; this is why </w:t>
      </w:r>
      <w:r w:rsidRPr="0027046B">
        <w:rPr>
          <w:rStyle w:val="Emphasis"/>
          <w:highlight w:val="yellow"/>
        </w:rPr>
        <w:t>prohibition is a failure</w:t>
      </w:r>
      <w:r w:rsidRPr="00397784">
        <w:rPr>
          <w:sz w:val="14"/>
        </w:rPr>
        <w:t xml:space="preserve"> and this is why using criminal law to control or reduce marijuana use is a failure. Additionally, this is why </w:t>
      </w:r>
      <w:r w:rsidRPr="0027046B">
        <w:rPr>
          <w:rStyle w:val="StyleUnderline"/>
          <w:highlight w:val="yellow"/>
        </w:rPr>
        <w:t>a regulated market is a better tool to address</w:t>
      </w:r>
      <w:r w:rsidRPr="00DC4389">
        <w:rPr>
          <w:rStyle w:val="StyleUnderline"/>
        </w:rPr>
        <w:t xml:space="preserve"> and minimize</w:t>
      </w:r>
      <w:r w:rsidRPr="00397784">
        <w:rPr>
          <w:sz w:val="14"/>
        </w:rPr>
        <w:t xml:space="preserve"> whatever </w:t>
      </w:r>
      <w:r w:rsidRPr="00DC4389">
        <w:rPr>
          <w:rStyle w:val="StyleUnderline"/>
        </w:rPr>
        <w:t xml:space="preserve">harmful </w:t>
      </w:r>
      <w:r w:rsidRPr="0027046B">
        <w:rPr>
          <w:rStyle w:val="StyleUnderline"/>
          <w:highlight w:val="yellow"/>
        </w:rPr>
        <w:t>effects</w:t>
      </w:r>
      <w:r w:rsidRPr="00397784">
        <w:rPr>
          <w:sz w:val="14"/>
        </w:rPr>
        <w:t xml:space="preserve"> result from marijuana’s widespread use in American society. And this is why </w:t>
      </w:r>
      <w:r w:rsidRPr="0027046B">
        <w:rPr>
          <w:rStyle w:val="Emphasis"/>
          <w:highlight w:val="yellow"/>
        </w:rPr>
        <w:t>there will not be “Big Cannabis”</w:t>
      </w:r>
      <w:r w:rsidRPr="00DC4389">
        <w:rPr>
          <w:rStyle w:val="Emphasis"/>
        </w:rPr>
        <w:t xml:space="preserve"> similar to “Big Tobacco.”</w:t>
      </w:r>
      <w:r w:rsidRPr="00397784">
        <w:rPr>
          <w:sz w:val="14"/>
        </w:rPr>
        <w:t xml:space="preserve"> </w:t>
      </w:r>
      <w:r w:rsidRPr="0027046B">
        <w:rPr>
          <w:rStyle w:val="StyleUnderline"/>
          <w:highlight w:val="yellow"/>
        </w:rPr>
        <w:t>Production</w:t>
      </w:r>
      <w:r w:rsidRPr="00DC4389">
        <w:rPr>
          <w:rStyle w:val="StyleUnderline"/>
        </w:rPr>
        <w:t xml:space="preserve"> is, and </w:t>
      </w:r>
      <w:r w:rsidRPr="0027046B">
        <w:rPr>
          <w:rStyle w:val="StyleUnderline"/>
          <w:highlight w:val="yellow"/>
        </w:rPr>
        <w:t xml:space="preserve">will continue to be, </w:t>
      </w:r>
      <w:r w:rsidRPr="0027046B">
        <w:rPr>
          <w:rStyle w:val="Emphasis"/>
          <w:highlight w:val="yellow"/>
        </w:rPr>
        <w:t>so widespread</w:t>
      </w:r>
      <w:r w:rsidRPr="0027046B">
        <w:rPr>
          <w:rStyle w:val="StyleUnderline"/>
          <w:highlight w:val="yellow"/>
        </w:rPr>
        <w:t xml:space="preserve"> that no monopoly</w:t>
      </w:r>
      <w:r w:rsidRPr="00DC4389">
        <w:rPr>
          <w:rStyle w:val="StyleUnderline"/>
        </w:rPr>
        <w:t xml:space="preserve">, or oligopoly, </w:t>
      </w:r>
      <w:r w:rsidRPr="0027046B">
        <w:rPr>
          <w:rStyle w:val="StyleUnderline"/>
          <w:highlight w:val="yellow"/>
        </w:rPr>
        <w:t>can be formed</w:t>
      </w:r>
      <w:r w:rsidRPr="00397784">
        <w:rPr>
          <w:sz w:val="14"/>
        </w:rPr>
        <w:t>.</w:t>
      </w:r>
    </w:p>
    <w:p w14:paraId="28BB9BEF" w14:textId="4B16AA78" w:rsidR="0027046B" w:rsidRDefault="0027046B" w:rsidP="0027046B">
      <w:pPr>
        <w:pStyle w:val="Heading3"/>
      </w:pPr>
      <w:r>
        <w:t>Neollib---A2: Link – People Stay in Jail</w:t>
      </w:r>
    </w:p>
    <w:p w14:paraId="4059F6E4" w14:textId="77777777" w:rsidR="0027046B" w:rsidRPr="00013779" w:rsidRDefault="0027046B" w:rsidP="0027046B">
      <w:pPr>
        <w:pStyle w:val="Heading4"/>
      </w:pPr>
      <w:r>
        <w:t>Those incarcerated for marijuana will be released – recent court rulings and state legal provisions</w:t>
      </w:r>
    </w:p>
    <w:p w14:paraId="56616537" w14:textId="77777777" w:rsidR="0027046B" w:rsidRPr="007051A1" w:rsidRDefault="0027046B" w:rsidP="0027046B">
      <w:r w:rsidRPr="007051A1">
        <w:rPr>
          <w:rStyle w:val="Style13ptBold"/>
        </w:rPr>
        <w:t>McKay</w:t>
      </w:r>
      <w:r>
        <w:rPr>
          <w:rStyle w:val="Style13ptBold"/>
        </w:rPr>
        <w:t xml:space="preserve"> 14</w:t>
      </w:r>
      <w:r>
        <w:t xml:space="preserve"> [Tom McKay is a Live News columnist for PolicyMic, where he writes about politics, media, and technology 3-25-2014 http://mic.com/articles/86089/if-the-u-s-legalized-weed-what-would-happen-to-everyone-in-jail-for-marijuana-crimes]</w:t>
      </w:r>
    </w:p>
    <w:p w14:paraId="7174C765" w14:textId="77777777" w:rsidR="0027046B" w:rsidRPr="00B05F86" w:rsidRDefault="0027046B" w:rsidP="0027046B">
      <w:pPr>
        <w:rPr>
          <w:sz w:val="12"/>
        </w:rPr>
      </w:pPr>
      <w:r w:rsidRPr="00B05F86">
        <w:rPr>
          <w:sz w:val="12"/>
        </w:rPr>
        <w:t xml:space="preserve">The news: Earlier this month, </w:t>
      </w:r>
      <w:r w:rsidRPr="0027046B">
        <w:rPr>
          <w:rStyle w:val="StyleUnderline"/>
          <w:highlight w:val="yellow"/>
        </w:rPr>
        <w:t>the Colorado Court of Appeals ruled</w:t>
      </w:r>
      <w:r w:rsidRPr="00013779">
        <w:rPr>
          <w:rStyle w:val="StyleUnderline"/>
        </w:rPr>
        <w:t xml:space="preserve"> that the state's Amendment 64</w:t>
      </w:r>
      <w:r w:rsidRPr="00B05F86">
        <w:rPr>
          <w:sz w:val="12"/>
        </w:rPr>
        <w:t xml:space="preserve">, </w:t>
      </w:r>
      <w:r w:rsidRPr="00013779">
        <w:rPr>
          <w:rStyle w:val="StyleUnderline"/>
        </w:rPr>
        <w:t xml:space="preserve">which legalized the possession of small amounts of marijuana, meant that </w:t>
      </w:r>
      <w:r w:rsidRPr="00B05F86">
        <w:rPr>
          <w:sz w:val="12"/>
        </w:rPr>
        <w:t>some</w:t>
      </w:r>
      <w:r w:rsidRPr="00013779">
        <w:rPr>
          <w:rStyle w:val="StyleUnderline"/>
        </w:rPr>
        <w:t xml:space="preserve"> </w:t>
      </w:r>
      <w:r w:rsidRPr="0027046B">
        <w:rPr>
          <w:rStyle w:val="StyleUnderline"/>
          <w:highlight w:val="yellow"/>
        </w:rPr>
        <w:t>offenders could appeal their</w:t>
      </w:r>
      <w:r w:rsidRPr="00013779">
        <w:rPr>
          <w:rStyle w:val="StyleUnderline"/>
        </w:rPr>
        <w:t xml:space="preserve"> </w:t>
      </w:r>
      <w:r w:rsidRPr="0027046B">
        <w:rPr>
          <w:rStyle w:val="StyleUnderline"/>
          <w:highlight w:val="yellow"/>
        </w:rPr>
        <w:t>convictions</w:t>
      </w:r>
      <w:r w:rsidRPr="00013779">
        <w:rPr>
          <w:rStyle w:val="StyleUnderline"/>
        </w:rPr>
        <w:t>.</w:t>
      </w:r>
      <w:r w:rsidRPr="00B05F86">
        <w:rPr>
          <w:sz w:val="12"/>
        </w:rPr>
        <w:t xml:space="preserve"> </w:t>
      </w:r>
      <w:r w:rsidRPr="0027046B">
        <w:rPr>
          <w:rStyle w:val="Emphasis"/>
          <w:highlight w:val="yellow"/>
        </w:rPr>
        <w:t>A unanimous decision</w:t>
      </w:r>
      <w:r w:rsidRPr="00B05F86">
        <w:rPr>
          <w:sz w:val="12"/>
        </w:rPr>
        <w:t xml:space="preserve"> by a three-judge panel </w:t>
      </w:r>
      <w:r w:rsidRPr="0027046B">
        <w:rPr>
          <w:rStyle w:val="Emphasis"/>
          <w:highlight w:val="yellow"/>
        </w:rPr>
        <w:t>agreed</w:t>
      </w:r>
      <w:r w:rsidRPr="00B05F86">
        <w:rPr>
          <w:sz w:val="12"/>
        </w:rPr>
        <w:t xml:space="preserve"> that </w:t>
      </w:r>
      <w:r w:rsidRPr="0027046B">
        <w:rPr>
          <w:rStyle w:val="Emphasis"/>
          <w:highlight w:val="yellow"/>
        </w:rPr>
        <w:t>the ruling should be interpreted retroactively</w:t>
      </w:r>
      <w:r w:rsidRPr="00B05F86">
        <w:rPr>
          <w:sz w:val="12"/>
        </w:rPr>
        <w:t xml:space="preserve">, which immediately overturned the 2011 conviction of a woman for possession, and potentially </w:t>
      </w:r>
      <w:r w:rsidRPr="00013779">
        <w:rPr>
          <w:rStyle w:val="StyleUnderline"/>
        </w:rPr>
        <w:t>setting the stage for the release of many Coloradans incarcerated for marijuana possession</w:t>
      </w:r>
      <w:r w:rsidRPr="00B05F86">
        <w:rPr>
          <w:sz w:val="12"/>
        </w:rPr>
        <w:t xml:space="preserve">. </w:t>
      </w:r>
      <w:r w:rsidRPr="0027046B">
        <w:rPr>
          <w:rStyle w:val="Emphasis"/>
          <w:highlight w:val="yellow"/>
        </w:rPr>
        <w:t>Hundreds of prisoners</w:t>
      </w:r>
      <w:r w:rsidRPr="00013779">
        <w:rPr>
          <w:rStyle w:val="Emphasis"/>
        </w:rPr>
        <w:t xml:space="preserve"> </w:t>
      </w:r>
      <w:r w:rsidRPr="0027046B">
        <w:rPr>
          <w:rStyle w:val="Emphasis"/>
          <w:highlight w:val="yellow"/>
        </w:rPr>
        <w:t>and</w:t>
      </w:r>
      <w:r w:rsidRPr="00013779">
        <w:rPr>
          <w:rStyle w:val="Emphasis"/>
        </w:rPr>
        <w:t xml:space="preserve"> </w:t>
      </w:r>
      <w:r w:rsidRPr="0027046B">
        <w:rPr>
          <w:rStyle w:val="Emphasis"/>
          <w:highlight w:val="yellow"/>
        </w:rPr>
        <w:t>persons on probation could see their sentences modified</w:t>
      </w:r>
      <w:r w:rsidRPr="00013779">
        <w:rPr>
          <w:rStyle w:val="Emphasis"/>
        </w:rPr>
        <w:t xml:space="preserve">, </w:t>
      </w:r>
      <w:r w:rsidRPr="0027046B">
        <w:rPr>
          <w:rStyle w:val="Emphasis"/>
          <w:highlight w:val="yellow"/>
        </w:rPr>
        <w:t>and</w:t>
      </w:r>
      <w:r w:rsidRPr="00013779">
        <w:rPr>
          <w:rStyle w:val="Emphasis"/>
        </w:rPr>
        <w:t xml:space="preserve"> </w:t>
      </w:r>
      <w:r w:rsidRPr="00B05F86">
        <w:rPr>
          <w:sz w:val="12"/>
        </w:rPr>
        <w:t xml:space="preserve">some could even be </w:t>
      </w:r>
      <w:r w:rsidRPr="0027046B">
        <w:rPr>
          <w:rStyle w:val="Emphasis"/>
          <w:highlight w:val="yellow"/>
        </w:rPr>
        <w:t>released</w:t>
      </w:r>
      <w:r w:rsidRPr="00B05F86">
        <w:rPr>
          <w:sz w:val="12"/>
        </w:rPr>
        <w:t xml:space="preserve">. But the case isn't settled yet, and Colorado's Attorney General John Suthers plans to contest it because of how it could retroactively affect sentencing in non-marijuana related cases. For its part, the court cited state law which makes defendants eligible for post-conviction relief "if there has been a significant change in the law." While marijuana legalization on a federal level is probably decades away, its seeming inevitability means reform advocates will eventually have to ask what will happen to the legions of people in federal prison for non-violent drug offenses. About 50% of federal prisoners (98,554 people) are drug offenders, while 27.6% of those are in prison for crimes relating to marijuana. When state prisons are included, 330,000 people — or about one in every thousand Americans — were imprisoned for drug offenses in 2011. If America legalized marijuana, what would happen to the thousands of stoners and pot dealers locked away across the country? The answer may disappoint you: Absolutely nothing on a federal level. The United States is one of just 22 countries in the world that does not guarantee "retroactive ameliorative relief," or relaxation of sentences, for those convicted of a crime for which punishments are later eased. Sentences wouldn't even be expunged from records. According to Amanda Solter, project director of Human Rights and Criminal Sentencing Reform Project for the University of San Francisco School of Law, "The only other countries that do this are places like Myanmar, Oman, Pakistan, South Sudan, and a handful of countries in the Caribbean. Even Russia provides this right." For many, </w:t>
      </w:r>
      <w:r w:rsidRPr="00013779">
        <w:rPr>
          <w:rStyle w:val="StyleUnderline"/>
        </w:rPr>
        <w:t xml:space="preserve">there could be </w:t>
      </w:r>
      <w:r w:rsidRPr="0027046B">
        <w:rPr>
          <w:rStyle w:val="StyleUnderline"/>
          <w:highlight w:val="yellow"/>
        </w:rPr>
        <w:t>workaround</w:t>
      </w:r>
      <w:r w:rsidRPr="00B05F86">
        <w:rPr>
          <w:rStyle w:val="StyleUnderline"/>
        </w:rPr>
        <w:t>s</w:t>
      </w:r>
      <w:r w:rsidRPr="00B05F86">
        <w:rPr>
          <w:sz w:val="12"/>
        </w:rPr>
        <w:t xml:space="preserve">. Various </w:t>
      </w:r>
      <w:r w:rsidRPr="00013779">
        <w:rPr>
          <w:rStyle w:val="StyleUnderline"/>
        </w:rPr>
        <w:t xml:space="preserve">state legal systems have </w:t>
      </w:r>
      <w:r w:rsidRPr="0027046B">
        <w:rPr>
          <w:rStyle w:val="StyleUnderline"/>
          <w:highlight w:val="yellow"/>
        </w:rPr>
        <w:t xml:space="preserve">mechanisms for </w:t>
      </w:r>
      <w:r w:rsidRPr="0027046B">
        <w:rPr>
          <w:rStyle w:val="Emphasis"/>
          <w:highlight w:val="yellow"/>
        </w:rPr>
        <w:t>retroactive ameliorative relief</w:t>
      </w:r>
      <w:r w:rsidRPr="00B05F86">
        <w:rPr>
          <w:sz w:val="12"/>
        </w:rPr>
        <w:t xml:space="preserve"> that could be ordered by the courts. And it's not inconcievable that there would be a court decision </w:t>
      </w:r>
      <w:r w:rsidRPr="0027046B">
        <w:rPr>
          <w:rStyle w:val="StyleUnderline"/>
          <w:highlight w:val="yellow"/>
        </w:rPr>
        <w:t>opening the door for</w:t>
      </w:r>
      <w:r w:rsidRPr="00B05F86">
        <w:rPr>
          <w:sz w:val="12"/>
        </w:rPr>
        <w:t xml:space="preserve"> individual appeals or a </w:t>
      </w:r>
      <w:r w:rsidRPr="0027046B">
        <w:rPr>
          <w:rStyle w:val="StyleUnderline"/>
          <w:highlight w:val="yellow"/>
        </w:rPr>
        <w:t>mass</w:t>
      </w:r>
      <w:r w:rsidRPr="00B05F86">
        <w:rPr>
          <w:sz w:val="12"/>
        </w:rPr>
        <w:t xml:space="preserve"> presidential </w:t>
      </w:r>
      <w:r w:rsidRPr="0027046B">
        <w:rPr>
          <w:rStyle w:val="StyleUnderline"/>
          <w:highlight w:val="yellow"/>
        </w:rPr>
        <w:t>pardon</w:t>
      </w:r>
      <w:r w:rsidRPr="00B05F86">
        <w:rPr>
          <w:sz w:val="12"/>
        </w:rPr>
        <w:t xml:space="preserve"> (or gubernatorial ones, for that matter).</w:t>
      </w:r>
    </w:p>
    <w:p w14:paraId="2812546B" w14:textId="77777777" w:rsidR="0027046B" w:rsidRDefault="0027046B" w:rsidP="0027046B"/>
    <w:p w14:paraId="623D67E8" w14:textId="77777777" w:rsidR="0027046B" w:rsidRDefault="0027046B" w:rsidP="0027046B"/>
    <w:p w14:paraId="68C823B8" w14:textId="77777777" w:rsidR="0027046B" w:rsidRDefault="0027046B" w:rsidP="0027046B"/>
    <w:p w14:paraId="610F2E05" w14:textId="2C92C1A6" w:rsidR="0027046B" w:rsidRDefault="006A4599" w:rsidP="006A4599">
      <w:pPr>
        <w:pStyle w:val="Heading1"/>
      </w:pPr>
      <w:r>
        <w:t>T Answers</w:t>
      </w:r>
    </w:p>
    <w:p w14:paraId="73602384" w14:textId="702552C9" w:rsidR="00567FFB" w:rsidRDefault="00567FFB" w:rsidP="00567FFB">
      <w:pPr>
        <w:pStyle w:val="Heading2"/>
      </w:pPr>
      <w:r>
        <w:t>CJR/Sentencing/Policing</w:t>
      </w:r>
    </w:p>
    <w:p w14:paraId="39C5F833" w14:textId="5DC5411F" w:rsidR="00567FFB" w:rsidRDefault="00567FFB" w:rsidP="006A4599">
      <w:pPr>
        <w:pStyle w:val="Heading3"/>
      </w:pPr>
      <w:r>
        <w:t>T---CJR/Sentencing/Policing---2AC</w:t>
      </w:r>
    </w:p>
    <w:p w14:paraId="79BBCC6F" w14:textId="7C0BDDF8" w:rsidR="00567FFB" w:rsidRPr="00567FFB" w:rsidRDefault="00567FFB" w:rsidP="00567FFB">
      <w:pPr>
        <w:pStyle w:val="Heading4"/>
      </w:pPr>
      <w:r>
        <w:rPr>
          <w:u w:val="single"/>
        </w:rPr>
        <w:t>We meet</w:t>
      </w:r>
      <w:r>
        <w:t xml:space="preserve"> – the plan specific criminal justice reform in the area of sentencing and policing</w:t>
      </w:r>
    </w:p>
    <w:p w14:paraId="2E9E1237" w14:textId="0AEB20C1" w:rsidR="00567FFB" w:rsidRPr="00A21EF2" w:rsidRDefault="00567FFB" w:rsidP="00567FFB">
      <w:pPr>
        <w:pStyle w:val="Heading4"/>
      </w:pPr>
      <w:r w:rsidRPr="00354869">
        <w:rPr>
          <w:u w:val="single"/>
        </w:rPr>
        <w:t>Legalization is CJR</w:t>
      </w:r>
      <w:r>
        <w:rPr>
          <w:u w:val="single"/>
        </w:rPr>
        <w:t xml:space="preserve"> of policing</w:t>
      </w:r>
      <w:r>
        <w:t xml:space="preserve"> --- it’s a breakthrough reform that deprives police of their </w:t>
      </w:r>
      <w:r w:rsidRPr="00354869">
        <w:rPr>
          <w:u w:val="single"/>
        </w:rPr>
        <w:t>primary policing tool</w:t>
      </w:r>
    </w:p>
    <w:p w14:paraId="012D8B32" w14:textId="77777777" w:rsidR="00567FFB" w:rsidRDefault="00567FFB" w:rsidP="00567FFB">
      <w:r w:rsidRPr="00A21EF2">
        <w:rPr>
          <w:b/>
          <w:bCs/>
        </w:rPr>
        <w:t xml:space="preserve">Hawkins 20 </w:t>
      </w:r>
      <w:r>
        <w:t>[Steve Hawkins, MPP Exec Director, “</w:t>
      </w:r>
      <w:r w:rsidRPr="00784AC1">
        <w:rPr>
          <w:rStyle w:val="Emphasis"/>
        </w:rPr>
        <w:t>Cannabis Legalization is Criminal Justice Reform</w:t>
      </w:r>
      <w:r>
        <w:t>,” Marijuana Policy Project, copyright 1995-2020 https://www.mpp.org/issues/criminal-justice/cannabis-legalization-is-criminal-justice-reform]</w:t>
      </w:r>
    </w:p>
    <w:p w14:paraId="4B41AE04" w14:textId="77777777" w:rsidR="00567FFB" w:rsidRPr="00354869" w:rsidRDefault="00567FFB" w:rsidP="00567FFB">
      <w:pPr>
        <w:rPr>
          <w:sz w:val="16"/>
        </w:rPr>
      </w:pPr>
      <w:r w:rsidRPr="00354869">
        <w:rPr>
          <w:sz w:val="16"/>
        </w:rPr>
        <w:t xml:space="preserve">Since 1970, when Nixon had it listed as </w:t>
      </w:r>
      <w:r w:rsidRPr="00A21EF2">
        <w:rPr>
          <w:rStyle w:val="StyleUnderline"/>
        </w:rPr>
        <w:t>a Schedule I drug under the Controlled Substances</w:t>
      </w:r>
      <w:r w:rsidRPr="00354869">
        <w:rPr>
          <w:sz w:val="16"/>
        </w:rPr>
        <w:t xml:space="preserve"> Act, cannabis has been at the epicenter of the drug war. The latest FBI statistics show that 90% of the more than 600,000 cannabis arrests each year are for possession, and cannabis </w:t>
      </w:r>
      <w:r w:rsidRPr="00A21EF2">
        <w:rPr>
          <w:rStyle w:val="StyleUnderline"/>
        </w:rPr>
        <w:t>comprises</w:t>
      </w:r>
      <w:r w:rsidRPr="00354869">
        <w:rPr>
          <w:sz w:val="16"/>
        </w:rPr>
        <w:t xml:space="preserve"> nearly half of all drug possession arrests in the country. </w:t>
      </w:r>
      <w:r w:rsidRPr="00784AC1">
        <w:rPr>
          <w:rStyle w:val="Emphasis"/>
        </w:rPr>
        <w:t>Behind these numbers are decades of oppressive policing</w:t>
      </w:r>
      <w:r w:rsidRPr="00354869">
        <w:rPr>
          <w:sz w:val="16"/>
        </w:rPr>
        <w:t xml:space="preserve">, with African American and Latinx youth systematically targeted for harassment and intimidation. For nearly a half-century, </w:t>
      </w:r>
      <w:r w:rsidRPr="00784AC1">
        <w:rPr>
          <w:rStyle w:val="Emphasis"/>
        </w:rPr>
        <w:t>law enforcement</w:t>
      </w:r>
      <w:r w:rsidRPr="00784AC1">
        <w:rPr>
          <w:rStyle w:val="StyleUnderline"/>
        </w:rPr>
        <w:t xml:space="preserve"> has executed its assault on cannabis by treating youth of color across the nation as the enemy.</w:t>
      </w:r>
      <w:r w:rsidRPr="00354869">
        <w:rPr>
          <w:sz w:val="16"/>
        </w:rPr>
        <w:t xml:space="preserve"> Black and brown youth are routinely thrown up against walls; told to spread their legs and not speak or move; patted down and touched on every part of their bodies; and demeaned and degraded throughout these ordeals.</w:t>
      </w:r>
    </w:p>
    <w:p w14:paraId="31BDB9C7" w14:textId="77777777" w:rsidR="00567FFB" w:rsidRPr="00354869" w:rsidRDefault="00567FFB" w:rsidP="00567FFB">
      <w:pPr>
        <w:rPr>
          <w:sz w:val="16"/>
        </w:rPr>
      </w:pPr>
      <w:r w:rsidRPr="00354869">
        <w:rPr>
          <w:sz w:val="16"/>
        </w:rPr>
        <w:t>It has to stop.</w:t>
      </w:r>
    </w:p>
    <w:p w14:paraId="568CE2EE" w14:textId="77777777" w:rsidR="00567FFB" w:rsidRPr="00354869" w:rsidRDefault="00567FFB" w:rsidP="00567FFB">
      <w:pPr>
        <w:rPr>
          <w:sz w:val="16"/>
        </w:rPr>
      </w:pPr>
      <w:r w:rsidRPr="00354869">
        <w:rPr>
          <w:sz w:val="16"/>
        </w:rPr>
        <w:t xml:space="preserve">I saw this firsthand with my own nephews during their formative years in Yonkers, New York. These “stop and frisk” encounters were such an everyday occurrence in their lives and those of their friends that they would mention aggressive policy tactics like these almost in passing, as if it were normal and expected. The police never found cannabis on Joshua and Isaiah. Fortunately, they didn’t become part of that 600,000+ statistic of those arrested for possession. Instead, they were part of the even larger group – millions of youth of color – who were traumatized by this oppression. They had their spirits crushed, sense of purpose diminished, and self-esteem eviscerated. </w:t>
      </w:r>
    </w:p>
    <w:p w14:paraId="75EAA3EB" w14:textId="77777777" w:rsidR="00567FFB" w:rsidRPr="00354869" w:rsidRDefault="00567FFB" w:rsidP="00567FFB">
      <w:pPr>
        <w:rPr>
          <w:sz w:val="16"/>
        </w:rPr>
      </w:pPr>
      <w:r w:rsidRPr="00A21EF2">
        <w:rPr>
          <w:rStyle w:val="StyleUnderline"/>
        </w:rPr>
        <w:t>The war on cannabis is used as a weapon</w:t>
      </w:r>
      <w:r w:rsidRPr="00354869">
        <w:rPr>
          <w:sz w:val="16"/>
        </w:rPr>
        <w:t xml:space="preserve"> against American citizens, minorities in particular, and it is where black and brown lives are first destroyed. It has impacted the mental health of generations, leading some to internalize their oppression in harmful and negative ways. </w:t>
      </w:r>
      <w:r w:rsidRPr="00784AC1">
        <w:rPr>
          <w:u w:val="single"/>
        </w:rPr>
        <w:t>Many never rise to their full potential following their treatment at the hands of government law enforcement</w:t>
      </w:r>
      <w:r w:rsidRPr="00354869">
        <w:rPr>
          <w:sz w:val="16"/>
        </w:rPr>
        <w:t xml:space="preserve">. If we are to stop this pattern of degradation and dehumanization, </w:t>
      </w:r>
      <w:r w:rsidRPr="00784AC1">
        <w:rPr>
          <w:rStyle w:val="Emphasis"/>
        </w:rPr>
        <w:t>we must end this war by removing the primary weapon of oppression</w:t>
      </w:r>
      <w:r w:rsidRPr="00354869">
        <w:rPr>
          <w:sz w:val="16"/>
        </w:rPr>
        <w:t xml:space="preserve">. </w:t>
      </w:r>
      <w:r w:rsidRPr="00784AC1">
        <w:rPr>
          <w:rStyle w:val="Emphasis"/>
        </w:rPr>
        <w:t>We do that by legalizing cannabis</w:t>
      </w:r>
      <w:r w:rsidRPr="00354869">
        <w:rPr>
          <w:sz w:val="16"/>
        </w:rPr>
        <w:t xml:space="preserve">. </w:t>
      </w:r>
    </w:p>
    <w:p w14:paraId="459F57F2" w14:textId="77777777" w:rsidR="00567FFB" w:rsidRPr="00354869" w:rsidRDefault="00567FFB" w:rsidP="00567FFB">
      <w:pPr>
        <w:rPr>
          <w:sz w:val="16"/>
        </w:rPr>
      </w:pPr>
      <w:r w:rsidRPr="00354869">
        <w:rPr>
          <w:sz w:val="16"/>
        </w:rPr>
        <w:t xml:space="preserve">It’s already happening, and the results are profound. In many places, cannabis possession is no longer used, as it has been for decades, as a pretext for an arrest and warrantless search. And it reaches even further. As the cannabis reform movement has gained momentum, voters have become increasingly troubled by the long lasting, residual harm — the massive burden the war on cannabis has placed on lives through criminal histories. For most voters, </w:t>
      </w:r>
      <w:r w:rsidRPr="00784AC1">
        <w:rPr>
          <w:u w:val="single"/>
        </w:rPr>
        <w:t>it no longer makes sense that cannabis is treated as a legal product accessible by adults, yet individuals are still denied housing, an education, or employment because of a history of prior use</w:t>
      </w:r>
      <w:r w:rsidRPr="00354869">
        <w:rPr>
          <w:sz w:val="16"/>
        </w:rPr>
        <w:t xml:space="preserve">. </w:t>
      </w:r>
      <w:r w:rsidRPr="00A21EF2">
        <w:rPr>
          <w:rStyle w:val="StyleUnderline"/>
        </w:rPr>
        <w:t>This change has opened the door to expungement of criminal records</w:t>
      </w:r>
      <w:r w:rsidRPr="00354869">
        <w:rPr>
          <w:sz w:val="16"/>
        </w:rPr>
        <w:t xml:space="preserve">. </w:t>
      </w:r>
    </w:p>
    <w:p w14:paraId="0CFDB635" w14:textId="77777777" w:rsidR="00567FFB" w:rsidRPr="00354869" w:rsidRDefault="00567FFB" w:rsidP="00567FFB">
      <w:pPr>
        <w:rPr>
          <w:sz w:val="16"/>
        </w:rPr>
      </w:pPr>
      <w:r w:rsidRPr="00354869">
        <w:rPr>
          <w:sz w:val="16"/>
        </w:rPr>
        <w:t xml:space="preserve">Today that door has swung wide open. Where at one time expungement had limited impact, it is now on a scale never seen before. Earlier this decade we may have seen expungements for hundreds or even a few thousand people. We are now learning just how big that scale can go, with Illinois implementing an MPP-drafted legalization law that will expunge close to 740,000 records. California is also </w:t>
      </w:r>
      <w:r w:rsidRPr="00784AC1">
        <w:rPr>
          <w:rStyle w:val="StyleUnderline"/>
        </w:rPr>
        <w:t>expunging</w:t>
      </w:r>
      <w:r w:rsidRPr="00354869">
        <w:rPr>
          <w:sz w:val="16"/>
        </w:rPr>
        <w:t xml:space="preserve"> hundreds of thousands of records. The state law </w:t>
      </w:r>
      <w:r w:rsidRPr="00784AC1">
        <w:rPr>
          <w:rStyle w:val="Emphasis"/>
        </w:rPr>
        <w:t>has been heralded as a breakthrough in criminal justice reform</w:t>
      </w:r>
      <w:r w:rsidRPr="00354869">
        <w:rPr>
          <w:sz w:val="16"/>
        </w:rPr>
        <w:t xml:space="preserve">, and now any state considering legalization will also have to plan for expungement. It’s a major victory, and I am proud to be a part of this change. </w:t>
      </w:r>
    </w:p>
    <w:p w14:paraId="7C43DA2E" w14:textId="77777777" w:rsidR="00567FFB" w:rsidRPr="00354869" w:rsidRDefault="00567FFB" w:rsidP="00567FFB">
      <w:pPr>
        <w:rPr>
          <w:sz w:val="16"/>
        </w:rPr>
      </w:pPr>
      <w:r w:rsidRPr="00354869">
        <w:rPr>
          <w:sz w:val="16"/>
        </w:rPr>
        <w:t xml:space="preserve">We have yet to unlock the full potential </w:t>
      </w:r>
      <w:r w:rsidRPr="00784AC1">
        <w:rPr>
          <w:rStyle w:val="StyleUnderline"/>
        </w:rPr>
        <w:t>legalization can</w:t>
      </w:r>
      <w:r w:rsidRPr="00354869">
        <w:rPr>
          <w:sz w:val="16"/>
        </w:rPr>
        <w:t xml:space="preserve"> bring, and I can think of no greater goal than ending this form of oppression, </w:t>
      </w:r>
      <w:r w:rsidRPr="00784AC1">
        <w:rPr>
          <w:rStyle w:val="StyleUnderline"/>
        </w:rPr>
        <w:t>transform</w:t>
      </w:r>
      <w:r w:rsidRPr="00354869">
        <w:rPr>
          <w:sz w:val="16"/>
        </w:rPr>
        <w:t xml:space="preserve">ing </w:t>
      </w:r>
      <w:r w:rsidRPr="00784AC1">
        <w:rPr>
          <w:rStyle w:val="StyleUnderline"/>
        </w:rPr>
        <w:t>lives</w:t>
      </w:r>
      <w:r w:rsidRPr="00354869">
        <w:rPr>
          <w:sz w:val="16"/>
        </w:rPr>
        <w:t xml:space="preserve">, and creating a better approach that learns from the failures of the past. Today the headlines may trumpet revenue, but I believe future generations will look back at this as the time when </w:t>
      </w:r>
      <w:r w:rsidRPr="00784AC1">
        <w:rPr>
          <w:rStyle w:val="StyleUnderline"/>
        </w:rPr>
        <w:t>our criminal justice system finally</w:t>
      </w:r>
      <w:r w:rsidRPr="00354869">
        <w:rPr>
          <w:sz w:val="16"/>
        </w:rPr>
        <w:t xml:space="preserve"> </w:t>
      </w:r>
      <w:r w:rsidRPr="00784AC1">
        <w:rPr>
          <w:rStyle w:val="StyleUnderline"/>
        </w:rPr>
        <w:t>got off its harmful reliance on and abuse of cannabis</w:t>
      </w:r>
      <w:r w:rsidRPr="00354869">
        <w:rPr>
          <w:sz w:val="16"/>
        </w:rPr>
        <w:t xml:space="preserve"> and those people who consume it. </w:t>
      </w:r>
    </w:p>
    <w:p w14:paraId="3AABE173" w14:textId="77777777" w:rsidR="006A4599" w:rsidRPr="00A21EF2" w:rsidRDefault="006A4599" w:rsidP="006A4599"/>
    <w:p w14:paraId="1033E20F" w14:textId="77777777" w:rsidR="00567FFB" w:rsidRPr="00087367" w:rsidRDefault="00567FFB" w:rsidP="00567FFB">
      <w:pPr>
        <w:pStyle w:val="Heading4"/>
      </w:pPr>
      <w:r w:rsidRPr="00087367">
        <w:t xml:space="preserve">The plan’s an intrinsic part of enacting CJR in the sentencing area </w:t>
      </w:r>
    </w:p>
    <w:p w14:paraId="31741B8A" w14:textId="77777777" w:rsidR="00567FFB" w:rsidRPr="00087367" w:rsidRDefault="00567FFB" w:rsidP="00567FFB">
      <w:r w:rsidRPr="00087367">
        <w:rPr>
          <w:b/>
          <w:bCs/>
        </w:rPr>
        <w:t>Jaeger 19</w:t>
      </w:r>
      <w:r w:rsidRPr="00087367">
        <w:t xml:space="preserve"> [Kyle Jaeger, journalist for High Times and VICE, Marijuana Moment's Los Angeles-based associate editor, “Marijuana Descheduling Could Be ‘Next Step’ In Congressional Criminal Justice Reform,” Jan 19, 2019, https://www.marijuanamoment.net/marijuana-descheduling-could-be-next-step-in-congressional-criminal-justice-reform/]</w:t>
      </w:r>
    </w:p>
    <w:p w14:paraId="4E51388D" w14:textId="77777777" w:rsidR="00567FFB" w:rsidRPr="00087367" w:rsidRDefault="00567FFB" w:rsidP="00567FFB">
      <w:pPr>
        <w:rPr>
          <w:sz w:val="16"/>
        </w:rPr>
      </w:pPr>
      <w:r w:rsidRPr="00087367">
        <w:rPr>
          <w:sz w:val="16"/>
        </w:rPr>
        <w:t>Lawmakers in Congress are already weighing additional criminal justice bills as a follow up to recently passed sentencing reform legislation.</w:t>
      </w:r>
    </w:p>
    <w:p w14:paraId="1CF354A3" w14:textId="77777777" w:rsidR="00567FFB" w:rsidRPr="00087367" w:rsidRDefault="00567FFB" w:rsidP="00567FFB">
      <w:pPr>
        <w:rPr>
          <w:sz w:val="16"/>
        </w:rPr>
      </w:pPr>
      <w:r w:rsidRPr="00087367">
        <w:rPr>
          <w:sz w:val="16"/>
        </w:rPr>
        <w:t xml:space="preserve">Reps. Hakeem </w:t>
      </w:r>
      <w:r w:rsidRPr="00087367">
        <w:rPr>
          <w:rStyle w:val="StyleUnderline"/>
        </w:rPr>
        <w:t>Jeffries</w:t>
      </w:r>
      <w:r w:rsidRPr="00087367">
        <w:rPr>
          <w:sz w:val="16"/>
        </w:rPr>
        <w:t xml:space="preserve"> (D-NY) </w:t>
      </w:r>
      <w:r w:rsidRPr="00087367">
        <w:rPr>
          <w:rStyle w:val="StyleUnderline"/>
        </w:rPr>
        <w:t>and</w:t>
      </w:r>
      <w:r w:rsidRPr="00087367">
        <w:rPr>
          <w:sz w:val="16"/>
        </w:rPr>
        <w:t xml:space="preserve"> Douglas </w:t>
      </w:r>
      <w:r w:rsidRPr="00087367">
        <w:rPr>
          <w:rStyle w:val="StyleUnderline"/>
        </w:rPr>
        <w:t>Collins</w:t>
      </w:r>
      <w:r w:rsidRPr="00087367">
        <w:rPr>
          <w:sz w:val="16"/>
        </w:rPr>
        <w:t xml:space="preserve"> (R-GA), who championed the successful First Step Act signed into law by President Trump last month, </w:t>
      </w:r>
      <w:r w:rsidRPr="00087367">
        <w:rPr>
          <w:rStyle w:val="StyleUnderline"/>
        </w:rPr>
        <w:t>are</w:t>
      </w:r>
      <w:r w:rsidRPr="00087367">
        <w:rPr>
          <w:sz w:val="16"/>
        </w:rPr>
        <w:t xml:space="preserve"> now </w:t>
      </w:r>
      <w:r w:rsidRPr="00087367">
        <w:rPr>
          <w:rStyle w:val="StyleUnderline"/>
        </w:rPr>
        <w:t>considering introducing a bill that would clear the criminal</w:t>
      </w:r>
      <w:r w:rsidRPr="00087367">
        <w:rPr>
          <w:sz w:val="16"/>
        </w:rPr>
        <w:t xml:space="preserve"> </w:t>
      </w:r>
      <w:r w:rsidRPr="00087367">
        <w:rPr>
          <w:rStyle w:val="StyleUnderline"/>
        </w:rPr>
        <w:t>records of people with nonviolent drug convictions that occurred before Congress reduced minimum sentencing requirements</w:t>
      </w:r>
      <w:r w:rsidRPr="00087367">
        <w:rPr>
          <w:sz w:val="16"/>
        </w:rPr>
        <w:t>, The Washington Post reported on Thursday.</w:t>
      </w:r>
    </w:p>
    <w:p w14:paraId="3E02BBC5" w14:textId="77777777" w:rsidR="00567FFB" w:rsidRPr="00087367" w:rsidRDefault="00567FFB" w:rsidP="00567FFB">
      <w:pPr>
        <w:rPr>
          <w:sz w:val="16"/>
        </w:rPr>
      </w:pPr>
      <w:r w:rsidRPr="00087367">
        <w:rPr>
          <w:sz w:val="16"/>
        </w:rPr>
        <w:t>The legislation, which Collins is tentatively describing as the “Next Step Act,” is still in the early stages of being negotiated and drafted, would also restore people’s ability to get certain jobs after serving their sentences.</w:t>
      </w:r>
    </w:p>
    <w:p w14:paraId="09EA4425" w14:textId="77777777" w:rsidR="00567FFB" w:rsidRPr="00087367" w:rsidRDefault="00567FFB" w:rsidP="00567FFB">
      <w:pPr>
        <w:rPr>
          <w:sz w:val="16"/>
        </w:rPr>
      </w:pPr>
      <w:r w:rsidRPr="00087367">
        <w:rPr>
          <w:sz w:val="16"/>
        </w:rPr>
        <w:t xml:space="preserve">Jeffries, the fifth top ranking Democratic in the House, says that </w:t>
      </w:r>
      <w:r w:rsidRPr="00087367">
        <w:rPr>
          <w:rStyle w:val="StyleUnderline"/>
        </w:rPr>
        <w:t>provisions removing marijuana from the Controlled Substances Act should be on the table for inclusion</w:t>
      </w:r>
      <w:r w:rsidRPr="00087367">
        <w:rPr>
          <w:sz w:val="16"/>
        </w:rPr>
        <w:t xml:space="preserve"> in the bill, and he is holding open the possibility that the minority party will get on board with the idea.</w:t>
      </w:r>
    </w:p>
    <w:p w14:paraId="7B44EF2B" w14:textId="77777777" w:rsidR="00567FFB" w:rsidRPr="00087367" w:rsidRDefault="00567FFB" w:rsidP="00567FFB">
      <w:pPr>
        <w:rPr>
          <w:sz w:val="16"/>
        </w:rPr>
      </w:pPr>
      <w:r w:rsidRPr="00087367">
        <w:rPr>
          <w:sz w:val="16"/>
        </w:rPr>
        <w:t>“</w:t>
      </w:r>
      <w:r w:rsidRPr="00087367">
        <w:rPr>
          <w:rStyle w:val="StyleUnderline"/>
        </w:rPr>
        <w:t>Descheduling marijuana at the federal level shouldn’t actually be that controversial</w:t>
      </w:r>
      <w:r w:rsidRPr="00087367">
        <w:rPr>
          <w:sz w:val="16"/>
        </w:rPr>
        <w:t>, and it’s consistent with Republican principles of states’ rights and federalism,” he told the Post.</w:t>
      </w:r>
    </w:p>
    <w:p w14:paraId="1E983983" w14:textId="77777777" w:rsidR="00567FFB" w:rsidRPr="00087367" w:rsidRDefault="00567FFB" w:rsidP="00567FFB">
      <w:pPr>
        <w:rPr>
          <w:sz w:val="16"/>
        </w:rPr>
      </w:pPr>
      <w:r w:rsidRPr="00087367">
        <w:rPr>
          <w:rStyle w:val="StyleUnderline"/>
        </w:rPr>
        <w:t>Jeffries</w:t>
      </w:r>
      <w:r w:rsidRPr="00087367">
        <w:rPr>
          <w:sz w:val="16"/>
        </w:rPr>
        <w:t xml:space="preserve"> previously </w:t>
      </w:r>
      <w:r w:rsidRPr="00087367">
        <w:rPr>
          <w:rStyle w:val="StyleUnderline"/>
        </w:rPr>
        <w:t xml:space="preserve">described </w:t>
      </w:r>
      <w:r w:rsidRPr="00087367">
        <w:rPr>
          <w:rStyle w:val="Emphasis"/>
        </w:rPr>
        <w:t>cannabis decriminalization as the natural “next step” in criminal justice reform</w:t>
      </w:r>
      <w:r w:rsidRPr="00087367">
        <w:rPr>
          <w:sz w:val="16"/>
        </w:rPr>
        <w:t xml:space="preserve"> after the First Step Act passed.</w:t>
      </w:r>
    </w:p>
    <w:p w14:paraId="50E317DA" w14:textId="77777777" w:rsidR="00567FFB" w:rsidRPr="00087367" w:rsidRDefault="00567FFB" w:rsidP="00567FFB">
      <w:pPr>
        <w:rPr>
          <w:sz w:val="16"/>
        </w:rPr>
      </w:pPr>
      <w:r w:rsidRPr="00087367">
        <w:rPr>
          <w:sz w:val="16"/>
        </w:rPr>
        <w:t xml:space="preserve">“It’s great to see a member of this stature among House Democrats make this commitment,” Queen Adesuyi, policy coordinator with Drug Policy Alliance, told Marijuana Moment. “Jeffries is a long champion of marijuana reform and really gets how </w:t>
      </w:r>
      <w:r w:rsidRPr="00087367">
        <w:rPr>
          <w:rStyle w:val="Emphasis"/>
        </w:rPr>
        <w:t>we cannot have a full conversation about criminal justice reform</w:t>
      </w:r>
      <w:r w:rsidRPr="00087367">
        <w:rPr>
          <w:sz w:val="16"/>
        </w:rPr>
        <w:t xml:space="preserve"> and economic justice </w:t>
      </w:r>
      <w:r w:rsidRPr="006A4599">
        <w:rPr>
          <w:rStyle w:val="Emphasis"/>
        </w:rPr>
        <w:t>without</w:t>
      </w:r>
      <w:r w:rsidRPr="00087367">
        <w:rPr>
          <w:rStyle w:val="Emphasis"/>
        </w:rPr>
        <w:t xml:space="preserve"> a conversation about ending marijuana prohibition in a way that centers those most harmed by its enforcement</w:t>
      </w:r>
      <w:r w:rsidRPr="00087367">
        <w:rPr>
          <w:sz w:val="16"/>
        </w:rPr>
        <w:t>.”</w:t>
      </w:r>
    </w:p>
    <w:p w14:paraId="3316E80E" w14:textId="77777777" w:rsidR="00567FFB" w:rsidRPr="00087367" w:rsidRDefault="00567FFB" w:rsidP="00567FFB">
      <w:pPr>
        <w:rPr>
          <w:sz w:val="16"/>
        </w:rPr>
      </w:pPr>
      <w:r w:rsidRPr="00087367">
        <w:rPr>
          <w:sz w:val="16"/>
        </w:rPr>
        <w:t>“I’m excited to see what his office will do as they lead on these efforts.”</w:t>
      </w:r>
    </w:p>
    <w:p w14:paraId="10D11D1B" w14:textId="77777777" w:rsidR="00567FFB" w:rsidRPr="00087367" w:rsidRDefault="00567FFB" w:rsidP="00567FFB">
      <w:pPr>
        <w:rPr>
          <w:sz w:val="16"/>
        </w:rPr>
      </w:pPr>
      <w:r w:rsidRPr="00087367">
        <w:rPr>
          <w:sz w:val="16"/>
        </w:rPr>
        <w:t>But while descheduling stands a good chance of passing in the Democratic-led House, it’s not certain that Jeffries’s GOP counterpart would attach his name to a criminal justice reform bill that includes significant cannabis policy changes. Collins would be “unlikely to support such a move,” the Post reported, citing a staffer.</w:t>
      </w:r>
    </w:p>
    <w:p w14:paraId="41565B3E" w14:textId="77777777" w:rsidR="00567FFB" w:rsidRPr="00087367" w:rsidRDefault="00567FFB" w:rsidP="00567FFB">
      <w:pPr>
        <w:rPr>
          <w:sz w:val="16"/>
        </w:rPr>
      </w:pPr>
      <w:r w:rsidRPr="00087367">
        <w:rPr>
          <w:sz w:val="16"/>
        </w:rPr>
        <w:t>And the prospects of passage in the Republican-controlled Senate are even more dubious.</w:t>
      </w:r>
    </w:p>
    <w:p w14:paraId="28F72979" w14:textId="77777777" w:rsidR="00567FFB" w:rsidRPr="00087367" w:rsidRDefault="00567FFB" w:rsidP="00567FFB">
      <w:pPr>
        <w:rPr>
          <w:sz w:val="16"/>
        </w:rPr>
      </w:pPr>
      <w:r w:rsidRPr="00087367">
        <w:rPr>
          <w:sz w:val="16"/>
        </w:rPr>
        <w:t>Still, Jeffries is optimistic that lawmakers of all stripes could get behind descheduling.</w:t>
      </w:r>
    </w:p>
    <w:p w14:paraId="2CFED988" w14:textId="77777777" w:rsidR="00567FFB" w:rsidRPr="00087367" w:rsidRDefault="00567FFB" w:rsidP="00567FFB">
      <w:pPr>
        <w:rPr>
          <w:sz w:val="16"/>
        </w:rPr>
      </w:pPr>
      <w:r w:rsidRPr="00087367">
        <w:rPr>
          <w:sz w:val="16"/>
        </w:rPr>
        <w:t>“There’s a growing number of conservatives, libertarians and Republicans who are in agreement with Democrats, who believe that we should at least take a hard look at descheduling marijuana,” he said.</w:t>
      </w:r>
    </w:p>
    <w:p w14:paraId="47EBF053" w14:textId="77777777" w:rsidR="00567FFB" w:rsidRPr="00087367" w:rsidRDefault="00567FFB" w:rsidP="00567FFB">
      <w:pPr>
        <w:rPr>
          <w:sz w:val="16"/>
        </w:rPr>
      </w:pPr>
      <w:r w:rsidRPr="00087367">
        <w:rPr>
          <w:sz w:val="16"/>
        </w:rPr>
        <w:t>Descheduling would be one way to address conflicting federal and state marijuana policies—something that attorney general nominee William Barr said was necessary as more states legalize cannabis during a confirmation hearing this week.</w:t>
      </w:r>
    </w:p>
    <w:p w14:paraId="416F89A7" w14:textId="77777777" w:rsidR="00567FFB" w:rsidRPr="00087367" w:rsidRDefault="00567FFB" w:rsidP="00567FFB">
      <w:r w:rsidRPr="00087367">
        <w:rPr>
          <w:sz w:val="16"/>
        </w:rPr>
        <w:t xml:space="preserve">As it stands, </w:t>
      </w:r>
      <w:r w:rsidRPr="00087367">
        <w:rPr>
          <w:rStyle w:val="StyleUnderline"/>
        </w:rPr>
        <w:t>marijuana is a Schedule I drug under the Controlled Substances Act, the most restrictive category.</w:t>
      </w:r>
      <w:r w:rsidRPr="00087367">
        <w:rPr>
          <w:sz w:val="16"/>
        </w:rPr>
        <w:t xml:space="preserve"> In the past, there have been efforts to reschedule cannabis in order to make it easier for researchers to access and study, but those efforts have so far stalled.</w:t>
      </w:r>
    </w:p>
    <w:p w14:paraId="6F009BEA" w14:textId="77777777" w:rsidR="00567FFB" w:rsidRPr="006A4599" w:rsidRDefault="00567FFB" w:rsidP="00567FFB"/>
    <w:p w14:paraId="4C770CD9" w14:textId="77777777" w:rsidR="00567FFB" w:rsidRPr="00A75B1E" w:rsidRDefault="00567FFB" w:rsidP="00567FFB">
      <w:pPr>
        <w:pStyle w:val="Heading4"/>
      </w:pPr>
      <w:r w:rsidRPr="00A75B1E">
        <w:t xml:space="preserve">Sentencing only refers to the </w:t>
      </w:r>
      <w:r w:rsidRPr="00A75B1E">
        <w:rPr>
          <w:u w:val="single"/>
        </w:rPr>
        <w:t>formal legal consequences</w:t>
      </w:r>
      <w:r w:rsidRPr="00A75B1E">
        <w:t xml:space="preserve"> associated with a conviction</w:t>
      </w:r>
    </w:p>
    <w:p w14:paraId="0E34C9E3" w14:textId="77777777" w:rsidR="00567FFB" w:rsidRPr="00A75B1E" w:rsidRDefault="00567FFB" w:rsidP="00567FFB">
      <w:r w:rsidRPr="00A75B1E">
        <w:rPr>
          <w:rStyle w:val="Style13ptBold"/>
        </w:rPr>
        <w:t>LII n.d.,</w:t>
      </w:r>
      <w:r w:rsidRPr="00A75B1E">
        <w:t xml:space="preserve"> Legal Information Institute is a non-profit, public service of Cornell Law School that provides no-cost access to current American and international legal research sources online. “Sentencing.” N.d. </w:t>
      </w:r>
      <w:hyperlink r:id="rId109" w:history="1">
        <w:r w:rsidRPr="00A75B1E">
          <w:rPr>
            <w:rStyle w:val="Hyperlink"/>
          </w:rPr>
          <w:t>https://www.law.cornell.edu/wex/sentencing</w:t>
        </w:r>
      </w:hyperlink>
    </w:p>
    <w:p w14:paraId="1A31AFE8" w14:textId="77777777" w:rsidR="00567FFB" w:rsidRPr="00A75B1E" w:rsidRDefault="00567FFB" w:rsidP="00567FFB">
      <w:pPr>
        <w:rPr>
          <w:rStyle w:val="Emphasis"/>
        </w:rPr>
      </w:pPr>
      <w:r w:rsidRPr="00A75B1E">
        <w:rPr>
          <w:rStyle w:val="Emphasis"/>
        </w:rPr>
        <w:t>Sentencing</w:t>
      </w:r>
    </w:p>
    <w:p w14:paraId="7F3611B9" w14:textId="77777777" w:rsidR="00567FFB" w:rsidRPr="00A75B1E" w:rsidRDefault="00567FFB" w:rsidP="00567FFB">
      <w:r w:rsidRPr="00A75B1E">
        <w:t>sentencing: an overview</w:t>
      </w:r>
    </w:p>
    <w:p w14:paraId="5852DA1F" w14:textId="77777777" w:rsidR="00567FFB" w:rsidRPr="00A75B1E" w:rsidRDefault="00567FFB" w:rsidP="00567FFB">
      <w:r w:rsidRPr="00A75B1E">
        <w:rPr>
          <w:u w:val="single"/>
        </w:rPr>
        <w:t>A criminal sentence refers to the formal legal consequences associated with a conviction</w:t>
      </w:r>
      <w:r w:rsidRPr="00A75B1E">
        <w:t xml:space="preserve">. </w:t>
      </w:r>
      <w:r w:rsidRPr="00A75B1E">
        <w:rPr>
          <w:u w:val="single"/>
        </w:rPr>
        <w:t>Types of sentences include probation, fines, short-term incarceration, suspended sentences</w:t>
      </w:r>
      <w:r w:rsidRPr="00A75B1E">
        <w:rPr>
          <w:sz w:val="16"/>
          <w:szCs w:val="16"/>
        </w:rPr>
        <w:t xml:space="preserve">, which only take effect if the convict fails to meet certain conditions, </w:t>
      </w:r>
      <w:r w:rsidRPr="00A75B1E">
        <w:rPr>
          <w:u w:val="single"/>
        </w:rPr>
        <w:t>payment of restitution to the victim, community service, or drug and alcohol rehabilitation for minor crimes. More serious sentences include long-term incarceration, life-in-prison, or the </w:t>
      </w:r>
      <w:hyperlink r:id="rId110" w:history="1">
        <w:r w:rsidRPr="00A75B1E">
          <w:rPr>
            <w:rStyle w:val="Hyperlink"/>
            <w:u w:val="single"/>
          </w:rPr>
          <w:t>death penalty</w:t>
        </w:r>
      </w:hyperlink>
      <w:r w:rsidRPr="00A75B1E">
        <w:rPr>
          <w:u w:val="single"/>
        </w:rPr>
        <w:t> in capital murder cases</w:t>
      </w:r>
      <w:r w:rsidRPr="00A75B1E">
        <w:t>.</w:t>
      </w:r>
    </w:p>
    <w:p w14:paraId="7D86B119" w14:textId="79544AD3" w:rsidR="00567FFB" w:rsidRDefault="00567FFB" w:rsidP="00567FFB"/>
    <w:p w14:paraId="3FB8E23B" w14:textId="744E057A" w:rsidR="00567FFB" w:rsidRDefault="00567FFB" w:rsidP="00567FFB">
      <w:pPr>
        <w:pStyle w:val="Heading4"/>
      </w:pPr>
      <w:r>
        <w:t>Aff ground outweighs – the topic lacks room for development – expanding the limits of what areas of CJR we allow keeps the aff innovative</w:t>
      </w:r>
    </w:p>
    <w:p w14:paraId="7034FEFF" w14:textId="3C276935" w:rsidR="00567FFB" w:rsidRDefault="00567FFB" w:rsidP="00567FFB"/>
    <w:p w14:paraId="4EFBF7BC" w14:textId="665E57C1" w:rsidR="00567FFB" w:rsidRDefault="00567FFB" w:rsidP="00567FFB">
      <w:pPr>
        <w:pStyle w:val="Heading4"/>
      </w:pPr>
      <w:r>
        <w:t>Better education – the war on drugs is essential to the CJR debate – excluding it makes for worse debates that don’t accurately reflect the topic</w:t>
      </w:r>
    </w:p>
    <w:p w14:paraId="4C596D8A" w14:textId="1DCC2C97" w:rsidR="00567FFB" w:rsidRDefault="00567FFB" w:rsidP="00567FFB"/>
    <w:p w14:paraId="2DCAA2EC" w14:textId="4B4B77DC" w:rsidR="00567FFB" w:rsidRDefault="00567FFB" w:rsidP="00567FFB">
      <w:pPr>
        <w:pStyle w:val="Heading4"/>
      </w:pPr>
      <w:r>
        <w:t>No unified mechanism inevitably – the topic is bidirectional and has unrelated areas. They can’t solve their limits arguments, only limiting based on the lit checks</w:t>
      </w:r>
    </w:p>
    <w:p w14:paraId="294213E1" w14:textId="67017A39" w:rsidR="00567FFB" w:rsidRDefault="00567FFB" w:rsidP="00567FFB"/>
    <w:p w14:paraId="3EBAD498" w14:textId="43D7D85C" w:rsidR="00567FFB" w:rsidRPr="00567FFB" w:rsidRDefault="00567FFB" w:rsidP="00567FFB">
      <w:pPr>
        <w:pStyle w:val="Heading4"/>
      </w:pPr>
      <w:r>
        <w:t>Reasonability – we are good enough and a core part of the topic. Competing interpretations cause a race to the bottom and justifies only our aff is topical.</w:t>
      </w:r>
    </w:p>
    <w:p w14:paraId="5B5C4C55" w14:textId="3BFFC214" w:rsidR="006A4599" w:rsidRDefault="00567FFB" w:rsidP="006A4599">
      <w:pPr>
        <w:pStyle w:val="Heading3"/>
      </w:pPr>
      <w:r>
        <w:t>T</w:t>
      </w:r>
      <w:r w:rsidR="00501B17">
        <w:t>---</w:t>
      </w:r>
      <w:r w:rsidR="006A4599">
        <w:t>CI---CJR</w:t>
      </w:r>
      <w:r>
        <w:t>---1AR</w:t>
      </w:r>
    </w:p>
    <w:p w14:paraId="32725B2D" w14:textId="0FAF83B4" w:rsidR="006A4599" w:rsidRPr="00122507" w:rsidRDefault="006A4599" w:rsidP="006A4599">
      <w:pPr>
        <w:pStyle w:val="Heading4"/>
      </w:pPr>
      <w:r>
        <w:t>criminal justice reform includes drug legalization</w:t>
      </w:r>
    </w:p>
    <w:p w14:paraId="68208E02" w14:textId="77777777" w:rsidR="006A4599" w:rsidRPr="005C5CA0" w:rsidRDefault="006A4599" w:rsidP="006A4599">
      <w:r w:rsidRPr="005C5CA0">
        <w:rPr>
          <w:rStyle w:val="Style13ptBold"/>
        </w:rPr>
        <w:t>Alt, 19</w:t>
      </w:r>
      <w:r>
        <w:t xml:space="preserve"> </w:t>
      </w:r>
      <w:r w:rsidRPr="005C5CA0">
        <w:t>- president and chief executive officer of The Buckeye Institute, founder of Buckeye’s Economic Research Center (ERC) and Legal Center, previously director in The Heritage Foundation’s Center for Legal and Judicial Studies under former U.S. Attorney General Edwin Meese III (</w:t>
      </w:r>
      <w:r>
        <w:t>Robert, ‘</w:t>
      </w:r>
      <w:r w:rsidRPr="005C5CA0">
        <w:t>Criminal Justice Reform: A Survey of 2018 State Laws</w:t>
      </w:r>
      <w:r>
        <w:t xml:space="preserve">’, July 9 2019, </w:t>
      </w:r>
      <w:r w:rsidRPr="005C5CA0">
        <w:t>https://fedsoc.org/commentary/publications/2018-criminal-justice-reform</w:t>
      </w:r>
      <w:r>
        <w:t>)//hecht</w:t>
      </w:r>
    </w:p>
    <w:p w14:paraId="43F4D990" w14:textId="77777777" w:rsidR="006A4599" w:rsidRPr="008906BC" w:rsidRDefault="006A4599" w:rsidP="006A4599">
      <w:pPr>
        <w:rPr>
          <w:sz w:val="16"/>
        </w:rPr>
      </w:pPr>
      <w:r w:rsidRPr="005C5CA0">
        <w:rPr>
          <w:rStyle w:val="StyleUnderline"/>
        </w:rPr>
        <w:t>State legislatures across</w:t>
      </w:r>
      <w:r w:rsidRPr="008906BC">
        <w:rPr>
          <w:sz w:val="16"/>
        </w:rPr>
        <w:t xml:space="preserve"> the country </w:t>
      </w:r>
      <w:r w:rsidRPr="001820BE">
        <w:rPr>
          <w:rStyle w:val="StyleUnderline"/>
        </w:rPr>
        <w:t>made significant strides in reforming their criminal justice regimes</w:t>
      </w:r>
      <w:r w:rsidRPr="008906BC">
        <w:rPr>
          <w:sz w:val="16"/>
        </w:rPr>
        <w:t xml:space="preserve"> throughout 2018. States revised their existing criminal codes, passed new legislation, and amended their constitutions in order to address a range of criminal justice concerns. </w:t>
      </w:r>
      <w:r w:rsidRPr="005C5CA0">
        <w:rPr>
          <w:rStyle w:val="StyleUnderline"/>
        </w:rPr>
        <w:t>Several states enacted similar legislative reforms</w:t>
      </w:r>
      <w:r w:rsidRPr="008906BC">
        <w:rPr>
          <w:sz w:val="16"/>
        </w:rPr>
        <w:t xml:space="preserve">, and a survey of the changing criminal justice landscape reveals that </w:t>
      </w:r>
      <w:r w:rsidRPr="005C5CA0">
        <w:rPr>
          <w:rStyle w:val="StyleUnderline"/>
        </w:rPr>
        <w:t>states were most willing to modify their criminal laws in the areas related to pre-trial detention or bail reform, civil asset forfeiture, marijuana legalization, drug-induced homicide, and opioid abuse</w:t>
      </w:r>
      <w:r w:rsidRPr="008906BC">
        <w:rPr>
          <w:sz w:val="16"/>
        </w:rPr>
        <w:t xml:space="preserve">. The most notable </w:t>
      </w:r>
      <w:r w:rsidRPr="005C5CA0">
        <w:rPr>
          <w:rStyle w:val="StyleUnderline"/>
        </w:rPr>
        <w:t>new criminal justice legislation reforms fall generally among those categories</w:t>
      </w:r>
      <w:r>
        <w:rPr>
          <w:sz w:val="16"/>
        </w:rPr>
        <w:t>s</w:t>
      </w:r>
    </w:p>
    <w:p w14:paraId="234B464D" w14:textId="77777777" w:rsidR="006A4599" w:rsidRDefault="006A4599" w:rsidP="006A4599">
      <w:pPr>
        <w:rPr>
          <w:rStyle w:val="StyleUnderline"/>
        </w:rPr>
      </w:pPr>
      <w:r w:rsidRPr="005C5CA0">
        <w:rPr>
          <w:rStyle w:val="StyleUnderline"/>
        </w:rPr>
        <w:t xml:space="preserve">Criminal justice reform did not trend in a singular direction. </w:t>
      </w:r>
      <w:r w:rsidRPr="005C5CA0">
        <w:rPr>
          <w:rStyle w:val="Emphasis"/>
        </w:rPr>
        <w:t>Some reform measures</w:t>
      </w:r>
      <w:r w:rsidRPr="008906BC">
        <w:rPr>
          <w:sz w:val="16"/>
        </w:rPr>
        <w:t xml:space="preserve">, for example, </w:t>
      </w:r>
      <w:r w:rsidRPr="005C5CA0">
        <w:rPr>
          <w:rStyle w:val="Emphasis"/>
        </w:rPr>
        <w:t>appear designed to liberalize drug enforcement by legalizing medical and recreational use of marijuana</w:t>
      </w:r>
      <w:r w:rsidRPr="008906BC">
        <w:rPr>
          <w:sz w:val="16"/>
        </w:rPr>
        <w:t xml:space="preserve">, while others establish more severe penalties and stricter enforcement protocols for fighting criminal drug trafficking and opioid abuse. Two states made significant changes to their pretrial detention protocols, giving state judges more latitude to use risk-assessment tools and easing the financial burdens that the cash bail systems had placed upon low-income criminal defendants. Several states amended their civil asset forfeiture laws to make their asset forfeiture process more transparent and to make asset forfeiture more difficult for law enforcement. </w:t>
      </w:r>
      <w:r w:rsidRPr="005C5CA0">
        <w:rPr>
          <w:rStyle w:val="StyleUnderline"/>
        </w:rPr>
        <w:t>Still other states, like Massachusetts, adopted sweeping reform measures across virtually their entire criminal code.</w:t>
      </w:r>
    </w:p>
    <w:p w14:paraId="19D4BB69" w14:textId="77777777" w:rsidR="006A4599" w:rsidRPr="0027046B" w:rsidRDefault="006A4599" w:rsidP="006A4599"/>
    <w:p w14:paraId="1BB68E3B" w14:textId="77777777" w:rsidR="00CE2AA1" w:rsidRDefault="00CE2AA1" w:rsidP="00CE2AA1">
      <w:pPr>
        <w:pStyle w:val="Heading4"/>
      </w:pPr>
      <w:r>
        <w:t>Decriminalizing is criminal justice reform</w:t>
      </w:r>
    </w:p>
    <w:p w14:paraId="457B29E7" w14:textId="77777777" w:rsidR="00CE2AA1" w:rsidRDefault="00CE2AA1" w:rsidP="00CE2AA1">
      <w:r w:rsidRPr="00C46B87">
        <w:rPr>
          <w:b/>
          <w:bCs/>
          <w:sz w:val="26"/>
          <w:szCs w:val="26"/>
        </w:rPr>
        <w:t>Estelle 18</w:t>
      </w:r>
      <w:r>
        <w:t xml:space="preserve"> (Sarah Estelle, PhD, Professor of Economics at Hope College, research fellow at Acton Institute, 12-20-2018, "Criminal justice reform: What is it and why does it matter?", https://blog.acton.org/archives/105399-criminal-justice-reform-what-is-it-and-why-does-it-matter.html, JRB)</w:t>
      </w:r>
    </w:p>
    <w:p w14:paraId="21034CCD" w14:textId="77777777" w:rsidR="00CE2AA1" w:rsidRDefault="00CE2AA1" w:rsidP="00CE2AA1">
      <w:pPr>
        <w:rPr>
          <w:rStyle w:val="Emphasis"/>
        </w:rPr>
      </w:pPr>
      <w:r w:rsidRPr="00C46B87">
        <w:rPr>
          <w:sz w:val="14"/>
        </w:rPr>
        <w:t xml:space="preserve">On Tuesday, the U.S. Senate voted 87-12 to pass the First Step Act. If enacted, the legislation would provide some </w:t>
      </w:r>
      <w:r w:rsidRPr="00653A90">
        <w:rPr>
          <w:rStyle w:val="StyleUnderline"/>
        </w:rPr>
        <w:t>reform of prisons and sentencing at the federal level</w:t>
      </w:r>
      <w:r w:rsidRPr="00C46B87">
        <w:rPr>
          <w:sz w:val="14"/>
        </w:rPr>
        <w:t xml:space="preserve">. The most significant changes would be the implementation of incentives for prisoners to engage in “evidence-based recidivism reduction programs” and increased judicial discretion in sentencing. The bill now goes to the House for a vote, where it is expected to pass, and President Donald Trump said he would sign it into law. The political demand for criminal justice reform are remarkable for its time in that is nearly uniformly supported, at least in theory. In this three-part blog series I will outline the impetus for criminal justice reform and the variety of reforms that could include, consider what we know about the effectiveness of criminal justice policy based on sound economics, and finally consider the particular reforms contained in the largely bipartisan-supported First Step Act. The United States is an international outlier when it comes to incarceration. According to the London-based Institute for Criminal Policy Research,the incarceration rate in the United State is 655 incarcerated individuals per 100,000 residents, the highest in the world. That is more than one-and-a-half times the rate of incarceration in Russia and over five times the rate in China. The country from which we inherited much of our legal understanding, England, when combined with Wales incarcerates relatively few: 140 people for every 100,000 population. For more than three decades, the incarceration rate in the United States had been increasing. Despite more recent declines (and the boon of contemporaneously decreasing crime rates), efforts toward criminal justice reform remain politically popular. Concerns about the portion of the population incarcerated as well as racial and socioeconomic disparities in criminal convictions and sentencing have kept reforms at the forefront and provided largely bipartisan appeal. Crime and incarceration both are costly for society. Most noticeably, criminal activity and punishment burden public budgets and many crimes have victims whose costs must be fully accounted for. Punishment, especially incarceration, is also costly to offenders – to some degree as intended – but can impose costs beyond the term of a sentence. Incarceration can reduce an individual’s attachment to family and community as well as diminish his skills and attachment to labor market options. All of these consequences make for less flourishing for the former offender and, other things held constant, a higher probability of re-offense, or recidivism. Citizens who care about public safety should be concerned about the ways that criminal justice can in fact increase recidivism and how criminal sentences, properly applied, might be used to reduce re-offense. One extreme method for reducing recidivism is to keep offenders incarcerated for life, reducing crime by what criminologists call incapacitation. This approach is obviously costly (to public budgets, family well-being, and labor market productivity) and, if universally applied, unjust as it is not warranted in most cases. In reality, </w:t>
      </w:r>
      <w:r w:rsidRPr="00C46B87">
        <w:rPr>
          <w:rStyle w:val="StyleUnderline"/>
        </w:rPr>
        <w:t>90 percent of those currently incarcerated in the U.S. will someday be released and re-enter our neighborhoods and hopefully, if we care about flourishing, our workplaces and churches. Note that the costs to society, to a former offender’s family, and himself (well over 90 percent of criminal offenders are men) will be that much more if reentry and reintegration go poorly</w:t>
      </w:r>
      <w:r w:rsidRPr="00C46B87">
        <w:rPr>
          <w:sz w:val="14"/>
        </w:rPr>
        <w:t xml:space="preserve">. Economic theory (to be addressed in the next installment of this blog series, “Criminal Justice Reform: What Does Economics Have to Say?”) makes clear the role of family, community, and employment in recidivism prevention. How long an offender remains incarcerated and his experience in prison also influence recidivism risk. </w:t>
      </w:r>
      <w:r w:rsidRPr="00C46B87">
        <w:rPr>
          <w:rStyle w:val="Emphasis"/>
        </w:rPr>
        <w:t>Sentencing and prison reform are two dimensions of criminal justice reform that reflect this understanding.</w:t>
      </w:r>
      <w:r w:rsidRPr="00C46B87">
        <w:rPr>
          <w:sz w:val="14"/>
        </w:rPr>
        <w:t xml:space="preserve"> In particular, the longer a criminal sentence, the greater the detachment from family, community, and work, the greater the opportunity for picking up skills that make one a more likely to attempt or succeed at committing a crime. Alternatively, if a sentence encourages high quality recidivism prevention programs, behavioral or substance abuse rehabilitation, or job training it can reduce criminal activity upon release. Taken all together, it is not clear that longer sentences will uniformly reduce crime, an observation borne out in empirical economic research. This is just one complexity of effective criminal justice, the awareness of which has shifted the pressures on elected officials from demonstrating one’s tough-on-crime chops to a bipartisan call for what advocates of “smart justice”are demanding. Another observation driving some of the smart justice discussion is that almost half of federal inmates are incarcerated for a drug offense. This has motivated public debate surrounding the criminalization of drugs and sentencing related to non-violent drug offenses. Some would consider these non-violent offenses to be victimless crimes. Another argument is that drug offenses, particularly personal possession or consumption, might not be remedied by incarceration but rather rehabilitation outside of the criminal justice system. In general, the smart justice movement has placed a particular interest in non-violent offenders, though the First Step Act does provide incentives for violent offenders, too, to engage in recidivism reduction programs. </w:t>
      </w:r>
      <w:r w:rsidRPr="00C46B87">
        <w:rPr>
          <w:rStyle w:val="Emphasis"/>
        </w:rPr>
        <w:t>Criminal justice reform isn’t just about conviction and sentencing, though</w:t>
      </w:r>
      <w:r w:rsidRPr="00C46B87">
        <w:rPr>
          <w:sz w:val="14"/>
        </w:rPr>
        <w:t xml:space="preserve">. </w:t>
      </w:r>
      <w:r w:rsidRPr="00C46B87">
        <w:rPr>
          <w:rStyle w:val="StyleUnderline"/>
        </w:rPr>
        <w:t>The criminal justice system has an impact even before a crime is committed by policing that can deter or prevent crime. If a crime is committed, the pipeline of justice proceeds through crime reporting, criminal investigation, prosecution and criminal trial, the court’s decision, sentencing and then the corrections system including prison or jail, parole, probation and other punishment.</w:t>
      </w:r>
      <w:r>
        <w:rPr>
          <w:rStyle w:val="StyleUnderline"/>
        </w:rPr>
        <w:t xml:space="preserve"> </w:t>
      </w:r>
      <w:r w:rsidRPr="00C46B87">
        <w:rPr>
          <w:rStyle w:val="StyleUnderline"/>
        </w:rPr>
        <w:t>Criminal justice reforms have been suggested for all these stages of the legal process, though the reforms most often associated with the idea tend to be prison reform and sentencing reform,</w:t>
      </w:r>
      <w:r w:rsidRPr="00C46B87">
        <w:rPr>
          <w:sz w:val="14"/>
        </w:rPr>
        <w:t xml:space="preserve"> both of which are addressed in the First Step Act (and the third post in this series.) For now, I will conclude with </w:t>
      </w:r>
      <w:r w:rsidRPr="00C46B87">
        <w:rPr>
          <w:rStyle w:val="StyleUnderline"/>
        </w:rPr>
        <w:t>two aspects of reform that are perhaps less well-known, but no less relevant to the outcomes of criminal justice or a concern for human flourishing.</w:t>
      </w:r>
      <w:r>
        <w:rPr>
          <w:rStyle w:val="StyleUnderline"/>
        </w:rPr>
        <w:t xml:space="preserve"> </w:t>
      </w:r>
      <w:r w:rsidRPr="00C46B87">
        <w:rPr>
          <w:rStyle w:val="StyleUnderline"/>
        </w:rPr>
        <w:t>Perhaps the earliest decision in the criminal justice process is</w:t>
      </w:r>
      <w:r w:rsidRPr="00C46B87">
        <w:rPr>
          <w:sz w:val="14"/>
        </w:rPr>
        <w:t xml:space="preserve"> </w:t>
      </w:r>
      <w:r w:rsidRPr="00C46B87">
        <w:rPr>
          <w:rStyle w:val="Emphasis"/>
        </w:rPr>
        <w:t>to define what activities are criminal</w:t>
      </w:r>
      <w:r w:rsidRPr="00C46B87">
        <w:rPr>
          <w:sz w:val="14"/>
        </w:rPr>
        <w:t xml:space="preserve">. Supporters of drug legalization often decry the “overcriminalization” of a “victimless crime.” While this is controversial, there are other behaviors, far less risky or costly to society that are or have been defined as criminal. Watching a neighbor’s child before school, selling bread out of a home kitchen, or allowing your car to warm up in the driveway during the winter can, in some situations, lead to criminal charges. This type of overcriminalization means that some crimes can be a surprise to the offender, such that the sheer number of laws on the books can be a justice issue. If the scope of criminal activity is too vast or commonplace for an individual to be aware of, then laws can be broken without any criminal intent, which traditionally has been a necessary element of establishing an act as criminal. </w:t>
      </w:r>
      <w:r w:rsidRPr="00C46B87">
        <w:rPr>
          <w:rStyle w:val="StyleUnderline"/>
        </w:rPr>
        <w:t>Reforms targeted at overcriminalization, then, aim to change the legal treatment of particular activities</w:t>
      </w:r>
      <w:r w:rsidRPr="00C46B87">
        <w:rPr>
          <w:sz w:val="14"/>
        </w:rPr>
        <w:t xml:space="preserve"> (like warming up a cold car</w:t>
      </w:r>
      <w:r w:rsidRPr="00C46B87">
        <w:rPr>
          <w:rStyle w:val="StyleUnderline"/>
        </w:rPr>
        <w:t xml:space="preserve">) </w:t>
      </w:r>
      <w:r w:rsidRPr="00C46B87">
        <w:rPr>
          <w:rStyle w:val="Emphasis"/>
        </w:rPr>
        <w:t>and/or reduce the overall number of acts deemed illegal.</w:t>
      </w:r>
      <w:r>
        <w:rPr>
          <w:rStyle w:val="Emphasis"/>
        </w:rPr>
        <w:t xml:space="preserve"> </w:t>
      </w:r>
    </w:p>
    <w:p w14:paraId="16A60BB3" w14:textId="77777777" w:rsidR="00CE2AA1" w:rsidRDefault="00CE2AA1" w:rsidP="00CE2AA1">
      <w:pPr>
        <w:pStyle w:val="Heading4"/>
      </w:pPr>
      <w:r>
        <w:t>Marijuana decriminalization is criminal justice reform</w:t>
      </w:r>
    </w:p>
    <w:p w14:paraId="7B1B807B" w14:textId="77777777" w:rsidR="00CE2AA1" w:rsidRPr="00443DDD" w:rsidRDefault="00CE2AA1" w:rsidP="00CE2AA1">
      <w:r>
        <w:rPr>
          <w:b/>
          <w:bCs/>
          <w:sz w:val="26"/>
          <w:szCs w:val="26"/>
        </w:rPr>
        <w:t>Aherns</w:t>
      </w:r>
      <w:r w:rsidRPr="00C46B87">
        <w:rPr>
          <w:b/>
          <w:bCs/>
          <w:sz w:val="26"/>
          <w:szCs w:val="26"/>
        </w:rPr>
        <w:t xml:space="preserve"> </w:t>
      </w:r>
      <w:r>
        <w:rPr>
          <w:b/>
          <w:bCs/>
          <w:sz w:val="26"/>
          <w:szCs w:val="26"/>
        </w:rPr>
        <w:t>20</w:t>
      </w:r>
      <w:r>
        <w:t xml:space="preserve"> (Deborah M., professor of criminal law at the Seattle University School of Law, 5-14-2020, "RETROACTIVE LEGALITY: MARIJUANA CONVICTIONS AND RESTORATIVE JUSTICE IN AN ERA OF CRIMINAL JUSTICE REFORM", https://scholarlycommons.law.northwestern.edu/jclc/vol110/iss3/1/, JRB) **footnotes omitted</w:t>
      </w:r>
    </w:p>
    <w:p w14:paraId="691CE033" w14:textId="77777777" w:rsidR="00CE2AA1" w:rsidRDefault="00CE2AA1" w:rsidP="00CE2AA1">
      <w:pPr>
        <w:rPr>
          <w:rStyle w:val="StyleUnderline"/>
        </w:rPr>
      </w:pPr>
      <w:r w:rsidRPr="00CA5D9D">
        <w:rPr>
          <w:rStyle w:val="StyleUnderline"/>
        </w:rPr>
        <w:t>A CLIMATE OF REFORM</w:t>
      </w:r>
      <w:r w:rsidRPr="00CA5D9D">
        <w:rPr>
          <w:sz w:val="16"/>
        </w:rPr>
        <w:t xml:space="preserve"> </w:t>
      </w:r>
      <w:r w:rsidRPr="00CA5D9D">
        <w:rPr>
          <w:rStyle w:val="Emphasis"/>
        </w:rPr>
        <w:t xml:space="preserve">The movement to legalize marijuana and expunge or pardon marijuana convictions is only one part of a broader, recent trend towards </w:t>
      </w:r>
      <w:r w:rsidRPr="00CA5D9D">
        <w:rPr>
          <w:rStyle w:val="StyleUnderline"/>
        </w:rPr>
        <w:t>incremental</w:t>
      </w:r>
      <w:r w:rsidRPr="00CA5D9D">
        <w:rPr>
          <w:rStyle w:val="Emphasis"/>
        </w:rPr>
        <w:t xml:space="preserve"> criminal justice reform</w:t>
      </w:r>
      <w:r w:rsidRPr="00CA5D9D">
        <w:rPr>
          <w:sz w:val="16"/>
        </w:rPr>
        <w:t xml:space="preserve">. While </w:t>
      </w:r>
      <w:r w:rsidRPr="00CA5D9D">
        <w:rPr>
          <w:rStyle w:val="StyleUnderline"/>
        </w:rPr>
        <w:t>incarceration rates</w:t>
      </w:r>
      <w:r w:rsidRPr="00CA5D9D">
        <w:rPr>
          <w:sz w:val="16"/>
        </w:rPr>
        <w:t xml:space="preserve"> increased at a steady pace since the early 1970s, they have </w:t>
      </w:r>
      <w:r w:rsidRPr="00CA5D9D">
        <w:rPr>
          <w:rStyle w:val="StyleUnderline"/>
        </w:rPr>
        <w:t>levelled</w:t>
      </w:r>
      <w:r w:rsidRPr="00CA5D9D">
        <w:rPr>
          <w:sz w:val="16"/>
        </w:rPr>
        <w:t xml:space="preserve"> </w:t>
      </w:r>
      <w:r w:rsidRPr="00CA5D9D">
        <w:rPr>
          <w:rStyle w:val="StyleUnderline"/>
        </w:rPr>
        <w:t>and</w:t>
      </w:r>
      <w:r w:rsidRPr="00CA5D9D">
        <w:rPr>
          <w:sz w:val="16"/>
        </w:rPr>
        <w:t xml:space="preserve"> modestly </w:t>
      </w:r>
      <w:r w:rsidRPr="00CA5D9D">
        <w:rPr>
          <w:rStyle w:val="StyleUnderline"/>
        </w:rPr>
        <w:t>receded</w:t>
      </w:r>
      <w:r w:rsidRPr="00CA5D9D">
        <w:rPr>
          <w:sz w:val="16"/>
        </w:rPr>
        <w:t xml:space="preserve"> in the 2010s, in part</w:t>
      </w:r>
      <w:r w:rsidRPr="00CA5D9D">
        <w:rPr>
          <w:rStyle w:val="StyleUnderline"/>
        </w:rPr>
        <w:t xml:space="preserve"> because of changes in criminal law</w:t>
      </w:r>
      <w:r w:rsidRPr="00CA5D9D">
        <w:rPr>
          <w:sz w:val="16"/>
        </w:rPr>
        <w:t xml:space="preserve">.123 </w:t>
      </w:r>
      <w:r w:rsidRPr="00CA5D9D">
        <w:rPr>
          <w:rStyle w:val="StyleUnderline"/>
        </w:rPr>
        <w:t>Voters in the</w:t>
      </w:r>
      <w:r w:rsidRPr="00CA5D9D">
        <w:rPr>
          <w:sz w:val="16"/>
        </w:rPr>
        <w:t xml:space="preserve"> November 2018 </w:t>
      </w:r>
      <w:r w:rsidRPr="00CA5D9D">
        <w:rPr>
          <w:rStyle w:val="StyleUnderline"/>
        </w:rPr>
        <w:t>election approved not just marijuana legalization propositions, but a number of other criminal justice reforms</w:t>
      </w:r>
      <w:r w:rsidRPr="00CA5D9D">
        <w:rPr>
          <w:sz w:val="16"/>
        </w:rPr>
        <w:t xml:space="preserve">. Florida voters overwhelmingly approved a constitutional amendment to re-enfranchise persons convicted of felony offenses,124 and voters across the country approved other ballot propositions designed to reduce the imprint of mass incarceration or to combat perceived excesses of police.125 State legislatures continued to enact criminal justice reforms,126 and new reform proposals have already featured in 2019.127 Congress passed the FIRST STEP Act (which, among other things, retroactively applies the Fair Sentencing Act that had addressed sentencing disparities between powder and crack forms of cocaine) by bipartisan majorities with support from the president.128 Openness to reform may reflect a variety of inputs, including declining state budgets, growing awareness of the racial impacts of policing and prosecution, and concern about the effects of criminal justice.129 Whatever the sources and motivations, </w:t>
      </w:r>
      <w:r w:rsidRPr="00CA5D9D">
        <w:rPr>
          <w:rStyle w:val="StyleUnderline"/>
        </w:rPr>
        <w:t>government actors and voters alike appear poised to consider how to transform criminal justice at the present crossroads</w:t>
      </w:r>
      <w:r w:rsidRPr="00CA5D9D">
        <w:rPr>
          <w:sz w:val="16"/>
        </w:rPr>
        <w:t xml:space="preserve">. </w:t>
      </w:r>
      <w:r w:rsidRPr="00CA5D9D">
        <w:rPr>
          <w:rStyle w:val="Emphasis"/>
        </w:rPr>
        <w:t>Marijuana convictions offer an excellent opportunity</w:t>
      </w:r>
      <w:r w:rsidRPr="00CA5D9D">
        <w:rPr>
          <w:rStyle w:val="StyleUnderline"/>
        </w:rPr>
        <w:t xml:space="preserve"> to think through how to deal with the pervasive effects of mass incarceration.</w:t>
      </w:r>
    </w:p>
    <w:p w14:paraId="4EE5C47F" w14:textId="7DF1B027" w:rsidR="006A4599" w:rsidRDefault="00567FFB" w:rsidP="006A4599">
      <w:pPr>
        <w:pStyle w:val="Heading3"/>
      </w:pPr>
      <w:r>
        <w:t>T</w:t>
      </w:r>
      <w:r w:rsidR="00501B17">
        <w:t>---</w:t>
      </w:r>
      <w:r w:rsidR="006A4599">
        <w:t>CI---Policing</w:t>
      </w:r>
      <w:r>
        <w:t>---1AR</w:t>
      </w:r>
    </w:p>
    <w:p w14:paraId="6EF4CA4C" w14:textId="3268F88D" w:rsidR="006A4599" w:rsidRDefault="006A4599" w:rsidP="006A4599">
      <w:pPr>
        <w:pStyle w:val="Heading4"/>
      </w:pPr>
      <w:r>
        <w:t xml:space="preserve">Policing is irreducibly political --- reforming it requires altering specific laws that police enforce </w:t>
      </w:r>
    </w:p>
    <w:p w14:paraId="4001B76D" w14:textId="77777777" w:rsidR="006A4599" w:rsidRPr="00A21EF2" w:rsidRDefault="006A4599" w:rsidP="006A4599">
      <w:r w:rsidRPr="00A21EF2">
        <w:rPr>
          <w:b/>
          <w:bCs/>
        </w:rPr>
        <w:t>Logan 14</w:t>
      </w:r>
      <w:r>
        <w:t xml:space="preserve"> [Wayne A. Logan, Professor of Law at Florida State, “After the Cheering Stopped: Decriminalization and Legalism's Limits,” </w:t>
      </w:r>
      <w:r w:rsidRPr="00A21EF2">
        <w:rPr>
          <w:i/>
          <w:iCs/>
        </w:rPr>
        <w:t>Cornell Journal of Law and Public Policy</w:t>
      </w:r>
      <w:r>
        <w:t xml:space="preserve">: Vol. 24: Iss. 2, Article 3, 2014, </w:t>
      </w:r>
      <w:hyperlink r:id="rId111" w:history="1">
        <w:r w:rsidRPr="00677649">
          <w:rPr>
            <w:rStyle w:val="Hyperlink"/>
          </w:rPr>
          <w:t>http://scholarship.law.cornell.edu/cjlpp/vol24/iss2/3</w:t>
        </w:r>
      </w:hyperlink>
      <w:r>
        <w:t>]</w:t>
      </w:r>
    </w:p>
    <w:p w14:paraId="1CE6A724" w14:textId="77777777" w:rsidR="006A4599" w:rsidRPr="00354869" w:rsidRDefault="006A4599" w:rsidP="006A4599">
      <w:pPr>
        <w:rPr>
          <w:sz w:val="16"/>
        </w:rPr>
      </w:pPr>
      <w:r w:rsidRPr="00491C58">
        <w:rPr>
          <w:rStyle w:val="StyleUnderline"/>
        </w:rPr>
        <w:t>When evaluating</w:t>
      </w:r>
      <w:r w:rsidRPr="00354869">
        <w:rPr>
          <w:sz w:val="16"/>
        </w:rPr>
        <w:t xml:space="preserve"> the likely implementation success of </w:t>
      </w:r>
      <w:r w:rsidRPr="00491C58">
        <w:rPr>
          <w:rStyle w:val="StyleUnderline"/>
        </w:rPr>
        <w:t>decriminalization</w:t>
      </w:r>
      <w:r w:rsidRPr="00354869">
        <w:rPr>
          <w:sz w:val="16"/>
        </w:rPr>
        <w:t xml:space="preserve">, </w:t>
      </w:r>
      <w:r w:rsidRPr="00491C58">
        <w:rPr>
          <w:rStyle w:val="StyleUnderline"/>
        </w:rPr>
        <w:t xml:space="preserve">it is thus important to </w:t>
      </w:r>
      <w:r w:rsidRPr="00491C58">
        <w:rPr>
          <w:rStyle w:val="Emphasis"/>
        </w:rPr>
        <w:t>remain mindful of the irreducibly political nature of policing</w:t>
      </w:r>
      <w:r w:rsidRPr="00354869">
        <w:rPr>
          <w:sz w:val="16"/>
        </w:rPr>
        <w:t>.205</w:t>
      </w:r>
    </w:p>
    <w:p w14:paraId="57A6E20C" w14:textId="77777777" w:rsidR="006A4599" w:rsidRPr="00354869" w:rsidRDefault="006A4599" w:rsidP="006A4599">
      <w:pPr>
        <w:rPr>
          <w:sz w:val="16"/>
        </w:rPr>
      </w:pPr>
      <w:r w:rsidRPr="00354869">
        <w:rPr>
          <w:sz w:val="16"/>
        </w:rPr>
        <w:t>[Footnote 205]</w:t>
      </w:r>
    </w:p>
    <w:p w14:paraId="383ADB9F" w14:textId="77777777" w:rsidR="006A4599" w:rsidRPr="00354869" w:rsidRDefault="006A4599" w:rsidP="006A4599">
      <w:pPr>
        <w:rPr>
          <w:sz w:val="16"/>
        </w:rPr>
      </w:pPr>
      <w:r w:rsidRPr="00354869">
        <w:rPr>
          <w:sz w:val="16"/>
        </w:rPr>
        <w:t>205 See, e.g., Jerome Hall, Police and Law in a Democratic Society, 28 IND. L.J. 133, 143 (1956) (noting that “</w:t>
      </w:r>
      <w:r w:rsidRPr="00491C58">
        <w:rPr>
          <w:rStyle w:val="Emphasis"/>
        </w:rPr>
        <w:t>policing in our culture is a public, political function</w:t>
      </w:r>
      <w:r w:rsidRPr="00354869">
        <w:rPr>
          <w:sz w:val="16"/>
        </w:rPr>
        <w:t>”); id. at 145 (“[</w:t>
      </w:r>
      <w:r w:rsidRPr="00491C58">
        <w:rPr>
          <w:rStyle w:val="StyleUnderline"/>
        </w:rPr>
        <w:t xml:space="preserve">A police officer] is the </w:t>
      </w:r>
      <w:r w:rsidRPr="00A21EF2">
        <w:rPr>
          <w:rStyle w:val="StyleUnderline"/>
        </w:rPr>
        <w:t xml:space="preserve">living embodiment of democratic law. </w:t>
      </w:r>
      <w:r w:rsidRPr="00A21EF2">
        <w:rPr>
          <w:rStyle w:val="Emphasis"/>
        </w:rPr>
        <w:t>If he conforms to that law</w:t>
      </w:r>
      <w:r w:rsidRPr="00354869">
        <w:rPr>
          <w:sz w:val="16"/>
        </w:rPr>
        <w:t xml:space="preserve">, </w:t>
      </w:r>
      <w:r w:rsidRPr="00A21EF2">
        <w:rPr>
          <w:rStyle w:val="StyleUnderline"/>
        </w:rPr>
        <w:t>he becomes the most important official in the entire hierarchy</w:t>
      </w:r>
      <w:r w:rsidRPr="00354869">
        <w:rPr>
          <w:sz w:val="16"/>
        </w:rPr>
        <w:t>, able to facilitate the progressively greater realization of democratic values.”). For a more extended development of this same point from the same era see GEORGE E. BERKLEY, THE DEMOCRATIC POLICEMAN (1969).</w:t>
      </w:r>
    </w:p>
    <w:p w14:paraId="450846DE" w14:textId="77777777" w:rsidR="006A4599" w:rsidRPr="00354869" w:rsidRDefault="006A4599" w:rsidP="006A4599">
      <w:pPr>
        <w:rPr>
          <w:sz w:val="16"/>
        </w:rPr>
      </w:pPr>
      <w:r w:rsidRPr="00354869">
        <w:rPr>
          <w:sz w:val="16"/>
        </w:rPr>
        <w:t>[End Footnote 205]</w:t>
      </w:r>
    </w:p>
    <w:p w14:paraId="69937FE6" w14:textId="77777777" w:rsidR="006A4599" w:rsidRPr="00354869" w:rsidRDefault="006A4599" w:rsidP="006A4599">
      <w:pPr>
        <w:rPr>
          <w:sz w:val="16"/>
        </w:rPr>
      </w:pPr>
      <w:r w:rsidRPr="00491C58">
        <w:rPr>
          <w:rStyle w:val="StyleUnderline"/>
        </w:rPr>
        <w:t>Modifying police behavior</w:t>
      </w:r>
      <w:r w:rsidRPr="00354869">
        <w:rPr>
          <w:sz w:val="16"/>
        </w:rPr>
        <w:t xml:space="preserve">, as Professor David Sklansky has observed, </w:t>
      </w:r>
      <w:r w:rsidRPr="00491C58">
        <w:rPr>
          <w:rStyle w:val="StyleUnderline"/>
        </w:rPr>
        <w:t>does not turn solely on “issues of [police] culture”;</w:t>
      </w:r>
      <w:r w:rsidRPr="00354869">
        <w:rPr>
          <w:sz w:val="16"/>
        </w:rPr>
        <w:t xml:space="preserve"> </w:t>
      </w:r>
      <w:r w:rsidRPr="00491C58">
        <w:rPr>
          <w:rStyle w:val="StyleUnderline"/>
        </w:rPr>
        <w:t>attention must also be paid to “</w:t>
      </w:r>
      <w:r w:rsidRPr="00491C58">
        <w:rPr>
          <w:rStyle w:val="Emphasis"/>
        </w:rPr>
        <w:t>questions of institutional structure</w:t>
      </w:r>
      <w:r w:rsidRPr="00354869">
        <w:rPr>
          <w:sz w:val="16"/>
        </w:rPr>
        <w:t xml:space="preserve">: </w:t>
      </w:r>
      <w:r w:rsidRPr="00491C58">
        <w:rPr>
          <w:rStyle w:val="StyleUnderline"/>
        </w:rPr>
        <w:t>both the internal decision-making structures of police departments and the external processes of political control</w:t>
      </w:r>
      <w:r w:rsidRPr="00354869">
        <w:rPr>
          <w:sz w:val="16"/>
        </w:rPr>
        <w:t>.”206 “[D]emocracy,” Sklansky correctly notes, “tends to enter discussions of policing today in ways that are hesitant, weak and confused.”207</w:t>
      </w:r>
    </w:p>
    <w:p w14:paraId="5A9E7ECF" w14:textId="77777777" w:rsidR="006A4599" w:rsidRPr="00354869" w:rsidRDefault="006A4599" w:rsidP="006A4599">
      <w:pPr>
        <w:rPr>
          <w:sz w:val="16"/>
        </w:rPr>
      </w:pPr>
      <w:r w:rsidRPr="00354869">
        <w:rPr>
          <w:sz w:val="16"/>
        </w:rPr>
        <w:t xml:space="preserve">A key lesson of the story recounted here is that </w:t>
      </w:r>
      <w:r w:rsidRPr="00491C58">
        <w:rPr>
          <w:rStyle w:val="Emphasis"/>
        </w:rPr>
        <w:t>when it comes to regulating police behavior</w:t>
      </w:r>
      <w:r w:rsidRPr="00354869">
        <w:rPr>
          <w:sz w:val="16"/>
        </w:rPr>
        <w:t xml:space="preserve">, </w:t>
      </w:r>
      <w:r w:rsidRPr="00491C58">
        <w:rPr>
          <w:rStyle w:val="StyleUnderline"/>
        </w:rPr>
        <w:t>democratically endorsed preferences and police practice can be at odds with one another</w:t>
      </w:r>
      <w:r w:rsidRPr="00354869">
        <w:rPr>
          <w:sz w:val="16"/>
        </w:rPr>
        <w:t xml:space="preserve">. The Supreme Court has posited that an outraged public will serve as an effective check on police overreach,208 especially when it occurs at the local level.209 The late William Stuntz championed a similar view.210 </w:t>
      </w:r>
      <w:r w:rsidRPr="00491C58">
        <w:rPr>
          <w:rStyle w:val="StyleUnderline"/>
        </w:rPr>
        <w:t>Faith in police responsiveness and democratic accountability</w:t>
      </w:r>
      <w:r w:rsidRPr="00354869">
        <w:rPr>
          <w:sz w:val="16"/>
        </w:rPr>
        <w:t>, however,</w:t>
      </w:r>
      <w:r w:rsidRPr="00491C58">
        <w:rPr>
          <w:rStyle w:val="StyleUnderline"/>
        </w:rPr>
        <w:t xml:space="preserve"> has long been questioned by others who maintain that push-back is muted when those targeted lack political influence</w:t>
      </w:r>
      <w:r w:rsidRPr="00354869">
        <w:rPr>
          <w:sz w:val="16"/>
        </w:rPr>
        <w:t xml:space="preserve">.211 Experience in Chicago, where </w:t>
      </w:r>
      <w:r w:rsidRPr="00A21EF2">
        <w:rPr>
          <w:rStyle w:val="StyleUnderline"/>
        </w:rPr>
        <w:t>marijuana possession arrests of poor and minority residents have persisted in the face of decriminalization</w:t>
      </w:r>
      <w:r w:rsidRPr="00354869">
        <w:rPr>
          <w:sz w:val="16"/>
        </w:rPr>
        <w:t>,212 whereas they have not in comparatively more affluent and white Evanston and Champaign, Illinois,213 affords strong evidence of the political counter-narrative being at work.</w:t>
      </w:r>
    </w:p>
    <w:p w14:paraId="0D73A664" w14:textId="77777777" w:rsidR="006A4599" w:rsidRPr="00354869" w:rsidRDefault="006A4599" w:rsidP="006A4599">
      <w:pPr>
        <w:rPr>
          <w:sz w:val="16"/>
        </w:rPr>
      </w:pPr>
      <w:r w:rsidRPr="00354869">
        <w:rPr>
          <w:sz w:val="16"/>
        </w:rPr>
        <w:t xml:space="preserve">In light of the foregoing, </w:t>
      </w:r>
      <w:r w:rsidRPr="00491C58">
        <w:rPr>
          <w:rStyle w:val="StyleUnderline"/>
        </w:rPr>
        <w:t>how can decriminalization and the forces</w:t>
      </w:r>
      <w:r w:rsidRPr="00354869">
        <w:rPr>
          <w:sz w:val="16"/>
        </w:rPr>
        <w:t xml:space="preserve"> </w:t>
      </w:r>
      <w:r w:rsidRPr="00491C58">
        <w:rPr>
          <w:rStyle w:val="StyleUnderline"/>
        </w:rPr>
        <w:t>resisting it be reconciled</w:t>
      </w:r>
      <w:r w:rsidRPr="00354869">
        <w:rPr>
          <w:sz w:val="16"/>
        </w:rPr>
        <w:t>? One option might be to increase the direct political accountability of police. Unlike their fellow executive branch actors, prosecutors,214 heads of urban police departments do not typically stand for election,215 based on historic concern over cronyism and targeting of political opponents.216 Yet the instances of political process failure recounted here suggest why greater direct political accountability might have appeal. If democratic preference continues to shift toward decriminalization, and faces resistance, heightened political accountability might not be such a bad thing after all.217 Noted former police chief and scholar O.W. Wilson was surely right when he long ago remarked that “the police cannot progress ahead of public sentiment.”218 They should not, however, be permitted to lag behind it.</w:t>
      </w:r>
    </w:p>
    <w:p w14:paraId="28C2FFFB" w14:textId="77777777" w:rsidR="006A4599" w:rsidRPr="00354869" w:rsidRDefault="006A4599" w:rsidP="006A4599">
      <w:pPr>
        <w:rPr>
          <w:sz w:val="16"/>
        </w:rPr>
      </w:pPr>
      <w:r w:rsidRPr="00354869">
        <w:rPr>
          <w:sz w:val="16"/>
        </w:rPr>
        <w:t>CONCLUSION As the decriminalization movement attests</w:t>
      </w:r>
      <w:r w:rsidRPr="00491C58">
        <w:rPr>
          <w:rStyle w:val="StyleUnderline"/>
        </w:rPr>
        <w:t>, the American body politic is showing increasing interest in softening the harsh penal policies adopted over the past several decades</w:t>
      </w:r>
      <w:r w:rsidRPr="00354869">
        <w:rPr>
          <w:sz w:val="16"/>
        </w:rPr>
        <w:t xml:space="preserve">. Whether the shift persists is anyone’s guess but given strong political support from the political left and right alike there is reason to think that it will.219 If it does, and jurisdictions continue efforts to shrink the reach of the “exorbitant codes” that the Supreme Court has largely refused to regulate,220 </w:t>
      </w:r>
      <w:r w:rsidRPr="00491C58">
        <w:rPr>
          <w:rStyle w:val="StyleUnderline"/>
        </w:rPr>
        <w:t>advocates should remain mindful of the obstacles that stand in the way of fulfilling the goals of codified law on the streets</w:t>
      </w:r>
      <w:r w:rsidRPr="00354869">
        <w:rPr>
          <w:sz w:val="16"/>
        </w:rPr>
        <w:t>.</w:t>
      </w:r>
    </w:p>
    <w:p w14:paraId="5BE2F5C2" w14:textId="77777777" w:rsidR="006A4599" w:rsidRPr="00354869" w:rsidRDefault="006A4599" w:rsidP="006A4599">
      <w:pPr>
        <w:rPr>
          <w:sz w:val="16"/>
        </w:rPr>
      </w:pPr>
      <w:r w:rsidRPr="00491C58">
        <w:rPr>
          <w:rStyle w:val="Emphasis"/>
        </w:rPr>
        <w:t>Laws that merely lessen the punishment of marijuana possession</w:t>
      </w:r>
      <w:r w:rsidRPr="00491C58">
        <w:rPr>
          <w:rStyle w:val="StyleUnderline"/>
        </w:rPr>
        <w:t>,</w:t>
      </w:r>
      <w:r>
        <w:rPr>
          <w:rStyle w:val="StyleUnderline"/>
        </w:rPr>
        <w:t xml:space="preserve"> </w:t>
      </w:r>
      <w:r w:rsidRPr="00491C58">
        <w:rPr>
          <w:rStyle w:val="Emphasis"/>
        </w:rPr>
        <w:t>for instance, do not necessarily limit police power to arrest</w:t>
      </w:r>
      <w:r w:rsidRPr="00354869">
        <w:rPr>
          <w:sz w:val="16"/>
        </w:rPr>
        <w:t xml:space="preserve">, contrary to the apparent supposition of the nation’s leading advocacy organization.221 </w:t>
      </w:r>
      <w:r w:rsidRPr="00491C58">
        <w:rPr>
          <w:rStyle w:val="StyleUnderline"/>
        </w:rPr>
        <w:t>Neither do laws that seek to limit the collateral consequences of</w:t>
      </w:r>
      <w:r>
        <w:rPr>
          <w:rStyle w:val="StyleUnderline"/>
        </w:rPr>
        <w:t xml:space="preserve"> </w:t>
      </w:r>
      <w:r w:rsidRPr="00491C58">
        <w:rPr>
          <w:rStyle w:val="StyleUnderline"/>
        </w:rPr>
        <w:t>arrest or conviction</w:t>
      </w:r>
      <w:r w:rsidRPr="00354869">
        <w:rPr>
          <w:sz w:val="16"/>
        </w:rPr>
        <w:t xml:space="preserve">, such as with respect to employment or access to student loans.222 </w:t>
      </w:r>
      <w:r w:rsidRPr="00491C58">
        <w:rPr>
          <w:rStyle w:val="StyleUnderline"/>
        </w:rPr>
        <w:t>Similarly under-inclusive are recent calls for prosecutors to refuse to charge possession cases brought to</w:t>
      </w:r>
      <w:r w:rsidRPr="00354869">
        <w:rPr>
          <w:sz w:val="16"/>
        </w:rPr>
        <w:t xml:space="preserve"> </w:t>
      </w:r>
      <w:r w:rsidRPr="00491C58">
        <w:rPr>
          <w:rStyle w:val="StyleUnderline"/>
        </w:rPr>
        <w:t>them by police</w:t>
      </w:r>
      <w:r w:rsidRPr="00354869">
        <w:rPr>
          <w:sz w:val="16"/>
        </w:rPr>
        <w:t xml:space="preserve">,223 </w:t>
      </w:r>
      <w:r w:rsidRPr="00491C58">
        <w:rPr>
          <w:rStyle w:val="StyleUnderline"/>
        </w:rPr>
        <w:t>as</w:t>
      </w:r>
      <w:r>
        <w:rPr>
          <w:rStyle w:val="StyleUnderline"/>
        </w:rPr>
        <w:t xml:space="preserve"> </w:t>
      </w:r>
      <w:r w:rsidRPr="00491C58">
        <w:rPr>
          <w:rStyle w:val="StyleUnderline"/>
        </w:rPr>
        <w:t>doing so again fails to remove possession from law enforcement’s “menu</w:t>
      </w:r>
      <w:r>
        <w:rPr>
          <w:rStyle w:val="StyleUnderline"/>
        </w:rPr>
        <w:t xml:space="preserve"> </w:t>
      </w:r>
      <w:r w:rsidRPr="00491C58">
        <w:rPr>
          <w:rStyle w:val="StyleUnderline"/>
        </w:rPr>
        <w:t>of options” for arrest</w:t>
      </w:r>
      <w:r w:rsidRPr="00354869">
        <w:rPr>
          <w:sz w:val="16"/>
        </w:rPr>
        <w:t>,</w:t>
      </w:r>
      <w:r w:rsidRPr="00491C58">
        <w:rPr>
          <w:rStyle w:val="StyleUnderline"/>
        </w:rPr>
        <w:t>224 and ignores the functional reality that police</w:t>
      </w:r>
      <w:r>
        <w:rPr>
          <w:rStyle w:val="StyleUnderline"/>
        </w:rPr>
        <w:t xml:space="preserve"> </w:t>
      </w:r>
      <w:r w:rsidRPr="00491C58">
        <w:rPr>
          <w:rStyle w:val="StyleUnderline"/>
        </w:rPr>
        <w:t>supervisors need not defer to prosecutorial policy</w:t>
      </w:r>
      <w:r w:rsidRPr="00354869">
        <w:rPr>
          <w:sz w:val="16"/>
        </w:rPr>
        <w:t>.225</w:t>
      </w:r>
    </w:p>
    <w:p w14:paraId="2CFAE872" w14:textId="77777777" w:rsidR="006A4599" w:rsidRDefault="006A4599" w:rsidP="006A4599">
      <w:pPr>
        <w:rPr>
          <w:rStyle w:val="StyleUnderline"/>
        </w:rPr>
      </w:pPr>
      <w:r w:rsidRPr="00354869">
        <w:rPr>
          <w:sz w:val="16"/>
        </w:rPr>
        <w:t xml:space="preserve">As the discussion here also makes clear, however, even when nominal limits on police authority are imposed, they can lack practical effect. </w:t>
      </w:r>
      <w:r w:rsidRPr="00491C58">
        <w:rPr>
          <w:rStyle w:val="StyleUnderline"/>
        </w:rPr>
        <w:t>Police</w:t>
      </w:r>
      <w:r w:rsidRPr="00354869">
        <w:rPr>
          <w:sz w:val="16"/>
        </w:rPr>
        <w:t xml:space="preserve"> officers and their </w:t>
      </w:r>
      <w:r w:rsidRPr="00491C58">
        <w:rPr>
          <w:rStyle w:val="StyleUnderline"/>
        </w:rPr>
        <w:t>departments have powerful institutional incentive to maintain their search and seizure authority</w:t>
      </w:r>
      <w:r w:rsidRPr="00354869">
        <w:rPr>
          <w:sz w:val="16"/>
        </w:rPr>
        <w:t xml:space="preserve">, which has been enabled by judicial doctrine that took shape during the nation’s decades-long experiment in harsh penality. To the Supreme Court, probable cause of misconduct—itself a very low proof threshold226—is the sine qua non of Fourth Amendment reasonableness,227 and </w:t>
      </w:r>
      <w:r w:rsidRPr="00491C58">
        <w:rPr>
          <w:rStyle w:val="StyleUnderline"/>
        </w:rPr>
        <w:t>state procedural limits on police authority to arrest for minor offenses lack federal</w:t>
      </w:r>
      <w:r w:rsidRPr="00354869">
        <w:rPr>
          <w:sz w:val="16"/>
        </w:rPr>
        <w:t xml:space="preserve"> </w:t>
      </w:r>
      <w:r w:rsidRPr="00491C58">
        <w:rPr>
          <w:rStyle w:val="StyleUnderline"/>
        </w:rPr>
        <w:t>constitutional relevance</w:t>
      </w:r>
      <w:r w:rsidRPr="00354869">
        <w:rPr>
          <w:sz w:val="16"/>
        </w:rPr>
        <w:t xml:space="preserve">.228 </w:t>
      </w:r>
      <w:r w:rsidRPr="00491C58">
        <w:rPr>
          <w:rStyle w:val="StyleUnderline"/>
        </w:rPr>
        <w:t xml:space="preserve">The </w:t>
      </w:r>
      <w:r w:rsidRPr="00491C58">
        <w:rPr>
          <w:rStyle w:val="Emphasis"/>
        </w:rPr>
        <w:t>Court has also afforded police extensive authority to</w:t>
      </w:r>
      <w:r>
        <w:rPr>
          <w:rStyle w:val="Emphasis"/>
        </w:rPr>
        <w:t xml:space="preserve"> </w:t>
      </w:r>
      <w:r w:rsidRPr="00491C58">
        <w:rPr>
          <w:rStyle w:val="Emphasis"/>
        </w:rPr>
        <w:t xml:space="preserve">search </w:t>
      </w:r>
      <w:r w:rsidRPr="00491C58">
        <w:rPr>
          <w:rStyle w:val="StyleUnderline"/>
        </w:rPr>
        <w:t>cars when they have probable cause to believe that contraband is</w:t>
      </w:r>
      <w:r>
        <w:rPr>
          <w:rStyle w:val="StyleUnderline"/>
        </w:rPr>
        <w:t xml:space="preserve"> </w:t>
      </w:r>
      <w:r w:rsidRPr="00491C58">
        <w:rPr>
          <w:rStyle w:val="StyleUnderline"/>
        </w:rPr>
        <w:t>present</w:t>
      </w:r>
      <w:r w:rsidRPr="00354869">
        <w:rPr>
          <w:sz w:val="16"/>
        </w:rPr>
        <w:t xml:space="preserve">,229 </w:t>
      </w:r>
      <w:r w:rsidRPr="00491C58">
        <w:rPr>
          <w:rStyle w:val="StyleUnderline"/>
        </w:rPr>
        <w:t>which lower courts have taken to include marijuana, because</w:t>
      </w:r>
      <w:r>
        <w:rPr>
          <w:rStyle w:val="StyleUnderline"/>
        </w:rPr>
        <w:t xml:space="preserve"> </w:t>
      </w:r>
      <w:r w:rsidRPr="00491C58">
        <w:rPr>
          <w:rStyle w:val="StyleUnderline"/>
        </w:rPr>
        <w:t>despite decriminalization its possession technically remains unlawful</w:t>
      </w:r>
      <w:r w:rsidRPr="00354869">
        <w:rPr>
          <w:sz w:val="16"/>
        </w:rPr>
        <w:t xml:space="preserve">.230 </w:t>
      </w:r>
      <w:r w:rsidRPr="00491C58">
        <w:rPr>
          <w:rStyle w:val="StyleUnderline"/>
        </w:rPr>
        <w:t>In the absence of a forceful state judiciary, willing to reify and enforce</w:t>
      </w:r>
      <w:r>
        <w:rPr>
          <w:rStyle w:val="StyleUnderline"/>
        </w:rPr>
        <w:t xml:space="preserve"> </w:t>
      </w:r>
      <w:r w:rsidRPr="00491C58">
        <w:rPr>
          <w:rStyle w:val="StyleUnderline"/>
        </w:rPr>
        <w:t xml:space="preserve">state political will and constitutional tradition, </w:t>
      </w:r>
      <w:r w:rsidRPr="00491C58">
        <w:rPr>
          <w:rStyle w:val="Emphasis"/>
        </w:rPr>
        <w:t>limits on police authority</w:t>
      </w:r>
      <w:r>
        <w:rPr>
          <w:rStyle w:val="Emphasis"/>
        </w:rPr>
        <w:t xml:space="preserve"> </w:t>
      </w:r>
      <w:r w:rsidRPr="00491C58">
        <w:rPr>
          <w:rStyle w:val="Emphasis"/>
        </w:rPr>
        <w:t>to search and seize risk going unrealized</w:t>
      </w:r>
      <w:r w:rsidRPr="00491C58">
        <w:rPr>
          <w:rStyle w:val="StyleUnderline"/>
        </w:rPr>
        <w:t>.</w:t>
      </w:r>
    </w:p>
    <w:p w14:paraId="17171A34" w14:textId="233848D3" w:rsidR="006A4599" w:rsidRDefault="00567FFB" w:rsidP="00060D1E">
      <w:pPr>
        <w:pStyle w:val="Heading3"/>
      </w:pPr>
      <w:r>
        <w:t>T---</w:t>
      </w:r>
      <w:r w:rsidR="00060D1E">
        <w:t>CI---Sentencing</w:t>
      </w:r>
      <w:r>
        <w:t>---1AR</w:t>
      </w:r>
    </w:p>
    <w:p w14:paraId="4AB081AF" w14:textId="77777777" w:rsidR="00060D1E" w:rsidRPr="00A75B1E" w:rsidRDefault="00060D1E" w:rsidP="00060D1E">
      <w:pPr>
        <w:pStyle w:val="Heading4"/>
      </w:pPr>
      <w:r w:rsidRPr="00A75B1E">
        <w:t>Decriminalization is the removal of criminal penalties</w:t>
      </w:r>
    </w:p>
    <w:p w14:paraId="706BE9BE" w14:textId="77777777" w:rsidR="00060D1E" w:rsidRPr="00A75B1E" w:rsidRDefault="00060D1E" w:rsidP="00060D1E">
      <w:r w:rsidRPr="00A75B1E">
        <w:rPr>
          <w:rStyle w:val="Style13ptBold"/>
        </w:rPr>
        <w:t>DPA 15,</w:t>
      </w:r>
      <w:r w:rsidRPr="00A75B1E">
        <w:t xml:space="preserve"> Drug Policy Alliance is a New York City-based non-profit organization with the principal goal of ending the American "War on Drugs". “Approaches to Decriminalizing Drug Use &amp; Possession.” 2015. </w:t>
      </w:r>
      <w:hyperlink r:id="rId112" w:history="1">
        <w:r w:rsidRPr="00A75B1E">
          <w:rPr>
            <w:rStyle w:val="Hyperlink"/>
          </w:rPr>
          <w:t>https://www.unodc.org/documents/ungass2016/Contributions/Civil/DrugPolicyAlliance/DPA_Fact_Sheet_Approaches_to_Decriminalization_Feb2015_1.pdf</w:t>
        </w:r>
      </w:hyperlink>
    </w:p>
    <w:p w14:paraId="76F30FB0" w14:textId="77777777" w:rsidR="00060D1E" w:rsidRPr="00A75B1E" w:rsidRDefault="00060D1E" w:rsidP="00060D1E">
      <w:pPr>
        <w:rPr>
          <w:sz w:val="16"/>
          <w:szCs w:val="16"/>
        </w:rPr>
      </w:pPr>
      <w:r w:rsidRPr="00A75B1E">
        <w:rPr>
          <w:u w:val="single"/>
        </w:rPr>
        <w:t xml:space="preserve">Decriminalization is the </w:t>
      </w:r>
      <w:r w:rsidRPr="00A75B1E">
        <w:rPr>
          <w:rStyle w:val="Emphasis"/>
        </w:rPr>
        <w:t>removal</w:t>
      </w:r>
      <w:r w:rsidRPr="00A75B1E">
        <w:rPr>
          <w:u w:val="single"/>
        </w:rPr>
        <w:t xml:space="preserve"> of criminal penalties for drug law violations (usually possession for personal use)</w:t>
      </w:r>
      <w:r w:rsidRPr="00A75B1E">
        <w:t xml:space="preserve">. </w:t>
      </w:r>
      <w:r w:rsidRPr="00A75B1E">
        <w:rPr>
          <w:u w:val="single"/>
        </w:rPr>
        <w:t>3 Roughly two dozen countries, and dozens of U.S. cities and states, have taken steps toward decriminalization</w:t>
      </w:r>
      <w:r w:rsidRPr="00A75B1E">
        <w:rPr>
          <w:sz w:val="16"/>
          <w:szCs w:val="16"/>
        </w:rPr>
        <w:t>. 4 By decriminalizing possession and investing in treatment and harm reduction services, we can reduce the harms of drug misuse while improving public safety and health.</w:t>
      </w:r>
    </w:p>
    <w:p w14:paraId="65ADC1E8" w14:textId="77777777" w:rsidR="00060D1E" w:rsidRPr="00A75B1E" w:rsidRDefault="00060D1E" w:rsidP="00060D1E">
      <w:pPr>
        <w:pStyle w:val="Heading4"/>
        <w:rPr>
          <w:sz w:val="16"/>
          <w:szCs w:val="16"/>
        </w:rPr>
      </w:pPr>
      <w:r w:rsidRPr="00A75B1E">
        <w:t xml:space="preserve">Decimalization removes the criminal status of </w:t>
      </w:r>
      <w:hyperlink r:id="rId113" w:history="1">
        <w:r w:rsidRPr="00A75B1E">
          <w:rPr>
            <w:rStyle w:val="Hyperlink"/>
          </w:rPr>
          <w:t>marihuana</w:t>
        </w:r>
      </w:hyperlink>
    </w:p>
    <w:p w14:paraId="55F4BB92" w14:textId="77777777" w:rsidR="00060D1E" w:rsidRPr="00A75B1E" w:rsidRDefault="00060D1E" w:rsidP="00060D1E">
      <w:r w:rsidRPr="00A75B1E">
        <w:t xml:space="preserve">Dawn </w:t>
      </w:r>
      <w:r w:rsidRPr="00A75B1E">
        <w:rPr>
          <w:rStyle w:val="Style13ptBold"/>
        </w:rPr>
        <w:t>Young 15,</w:t>
      </w:r>
      <w:r w:rsidRPr="00A75B1E">
        <w:t xml:space="preserve"> J.D. and teacher of Government and Politics. “Decriminalization of Cannabis: Definition, Pros &amp; Cons.” 2015. </w:t>
      </w:r>
      <w:hyperlink r:id="rId114" w:history="1">
        <w:r w:rsidRPr="00A75B1E">
          <w:rPr>
            <w:rStyle w:val="Hyperlink"/>
          </w:rPr>
          <w:t>https://study.com/academy/lesson/decriminalization-of-cannabis-definition-pros-cons.html</w:t>
        </w:r>
      </w:hyperlink>
    </w:p>
    <w:p w14:paraId="28CCA529" w14:textId="77777777" w:rsidR="00060D1E" w:rsidRPr="00A75B1E" w:rsidRDefault="00060D1E" w:rsidP="00060D1E">
      <w:pPr>
        <w:rPr>
          <w:sz w:val="16"/>
          <w:szCs w:val="16"/>
        </w:rPr>
      </w:pPr>
      <w:r w:rsidRPr="00A75B1E">
        <w:rPr>
          <w:sz w:val="16"/>
          <w:szCs w:val="16"/>
        </w:rPr>
        <w:t>Since 1996, 23 states and Washington D.C., have passed laws decriminalizing cannabis when used for medical purposes. Four states, Alaska, Colorado, Oregon and Washington, have passed laws decriminalizing the sale and distribution of cannabis for personal use. In 2015, the District of Columbia passed a law decriminalizing possession of cannabis.</w:t>
      </w:r>
      <w:r w:rsidRPr="00A75B1E">
        <w:t xml:space="preserve"> </w:t>
      </w:r>
      <w:r w:rsidRPr="00A75B1E">
        <w:rPr>
          <w:u w:val="single"/>
        </w:rPr>
        <w:t xml:space="preserve">Decriminalization of cannabis is defined as </w:t>
      </w:r>
      <w:r w:rsidRPr="00A75B1E">
        <w:rPr>
          <w:rStyle w:val="Emphasis"/>
        </w:rPr>
        <w:t>removing</w:t>
      </w:r>
      <w:r w:rsidRPr="00A75B1E">
        <w:rPr>
          <w:u w:val="single"/>
        </w:rPr>
        <w:t xml:space="preserve"> or reducing the </w:t>
      </w:r>
      <w:r w:rsidRPr="00A75B1E">
        <w:rPr>
          <w:rStyle w:val="Emphasis"/>
        </w:rPr>
        <w:t>criminal</w:t>
      </w:r>
      <w:r w:rsidRPr="00A75B1E">
        <w:rPr>
          <w:rStyle w:val="StyleUnderline"/>
        </w:rPr>
        <w:t xml:space="preserve"> classification </w:t>
      </w:r>
      <w:r w:rsidRPr="00A75B1E">
        <w:rPr>
          <w:u w:val="single"/>
        </w:rPr>
        <w:t xml:space="preserve">or </w:t>
      </w:r>
      <w:r w:rsidRPr="00A75B1E">
        <w:rPr>
          <w:rStyle w:val="Emphasis"/>
        </w:rPr>
        <w:t>status</w:t>
      </w:r>
      <w:r w:rsidRPr="00A75B1E">
        <w:rPr>
          <w:u w:val="single"/>
        </w:rPr>
        <w:t xml:space="preserve"> of cannabis use</w:t>
      </w:r>
      <w:r w:rsidRPr="00A75B1E">
        <w:rPr>
          <w:sz w:val="16"/>
          <w:szCs w:val="16"/>
        </w:rPr>
        <w:t>. While some states have begun to pass laws decriminalizing the use of cannabis, not everyone believes cannabis should be decriminalized. In fact, the federal government still defines cannabis as a dangerous drug, with a high potential for abuse and no medical value.</w:t>
      </w:r>
    </w:p>
    <w:sectPr w:rsidR="00060D1E" w:rsidRPr="00A75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anklin Gothic Heavy">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Times New Roman"/>
    <w:charset w:val="00"/>
    <w:family w:val="auto"/>
    <w:pitch w:val="variable"/>
    <w:sig w:usb0="00000000" w:usb1="00000000" w:usb2="00000000" w:usb3="00000000" w:csb0="000001FB"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Gungsuh">
    <w:charset w:val="81"/>
    <w:family w:val="roman"/>
    <w:pitch w:val="variable"/>
    <w:sig w:usb0="B00002AF" w:usb1="69D77CFB" w:usb2="00000030" w:usb3="00000000" w:csb0="0008009F"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elvetica">
    <w:panose1 w:val="020B0604020202020204"/>
    <w:charset w:val="00"/>
    <w:family w:val="swiss"/>
    <w:pitch w:val="variable"/>
    <w:sig w:usb0="00000003" w:usb1="00000000" w:usb2="00000000" w:usb3="00000000" w:csb0="00000001" w:csb1="00000000"/>
  </w:font>
  <w:font w:name="ヒラギノ角ゴ Pro W3">
    <w:altName w:val="MS Mincho"/>
    <w:charset w:val="4E"/>
    <w:family w:val="auto"/>
    <w:pitch w:val="variable"/>
    <w:sig w:usb0="00000001" w:usb1="08070000" w:usb2="00000010" w:usb3="00000000" w:csb0="00020000" w:csb1="00000000"/>
  </w:font>
  <w:font w:name="Constantia">
    <w:panose1 w:val="02030602050306030303"/>
    <w:charset w:val="00"/>
    <w:family w:val="roman"/>
    <w:pitch w:val="variable"/>
    <w:sig w:usb0="A00002EF" w:usb1="4000204B" w:usb2="00000000" w:usb3="00000000" w:csb0="0000019F" w:csb1="00000000"/>
  </w:font>
  <w:font w:name="Courier">
    <w:panose1 w:val="02070409020205020404"/>
    <w:charset w:val="00"/>
    <w:family w:val="auto"/>
    <w:pitch w:val="variable"/>
    <w:sig w:usb0="00000003" w:usb1="00000000" w:usb2="00000000" w:usb3="00000000" w:csb0="00000003" w:csb1="00000000"/>
  </w:font>
  <w:font w:name="Cooper Black">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Helvetica Neue">
    <w:altName w:val="Agency FB"/>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DejaVu Sans">
    <w:altName w:val="Times New Roman"/>
    <w:charset w:val="00"/>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Copperplate">
    <w:altName w:val="Courier New"/>
    <w:charset w:val="00"/>
    <w:family w:val="auto"/>
    <w:pitch w:val="variable"/>
    <w:sig w:usb0="03000000"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charset w:val="00"/>
    <w:family w:val="swiss"/>
    <w:pitch w:val="variable"/>
    <w:sig w:usb0="00000287" w:usb1="00000000" w:usb2="00000000" w:usb3="00000000" w:csb0="0000009F" w:csb1="00000000"/>
  </w:font>
  <w:font w:name="Meridien-Italic">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charset w:val="00"/>
    <w:family w:val="roman"/>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03683"/>
    <w:multiLevelType w:val="hybridMultilevel"/>
    <w:tmpl w:val="3D7050D4"/>
    <w:lvl w:ilvl="0" w:tplc="197E4F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6265E"/>
    <w:multiLevelType w:val="hybridMultilevel"/>
    <w:tmpl w:val="83F6DC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695B1C"/>
    <w:multiLevelType w:val="hybridMultilevel"/>
    <w:tmpl w:val="1304EEEE"/>
    <w:lvl w:ilvl="0" w:tplc="0AF24A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4" w15:restartNumberingAfterBreak="0">
    <w:nsid w:val="205A4621"/>
    <w:multiLevelType w:val="hybridMultilevel"/>
    <w:tmpl w:val="67885762"/>
    <w:lvl w:ilvl="0" w:tplc="AC4A04FA">
      <w:start w:val="15"/>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26515"/>
    <w:multiLevelType w:val="hybridMultilevel"/>
    <w:tmpl w:val="E19CCEAE"/>
    <w:lvl w:ilvl="0" w:tplc="0ABC1E5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tentative="1">
      <w:start w:val="1"/>
      <w:numFmt w:val="bullet"/>
      <w:lvlText w:val="o"/>
      <w:lvlJc w:val="left"/>
      <w:pPr>
        <w:tabs>
          <w:tab w:val="num" w:pos="1440"/>
        </w:tabs>
        <w:ind w:left="1440" w:hanging="360"/>
      </w:pPr>
      <w:rPr>
        <w:rFonts w:ascii="Courier New" w:hAnsi="Courier New" w:hint="default"/>
      </w:rPr>
    </w:lvl>
    <w:lvl w:ilvl="2" w:tplc="B60C7002" w:tentative="1">
      <w:start w:val="1"/>
      <w:numFmt w:val="bullet"/>
      <w:lvlText w:val=""/>
      <w:lvlJc w:val="left"/>
      <w:pPr>
        <w:tabs>
          <w:tab w:val="num" w:pos="2160"/>
        </w:tabs>
        <w:ind w:left="2160" w:hanging="360"/>
      </w:pPr>
      <w:rPr>
        <w:rFonts w:ascii="Wingdings" w:hAnsi="Wingdings" w:hint="default"/>
      </w:rPr>
    </w:lvl>
    <w:lvl w:ilvl="3" w:tplc="836A1676" w:tentative="1">
      <w:start w:val="1"/>
      <w:numFmt w:val="bullet"/>
      <w:lvlText w:val=""/>
      <w:lvlJc w:val="left"/>
      <w:pPr>
        <w:tabs>
          <w:tab w:val="num" w:pos="2880"/>
        </w:tabs>
        <w:ind w:left="2880" w:hanging="360"/>
      </w:pPr>
      <w:rPr>
        <w:rFonts w:ascii="Symbol" w:hAnsi="Symbol" w:hint="default"/>
      </w:rPr>
    </w:lvl>
    <w:lvl w:ilvl="4" w:tplc="023ACBD8" w:tentative="1">
      <w:start w:val="1"/>
      <w:numFmt w:val="bullet"/>
      <w:lvlText w:val="o"/>
      <w:lvlJc w:val="left"/>
      <w:pPr>
        <w:tabs>
          <w:tab w:val="num" w:pos="3600"/>
        </w:tabs>
        <w:ind w:left="3600" w:hanging="360"/>
      </w:pPr>
      <w:rPr>
        <w:rFonts w:ascii="Courier New" w:hAnsi="Courier New" w:hint="default"/>
      </w:rPr>
    </w:lvl>
    <w:lvl w:ilvl="5" w:tplc="C278ED68" w:tentative="1">
      <w:start w:val="1"/>
      <w:numFmt w:val="bullet"/>
      <w:lvlText w:val=""/>
      <w:lvlJc w:val="left"/>
      <w:pPr>
        <w:tabs>
          <w:tab w:val="num" w:pos="4320"/>
        </w:tabs>
        <w:ind w:left="4320" w:hanging="360"/>
      </w:pPr>
      <w:rPr>
        <w:rFonts w:ascii="Wingdings" w:hAnsi="Wingdings" w:hint="default"/>
      </w:rPr>
    </w:lvl>
    <w:lvl w:ilvl="6" w:tplc="78A0FD5C" w:tentative="1">
      <w:start w:val="1"/>
      <w:numFmt w:val="bullet"/>
      <w:lvlText w:val=""/>
      <w:lvlJc w:val="left"/>
      <w:pPr>
        <w:tabs>
          <w:tab w:val="num" w:pos="5040"/>
        </w:tabs>
        <w:ind w:left="5040" w:hanging="360"/>
      </w:pPr>
      <w:rPr>
        <w:rFonts w:ascii="Symbol" w:hAnsi="Symbol" w:hint="default"/>
      </w:rPr>
    </w:lvl>
    <w:lvl w:ilvl="7" w:tplc="5B38F91C" w:tentative="1">
      <w:start w:val="1"/>
      <w:numFmt w:val="bullet"/>
      <w:lvlText w:val="o"/>
      <w:lvlJc w:val="left"/>
      <w:pPr>
        <w:tabs>
          <w:tab w:val="num" w:pos="5760"/>
        </w:tabs>
        <w:ind w:left="5760" w:hanging="360"/>
      </w:pPr>
      <w:rPr>
        <w:rFonts w:ascii="Courier New" w:hAnsi="Courier New" w:hint="default"/>
      </w:rPr>
    </w:lvl>
    <w:lvl w:ilvl="8" w:tplc="58AAFD3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rPr>
        <w:rFonts w:hint="default"/>
      </w:rPr>
    </w:lvl>
    <w:lvl w:ilvl="1" w:tplc="FFFFFFFF" w:tentative="1">
      <w:start w:val="1"/>
      <w:numFmt w:val="lowerLetter"/>
      <w:lvlText w:val="%2."/>
      <w:lvlJc w:val="left"/>
      <w:pPr>
        <w:tabs>
          <w:tab w:val="num" w:pos="1512"/>
        </w:tabs>
        <w:ind w:left="1512" w:hanging="360"/>
      </w:pPr>
    </w:lvl>
    <w:lvl w:ilvl="2" w:tplc="FFFFFFFF" w:tentative="1">
      <w:start w:val="1"/>
      <w:numFmt w:val="lowerRoman"/>
      <w:lvlText w:val="%3."/>
      <w:lvlJc w:val="right"/>
      <w:pPr>
        <w:tabs>
          <w:tab w:val="num" w:pos="2232"/>
        </w:tabs>
        <w:ind w:left="2232" w:hanging="180"/>
      </w:pPr>
    </w:lvl>
    <w:lvl w:ilvl="3" w:tplc="FFFFFFFF" w:tentative="1">
      <w:start w:val="1"/>
      <w:numFmt w:val="decimal"/>
      <w:lvlText w:val="%4."/>
      <w:lvlJc w:val="left"/>
      <w:pPr>
        <w:tabs>
          <w:tab w:val="num" w:pos="2952"/>
        </w:tabs>
        <w:ind w:left="2952" w:hanging="360"/>
      </w:pPr>
    </w:lvl>
    <w:lvl w:ilvl="4" w:tplc="FFFFFFFF" w:tentative="1">
      <w:start w:val="1"/>
      <w:numFmt w:val="lowerLetter"/>
      <w:lvlText w:val="%5."/>
      <w:lvlJc w:val="left"/>
      <w:pPr>
        <w:tabs>
          <w:tab w:val="num" w:pos="3672"/>
        </w:tabs>
        <w:ind w:left="3672" w:hanging="360"/>
      </w:pPr>
    </w:lvl>
    <w:lvl w:ilvl="5" w:tplc="FFFFFFFF" w:tentative="1">
      <w:start w:val="1"/>
      <w:numFmt w:val="lowerRoman"/>
      <w:lvlText w:val="%6."/>
      <w:lvlJc w:val="right"/>
      <w:pPr>
        <w:tabs>
          <w:tab w:val="num" w:pos="4392"/>
        </w:tabs>
        <w:ind w:left="4392" w:hanging="180"/>
      </w:pPr>
    </w:lvl>
    <w:lvl w:ilvl="6" w:tplc="FFFFFFFF" w:tentative="1">
      <w:start w:val="1"/>
      <w:numFmt w:val="decimal"/>
      <w:lvlText w:val="%7."/>
      <w:lvlJc w:val="left"/>
      <w:pPr>
        <w:tabs>
          <w:tab w:val="num" w:pos="5112"/>
        </w:tabs>
        <w:ind w:left="5112" w:hanging="360"/>
      </w:pPr>
    </w:lvl>
    <w:lvl w:ilvl="7" w:tplc="FFFFFFFF" w:tentative="1">
      <w:start w:val="1"/>
      <w:numFmt w:val="lowerLetter"/>
      <w:lvlText w:val="%8."/>
      <w:lvlJc w:val="left"/>
      <w:pPr>
        <w:tabs>
          <w:tab w:val="num" w:pos="5832"/>
        </w:tabs>
        <w:ind w:left="5832" w:hanging="360"/>
      </w:pPr>
    </w:lvl>
    <w:lvl w:ilvl="8" w:tplc="FFFFFFFF" w:tentative="1">
      <w:start w:val="1"/>
      <w:numFmt w:val="lowerRoman"/>
      <w:lvlText w:val="%9."/>
      <w:lvlJc w:val="right"/>
      <w:pPr>
        <w:tabs>
          <w:tab w:val="num" w:pos="6552"/>
        </w:tabs>
        <w:ind w:left="6552" w:hanging="180"/>
      </w:pPr>
    </w:lvl>
  </w:abstractNum>
  <w:abstractNum w:abstractNumId="20" w15:restartNumberingAfterBreak="0">
    <w:nsid w:val="3D400A0B"/>
    <w:multiLevelType w:val="hybridMultilevel"/>
    <w:tmpl w:val="87FC3C48"/>
    <w:lvl w:ilvl="0" w:tplc="8E7255F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FE2629E">
      <w:start w:val="1"/>
      <w:numFmt w:val="bullet"/>
      <w:lvlText w:val="-"/>
      <w:lvlJc w:val="left"/>
      <w:pPr>
        <w:ind w:left="2880" w:hanging="360"/>
      </w:pPr>
      <w:rPr>
        <w:rFonts w:ascii="Times New Roman" w:eastAsiaTheme="minorHAnsi" w:hAnsi="Times New Roman" w:cs="Times New Roman" w:hint="default"/>
      </w:rPr>
    </w:lvl>
    <w:lvl w:ilvl="4" w:tplc="0CBE25F2">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155E33"/>
    <w:multiLevelType w:val="hybridMultilevel"/>
    <w:tmpl w:val="92DEEFB2"/>
    <w:lvl w:ilvl="0" w:tplc="96746E86">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3" w15:restartNumberingAfterBreak="0">
    <w:nsid w:val="45FC23F2"/>
    <w:multiLevelType w:val="hybridMultilevel"/>
    <w:tmpl w:val="F80CA368"/>
    <w:lvl w:ilvl="0" w:tplc="A8123BD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356348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043F1A"/>
    <w:multiLevelType w:val="hybridMultilevel"/>
    <w:tmpl w:val="7570DEDC"/>
    <w:lvl w:ilvl="0" w:tplc="70FA886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4016CD"/>
    <w:multiLevelType w:val="singleLevel"/>
    <w:tmpl w:val="0409000F"/>
    <w:styleLink w:val="StyleNumbered1"/>
    <w:lvl w:ilvl="0">
      <w:start w:val="1"/>
      <w:numFmt w:val="decimal"/>
      <w:lvlText w:val="%1."/>
      <w:lvlJc w:val="left"/>
      <w:pPr>
        <w:tabs>
          <w:tab w:val="num" w:pos="360"/>
        </w:tabs>
        <w:ind w:left="360" w:hanging="360"/>
      </w:pPr>
      <w:rPr>
        <w:rFonts w:hint="default"/>
      </w:rPr>
    </w:lvl>
  </w:abstractNum>
  <w:abstractNum w:abstractNumId="26" w15:restartNumberingAfterBreak="0">
    <w:nsid w:val="664B1611"/>
    <w:multiLevelType w:val="hybridMultilevel"/>
    <w:tmpl w:val="63866994"/>
    <w:lvl w:ilvl="0" w:tplc="B6B26C1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A20D21"/>
    <w:multiLevelType w:val="hybridMultilevel"/>
    <w:tmpl w:val="E078DC78"/>
    <w:lvl w:ilvl="0" w:tplc="04090001">
      <w:start w:val="1"/>
      <w:numFmt w:val="lowerLetter"/>
      <w:pStyle w:val="IndentedNumbering"/>
      <w:lvlText w:val="%1."/>
      <w:lvlJc w:val="left"/>
      <w:pPr>
        <w:ind w:left="648" w:hanging="360"/>
      </w:pPr>
      <w:rPr>
        <w:rFonts w:hint="default"/>
      </w:rPr>
    </w:lvl>
    <w:lvl w:ilvl="1" w:tplc="04090003" w:tentative="1">
      <w:start w:val="1"/>
      <w:numFmt w:val="lowerLetter"/>
      <w:lvlText w:val="%2."/>
      <w:lvlJc w:val="left"/>
      <w:pPr>
        <w:ind w:left="1368" w:hanging="360"/>
      </w:pPr>
    </w:lvl>
    <w:lvl w:ilvl="2" w:tplc="04090005" w:tentative="1">
      <w:start w:val="1"/>
      <w:numFmt w:val="lowerRoman"/>
      <w:lvlText w:val="%3."/>
      <w:lvlJc w:val="right"/>
      <w:pPr>
        <w:ind w:left="2088" w:hanging="180"/>
      </w:pPr>
    </w:lvl>
    <w:lvl w:ilvl="3" w:tplc="04090001" w:tentative="1">
      <w:start w:val="1"/>
      <w:numFmt w:val="decimal"/>
      <w:lvlText w:val="%4."/>
      <w:lvlJc w:val="left"/>
      <w:pPr>
        <w:ind w:left="2808" w:hanging="360"/>
      </w:pPr>
    </w:lvl>
    <w:lvl w:ilvl="4" w:tplc="04090003" w:tentative="1">
      <w:start w:val="1"/>
      <w:numFmt w:val="lowerLetter"/>
      <w:lvlText w:val="%5."/>
      <w:lvlJc w:val="left"/>
      <w:pPr>
        <w:ind w:left="3528" w:hanging="360"/>
      </w:pPr>
    </w:lvl>
    <w:lvl w:ilvl="5" w:tplc="04090005" w:tentative="1">
      <w:start w:val="1"/>
      <w:numFmt w:val="lowerRoman"/>
      <w:lvlText w:val="%6."/>
      <w:lvlJc w:val="right"/>
      <w:pPr>
        <w:ind w:left="4248" w:hanging="180"/>
      </w:pPr>
    </w:lvl>
    <w:lvl w:ilvl="6" w:tplc="04090001" w:tentative="1">
      <w:start w:val="1"/>
      <w:numFmt w:val="decimal"/>
      <w:lvlText w:val="%7."/>
      <w:lvlJc w:val="left"/>
      <w:pPr>
        <w:ind w:left="4968" w:hanging="360"/>
      </w:pPr>
    </w:lvl>
    <w:lvl w:ilvl="7" w:tplc="04090003" w:tentative="1">
      <w:start w:val="1"/>
      <w:numFmt w:val="lowerLetter"/>
      <w:lvlText w:val="%8."/>
      <w:lvlJc w:val="left"/>
      <w:pPr>
        <w:ind w:left="5688" w:hanging="360"/>
      </w:pPr>
    </w:lvl>
    <w:lvl w:ilvl="8" w:tplc="04090005" w:tentative="1">
      <w:start w:val="1"/>
      <w:numFmt w:val="lowerRoman"/>
      <w:lvlText w:val="%9."/>
      <w:lvlJc w:val="right"/>
      <w:pPr>
        <w:ind w:left="6408" w:hanging="180"/>
      </w:p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89857E4"/>
    <w:multiLevelType w:val="hybridMultilevel"/>
    <w:tmpl w:val="184EF098"/>
    <w:lvl w:ilvl="0" w:tplc="F2AAFCA0">
      <w:start w:val="2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6C067AEA"/>
    <w:multiLevelType w:val="hybridMultilevel"/>
    <w:tmpl w:val="E81C0F6C"/>
    <w:lvl w:ilvl="0" w:tplc="6070089E">
      <w:start w:val="6"/>
      <w:numFmt w:val="bullet"/>
      <w:lvlText w:val="-"/>
      <w:lvlJc w:val="left"/>
      <w:pPr>
        <w:ind w:left="420" w:hanging="360"/>
      </w:pPr>
      <w:rPr>
        <w:rFonts w:ascii="Calibri" w:eastAsiaTheme="minorHAnsi" w:hAnsi="Calibri"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2" w15:restartNumberingAfterBreak="0">
    <w:nsid w:val="6F65507C"/>
    <w:multiLevelType w:val="hybridMultilevel"/>
    <w:tmpl w:val="096CE6BE"/>
    <w:lvl w:ilvl="0" w:tplc="5E2AD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BB05DF"/>
    <w:multiLevelType w:val="hybridMultilevel"/>
    <w:tmpl w:val="DF5204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381FB8"/>
    <w:multiLevelType w:val="hybridMultilevel"/>
    <w:tmpl w:val="4A96F122"/>
    <w:lvl w:ilvl="0" w:tplc="8E94584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415769"/>
    <w:multiLevelType w:val="hybridMultilevel"/>
    <w:tmpl w:val="FF3A165C"/>
    <w:lvl w:ilvl="0" w:tplc="5924295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30"/>
  </w:num>
  <w:num w:numId="3">
    <w:abstractNumId w:val="18"/>
  </w:num>
  <w:num w:numId="4">
    <w:abstractNumId w:val="13"/>
  </w:num>
  <w:num w:numId="5">
    <w:abstractNumId w:val="28"/>
  </w:num>
  <w:num w:numId="6">
    <w:abstractNumId w:val="17"/>
  </w:num>
  <w:num w:numId="7">
    <w:abstractNumId w:val="27"/>
  </w:num>
  <w:num w:numId="8">
    <w:abstractNumId w:val="22"/>
  </w:num>
  <w:num w:numId="9">
    <w:abstractNumId w:val="19"/>
  </w:num>
  <w:num w:numId="10">
    <w:abstractNumId w:val="16"/>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33"/>
  </w:num>
  <w:num w:numId="22">
    <w:abstractNumId w:val="34"/>
  </w:num>
  <w:num w:numId="23">
    <w:abstractNumId w:val="24"/>
  </w:num>
  <w:num w:numId="24">
    <w:abstractNumId w:val="23"/>
  </w:num>
  <w:num w:numId="25">
    <w:abstractNumId w:val="35"/>
  </w:num>
  <w:num w:numId="26">
    <w:abstractNumId w:val="26"/>
  </w:num>
  <w:num w:numId="27">
    <w:abstractNumId w:val="20"/>
  </w:num>
  <w:num w:numId="28">
    <w:abstractNumId w:val="15"/>
  </w:num>
  <w:num w:numId="29">
    <w:abstractNumId w:val="29"/>
  </w:num>
  <w:num w:numId="30">
    <w:abstractNumId w:val="31"/>
  </w:num>
  <w:num w:numId="31">
    <w:abstractNumId w:val="14"/>
  </w:num>
  <w:num w:numId="32">
    <w:abstractNumId w:val="36"/>
  </w:num>
  <w:num w:numId="33">
    <w:abstractNumId w:val="21"/>
  </w:num>
  <w:num w:numId="34">
    <w:abstractNumId w:val="10"/>
  </w:num>
  <w:num w:numId="35">
    <w:abstractNumId w:val="11"/>
  </w:num>
  <w:num w:numId="36">
    <w:abstractNumId w:val="12"/>
  </w:num>
  <w:num w:numId="37">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QyNzI0tzAwtzAzMTVU0lEKTi0uzszPAykwrwUAPlgzGCwAAAA="/>
    <w:docVar w:name="RibbonPointer" w:val="150407768"/>
    <w:docVar w:name="VerbatimVersion" w:val="5.1"/>
  </w:docVars>
  <w:rsids>
    <w:rsidRoot w:val="0083556D"/>
    <w:rsid w:val="000139A3"/>
    <w:rsid w:val="00060D1E"/>
    <w:rsid w:val="00100833"/>
    <w:rsid w:val="00104529"/>
    <w:rsid w:val="00105942"/>
    <w:rsid w:val="00107396"/>
    <w:rsid w:val="00144A4C"/>
    <w:rsid w:val="00160E8C"/>
    <w:rsid w:val="00163908"/>
    <w:rsid w:val="00176AB0"/>
    <w:rsid w:val="00177B7D"/>
    <w:rsid w:val="0018322D"/>
    <w:rsid w:val="001B5776"/>
    <w:rsid w:val="001E527A"/>
    <w:rsid w:val="001F78CE"/>
    <w:rsid w:val="00243AD6"/>
    <w:rsid w:val="00251FC7"/>
    <w:rsid w:val="0027046B"/>
    <w:rsid w:val="002855A7"/>
    <w:rsid w:val="002967C5"/>
    <w:rsid w:val="002A34E2"/>
    <w:rsid w:val="002B146A"/>
    <w:rsid w:val="002B5E17"/>
    <w:rsid w:val="00315690"/>
    <w:rsid w:val="00316B75"/>
    <w:rsid w:val="00316C41"/>
    <w:rsid w:val="00325646"/>
    <w:rsid w:val="003460F2"/>
    <w:rsid w:val="0038158C"/>
    <w:rsid w:val="003902BA"/>
    <w:rsid w:val="003A09E2"/>
    <w:rsid w:val="003D46D1"/>
    <w:rsid w:val="00407037"/>
    <w:rsid w:val="004605D6"/>
    <w:rsid w:val="004C60E8"/>
    <w:rsid w:val="004D7889"/>
    <w:rsid w:val="004E3579"/>
    <w:rsid w:val="004E728B"/>
    <w:rsid w:val="004F39E0"/>
    <w:rsid w:val="00501B17"/>
    <w:rsid w:val="00537BD5"/>
    <w:rsid w:val="00567FFB"/>
    <w:rsid w:val="0057268A"/>
    <w:rsid w:val="005D2912"/>
    <w:rsid w:val="006065BD"/>
    <w:rsid w:val="00645FA9"/>
    <w:rsid w:val="00647866"/>
    <w:rsid w:val="00663E00"/>
    <w:rsid w:val="00665003"/>
    <w:rsid w:val="006A2AD0"/>
    <w:rsid w:val="006A4599"/>
    <w:rsid w:val="006B2B2F"/>
    <w:rsid w:val="006C2375"/>
    <w:rsid w:val="006D4ECC"/>
    <w:rsid w:val="00722258"/>
    <w:rsid w:val="007243E5"/>
    <w:rsid w:val="00766EA0"/>
    <w:rsid w:val="007A2226"/>
    <w:rsid w:val="007D0624"/>
    <w:rsid w:val="007F5B66"/>
    <w:rsid w:val="00823A1C"/>
    <w:rsid w:val="00827AD4"/>
    <w:rsid w:val="0083556D"/>
    <w:rsid w:val="00845B9D"/>
    <w:rsid w:val="00860984"/>
    <w:rsid w:val="008B3ECB"/>
    <w:rsid w:val="008B4E85"/>
    <w:rsid w:val="008C1B2E"/>
    <w:rsid w:val="008C4919"/>
    <w:rsid w:val="0091627E"/>
    <w:rsid w:val="0097032B"/>
    <w:rsid w:val="009C73CD"/>
    <w:rsid w:val="009D2EAD"/>
    <w:rsid w:val="009D54B2"/>
    <w:rsid w:val="009E1922"/>
    <w:rsid w:val="009F7ED2"/>
    <w:rsid w:val="00A93661"/>
    <w:rsid w:val="00A95652"/>
    <w:rsid w:val="00AB255B"/>
    <w:rsid w:val="00AC0AB8"/>
    <w:rsid w:val="00AC6A3D"/>
    <w:rsid w:val="00AF6BB9"/>
    <w:rsid w:val="00B079C3"/>
    <w:rsid w:val="00B33C6D"/>
    <w:rsid w:val="00B4508F"/>
    <w:rsid w:val="00B55AD5"/>
    <w:rsid w:val="00B71BC0"/>
    <w:rsid w:val="00B8057C"/>
    <w:rsid w:val="00BD6238"/>
    <w:rsid w:val="00BF593B"/>
    <w:rsid w:val="00BF773A"/>
    <w:rsid w:val="00BF7E81"/>
    <w:rsid w:val="00C13773"/>
    <w:rsid w:val="00C17CC8"/>
    <w:rsid w:val="00C716F2"/>
    <w:rsid w:val="00C83417"/>
    <w:rsid w:val="00C9604F"/>
    <w:rsid w:val="00CA19AA"/>
    <w:rsid w:val="00CB60DC"/>
    <w:rsid w:val="00CC5298"/>
    <w:rsid w:val="00CD736E"/>
    <w:rsid w:val="00CD798D"/>
    <w:rsid w:val="00CE161E"/>
    <w:rsid w:val="00CE2AA1"/>
    <w:rsid w:val="00CE6EDB"/>
    <w:rsid w:val="00CF59A8"/>
    <w:rsid w:val="00D325A9"/>
    <w:rsid w:val="00D36A8A"/>
    <w:rsid w:val="00D61409"/>
    <w:rsid w:val="00D6691E"/>
    <w:rsid w:val="00D71170"/>
    <w:rsid w:val="00D7398E"/>
    <w:rsid w:val="00DA1C92"/>
    <w:rsid w:val="00DA25D4"/>
    <w:rsid w:val="00DA6538"/>
    <w:rsid w:val="00DE1516"/>
    <w:rsid w:val="00E0319A"/>
    <w:rsid w:val="00E15E75"/>
    <w:rsid w:val="00E5262C"/>
    <w:rsid w:val="00E71A56"/>
    <w:rsid w:val="00EC51F8"/>
    <w:rsid w:val="00EC7DC4"/>
    <w:rsid w:val="00ED30CF"/>
    <w:rsid w:val="00F14230"/>
    <w:rsid w:val="00F176EF"/>
    <w:rsid w:val="00F45E10"/>
    <w:rsid w:val="00F6364A"/>
    <w:rsid w:val="00F9113A"/>
    <w:rsid w:val="00FB2A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56CDE5A"/>
  <w15:chartTrackingRefBased/>
  <w15:docId w15:val="{DED0B44F-7C1B-4932-B7F3-1D9D00CD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A34E2"/>
    <w:pPr>
      <w:spacing w:after="0" w:line="240" w:lineRule="auto"/>
    </w:pPr>
    <w:rPr>
      <w:rFonts w:ascii="Times New Roman" w:hAnsi="Times New Roman" w:cs="Times New Roman"/>
      <w:sz w:val="24"/>
    </w:rPr>
  </w:style>
  <w:style w:type="paragraph" w:styleId="Heading1">
    <w:name w:val="heading 1"/>
    <w:aliases w:val="Pocket,Block Name,Heading 1 Char1,ALEX,cites,Heading 1 Char Char,Heading 1 Char Char Char Char,Header Char Char Char Char Char,Heading 1 Char Char Char Char Char Char,Header 1 Char,Block titles,Header Char Char Char,Block Header"/>
    <w:basedOn w:val="Normal"/>
    <w:next w:val="Normal"/>
    <w:link w:val="Heading1Char"/>
    <w:qFormat/>
    <w:rsid w:val="002A34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 1,BlockText,Char Char Char Char Char Char,Heading 2 Char1 Char1,1,2,Tag&amp;Cite,TagStyle,Heading 2 Char Char,HEADING 2,Char2"/>
    <w:basedOn w:val="Normal"/>
    <w:next w:val="Normal"/>
    <w:link w:val="Heading2Char"/>
    <w:uiPriority w:val="1"/>
    <w:unhideWhenUsed/>
    <w:qFormat/>
    <w:rsid w:val="002A34E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har1 Char"/>
    <w:basedOn w:val="Normal"/>
    <w:next w:val="Normal"/>
    <w:link w:val="Heading3Char"/>
    <w:uiPriority w:val="2"/>
    <w:unhideWhenUsed/>
    <w:qFormat/>
    <w:rsid w:val="002A34E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Ch,no read,No Spacing12,No Spacing2111,No Spacing112,No Spacing1121,Heading 2 Char1 Char Char,small space,Heading 2 Char2 Char,TAG,No Spacing4,ta,t,Ta,tag,No Spacing5,Tags,T, Ch,Medium Grid 21"/>
    <w:basedOn w:val="Normal"/>
    <w:next w:val="Normal"/>
    <w:link w:val="Heading4Char"/>
    <w:uiPriority w:val="3"/>
    <w:unhideWhenUsed/>
    <w:qFormat/>
    <w:rsid w:val="002A34E2"/>
    <w:pPr>
      <w:keepNext/>
      <w:keepLines/>
      <w:spacing w:before="20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83556D"/>
    <w:pPr>
      <w:keepNext/>
      <w:keepLines/>
      <w:spacing w:before="200"/>
      <w:outlineLvl w:val="4"/>
    </w:pPr>
    <w:rPr>
      <w:rFonts w:ascii="Cambria" w:eastAsia="Times New Roman" w:hAnsi="Cambria"/>
      <w:color w:val="243F60"/>
    </w:rPr>
  </w:style>
  <w:style w:type="paragraph" w:styleId="Heading6">
    <w:name w:val="heading 6"/>
    <w:aliases w:val="Title (no index)"/>
    <w:basedOn w:val="Normal"/>
    <w:next w:val="Normal"/>
    <w:link w:val="Heading6Char"/>
    <w:qFormat/>
    <w:rsid w:val="0083556D"/>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9"/>
    <w:qFormat/>
    <w:rsid w:val="0083556D"/>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9"/>
    <w:qFormat/>
    <w:rsid w:val="0083556D"/>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9"/>
    <w:qFormat/>
    <w:rsid w:val="0083556D"/>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A34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34E2"/>
  </w:style>
  <w:style w:type="character" w:customStyle="1" w:styleId="Heading1Char">
    <w:name w:val="Heading 1 Char"/>
    <w:aliases w:val="Pocket Char,Block Name Char,Heading 1 Char1 Char,ALEX Char,cites Char1,Heading 1 Char Char Char,Heading 1 Char Char Char Char Char,Header Char Char Char Char Char Char,Heading 1 Char Char Char Char Char Char Char,Header 1 Char Char"/>
    <w:basedOn w:val="DefaultParagraphFont"/>
    <w:link w:val="Heading1"/>
    <w:rsid w:val="002A34E2"/>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Cha Char, 1 Char,BlockText Char,Char Char Char Char Char Char Char1,1 Char,2 Char"/>
    <w:basedOn w:val="DefaultParagraphFont"/>
    <w:link w:val="Heading2"/>
    <w:uiPriority w:val="1"/>
    <w:rsid w:val="002A34E2"/>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2A34E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Ch Char,no read Char,No Spacing12 Char,No Spacing2111 Char,No Spacing112 Char,No Spacing1121 Char,Heading 2 Char1 Char Char Char,small space Char,TAG Char"/>
    <w:basedOn w:val="DefaultParagraphFont"/>
    <w:link w:val="Heading4"/>
    <w:uiPriority w:val="3"/>
    <w:rsid w:val="002A34E2"/>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s"/>
    <w:basedOn w:val="DefaultParagraphFont"/>
    <w:uiPriority w:val="7"/>
    <w:qFormat/>
    <w:rsid w:val="002A34E2"/>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A34E2"/>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ci,Intense Emphasis3,c,Intense Emphasis111,Bo,Intense Emphasis1111,B,9.5 p"/>
    <w:basedOn w:val="DefaultParagraphFont"/>
    <w:uiPriority w:val="6"/>
    <w:qFormat/>
    <w:rsid w:val="002A34E2"/>
    <w:rPr>
      <w:b w:val="0"/>
      <w:sz w:val="24"/>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Block Char1,No Underline Char1,Tags v 2 Char1"/>
    <w:basedOn w:val="DefaultParagraphFont"/>
    <w:uiPriority w:val="99"/>
    <w:unhideWhenUsed/>
    <w:rsid w:val="002A34E2"/>
    <w:rPr>
      <w:color w:val="auto"/>
      <w:u w:val="none"/>
    </w:rPr>
  </w:style>
  <w:style w:type="character" w:styleId="FollowedHyperlink">
    <w:name w:val="FollowedHyperlink"/>
    <w:basedOn w:val="DefaultParagraphFont"/>
    <w:uiPriority w:val="99"/>
    <w:unhideWhenUsed/>
    <w:rsid w:val="002A34E2"/>
    <w:rPr>
      <w:color w:val="auto"/>
      <w:u w:val="none"/>
    </w:rPr>
  </w:style>
  <w:style w:type="character" w:customStyle="1" w:styleId="Heading5Char">
    <w:name w:val="Heading 5 Char"/>
    <w:aliases w:val="Blocks Char"/>
    <w:basedOn w:val="DefaultParagraphFont"/>
    <w:link w:val="Heading5"/>
    <w:rsid w:val="0083556D"/>
    <w:rPr>
      <w:rFonts w:ascii="Cambria" w:eastAsia="Times New Roman" w:hAnsi="Cambria" w:cs="Times New Roman"/>
      <w:color w:val="243F60"/>
      <w:sz w:val="24"/>
    </w:rPr>
  </w:style>
  <w:style w:type="character" w:customStyle="1" w:styleId="Heading6Char">
    <w:name w:val="Heading 6 Char"/>
    <w:aliases w:val="Title (no index) Char"/>
    <w:basedOn w:val="DefaultParagraphFont"/>
    <w:link w:val="Heading6"/>
    <w:rsid w:val="0083556D"/>
    <w:rPr>
      <w:rFonts w:ascii="Cambria" w:eastAsia="Times New Roman" w:hAnsi="Cambria" w:cs="Times New Roman"/>
      <w:b/>
      <w:bCs/>
      <w:i/>
      <w:iCs/>
      <w:sz w:val="24"/>
      <w:lang w:bidi="en-US"/>
    </w:rPr>
  </w:style>
  <w:style w:type="character" w:customStyle="1" w:styleId="Heading7Char">
    <w:name w:val="Heading 7 Char"/>
    <w:basedOn w:val="DefaultParagraphFont"/>
    <w:link w:val="Heading7"/>
    <w:uiPriority w:val="99"/>
    <w:rsid w:val="0083556D"/>
    <w:rPr>
      <w:rFonts w:ascii="Cambria" w:eastAsia="Times New Roman" w:hAnsi="Cambria" w:cs="Times New Roman"/>
      <w:b/>
      <w:bCs/>
      <w:i/>
      <w:iCs/>
      <w:sz w:val="24"/>
      <w:szCs w:val="20"/>
      <w:lang w:bidi="en-US"/>
    </w:rPr>
  </w:style>
  <w:style w:type="character" w:customStyle="1" w:styleId="Heading8Char">
    <w:name w:val="Heading 8 Char"/>
    <w:basedOn w:val="DefaultParagraphFont"/>
    <w:link w:val="Heading8"/>
    <w:uiPriority w:val="99"/>
    <w:rsid w:val="0083556D"/>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uiPriority w:val="99"/>
    <w:rsid w:val="0083556D"/>
    <w:rPr>
      <w:rFonts w:ascii="Cambria" w:eastAsia="Times New Roman" w:hAnsi="Cambria" w:cs="Times New Roman"/>
      <w:i/>
      <w:iCs/>
      <w:sz w:val="18"/>
      <w:szCs w:val="18"/>
      <w:lang w:bidi="en-US"/>
    </w:rPr>
  </w:style>
  <w:style w:type="character" w:customStyle="1" w:styleId="apple-converted-space">
    <w:name w:val="apple-converted-space"/>
    <w:basedOn w:val="DefaultParagraphFont"/>
    <w:rsid w:val="0083556D"/>
  </w:style>
  <w:style w:type="character" w:customStyle="1" w:styleId="CommentTextChar">
    <w:name w:val="Comment Text Char"/>
    <w:basedOn w:val="DefaultParagraphFont"/>
    <w:link w:val="CommentText"/>
    <w:uiPriority w:val="99"/>
    <w:rsid w:val="0083556D"/>
    <w:rPr>
      <w:rFonts w:ascii="Times New Roman" w:hAnsi="Times New Roman" w:cs="Times New Roman"/>
      <w:sz w:val="20"/>
      <w:szCs w:val="20"/>
    </w:rPr>
  </w:style>
  <w:style w:type="paragraph" w:styleId="CommentText">
    <w:name w:val="annotation text"/>
    <w:basedOn w:val="Normal"/>
    <w:link w:val="CommentTextChar"/>
    <w:uiPriority w:val="99"/>
    <w:unhideWhenUsed/>
    <w:rsid w:val="0083556D"/>
    <w:rPr>
      <w:sz w:val="20"/>
      <w:szCs w:val="20"/>
    </w:rPr>
  </w:style>
  <w:style w:type="character" w:customStyle="1" w:styleId="CommentTextChar1">
    <w:name w:val="Comment Text Char1"/>
    <w:basedOn w:val="DefaultParagraphFont"/>
    <w:uiPriority w:val="99"/>
    <w:rsid w:val="0083556D"/>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83556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unhideWhenUsed/>
    <w:rsid w:val="0083556D"/>
    <w:rPr>
      <w:b/>
      <w:bCs/>
    </w:rPr>
  </w:style>
  <w:style w:type="character" w:customStyle="1" w:styleId="CommentSubjectChar1">
    <w:name w:val="Comment Subject Char1"/>
    <w:basedOn w:val="CommentTextChar1"/>
    <w:uiPriority w:val="99"/>
    <w:rsid w:val="0083556D"/>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83556D"/>
    <w:rPr>
      <w:rFonts w:ascii="Segoe UI" w:hAnsi="Segoe UI" w:cs="Segoe UI"/>
      <w:sz w:val="18"/>
      <w:szCs w:val="18"/>
    </w:rPr>
  </w:style>
  <w:style w:type="paragraph" w:styleId="BalloonText">
    <w:name w:val="Balloon Text"/>
    <w:basedOn w:val="Normal"/>
    <w:link w:val="BalloonTextChar"/>
    <w:uiPriority w:val="99"/>
    <w:unhideWhenUsed/>
    <w:rsid w:val="0083556D"/>
    <w:rPr>
      <w:rFonts w:ascii="Segoe UI" w:hAnsi="Segoe UI" w:cs="Segoe UI"/>
      <w:sz w:val="18"/>
      <w:szCs w:val="18"/>
    </w:rPr>
  </w:style>
  <w:style w:type="character" w:customStyle="1" w:styleId="BalloonTextChar1">
    <w:name w:val="Balloon Text Char1"/>
    <w:basedOn w:val="DefaultParagraphFont"/>
    <w:uiPriority w:val="99"/>
    <w:semiHidden/>
    <w:rsid w:val="0083556D"/>
    <w:rPr>
      <w:rFonts w:ascii="Segoe UI" w:hAnsi="Segoe UI" w:cs="Segoe UI"/>
      <w:sz w:val="18"/>
      <w:szCs w:val="18"/>
    </w:rPr>
  </w:style>
  <w:style w:type="character" w:customStyle="1" w:styleId="TitleChar">
    <w:name w:val="Title Char"/>
    <w:aliases w:val="Cites and Cards Char2,UNDERLINE Char2,Bold Underlined Char2,title Char1,Block Heading Char2"/>
    <w:basedOn w:val="DefaultParagraphFont"/>
    <w:link w:val="Title"/>
    <w:uiPriority w:val="99"/>
    <w:qFormat/>
    <w:rsid w:val="0083556D"/>
    <w:rPr>
      <w:bCs/>
      <w:sz w:val="20"/>
      <w:u w:val="single"/>
    </w:rPr>
  </w:style>
  <w:style w:type="paragraph" w:styleId="Title">
    <w:name w:val="Title"/>
    <w:aliases w:val="Cites and Cards,UNDERLINE,Bold Underlined,title,Block Heading"/>
    <w:basedOn w:val="Normal"/>
    <w:next w:val="Normal"/>
    <w:link w:val="TitleChar"/>
    <w:qFormat/>
    <w:rsid w:val="0083556D"/>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Cites and Cards Char,UNDERLINE Char,Bold Underlined Char,title Char,Block Heading Char,Block Heading Char1,Cites and Cards Char1,Bold Underlined Char1,UNDERLINE Char1"/>
    <w:basedOn w:val="DefaultParagraphFont"/>
    <w:qFormat/>
    <w:rsid w:val="0083556D"/>
    <w:rPr>
      <w:rFonts w:asciiTheme="majorHAnsi" w:eastAsiaTheme="majorEastAsia" w:hAnsiTheme="majorHAnsi" w:cstheme="majorBidi"/>
      <w:spacing w:val="-10"/>
      <w:kern w:val="28"/>
      <w:sz w:val="56"/>
      <w:szCs w:val="56"/>
    </w:rPr>
  </w:style>
  <w:style w:type="character" w:customStyle="1" w:styleId="BodyTextChar">
    <w:name w:val="Body Text Char"/>
    <w:aliases w:val="BT Char"/>
    <w:basedOn w:val="DefaultParagraphFont"/>
    <w:link w:val="BodyText"/>
    <w:rsid w:val="0083556D"/>
    <w:rPr>
      <w:rFonts w:ascii="Times New Roman" w:eastAsia="Times New Roman" w:hAnsi="Times New Roman" w:cs="Times New Roman"/>
      <w:sz w:val="24"/>
      <w:szCs w:val="20"/>
      <w:u w:val="single"/>
    </w:rPr>
  </w:style>
  <w:style w:type="paragraph" w:styleId="BodyText">
    <w:name w:val="Body Text"/>
    <w:aliases w:val="BT"/>
    <w:basedOn w:val="Normal"/>
    <w:link w:val="BodyTextChar"/>
    <w:qFormat/>
    <w:rsid w:val="0083556D"/>
    <w:rPr>
      <w:rFonts w:eastAsia="Times New Roman"/>
      <w:szCs w:val="20"/>
      <w:u w:val="single"/>
    </w:rPr>
  </w:style>
  <w:style w:type="character" w:customStyle="1" w:styleId="BodyTextChar1">
    <w:name w:val="Body Text Char1"/>
    <w:basedOn w:val="DefaultParagraphFont"/>
    <w:uiPriority w:val="99"/>
    <w:rsid w:val="0083556D"/>
    <w:rPr>
      <w:rFonts w:ascii="Times New Roman" w:hAnsi="Times New Roman" w:cs="Times New Roman"/>
      <w:sz w:val="24"/>
    </w:rPr>
  </w:style>
  <w:style w:type="paragraph" w:customStyle="1" w:styleId="Cards">
    <w:name w:val="Cards"/>
    <w:basedOn w:val="Normal"/>
    <w:link w:val="CardsChar1"/>
    <w:uiPriority w:val="99"/>
    <w:qFormat/>
    <w:rsid w:val="0083556D"/>
    <w:pPr>
      <w:autoSpaceDE w:val="0"/>
      <w:autoSpaceDN w:val="0"/>
      <w:adjustRightInd w:val="0"/>
      <w:ind w:left="432" w:right="432"/>
      <w:jc w:val="both"/>
    </w:pPr>
    <w:rPr>
      <w:rFonts w:eastAsia="Times New Roman"/>
      <w:szCs w:val="20"/>
    </w:rPr>
  </w:style>
  <w:style w:type="character" w:customStyle="1" w:styleId="CardsChar1">
    <w:name w:val="Cards Char1"/>
    <w:link w:val="Cards"/>
    <w:uiPriority w:val="99"/>
    <w:rsid w:val="0083556D"/>
    <w:rPr>
      <w:rFonts w:ascii="Times New Roman" w:eastAsia="Times New Roman" w:hAnsi="Times New Roman" w:cs="Times New Roman"/>
      <w:sz w:val="24"/>
      <w:szCs w:val="20"/>
    </w:rPr>
  </w:style>
  <w:style w:type="paragraph" w:customStyle="1" w:styleId="UnderlineChar2CharChar">
    <w:name w:val="Underline Char2 Char Char"/>
    <w:basedOn w:val="Normal"/>
    <w:link w:val="UnderlineChar2CharCharChar"/>
    <w:qFormat/>
    <w:rsid w:val="0083556D"/>
    <w:rPr>
      <w:rFonts w:eastAsia="MS Mincho"/>
      <w:szCs w:val="20"/>
      <w:u w:val="single"/>
    </w:rPr>
  </w:style>
  <w:style w:type="character" w:customStyle="1" w:styleId="UnderlineChar2CharCharChar">
    <w:name w:val="Underline Char2 Char Char Char"/>
    <w:link w:val="UnderlineChar2CharChar"/>
    <w:rsid w:val="0083556D"/>
    <w:rPr>
      <w:rFonts w:ascii="Times New Roman" w:eastAsia="MS Mincho" w:hAnsi="Times New Roman" w:cs="Times New Roman"/>
      <w:sz w:val="24"/>
      <w:szCs w:val="20"/>
      <w:u w:val="single"/>
    </w:rPr>
  </w:style>
  <w:style w:type="character" w:customStyle="1" w:styleId="Style4Char">
    <w:name w:val="Style4 Char"/>
    <w:basedOn w:val="DefaultParagraphFont"/>
    <w:link w:val="Style4"/>
    <w:rsid w:val="0083556D"/>
    <w:rPr>
      <w:rFonts w:ascii="Arial Narrow" w:hAnsi="Arial Narrow"/>
      <w:u w:val="single"/>
    </w:rPr>
  </w:style>
  <w:style w:type="paragraph" w:customStyle="1" w:styleId="Style4">
    <w:name w:val="Style4"/>
    <w:basedOn w:val="Normal"/>
    <w:link w:val="Style4Char"/>
    <w:qFormat/>
    <w:rsid w:val="0083556D"/>
    <w:rPr>
      <w:rFonts w:ascii="Arial Narrow" w:hAnsi="Arial Narrow" w:cstheme="minorBidi"/>
      <w:sz w:val="22"/>
      <w:u w:val="single"/>
    </w:rPr>
  </w:style>
  <w:style w:type="paragraph" w:customStyle="1" w:styleId="tiny">
    <w:name w:val="tiny"/>
    <w:link w:val="tinyChar"/>
    <w:autoRedefine/>
    <w:qFormat/>
    <w:rsid w:val="0083556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3556D"/>
    <w:rPr>
      <w:rFonts w:ascii="Times New Roman" w:eastAsia="Malgun Gothic" w:hAnsi="Times New Roman" w:cs="Times-Roman"/>
      <w:sz w:val="20"/>
      <w:szCs w:val="20"/>
      <w:lang w:bidi="en-US"/>
    </w:rPr>
  </w:style>
  <w:style w:type="paragraph" w:customStyle="1" w:styleId="underlined">
    <w:name w:val="underlined"/>
    <w:link w:val="underlinedChar"/>
    <w:autoRedefine/>
    <w:qFormat/>
    <w:rsid w:val="0083556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3556D"/>
    <w:rPr>
      <w:rFonts w:ascii="Times New Roman" w:eastAsia="Malgun Gothic" w:hAnsi="Times New Roman" w:cs="Times New Roman"/>
      <w:sz w:val="21"/>
      <w:szCs w:val="24"/>
      <w:u w:val="single"/>
    </w:rPr>
  </w:style>
  <w:style w:type="paragraph" w:customStyle="1" w:styleId="UnderlineChar">
    <w:name w:val="Underline Char"/>
    <w:basedOn w:val="Normal"/>
    <w:link w:val="UnderlineCharChar2"/>
    <w:rsid w:val="0083556D"/>
    <w:rPr>
      <w:rFonts w:eastAsia="MS Mincho"/>
      <w:szCs w:val="20"/>
      <w:u w:val="single"/>
    </w:rPr>
  </w:style>
  <w:style w:type="character" w:customStyle="1" w:styleId="UnderlineCharChar2">
    <w:name w:val="Underline Char Char2"/>
    <w:link w:val="UnderlineChar"/>
    <w:rsid w:val="0083556D"/>
    <w:rPr>
      <w:rFonts w:ascii="Times New Roman" w:eastAsia="MS Mincho" w:hAnsi="Times New Roman" w:cs="Times New Roman"/>
      <w:sz w:val="24"/>
      <w:szCs w:val="20"/>
      <w:u w:val="single"/>
    </w:rPr>
  </w:style>
  <w:style w:type="paragraph" w:customStyle="1" w:styleId="BoldandUnderlineCharChar1Char">
    <w:name w:val="Bold and Underline Char Char1 Char"/>
    <w:basedOn w:val="Normal"/>
    <w:link w:val="BoldandUnderlineCharChar1CharChar"/>
    <w:qFormat/>
    <w:rsid w:val="0083556D"/>
    <w:rPr>
      <w:rFonts w:eastAsia="MS Mincho"/>
      <w:b/>
      <w:szCs w:val="20"/>
      <w:u w:val="single"/>
    </w:rPr>
  </w:style>
  <w:style w:type="character" w:customStyle="1" w:styleId="BoldandUnderlineCharChar1CharChar">
    <w:name w:val="Bold and Underline Char Char1 Char Char"/>
    <w:link w:val="BoldandUnderlineCharChar1Char"/>
    <w:rsid w:val="0083556D"/>
    <w:rPr>
      <w:rFonts w:ascii="Times New Roman" w:eastAsia="MS Mincho" w:hAnsi="Times New Roman" w:cs="Times New Roman"/>
      <w:b/>
      <w:sz w:val="24"/>
      <w:szCs w:val="20"/>
      <w:u w:val="single"/>
    </w:rPr>
  </w:style>
  <w:style w:type="paragraph" w:customStyle="1" w:styleId="card">
    <w:name w:val="card"/>
    <w:aliases w:val="No Spacing22,No Spacing111112,nonunderlined,No Spacing11211"/>
    <w:basedOn w:val="Normal"/>
    <w:link w:val="cardChar"/>
    <w:uiPriority w:val="99"/>
    <w:qFormat/>
    <w:rsid w:val="0083556D"/>
    <w:pPr>
      <w:ind w:left="288" w:right="288"/>
    </w:pPr>
    <w:rPr>
      <w:rFonts w:eastAsia="Times New Roman"/>
      <w:szCs w:val="20"/>
    </w:rPr>
  </w:style>
  <w:style w:type="character" w:customStyle="1" w:styleId="cardChar">
    <w:name w:val="card Char"/>
    <w:basedOn w:val="DefaultParagraphFont"/>
    <w:link w:val="card"/>
    <w:rsid w:val="0083556D"/>
    <w:rPr>
      <w:rFonts w:ascii="Times New Roman" w:eastAsia="Times New Roman" w:hAnsi="Times New Roman" w:cs="Times New Roman"/>
      <w:sz w:val="24"/>
      <w:szCs w:val="20"/>
    </w:rPr>
  </w:style>
  <w:style w:type="character" w:customStyle="1" w:styleId="underline">
    <w:name w:val="underline"/>
    <w:basedOn w:val="DefaultParagraphFont"/>
    <w:link w:val="textbold"/>
    <w:qFormat/>
    <w:rsid w:val="0083556D"/>
    <w:rPr>
      <w:b/>
      <w:bCs/>
      <w:u w:val="single"/>
    </w:rPr>
  </w:style>
  <w:style w:type="paragraph" w:customStyle="1" w:styleId="textbold">
    <w:name w:val="text bold"/>
    <w:basedOn w:val="Normal"/>
    <w:link w:val="underline"/>
    <w:uiPriority w:val="7"/>
    <w:qFormat/>
    <w:rsid w:val="0083556D"/>
    <w:pPr>
      <w:ind w:left="720"/>
      <w:jc w:val="both"/>
    </w:pPr>
    <w:rPr>
      <w:rFonts w:asciiTheme="minorHAnsi" w:hAnsiTheme="minorHAnsi" w:cstheme="minorBidi"/>
      <w:b/>
      <w:bCs/>
      <w:sz w:val="22"/>
      <w:u w:val="single"/>
    </w:rPr>
  </w:style>
  <w:style w:type="paragraph" w:customStyle="1" w:styleId="StyleStyle4LatinTimesNewRomanAsianSimSun">
    <w:name w:val="Style Style4 + (Latin) Times New Roman (Asian) SimSun"/>
    <w:basedOn w:val="Normal"/>
    <w:link w:val="StyleStyle4LatinTimesNewRomanAsianSimSunChar"/>
    <w:qFormat/>
    <w:rsid w:val="0083556D"/>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3556D"/>
    <w:rPr>
      <w:rFonts w:ascii="Times New Roman" w:eastAsia="SimSun" w:hAnsi="Times New Roman" w:cs="Times New Roman"/>
      <w:sz w:val="20"/>
      <w:szCs w:val="24"/>
      <w:u w:val="single"/>
    </w:rPr>
  </w:style>
  <w:style w:type="paragraph" w:customStyle="1" w:styleId="StyleStyle4LatinTimesNewRomanAsianSimSunBold">
    <w:name w:val="Style Style4 + (Latin) Times New Roman (Asian) SimSun Bold"/>
    <w:basedOn w:val="Normal"/>
    <w:link w:val="StyleStyle4LatinTimesNewRomanAsianSimSunBoldChar"/>
    <w:qFormat/>
    <w:rsid w:val="0083556D"/>
    <w:rPr>
      <w:rFonts w:eastAsia="SimSun"/>
      <w:b/>
      <w:bCs/>
      <w:sz w:val="20"/>
      <w:szCs w:val="24"/>
      <w:u w:val="single"/>
    </w:rPr>
  </w:style>
  <w:style w:type="character" w:customStyle="1" w:styleId="StyleStyle4LatinTimesNewRomanAsianSimSunBoldChar">
    <w:name w:val="Style Style4 + (Latin) Times New Roman (Asian) SimSun Bold Char"/>
    <w:basedOn w:val="DefaultParagraphFont"/>
    <w:link w:val="StyleStyle4LatinTimesNewRomanAsianSimSunBold"/>
    <w:rsid w:val="0083556D"/>
    <w:rPr>
      <w:rFonts w:ascii="Times New Roman" w:eastAsia="SimSun" w:hAnsi="Times New Roman" w:cs="Times New Roman"/>
      <w:b/>
      <w:bCs/>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3556D"/>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83556D"/>
    <w:rPr>
      <w:rFonts w:ascii="Times New Roman" w:eastAsia="Times New Roman" w:hAnsi="Times New Roman" w:cs="Times New Roman"/>
      <w:b/>
      <w:bCs/>
      <w:sz w:val="20"/>
      <w:szCs w:val="24"/>
      <w:u w:val="single"/>
      <w:bdr w:val="single" w:sz="4" w:space="0" w:color="auto"/>
    </w:rPr>
  </w:style>
  <w:style w:type="paragraph" w:customStyle="1" w:styleId="tags">
    <w:name w:val="tags"/>
    <w:aliases w:val="No Spacing1,No Spacing2,CD - Cite,Dont use,Tag and Cite,Card,Debate Text,No Spacing11,Read stuff,No Spacing111,No Spacing1111,No Spacing3,No Spacing21,No Spacing211,No Spacing11111,No Spacing31,Very Small Text,Card Format,No Spacing111111"/>
    <w:next w:val="Normal"/>
    <w:link w:val="tagsChar"/>
    <w:autoRedefine/>
    <w:qFormat/>
    <w:rsid w:val="0083556D"/>
    <w:pPr>
      <w:spacing w:after="0" w:line="240" w:lineRule="auto"/>
      <w:contextualSpacing/>
    </w:pPr>
    <w:rPr>
      <w:rFonts w:ascii="Times New Roman" w:eastAsia="Malgun Gothic" w:hAnsi="Times New Roman" w:cs="Times New Roman"/>
      <w:b/>
      <w:szCs w:val="20"/>
    </w:rPr>
  </w:style>
  <w:style w:type="character" w:customStyle="1" w:styleId="tagsChar">
    <w:name w:val="tags Char"/>
    <w:aliases w:val="No Spacing1 Char,Heading 2 Char Char Char1 Char,Heading 2 Char Char Char Char Char Char Char Char Char,No Spacing2 Char,Debate Text Char,Heading 2 Char Char Char Char Char Char,TAG Ch,Heading 2 Char Char Char Char,Card Format Char,Heading"/>
    <w:link w:val="tags"/>
    <w:qFormat/>
    <w:rsid w:val="0083556D"/>
    <w:rPr>
      <w:rFonts w:ascii="Times New Roman" w:eastAsia="Malgun Gothic" w:hAnsi="Times New Roman" w:cs="Times New Roman"/>
      <w:b/>
      <w:szCs w:val="20"/>
    </w:rPr>
  </w:style>
  <w:style w:type="character" w:customStyle="1" w:styleId="pmterms1">
    <w:name w:val="pmterms1"/>
    <w:basedOn w:val="DefaultParagraphFont"/>
    <w:rsid w:val="0083556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83556D"/>
    <w:pPr>
      <w:spacing w:after="0" w:line="240" w:lineRule="auto"/>
    </w:pPr>
    <w:rPr>
      <w:sz w:val="24"/>
      <w:u w:val="single"/>
    </w:rPr>
  </w:style>
  <w:style w:type="paragraph" w:customStyle="1" w:styleId="Tag2">
    <w:name w:val="Tag2"/>
    <w:basedOn w:val="Normal"/>
    <w:qFormat/>
    <w:rsid w:val="0083556D"/>
    <w:rPr>
      <w:b/>
    </w:rPr>
  </w:style>
  <w:style w:type="character" w:customStyle="1" w:styleId="Emph">
    <w:name w:val="Emph"/>
    <w:basedOn w:val="DefaultParagraphFont"/>
    <w:uiPriority w:val="1"/>
    <w:qFormat/>
    <w:rsid w:val="0083556D"/>
    <w:rPr>
      <w:rFonts w:ascii="Arial" w:hAnsi="Arial"/>
      <w:b/>
      <w:sz w:val="20"/>
      <w:u w:val="single"/>
      <w:bdr w:val="single" w:sz="8" w:space="0" w:color="auto"/>
    </w:rPr>
  </w:style>
  <w:style w:type="paragraph" w:customStyle="1" w:styleId="UnderlinePara">
    <w:name w:val="Underline Para"/>
    <w:basedOn w:val="Normal"/>
    <w:uiPriority w:val="6"/>
    <w:qFormat/>
    <w:rsid w:val="0083556D"/>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7"/>
    <w:qFormat/>
    <w:rsid w:val="0083556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8355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Emphasis2">
    <w:name w:val="Emphasis2"/>
    <w:basedOn w:val="DefaultParagraphFont"/>
    <w:rsid w:val="0083556D"/>
    <w:rPr>
      <w:rFonts w:ascii="Franklin Gothic Heavy" w:hAnsi="Franklin Gothic Heavy"/>
      <w:b/>
      <w:iCs/>
      <w:sz w:val="20"/>
      <w:u w:val="single"/>
      <w:bdr w:val="single" w:sz="4" w:space="0" w:color="auto"/>
    </w:rPr>
  </w:style>
  <w:style w:type="paragraph" w:styleId="ListParagraph">
    <w:name w:val="List Paragraph"/>
    <w:aliases w:val="6 font"/>
    <w:basedOn w:val="Normal"/>
    <w:uiPriority w:val="34"/>
    <w:unhideWhenUsed/>
    <w:qFormat/>
    <w:rsid w:val="0083556D"/>
    <w:pPr>
      <w:ind w:left="720"/>
      <w:contextualSpacing/>
    </w:pPr>
  </w:style>
  <w:style w:type="character" w:customStyle="1" w:styleId="cite">
    <w:name w:val="cite"/>
    <w:aliases w:val=" Char Char Char1,Char Char Char1,Heading 3 Char1,Char Char2,Underlined Text Char,Block Writing Char,Index Headers Char,Citation Char Char Char1,Heading 3 Char1 Char,Read Char Char1,Heading 3 Char Char Char1, Char Char2,Tag Char1,Cite 1 Char1"/>
    <w:basedOn w:val="DefaultParagraphFont"/>
    <w:qFormat/>
    <w:rsid w:val="0083556D"/>
    <w:rPr>
      <w:rFonts w:ascii="Times New Roman" w:hAnsi="Times New Roman"/>
      <w:b/>
      <w:sz w:val="24"/>
    </w:rPr>
  </w:style>
  <w:style w:type="character" w:customStyle="1" w:styleId="StyleBold">
    <w:name w:val="Style Bold"/>
    <w:basedOn w:val="DefaultParagraphFont"/>
    <w:uiPriority w:val="9"/>
    <w:rsid w:val="0083556D"/>
    <w:rPr>
      <w:b/>
      <w:bCs/>
    </w:rPr>
  </w:style>
  <w:style w:type="paragraph" w:styleId="Header">
    <w:name w:val="header"/>
    <w:aliases w:val=" Char2,Header Char2,Header Char1 Char,Header Char Char1,Header Char2 Char Char Char,Header Char1 Char1 Char Char Char,Header Char Char Char1 Char Char Char,Header Char Char2 Char Char Char,Header 1,Block Char Char"/>
    <w:basedOn w:val="Normal"/>
    <w:link w:val="HeaderChar"/>
    <w:uiPriority w:val="99"/>
    <w:rsid w:val="0083556D"/>
    <w:pPr>
      <w:tabs>
        <w:tab w:val="center" w:pos="4680"/>
        <w:tab w:val="right" w:pos="9360"/>
      </w:tabs>
    </w:pPr>
  </w:style>
  <w:style w:type="character" w:customStyle="1" w:styleId="HeaderChar">
    <w:name w:val="Header Char"/>
    <w:aliases w:val=" Char2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83556D"/>
    <w:rPr>
      <w:rFonts w:ascii="Times New Roman" w:hAnsi="Times New Roman" w:cs="Times New Roman"/>
      <w:sz w:val="24"/>
    </w:rPr>
  </w:style>
  <w:style w:type="paragraph" w:styleId="Footer">
    <w:name w:val="footer"/>
    <w:basedOn w:val="Normal"/>
    <w:link w:val="FooterChar"/>
    <w:uiPriority w:val="99"/>
    <w:rsid w:val="0083556D"/>
    <w:pPr>
      <w:tabs>
        <w:tab w:val="center" w:pos="4680"/>
        <w:tab w:val="right" w:pos="9360"/>
      </w:tabs>
    </w:pPr>
  </w:style>
  <w:style w:type="character" w:customStyle="1" w:styleId="FooterChar">
    <w:name w:val="Footer Char"/>
    <w:basedOn w:val="DefaultParagraphFont"/>
    <w:link w:val="Footer"/>
    <w:uiPriority w:val="99"/>
    <w:rsid w:val="0083556D"/>
    <w:rPr>
      <w:rFonts w:ascii="Times New Roman" w:hAnsi="Times New Roman" w:cs="Times New Roman"/>
      <w:sz w:val="24"/>
    </w:rPr>
  </w:style>
  <w:style w:type="character" w:customStyle="1" w:styleId="Style11pt">
    <w:name w:val="Style 11 pt"/>
    <w:basedOn w:val="DefaultParagraphFont"/>
    <w:rsid w:val="0083556D"/>
    <w:rPr>
      <w:sz w:val="20"/>
    </w:rPr>
  </w:style>
  <w:style w:type="character" w:customStyle="1" w:styleId="Style11ptUnderline">
    <w:name w:val="Style 11 pt Underline"/>
    <w:basedOn w:val="DefaultParagraphFont"/>
    <w:rsid w:val="0083556D"/>
    <w:rPr>
      <w:rFonts w:ascii="Times New Roman" w:hAnsi="Times New Roman"/>
      <w:sz w:val="20"/>
      <w:u w:val="single"/>
    </w:rPr>
  </w:style>
  <w:style w:type="character" w:customStyle="1" w:styleId="Style11ptBoldUnderline">
    <w:name w:val="Style 11 pt Bold Underline"/>
    <w:basedOn w:val="DefaultParagraphFont"/>
    <w:rsid w:val="0083556D"/>
    <w:rPr>
      <w:b/>
      <w:bCs/>
      <w:sz w:val="20"/>
      <w:u w:val="single"/>
    </w:rPr>
  </w:style>
  <w:style w:type="paragraph" w:customStyle="1" w:styleId="StyleStyle411pt">
    <w:name w:val="Style Style4 + 11 pt"/>
    <w:basedOn w:val="Normal"/>
    <w:link w:val="StyleStyle411ptChar"/>
    <w:qFormat/>
    <w:rsid w:val="0083556D"/>
    <w:rPr>
      <w:rFonts w:eastAsia="Times New Roman"/>
      <w:szCs w:val="24"/>
      <w:u w:val="single"/>
    </w:rPr>
  </w:style>
  <w:style w:type="character" w:customStyle="1" w:styleId="StyleStyle411ptChar">
    <w:name w:val="Style Style4 + 11 pt Char"/>
    <w:basedOn w:val="DefaultParagraphFont"/>
    <w:link w:val="StyleStyle411pt"/>
    <w:rsid w:val="0083556D"/>
    <w:rPr>
      <w:rFonts w:ascii="Times New Roman" w:eastAsia="Times New Roman" w:hAnsi="Times New Roman" w:cs="Times New Roman"/>
      <w:sz w:val="24"/>
      <w:szCs w:val="24"/>
      <w:u w:val="single"/>
    </w:rPr>
  </w:style>
  <w:style w:type="character" w:customStyle="1" w:styleId="Style11ptUnderlineBorderSinglesolidlineAuto05pt">
    <w:name w:val="Style 11 pt Underline Border: : (Single solid line Auto  0.5 pt..."/>
    <w:basedOn w:val="DefaultParagraphFont"/>
    <w:rsid w:val="0083556D"/>
    <w:rPr>
      <w:sz w:val="20"/>
      <w:u w:val="single"/>
      <w:bdr w:val="single" w:sz="4" w:space="0" w:color="auto"/>
    </w:rPr>
  </w:style>
  <w:style w:type="character" w:customStyle="1" w:styleId="FontStyle177">
    <w:name w:val="Font Style177"/>
    <w:basedOn w:val="DefaultParagraphFont"/>
    <w:uiPriority w:val="99"/>
    <w:rsid w:val="0083556D"/>
    <w:rPr>
      <w:rFonts w:ascii="Times New Roman" w:hAnsi="Times New Roman" w:cs="Times New Roman"/>
      <w:sz w:val="20"/>
      <w:szCs w:val="20"/>
    </w:rPr>
  </w:style>
  <w:style w:type="character" w:customStyle="1" w:styleId="FontStyle173">
    <w:name w:val="Font Style173"/>
    <w:basedOn w:val="DefaultParagraphFont"/>
    <w:uiPriority w:val="99"/>
    <w:rsid w:val="0083556D"/>
    <w:rPr>
      <w:rFonts w:ascii="Times New Roman" w:hAnsi="Times New Roman" w:cs="Times New Roman"/>
      <w:sz w:val="14"/>
      <w:szCs w:val="14"/>
    </w:rPr>
  </w:style>
  <w:style w:type="character" w:customStyle="1" w:styleId="FontStyle151">
    <w:name w:val="Font Style151"/>
    <w:basedOn w:val="DefaultParagraphFont"/>
    <w:uiPriority w:val="99"/>
    <w:rsid w:val="0083556D"/>
    <w:rPr>
      <w:rFonts w:ascii="Arial Narrow" w:hAnsi="Arial Narrow" w:cs="Arial Narrow"/>
      <w:b/>
      <w:bCs/>
      <w:sz w:val="12"/>
      <w:szCs w:val="12"/>
    </w:rPr>
  </w:style>
  <w:style w:type="character" w:customStyle="1" w:styleId="FontStyle156">
    <w:name w:val="Font Style156"/>
    <w:basedOn w:val="DefaultParagraphFont"/>
    <w:uiPriority w:val="99"/>
    <w:rsid w:val="0083556D"/>
    <w:rPr>
      <w:rFonts w:ascii="Arial Narrow" w:hAnsi="Arial Narrow" w:cs="Arial Narrow"/>
      <w:sz w:val="8"/>
      <w:szCs w:val="8"/>
    </w:rPr>
  </w:style>
  <w:style w:type="character" w:customStyle="1" w:styleId="FontStyle160">
    <w:name w:val="Font Style160"/>
    <w:basedOn w:val="DefaultParagraphFont"/>
    <w:uiPriority w:val="99"/>
    <w:rsid w:val="0083556D"/>
    <w:rPr>
      <w:rFonts w:ascii="Times New Roman" w:hAnsi="Times New Roman" w:cs="Times New Roman"/>
      <w:b/>
      <w:bCs/>
      <w:sz w:val="20"/>
      <w:szCs w:val="20"/>
    </w:rPr>
  </w:style>
  <w:style w:type="character" w:customStyle="1" w:styleId="FontStyle178">
    <w:name w:val="Font Style178"/>
    <w:basedOn w:val="DefaultParagraphFont"/>
    <w:uiPriority w:val="99"/>
    <w:rsid w:val="0083556D"/>
    <w:rPr>
      <w:rFonts w:ascii="Times New Roman" w:hAnsi="Times New Roman" w:cs="Times New Roman"/>
      <w:sz w:val="18"/>
      <w:szCs w:val="18"/>
    </w:rPr>
  </w:style>
  <w:style w:type="paragraph" w:customStyle="1" w:styleId="Style14">
    <w:name w:val="Style14"/>
    <w:basedOn w:val="Normal"/>
    <w:uiPriority w:val="99"/>
    <w:qFormat/>
    <w:rsid w:val="0083556D"/>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3556D"/>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83556D"/>
    <w:rPr>
      <w:rFonts w:ascii="Times New Roman" w:hAnsi="Times New Roman" w:cs="Times New Roman"/>
      <w:sz w:val="12"/>
      <w:szCs w:val="12"/>
    </w:rPr>
  </w:style>
  <w:style w:type="paragraph" w:customStyle="1" w:styleId="Style9">
    <w:name w:val="Style9"/>
    <w:basedOn w:val="Normal"/>
    <w:uiPriority w:val="99"/>
    <w:qFormat/>
    <w:rsid w:val="0083556D"/>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3556D"/>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3556D"/>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83556D"/>
    <w:rPr>
      <w:rFonts w:ascii="Times New Roman" w:hAnsi="Times New Roman" w:cs="Times New Roman"/>
      <w:sz w:val="16"/>
      <w:szCs w:val="16"/>
    </w:rPr>
  </w:style>
  <w:style w:type="character" w:customStyle="1" w:styleId="Style1Char">
    <w:name w:val="Style1 Char"/>
    <w:basedOn w:val="DefaultParagraphFont"/>
    <w:rsid w:val="0083556D"/>
    <w:rPr>
      <w:rFonts w:eastAsia="SimSun"/>
      <w:szCs w:val="24"/>
      <w:u w:val="single"/>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3556D"/>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3556D"/>
    <w:rPr>
      <w:rFonts w:ascii="Times New Roman" w:eastAsia="Times New Roman" w:hAnsi="Times New Roman" w:cs="Times New Roman"/>
      <w:sz w:val="24"/>
      <w:szCs w:val="24"/>
    </w:rPr>
  </w:style>
  <w:style w:type="character" w:customStyle="1" w:styleId="Styleunderline11pt">
    <w:name w:val="Style underline + 11 pt"/>
    <w:basedOn w:val="underline"/>
    <w:rsid w:val="0083556D"/>
    <w:rPr>
      <w:rFonts w:ascii="Times New Roman" w:hAnsi="Times New Roman" w:cs="Times New Roman"/>
      <w:b/>
      <w:bCs w:val="0"/>
      <w:sz w:val="20"/>
      <w:u w:val="single"/>
    </w:rPr>
  </w:style>
  <w:style w:type="paragraph" w:customStyle="1" w:styleId="Stylecard11pt">
    <w:name w:val="Style card + 11 pt"/>
    <w:basedOn w:val="card"/>
    <w:link w:val="Stylecard11ptChar"/>
    <w:qFormat/>
    <w:rsid w:val="0083556D"/>
    <w:rPr>
      <w:rFonts w:eastAsia="SimSun"/>
      <w:sz w:val="20"/>
      <w:szCs w:val="24"/>
      <w:lang w:eastAsia="zh-CN"/>
    </w:rPr>
  </w:style>
  <w:style w:type="character" w:customStyle="1" w:styleId="Stylecard11ptChar">
    <w:name w:val="Style card + 11 pt Char"/>
    <w:link w:val="Stylecard11pt"/>
    <w:rsid w:val="0083556D"/>
    <w:rPr>
      <w:rFonts w:ascii="Times New Roman" w:eastAsia="SimSun" w:hAnsi="Times New Roman" w:cs="Times New Roman"/>
      <w:sz w:val="20"/>
      <w:szCs w:val="24"/>
      <w:lang w:eastAsia="zh-CN"/>
    </w:rPr>
  </w:style>
  <w:style w:type="character" w:customStyle="1" w:styleId="Styleunderline11ptBold">
    <w:name w:val="Style underline + 11 pt Bold"/>
    <w:rsid w:val="0083556D"/>
    <w:rPr>
      <w:rFonts w:ascii="Times New Roman" w:hAnsi="Times New Roman"/>
      <w:b/>
      <w:bCs/>
      <w:sz w:val="20"/>
      <w:u w:val="single"/>
    </w:rPr>
  </w:style>
  <w:style w:type="character" w:customStyle="1" w:styleId="BoldUnderlineChar">
    <w:name w:val="Bold Underline Char"/>
    <w:rsid w:val="0083556D"/>
    <w:rPr>
      <w:rFonts w:ascii="Arial Narrow" w:eastAsia="Calibri" w:hAnsi="Arial Narrow" w:cs="Times New Roman"/>
      <w:b/>
      <w:sz w:val="20"/>
      <w:szCs w:val="20"/>
      <w:u w:val="thick"/>
      <w:lang w:val="x-none" w:eastAsia="x-none"/>
    </w:rPr>
  </w:style>
  <w:style w:type="character" w:customStyle="1" w:styleId="f">
    <w:name w:val="f"/>
    <w:basedOn w:val="DefaultParagraphFont"/>
    <w:rsid w:val="0083556D"/>
  </w:style>
  <w:style w:type="character" w:customStyle="1" w:styleId="term">
    <w:name w:val="term"/>
    <w:basedOn w:val="DefaultParagraphFont"/>
    <w:rsid w:val="0083556D"/>
  </w:style>
  <w:style w:type="character" w:customStyle="1" w:styleId="StyleUnderlinePatternClearYellow">
    <w:name w:val="Style Underline Pattern: Clear (Yellow)"/>
    <w:basedOn w:val="DefaultParagraphFont"/>
    <w:rsid w:val="0083556D"/>
    <w:rPr>
      <w:u w:val="single"/>
      <w:shd w:val="clear" w:color="auto" w:fill="00FF00"/>
    </w:rPr>
  </w:style>
  <w:style w:type="character" w:customStyle="1" w:styleId="StyleUnderlined11ptBoldChar">
    <w:name w:val="Style Underlined + 11 pt Bold Char"/>
    <w:basedOn w:val="DefaultParagraphFont"/>
    <w:link w:val="StyleUnderlined11ptBold"/>
    <w:locked/>
    <w:rsid w:val="0083556D"/>
    <w:rPr>
      <w:b/>
      <w:bCs/>
      <w:szCs w:val="24"/>
      <w:u w:val="single"/>
    </w:rPr>
  </w:style>
  <w:style w:type="paragraph" w:customStyle="1" w:styleId="StyleUnderlined11ptBold">
    <w:name w:val="Style Underlined + 11 pt Bold"/>
    <w:link w:val="StyleUnderlined11ptBoldChar"/>
    <w:qFormat/>
    <w:rsid w:val="0083556D"/>
    <w:pPr>
      <w:spacing w:after="0" w:line="240" w:lineRule="auto"/>
    </w:pPr>
    <w:rPr>
      <w:b/>
      <w:bCs/>
      <w:szCs w:val="24"/>
      <w:u w:val="single"/>
    </w:rPr>
  </w:style>
  <w:style w:type="character" w:customStyle="1" w:styleId="StyleUnderlined11ptChar">
    <w:name w:val="Style Underlined + 11 pt Char"/>
    <w:basedOn w:val="DefaultParagraphFont"/>
    <w:link w:val="StyleUnderlined11pt"/>
    <w:locked/>
    <w:rsid w:val="0083556D"/>
    <w:rPr>
      <w:szCs w:val="24"/>
      <w:u w:val="single"/>
    </w:rPr>
  </w:style>
  <w:style w:type="paragraph" w:customStyle="1" w:styleId="StyleUnderlined11pt">
    <w:name w:val="Style Underlined + 11 pt"/>
    <w:link w:val="StyleUnderlined11ptChar"/>
    <w:qFormat/>
    <w:rsid w:val="0083556D"/>
    <w:pPr>
      <w:spacing w:after="0" w:line="240" w:lineRule="auto"/>
    </w:pPr>
    <w:rPr>
      <w:szCs w:val="24"/>
      <w:u w:val="single"/>
    </w:rPr>
  </w:style>
  <w:style w:type="character" w:customStyle="1" w:styleId="StyleStyle11ptBoldUnderlineBorderSinglesolidlineAuto">
    <w:name w:val="Style Style 11 pt Bold Underline Border: : (Single solid line Auto ..."/>
    <w:basedOn w:val="DefaultParagraphFont"/>
    <w:rsid w:val="0083556D"/>
    <w:rPr>
      <w:rFonts w:ascii="Times New Roman" w:hAnsi="Times New Roman" w:cs="Times New Roman" w:hint="default"/>
      <w:b/>
      <w:bCs/>
      <w:strike w:val="0"/>
      <w:dstrike w:val="0"/>
      <w:sz w:val="20"/>
      <w:u w:val="none"/>
      <w:effect w:val="none"/>
      <w:bdr w:val="none" w:sz="0" w:space="0" w:color="auto" w:frame="1"/>
    </w:rPr>
  </w:style>
  <w:style w:type="paragraph" w:customStyle="1" w:styleId="StyleUnderlineChar11pt">
    <w:name w:val="Style Underline Char + 11 pt"/>
    <w:basedOn w:val="Normal"/>
    <w:link w:val="StyleUnderlineChar11ptChar"/>
    <w:qFormat/>
    <w:rsid w:val="0083556D"/>
    <w:rPr>
      <w:rFonts w:eastAsia="Times New Roman"/>
      <w:szCs w:val="24"/>
      <w:u w:val="single"/>
    </w:rPr>
  </w:style>
  <w:style w:type="character" w:customStyle="1" w:styleId="StyleUnderlineChar11ptChar">
    <w:name w:val="Style Underline Char + 11 pt Char"/>
    <w:basedOn w:val="DefaultParagraphFont"/>
    <w:link w:val="StyleUnderlineChar11pt"/>
    <w:rsid w:val="0083556D"/>
    <w:rPr>
      <w:rFonts w:ascii="Times New Roman" w:eastAsia="Times New Roman" w:hAnsi="Times New Roman" w:cs="Times New Roman"/>
      <w:sz w:val="24"/>
      <w:szCs w:val="24"/>
      <w:u w:val="single"/>
    </w:rPr>
  </w:style>
  <w:style w:type="paragraph" w:customStyle="1" w:styleId="StyleUnderlineChar11ptBold">
    <w:name w:val="Style Underline Char + 11 pt Bold"/>
    <w:basedOn w:val="Normal"/>
    <w:link w:val="StyleUnderlineChar11ptBoldChar"/>
    <w:qFormat/>
    <w:rsid w:val="0083556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3556D"/>
    <w:rPr>
      <w:rFonts w:ascii="Times New Roman" w:eastAsia="Times New Roman" w:hAnsi="Times New Roman" w:cs="Times New Roman"/>
      <w:b/>
      <w:bCs/>
      <w:sz w:val="24"/>
      <w:szCs w:val="24"/>
      <w:u w:val="single"/>
    </w:rPr>
  </w:style>
  <w:style w:type="character" w:customStyle="1" w:styleId="body-text">
    <w:name w:val="body-text"/>
    <w:basedOn w:val="DefaultParagraphFont"/>
    <w:rsid w:val="0083556D"/>
  </w:style>
  <w:style w:type="character" w:customStyle="1" w:styleId="globalcontentbody">
    <w:name w:val="globalcontentbody"/>
    <w:basedOn w:val="DefaultParagraphFont"/>
    <w:rsid w:val="0083556D"/>
  </w:style>
  <w:style w:type="paragraph" w:customStyle="1" w:styleId="StyleStyle411ptBold">
    <w:name w:val="Style Style4 + 11 pt Bold"/>
    <w:basedOn w:val="Normal"/>
    <w:link w:val="StyleStyle411ptBoldChar"/>
    <w:qFormat/>
    <w:rsid w:val="0083556D"/>
    <w:rPr>
      <w:rFonts w:eastAsia="Times New Roman"/>
      <w:b/>
      <w:bCs/>
      <w:szCs w:val="24"/>
      <w:u w:val="single"/>
    </w:rPr>
  </w:style>
  <w:style w:type="character" w:customStyle="1" w:styleId="StyleStyle411ptBoldChar">
    <w:name w:val="Style Style4 + 11 pt Bold Char"/>
    <w:basedOn w:val="DefaultParagraphFont"/>
    <w:link w:val="StyleStyle411ptBold"/>
    <w:rsid w:val="0083556D"/>
    <w:rPr>
      <w:rFonts w:ascii="Times New Roman" w:eastAsia="Times New Roman" w:hAnsi="Times New Roman" w:cs="Times New Roman"/>
      <w:b/>
      <w:bCs/>
      <w:sz w:val="24"/>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3556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3556D"/>
    <w:rPr>
      <w:rFonts w:ascii="Times New Roman" w:eastAsia="Times New Roman" w:hAnsi="Times New Roman" w:cs="Times New Roman"/>
      <w:sz w:val="24"/>
      <w:szCs w:val="24"/>
      <w:u w:val="single"/>
      <w:bdr w:val="single" w:sz="4" w:space="0" w:color="auto"/>
    </w:rPr>
  </w:style>
  <w:style w:type="paragraph" w:customStyle="1" w:styleId="StyleStyle112pt">
    <w:name w:val="Style Style1 + 12 pt"/>
    <w:basedOn w:val="Normal"/>
    <w:link w:val="StyleStyle112ptChar"/>
    <w:qFormat/>
    <w:rsid w:val="0083556D"/>
    <w:rPr>
      <w:rFonts w:eastAsia="SimSun"/>
      <w:szCs w:val="24"/>
      <w:u w:val="single"/>
      <w:lang w:eastAsia="zh-CN"/>
    </w:rPr>
  </w:style>
  <w:style w:type="character" w:customStyle="1" w:styleId="StyleStyle112ptChar">
    <w:name w:val="Style Style1 + 12 pt Char"/>
    <w:basedOn w:val="DefaultParagraphFont"/>
    <w:link w:val="StyleStyle112pt"/>
    <w:rsid w:val="0083556D"/>
    <w:rPr>
      <w:rFonts w:ascii="Times New Roman" w:eastAsia="SimSun" w:hAnsi="Times New Roman" w:cs="Times New Roman"/>
      <w:sz w:val="24"/>
      <w:szCs w:val="24"/>
      <w:u w:val="single"/>
      <w:lang w:eastAsia="zh-CN"/>
    </w:rPr>
  </w:style>
  <w:style w:type="paragraph" w:customStyle="1" w:styleId="MinimizedText">
    <w:name w:val="Minimized Text"/>
    <w:basedOn w:val="Normal"/>
    <w:link w:val="MinimizedTextChar"/>
    <w:qFormat/>
    <w:rsid w:val="0083556D"/>
    <w:rPr>
      <w:rFonts w:eastAsia="Times New Roman"/>
      <w:sz w:val="16"/>
      <w:szCs w:val="24"/>
    </w:rPr>
  </w:style>
  <w:style w:type="character" w:customStyle="1" w:styleId="MinimizedTextChar">
    <w:name w:val="Minimized Text Char"/>
    <w:basedOn w:val="DefaultParagraphFont"/>
    <w:link w:val="MinimizedText"/>
    <w:rsid w:val="0083556D"/>
    <w:rPr>
      <w:rFonts w:ascii="Times New Roman" w:eastAsia="Times New Roman" w:hAnsi="Times New Roman" w:cs="Times New Roman"/>
      <w:sz w:val="16"/>
      <w:szCs w:val="24"/>
    </w:rPr>
  </w:style>
  <w:style w:type="character" w:customStyle="1" w:styleId="term1">
    <w:name w:val="term1"/>
    <w:basedOn w:val="DefaultParagraphFont"/>
    <w:rsid w:val="0083556D"/>
    <w:rPr>
      <w:b/>
      <w:bCs/>
    </w:rPr>
  </w:style>
  <w:style w:type="character" w:customStyle="1" w:styleId="Styleterm111ptUnderline">
    <w:name w:val="Style term1 + 11 pt Underline"/>
    <w:basedOn w:val="term1"/>
    <w:rsid w:val="0083556D"/>
    <w:rPr>
      <w:b/>
      <w:bCs/>
      <w:sz w:val="20"/>
      <w:u w:val="single"/>
    </w:rPr>
  </w:style>
  <w:style w:type="paragraph" w:customStyle="1" w:styleId="StyleMinimizedTextArialNarrow10pt">
    <w:name w:val="Style Minimized Text + Arial Narrow 10 pt"/>
    <w:basedOn w:val="MinimizedText"/>
    <w:link w:val="StyleMinimizedTextArialNarrow10ptChar"/>
    <w:qFormat/>
    <w:rsid w:val="0083556D"/>
    <w:rPr>
      <w:sz w:val="20"/>
    </w:rPr>
  </w:style>
  <w:style w:type="character" w:customStyle="1" w:styleId="StyleMinimizedTextArialNarrow10ptChar">
    <w:name w:val="Style Minimized Text + Arial Narrow 10 pt Char"/>
    <w:basedOn w:val="MinimizedTextChar"/>
    <w:link w:val="StyleMinimizedTextArialNarrow10pt"/>
    <w:rsid w:val="0083556D"/>
    <w:rPr>
      <w:rFonts w:ascii="Times New Roman" w:eastAsia="Times New Roman" w:hAnsi="Times New Roman" w:cs="Times New Roman"/>
      <w:sz w:val="20"/>
      <w:szCs w:val="24"/>
    </w:rPr>
  </w:style>
  <w:style w:type="paragraph" w:customStyle="1" w:styleId="StyleUnderlineChar11ptBorderSinglesolidlineAuto">
    <w:name w:val="Style Underline Char + 11 pt Border: : (Single solid line Auto  ..."/>
    <w:basedOn w:val="Normal"/>
    <w:link w:val="StyleUnderlineChar11ptBorderSinglesolidlineAutoChar"/>
    <w:qFormat/>
    <w:rsid w:val="0083556D"/>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3556D"/>
    <w:rPr>
      <w:rFonts w:ascii="Times New Roman" w:eastAsia="Times New Roman" w:hAnsi="Times New Roman" w:cs="Times New Roman"/>
      <w:sz w:val="24"/>
      <w:szCs w:val="24"/>
      <w:u w:val="single"/>
      <w:bdr w:val="single" w:sz="4" w:space="0" w:color="auto"/>
    </w:rPr>
  </w:style>
  <w:style w:type="paragraph" w:customStyle="1" w:styleId="cardtext">
    <w:name w:val="card text"/>
    <w:basedOn w:val="Normal"/>
    <w:link w:val="cardtextChar"/>
    <w:qFormat/>
    <w:rsid w:val="0083556D"/>
    <w:pPr>
      <w:ind w:left="288" w:right="288"/>
    </w:pPr>
    <w:rPr>
      <w:rFonts w:eastAsia="Calibri"/>
    </w:rPr>
  </w:style>
  <w:style w:type="character" w:customStyle="1" w:styleId="cardtextChar">
    <w:name w:val="card text Char"/>
    <w:basedOn w:val="DefaultParagraphFont"/>
    <w:link w:val="cardtext"/>
    <w:rsid w:val="0083556D"/>
    <w:rPr>
      <w:rFonts w:ascii="Times New Roman" w:eastAsia="Calibri" w:hAnsi="Times New Roman" w:cs="Times New Roman"/>
      <w:sz w:val="24"/>
    </w:rPr>
  </w:style>
  <w:style w:type="character" w:customStyle="1" w:styleId="Heading3CharCharCharChar2">
    <w:name w:val="Heading 3 Char Char Char Char2"/>
    <w:basedOn w:val="DefaultParagraphFont"/>
    <w:rsid w:val="0083556D"/>
    <w:rPr>
      <w:rFonts w:cs="Arial"/>
      <w:bCs/>
      <w:szCs w:val="26"/>
      <w:u w:val="single"/>
      <w:lang w:val="en-US" w:eastAsia="en-US" w:bidi="ar-SA"/>
    </w:rPr>
  </w:style>
  <w:style w:type="character" w:customStyle="1" w:styleId="Style9pt">
    <w:name w:val="Style 9 pt"/>
    <w:basedOn w:val="DefaultParagraphFont"/>
    <w:rsid w:val="0083556D"/>
    <w:rPr>
      <w:rFonts w:ascii="Times New Roman" w:hAnsi="Times New Roman"/>
      <w:sz w:val="20"/>
    </w:rPr>
  </w:style>
  <w:style w:type="paragraph" w:customStyle="1" w:styleId="StyleStyle49pt3">
    <w:name w:val="Style Style4 + 9 pt3"/>
    <w:basedOn w:val="Style4"/>
    <w:link w:val="StyleStyle49pt3Char"/>
    <w:qFormat/>
    <w:rsid w:val="0083556D"/>
    <w:rPr>
      <w:rFonts w:ascii="Times New Roman" w:eastAsia="Times New Roman" w:hAnsi="Times New Roman" w:cs="Times New Roman"/>
      <w:sz w:val="24"/>
      <w:szCs w:val="24"/>
    </w:rPr>
  </w:style>
  <w:style w:type="character" w:customStyle="1" w:styleId="StyleStyle49pt3Char">
    <w:name w:val="Style Style4 + 9 pt3 Char"/>
    <w:basedOn w:val="Style4Char"/>
    <w:link w:val="StyleStyle49pt3"/>
    <w:rsid w:val="0083556D"/>
    <w:rPr>
      <w:rFonts w:ascii="Times New Roman" w:eastAsia="Times New Roman" w:hAnsi="Times New Roman" w:cs="Times New Roman"/>
      <w:sz w:val="24"/>
      <w:szCs w:val="24"/>
      <w:u w:val="single"/>
    </w:rPr>
  </w:style>
  <w:style w:type="paragraph" w:customStyle="1" w:styleId="StyleStyle4Bold">
    <w:name w:val="Style Style4 + Bold"/>
    <w:basedOn w:val="Style4"/>
    <w:link w:val="StyleStyle4BoldChar"/>
    <w:qFormat/>
    <w:rsid w:val="0083556D"/>
    <w:rPr>
      <w:rFonts w:ascii="Times New Roman" w:eastAsia="Times New Roman" w:hAnsi="Times New Roman" w:cs="Times New Roman"/>
      <w:b/>
      <w:bCs/>
      <w:sz w:val="24"/>
      <w:szCs w:val="24"/>
    </w:rPr>
  </w:style>
  <w:style w:type="character" w:customStyle="1" w:styleId="StyleStyle4BoldChar">
    <w:name w:val="Style Style4 + Bold Char"/>
    <w:basedOn w:val="Style4Char"/>
    <w:link w:val="StyleStyle4Bold"/>
    <w:rsid w:val="0083556D"/>
    <w:rPr>
      <w:rFonts w:ascii="Times New Roman" w:eastAsia="Times New Roman" w:hAnsi="Times New Roman" w:cs="Times New Roman"/>
      <w:b/>
      <w:bCs/>
      <w:sz w:val="24"/>
      <w:szCs w:val="24"/>
      <w:u w:val="single"/>
    </w:rPr>
  </w:style>
  <w:style w:type="character" w:customStyle="1" w:styleId="CharChar11">
    <w:name w:val="Char Char11"/>
    <w:basedOn w:val="DefaultParagraphFont"/>
    <w:rsid w:val="0083556D"/>
    <w:rPr>
      <w:rFonts w:cs="Arial"/>
      <w:bCs/>
      <w:szCs w:val="26"/>
      <w:u w:val="single"/>
      <w:lang w:val="en-US" w:eastAsia="en-US" w:bidi="ar-SA"/>
    </w:rPr>
  </w:style>
  <w:style w:type="character" w:customStyle="1" w:styleId="authorbio">
    <w:name w:val="authorbio"/>
    <w:basedOn w:val="DefaultParagraphFont"/>
    <w:rsid w:val="0083556D"/>
  </w:style>
  <w:style w:type="character" w:customStyle="1" w:styleId="a">
    <w:name w:val="a"/>
    <w:basedOn w:val="DefaultParagraphFont"/>
    <w:rsid w:val="0083556D"/>
  </w:style>
  <w:style w:type="character" w:customStyle="1" w:styleId="StyleStyleUnderline411pt">
    <w:name w:val="Style Style Underline4 + 11 pt"/>
    <w:basedOn w:val="DefaultParagraphFont"/>
    <w:rsid w:val="0083556D"/>
    <w:rPr>
      <w:sz w:val="20"/>
      <w:u w:val="single"/>
    </w:rPr>
  </w:style>
  <w:style w:type="character" w:customStyle="1" w:styleId="StyleStyleUnderline411ptBold">
    <w:name w:val="Style Style Underline4 + 11 pt Bold"/>
    <w:basedOn w:val="DefaultParagraphFont"/>
    <w:rsid w:val="0083556D"/>
    <w:rPr>
      <w:b/>
      <w:bCs/>
      <w:sz w:val="20"/>
      <w:u w:val="single"/>
    </w:rPr>
  </w:style>
  <w:style w:type="character" w:customStyle="1" w:styleId="StyleStyleUnderline311pt">
    <w:name w:val="Style Style Underline3 + 11 pt"/>
    <w:basedOn w:val="DefaultParagraphFont"/>
    <w:rsid w:val="0083556D"/>
    <w:rPr>
      <w:sz w:val="20"/>
      <w:u w:val="single"/>
    </w:rPr>
  </w:style>
  <w:style w:type="character" w:customStyle="1" w:styleId="StyleStyleUnderline311ptBold">
    <w:name w:val="Style Style Underline3 + 11 pt Bold"/>
    <w:basedOn w:val="DefaultParagraphFont"/>
    <w:rsid w:val="0083556D"/>
    <w:rPr>
      <w:b/>
      <w:bCs/>
      <w:sz w:val="20"/>
      <w:u w:val="single"/>
    </w:rPr>
  </w:style>
  <w:style w:type="character" w:customStyle="1" w:styleId="Heading3CharCharChar3">
    <w:name w:val="Heading 3 Char Char Char3"/>
    <w:aliases w:val=" Char Char Char3,Char Char Char3,Heading 3 Char Char Char2, Char Char Char2"/>
    <w:basedOn w:val="DefaultParagraphFont"/>
    <w:rsid w:val="0083556D"/>
    <w:rPr>
      <w:rFonts w:cs="Arial"/>
      <w:bCs/>
      <w:szCs w:val="26"/>
      <w:u w:val="single"/>
      <w:lang w:val="en-US" w:eastAsia="en-US" w:bidi="ar-SA"/>
    </w:rPr>
  </w:style>
  <w:style w:type="character" w:customStyle="1" w:styleId="StyleUnderline3">
    <w:name w:val="Style Underline3"/>
    <w:basedOn w:val="DefaultParagraphFont"/>
    <w:rsid w:val="0083556D"/>
    <w:rPr>
      <w:u w:val="single"/>
    </w:rPr>
  </w:style>
  <w:style w:type="paragraph" w:customStyle="1" w:styleId="StyleStyle111ptBorderSinglesolidlineAuto05ptL">
    <w:name w:val="Style Style1 + 11 pt Border: : (Single solid line Auto  0.5 pt L..."/>
    <w:link w:val="StyleStyle111ptBorderSinglesolidlineAuto05ptLChar"/>
    <w:qFormat/>
    <w:rsid w:val="0083556D"/>
    <w:pPr>
      <w:spacing w:after="200" w:line="276" w:lineRule="auto"/>
    </w:pPr>
    <w:rPr>
      <w:rFonts w:eastAsia="SimSun"/>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3556D"/>
    <w:rPr>
      <w:rFonts w:eastAsia="SimSun"/>
      <w:szCs w:val="24"/>
      <w:u w:val="single"/>
      <w:bdr w:val="single" w:sz="4" w:space="0" w:color="auto"/>
      <w:lang w:eastAsia="zh-CN"/>
    </w:rPr>
  </w:style>
  <w:style w:type="character" w:customStyle="1" w:styleId="StyleUnderline4">
    <w:name w:val="Style Underline4"/>
    <w:basedOn w:val="DefaultParagraphFont"/>
    <w:rsid w:val="0083556D"/>
    <w:rPr>
      <w:u w:val="single"/>
    </w:rPr>
  </w:style>
  <w:style w:type="paragraph" w:customStyle="1" w:styleId="BoldUnderline">
    <w:name w:val="BoldUnderline"/>
    <w:basedOn w:val="Normal"/>
    <w:link w:val="BoldUnderlineChar0"/>
    <w:qFormat/>
    <w:rsid w:val="0083556D"/>
    <w:rPr>
      <w:rFonts w:eastAsia="Times New Roman"/>
      <w:b/>
      <w:szCs w:val="24"/>
      <w:u w:val="single"/>
    </w:rPr>
  </w:style>
  <w:style w:type="character" w:customStyle="1" w:styleId="BoldUnderlineChar0">
    <w:name w:val="BoldUnderline Char"/>
    <w:basedOn w:val="DefaultParagraphFont"/>
    <w:link w:val="BoldUnderline"/>
    <w:rsid w:val="0083556D"/>
    <w:rPr>
      <w:rFonts w:ascii="Times New Roman" w:eastAsia="Times New Roman" w:hAnsi="Times New Roman" w:cs="Times New Roman"/>
      <w:b/>
      <w:sz w:val="24"/>
      <w:szCs w:val="24"/>
      <w:u w:val="single"/>
    </w:rPr>
  </w:style>
  <w:style w:type="paragraph" w:customStyle="1" w:styleId="Nothing">
    <w:name w:val="Nothing"/>
    <w:link w:val="NothingChar"/>
    <w:qFormat/>
    <w:rsid w:val="0083556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3556D"/>
    <w:rPr>
      <w:rFonts w:ascii="Times New Roman" w:eastAsia="Calibri" w:hAnsi="Times New Roman" w:cs="Times New Roman"/>
      <w:sz w:val="20"/>
      <w:szCs w:val="20"/>
    </w:rPr>
  </w:style>
  <w:style w:type="character" w:customStyle="1" w:styleId="CardsFont12pt0">
    <w:name w:val="Cards + Font 12pt"/>
    <w:basedOn w:val="DefaultParagraphFont"/>
    <w:uiPriority w:val="1"/>
    <w:rsid w:val="0083556D"/>
    <w:rPr>
      <w:rFonts w:ascii="Times New Roman" w:eastAsia="Calibri" w:hAnsi="Times New Roman" w:cs="Times New Roman"/>
      <w:sz w:val="24"/>
      <w:szCs w:val="20"/>
      <w:u w:val="single"/>
    </w:rPr>
  </w:style>
  <w:style w:type="paragraph" w:customStyle="1" w:styleId="Style3">
    <w:name w:val="Style3"/>
    <w:basedOn w:val="Normal"/>
    <w:link w:val="Style3Char"/>
    <w:qFormat/>
    <w:rsid w:val="0083556D"/>
    <w:rPr>
      <w:rFonts w:ascii="Arial Narrow" w:eastAsia="Times New Roman" w:hAnsi="Arial Narrow"/>
      <w:b/>
      <w:szCs w:val="24"/>
    </w:rPr>
  </w:style>
  <w:style w:type="character" w:customStyle="1" w:styleId="Style3Char">
    <w:name w:val="Style3 Char"/>
    <w:basedOn w:val="DefaultParagraphFont"/>
    <w:link w:val="Style3"/>
    <w:rsid w:val="0083556D"/>
    <w:rPr>
      <w:rFonts w:ascii="Arial Narrow" w:eastAsia="Times New Roman" w:hAnsi="Arial Narrow" w:cs="Times New Roman"/>
      <w:b/>
      <w:sz w:val="24"/>
      <w:szCs w:val="24"/>
    </w:rPr>
  </w:style>
  <w:style w:type="paragraph" w:customStyle="1" w:styleId="SmallText">
    <w:name w:val="Small Text"/>
    <w:link w:val="SmallTextChar"/>
    <w:qFormat/>
    <w:rsid w:val="0083556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83556D"/>
    <w:rPr>
      <w:rFonts w:eastAsia="MS Mincho"/>
      <w:sz w:val="15"/>
      <w:szCs w:val="24"/>
      <w:lang w:val="en-US" w:eastAsia="ja-JP" w:bidi="ar-SA"/>
    </w:rPr>
  </w:style>
  <w:style w:type="character" w:customStyle="1" w:styleId="CardTextChar0">
    <w:name w:val="Card Text Char"/>
    <w:basedOn w:val="DefaultParagraphFont"/>
    <w:rsid w:val="0083556D"/>
    <w:rPr>
      <w:rFonts w:eastAsia="MS Mincho"/>
      <w:szCs w:val="24"/>
      <w:lang w:val="en-US" w:eastAsia="ja-JP" w:bidi="ar-SA"/>
    </w:rPr>
  </w:style>
  <w:style w:type="paragraph" w:customStyle="1" w:styleId="Circled">
    <w:name w:val="Circled"/>
    <w:link w:val="CircledChar"/>
    <w:qFormat/>
    <w:rsid w:val="0083556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3556D"/>
    <w:rPr>
      <w:rFonts w:eastAsia="MS Mincho"/>
      <w:b/>
      <w:szCs w:val="20"/>
      <w:u w:val="single"/>
      <w:lang w:val="en-US" w:eastAsia="ja-JP" w:bidi="ar-SA"/>
    </w:rPr>
  </w:style>
  <w:style w:type="character" w:customStyle="1" w:styleId="UnderlinedChar0">
    <w:name w:val="Underlined Char"/>
    <w:basedOn w:val="CardTextChar0"/>
    <w:rsid w:val="0083556D"/>
    <w:rPr>
      <w:rFonts w:eastAsia="MS Mincho"/>
      <w:szCs w:val="24"/>
      <w:u w:val="single"/>
      <w:lang w:val="en-US" w:eastAsia="ja-JP" w:bidi="ar-SA"/>
    </w:rPr>
  </w:style>
  <w:style w:type="character" w:customStyle="1" w:styleId="underlineChar0">
    <w:name w:val="underline Char"/>
    <w:basedOn w:val="DefaultParagraphFont"/>
    <w:rsid w:val="0083556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3556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3556D"/>
    <w:rPr>
      <w:sz w:val="20"/>
      <w:u w:val="single"/>
    </w:rPr>
  </w:style>
  <w:style w:type="character" w:customStyle="1" w:styleId="base">
    <w:name w:val="base"/>
    <w:basedOn w:val="DefaultParagraphFont"/>
    <w:rsid w:val="0083556D"/>
  </w:style>
  <w:style w:type="character" w:customStyle="1" w:styleId="part-of-speech">
    <w:name w:val="part-of-speech"/>
    <w:basedOn w:val="DefaultParagraphFont"/>
    <w:rsid w:val="0083556D"/>
  </w:style>
  <w:style w:type="character" w:customStyle="1" w:styleId="sep">
    <w:name w:val="sep"/>
    <w:basedOn w:val="DefaultParagraphFont"/>
    <w:rsid w:val="0083556D"/>
  </w:style>
  <w:style w:type="character" w:customStyle="1" w:styleId="pron">
    <w:name w:val="pron"/>
    <w:basedOn w:val="DefaultParagraphFont"/>
    <w:rsid w:val="0083556D"/>
  </w:style>
  <w:style w:type="character" w:customStyle="1" w:styleId="Heading3CharCharCharChar">
    <w:name w:val="Heading 3 Char Char Char Char"/>
    <w:basedOn w:val="DefaultParagraphFont"/>
    <w:rsid w:val="0083556D"/>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3556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3556D"/>
    <w:rPr>
      <w:rFonts w:ascii="Times New Roman" w:eastAsia="SimSun" w:hAnsi="Times New Roman" w:cs="Times New Roman"/>
      <w:b/>
      <w:bCs/>
      <w:sz w:val="24"/>
      <w:szCs w:val="24"/>
      <w:u w:val="single"/>
    </w:rPr>
  </w:style>
  <w:style w:type="character" w:customStyle="1" w:styleId="CharChar3">
    <w:name w:val="Char Char3"/>
    <w:basedOn w:val="DefaultParagraphFont"/>
    <w:rsid w:val="0083556D"/>
    <w:rPr>
      <w:rFonts w:cs="Arial"/>
      <w:b/>
      <w:bCs/>
      <w:iCs/>
      <w:lang w:val="en-US" w:eastAsia="en-US" w:bidi="ar-SA"/>
    </w:rPr>
  </w:style>
  <w:style w:type="character" w:customStyle="1" w:styleId="SubtitleChar">
    <w:name w:val="Subtitle Char"/>
    <w:aliases w:val="Underlined card text Char"/>
    <w:basedOn w:val="DefaultParagraphFont"/>
    <w:link w:val="Subtitle"/>
    <w:rsid w:val="0083556D"/>
    <w:rPr>
      <w:bCs/>
      <w:szCs w:val="26"/>
      <w:u w:val="single"/>
    </w:rPr>
  </w:style>
  <w:style w:type="paragraph" w:styleId="Subtitle">
    <w:name w:val="Subtitle"/>
    <w:aliases w:val="Underlined card text"/>
    <w:basedOn w:val="Normal"/>
    <w:next w:val="Normal"/>
    <w:link w:val="SubtitleChar"/>
    <w:qFormat/>
    <w:rsid w:val="0083556D"/>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83556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3556D"/>
    <w:rPr>
      <w:rFonts w:ascii="Times New Roman" w:eastAsia="Times New Roman" w:hAnsi="Times New Roman" w:cs="Times New Roman"/>
      <w:sz w:val="24"/>
      <w:szCs w:val="24"/>
    </w:rPr>
  </w:style>
  <w:style w:type="character" w:customStyle="1" w:styleId="StyleStyle411pt1Char">
    <w:name w:val="Style Style4 + 11 pt1 Char"/>
    <w:basedOn w:val="Style4Char"/>
    <w:link w:val="StyleStyle411pt1"/>
    <w:rsid w:val="0083556D"/>
    <w:rPr>
      <w:rFonts w:ascii="Times New Roman" w:eastAsia="Times New Roman" w:hAnsi="Times New Roman" w:cs="Times New Roman"/>
      <w:sz w:val="24"/>
      <w:szCs w:val="24"/>
      <w:u w:val="single"/>
    </w:rPr>
  </w:style>
  <w:style w:type="character" w:customStyle="1" w:styleId="UnderlineCharChar1">
    <w:name w:val="Underline Char Char1"/>
    <w:aliases w:val="tag Char,Heading 2 Char1 Char Char Char1,Heading 2 Char Char Char Char Char1,Heading 2 Char1 Char Char11,Heading 2 Char Char Char Char11,TAG Char1,Heading 2 Char1,Char Ch,TAG Char Char,Heading 2 Char Char Char Char Char,Tags Ch, C"/>
    <w:basedOn w:val="DefaultParagraphFont"/>
    <w:qFormat/>
    <w:rsid w:val="0083556D"/>
    <w:rPr>
      <w:u w:val="single"/>
      <w:lang w:val="en-US" w:eastAsia="en-US" w:bidi="ar-SA"/>
    </w:rPr>
  </w:style>
  <w:style w:type="character" w:customStyle="1" w:styleId="BoldandUnderlineCharChar2">
    <w:name w:val="Bold and Underline Char Char2"/>
    <w:basedOn w:val="DefaultParagraphFont"/>
    <w:rsid w:val="0083556D"/>
    <w:rPr>
      <w:b/>
      <w:u w:val="single"/>
      <w:lang w:val="en-US" w:eastAsia="en-US" w:bidi="ar-SA"/>
    </w:rPr>
  </w:style>
  <w:style w:type="character" w:customStyle="1" w:styleId="StyleUnderlineCharChar111pt">
    <w:name w:val="Style Underline Char Char1 + 11 pt"/>
    <w:basedOn w:val="UnderlineCharChar1"/>
    <w:rsid w:val="0083556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3556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3556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3556D"/>
    <w:rPr>
      <w:sz w:val="22"/>
      <w:u w:val="single"/>
    </w:rPr>
  </w:style>
  <w:style w:type="paragraph" w:customStyle="1" w:styleId="StyleMinimizedTextArialNarrow9pt">
    <w:name w:val="Style Minimized Text + Arial Narrow 9 pt"/>
    <w:basedOn w:val="Normal"/>
    <w:link w:val="StyleMinimizedTextArialNarrow9ptChar"/>
    <w:qFormat/>
    <w:rsid w:val="0083556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3556D"/>
    <w:rPr>
      <w:rFonts w:ascii="Times New Roman" w:eastAsia="Times New Roman" w:hAnsi="Times New Roman" w:cs="Times New Roman"/>
      <w:sz w:val="24"/>
      <w:szCs w:val="24"/>
    </w:rPr>
  </w:style>
  <w:style w:type="paragraph" w:customStyle="1" w:styleId="StyleBoldandUnderlineChar11ptNotBold">
    <w:name w:val="Style Bold and Underline Char + 11 pt Not Bold"/>
    <w:link w:val="StyleBoldandUnderlineChar11ptNotBoldChar"/>
    <w:qFormat/>
    <w:rsid w:val="0083556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3556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3556D"/>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83556D"/>
    <w:pPr>
      <w:spacing w:after="200" w:line="276" w:lineRule="auto"/>
    </w:pPr>
    <w:rPr>
      <w:rFonts w:eastAsia="SimSun"/>
      <w:b/>
      <w:bCs/>
      <w:szCs w:val="24"/>
      <w:u w:val="single"/>
      <w:lang w:eastAsia="zh-CN"/>
    </w:rPr>
  </w:style>
  <w:style w:type="character" w:customStyle="1" w:styleId="StyleStyle1BoldChar">
    <w:name w:val="Style Style1 + Bold Char"/>
    <w:basedOn w:val="Style1Char"/>
    <w:link w:val="StyleStyle1Bold"/>
    <w:rsid w:val="0083556D"/>
    <w:rPr>
      <w:rFonts w:eastAsia="SimSun"/>
      <w:b/>
      <w:bCs/>
      <w:szCs w:val="24"/>
      <w:u w:val="single"/>
      <w:lang w:eastAsia="zh-CN"/>
    </w:rPr>
  </w:style>
  <w:style w:type="character" w:customStyle="1" w:styleId="qlabel">
    <w:name w:val="q_label"/>
    <w:basedOn w:val="DefaultParagraphFont"/>
    <w:rsid w:val="0083556D"/>
  </w:style>
  <w:style w:type="character" w:customStyle="1" w:styleId="alabel">
    <w:name w:val="a_label"/>
    <w:basedOn w:val="DefaultParagraphFont"/>
    <w:rsid w:val="0083556D"/>
  </w:style>
  <w:style w:type="character" w:customStyle="1" w:styleId="StyleUnderlineChar9pt">
    <w:name w:val="Style Underline Char + 9 pt"/>
    <w:basedOn w:val="DefaultParagraphFont"/>
    <w:rsid w:val="0083556D"/>
    <w:rPr>
      <w:b w:val="0"/>
      <w:bCs/>
      <w:sz w:val="20"/>
      <w:u w:val="single"/>
      <w:lang w:val="en-US" w:eastAsia="en-US" w:bidi="ar-SA"/>
    </w:rPr>
  </w:style>
  <w:style w:type="character" w:customStyle="1" w:styleId="Styleunderline9pt">
    <w:name w:val="Style underline + 9 pt"/>
    <w:basedOn w:val="underline"/>
    <w:rsid w:val="0083556D"/>
    <w:rPr>
      <w:rFonts w:ascii="Times New Roman" w:hAnsi="Times New Roman" w:cs="Times New Roman"/>
      <w:b/>
      <w:bCs w:val="0"/>
      <w:sz w:val="20"/>
      <w:u w:val="single"/>
    </w:rPr>
  </w:style>
  <w:style w:type="character" w:customStyle="1" w:styleId="StyleTimesNewRoman9pt">
    <w:name w:val="Style Times New Roman 9 pt"/>
    <w:basedOn w:val="DefaultParagraphFont"/>
    <w:rsid w:val="0083556D"/>
    <w:rPr>
      <w:rFonts w:ascii="Times New Roman" w:hAnsi="Times New Roman"/>
      <w:sz w:val="20"/>
    </w:rPr>
  </w:style>
  <w:style w:type="character" w:customStyle="1" w:styleId="Styleunderline9pt1">
    <w:name w:val="Style underline + 9 pt1"/>
    <w:basedOn w:val="underline"/>
    <w:rsid w:val="0083556D"/>
    <w:rPr>
      <w:rFonts w:ascii="Times New Roman" w:hAnsi="Times New Roman" w:cs="Times New Roman"/>
      <w:b/>
      <w:bCs w:val="0"/>
      <w:sz w:val="20"/>
      <w:u w:val="single"/>
    </w:rPr>
  </w:style>
  <w:style w:type="character" w:customStyle="1" w:styleId="UnderlineCharChar">
    <w:name w:val="Underline Char Char"/>
    <w:basedOn w:val="DefaultParagraphFont"/>
    <w:rsid w:val="0083556D"/>
    <w:rPr>
      <w:noProof w:val="0"/>
      <w:u w:val="single"/>
      <w:lang w:val="en-US" w:eastAsia="en-US" w:bidi="ar-SA"/>
    </w:rPr>
  </w:style>
  <w:style w:type="paragraph" w:customStyle="1" w:styleId="StyleUnderlineChar11pt2">
    <w:name w:val="Style Underline Char + 11 pt2"/>
    <w:link w:val="StyleUnderlineChar11pt2Char"/>
    <w:qFormat/>
    <w:rsid w:val="0083556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3556D"/>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83556D"/>
    <w:rPr>
      <w:b/>
      <w:bCs/>
      <w:noProof w:val="0"/>
      <w:sz w:val="20"/>
      <w:u w:val="single"/>
      <w:lang w:val="en-US" w:eastAsia="en-US" w:bidi="ar-SA"/>
    </w:rPr>
  </w:style>
  <w:style w:type="character" w:customStyle="1" w:styleId="Hyperlink23">
    <w:name w:val="Hyperlink23"/>
    <w:basedOn w:val="DefaultParagraphFont"/>
    <w:rsid w:val="0083556D"/>
    <w:rPr>
      <w:color w:val="3300CC"/>
      <w:u w:val="single"/>
    </w:rPr>
  </w:style>
  <w:style w:type="paragraph" w:customStyle="1" w:styleId="cardCharChar">
    <w:name w:val="card Char Char"/>
    <w:basedOn w:val="Normal"/>
    <w:link w:val="cardCharCharChar"/>
    <w:qFormat/>
    <w:rsid w:val="0083556D"/>
    <w:pPr>
      <w:ind w:left="288" w:right="288"/>
    </w:pPr>
    <w:rPr>
      <w:rFonts w:eastAsia="Times New Roman"/>
      <w:szCs w:val="20"/>
    </w:rPr>
  </w:style>
  <w:style w:type="character" w:customStyle="1" w:styleId="cardCharCharChar">
    <w:name w:val="card Char Char Char"/>
    <w:basedOn w:val="DefaultParagraphFont"/>
    <w:link w:val="cardCharChar"/>
    <w:rsid w:val="0083556D"/>
    <w:rPr>
      <w:rFonts w:ascii="Times New Roman" w:eastAsia="Times New Roman" w:hAnsi="Times New Roman" w:cs="Times New Roman"/>
      <w:sz w:val="24"/>
      <w:szCs w:val="20"/>
    </w:rPr>
  </w:style>
  <w:style w:type="character" w:customStyle="1" w:styleId="StyleunderlineArialNarrow9ptBold">
    <w:name w:val="Style underline + Arial Narrow 9 pt Bold"/>
    <w:basedOn w:val="underline"/>
    <w:rsid w:val="0083556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3556D"/>
  </w:style>
  <w:style w:type="character" w:customStyle="1" w:styleId="StylecardCharCharArialNarrow9ptChar">
    <w:name w:val="Style card Char Char + Arial Narrow 9 pt Char"/>
    <w:basedOn w:val="cardCharCharChar"/>
    <w:link w:val="StylecardCharCharArialNarrow9pt"/>
    <w:rsid w:val="0083556D"/>
    <w:rPr>
      <w:rFonts w:ascii="Times New Roman" w:eastAsia="Times New Roman" w:hAnsi="Times New Roman" w:cs="Times New Roman"/>
      <w:sz w:val="24"/>
      <w:szCs w:val="20"/>
    </w:rPr>
  </w:style>
  <w:style w:type="character" w:customStyle="1" w:styleId="UnderlineCharCharChar">
    <w:name w:val="Underline Char Char Char"/>
    <w:basedOn w:val="DefaultParagraphFont"/>
    <w:rsid w:val="0083556D"/>
    <w:rPr>
      <w:noProof w:val="0"/>
      <w:u w:val="single"/>
      <w:lang w:val="en-US" w:eastAsia="en-US" w:bidi="ar-SA"/>
    </w:rPr>
  </w:style>
  <w:style w:type="character" w:customStyle="1" w:styleId="CardTextChar1">
    <w:name w:val="Card Text Char1"/>
    <w:basedOn w:val="DefaultParagraphFont"/>
    <w:rsid w:val="0083556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3556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3556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3556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3556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3556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3556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3556D"/>
    <w:rPr>
      <w:rFonts w:ascii="Times New Roman" w:eastAsia="Times New Roman" w:hAnsi="Times New Roman" w:cs="Times New Roman"/>
      <w:sz w:val="20"/>
      <w:szCs w:val="24"/>
    </w:rPr>
  </w:style>
  <w:style w:type="character" w:customStyle="1" w:styleId="reduce2">
    <w:name w:val="reduce2"/>
    <w:basedOn w:val="DefaultParagraphFont"/>
    <w:rsid w:val="0083556D"/>
    <w:rPr>
      <w:rFonts w:ascii="Arial" w:hAnsi="Arial" w:cs="Arial"/>
      <w:color w:val="000000"/>
      <w:sz w:val="10"/>
      <w:szCs w:val="22"/>
    </w:rPr>
  </w:style>
  <w:style w:type="paragraph" w:customStyle="1" w:styleId="Textsmall">
    <w:name w:val="Textsmall"/>
    <w:basedOn w:val="Normal"/>
    <w:next w:val="Normal"/>
    <w:link w:val="TextsmallChar"/>
    <w:qFormat/>
    <w:rsid w:val="0083556D"/>
    <w:rPr>
      <w:rFonts w:eastAsia="Times New Roman"/>
      <w:sz w:val="16"/>
      <w:szCs w:val="24"/>
    </w:rPr>
  </w:style>
  <w:style w:type="character" w:customStyle="1" w:styleId="TextsmallChar">
    <w:name w:val="Textsmall Char"/>
    <w:basedOn w:val="DefaultParagraphFont"/>
    <w:link w:val="Textsmall"/>
    <w:rsid w:val="0083556D"/>
    <w:rPr>
      <w:rFonts w:ascii="Times New Roman" w:eastAsia="Times New Roman" w:hAnsi="Times New Roman" w:cs="Times New Roman"/>
      <w:sz w:val="16"/>
      <w:szCs w:val="24"/>
    </w:rPr>
  </w:style>
  <w:style w:type="character" w:customStyle="1" w:styleId="CharChar111">
    <w:name w:val="Char Char111"/>
    <w:basedOn w:val="DefaultParagraphFont"/>
    <w:rsid w:val="0083556D"/>
    <w:rPr>
      <w:rFonts w:cs="Arial"/>
      <w:bCs/>
      <w:szCs w:val="26"/>
      <w:u w:val="single"/>
      <w:lang w:val="en-US" w:eastAsia="en-US" w:bidi="ar-SA"/>
    </w:rPr>
  </w:style>
  <w:style w:type="character" w:customStyle="1" w:styleId="UnderlineBold">
    <w:name w:val="Underline + Bold"/>
    <w:uiPriority w:val="1"/>
    <w:qFormat/>
    <w:rsid w:val="0083556D"/>
    <w:rPr>
      <w:b/>
      <w:sz w:val="20"/>
      <w:u w:val="single"/>
    </w:rPr>
  </w:style>
  <w:style w:type="paragraph" w:customStyle="1" w:styleId="cardtextsmall">
    <w:name w:val="card text small"/>
    <w:basedOn w:val="Normal"/>
    <w:qFormat/>
    <w:rsid w:val="0083556D"/>
    <w:rPr>
      <w:rFonts w:ascii="Arial Narrow" w:eastAsia="Times New Roman" w:hAnsi="Arial Narrow"/>
      <w:sz w:val="16"/>
      <w:szCs w:val="24"/>
    </w:rPr>
  </w:style>
  <w:style w:type="character" w:customStyle="1" w:styleId="CardsChar">
    <w:name w:val="Cards Char"/>
    <w:uiPriority w:val="99"/>
    <w:rsid w:val="0083556D"/>
    <w:rPr>
      <w:rFonts w:ascii="Times New Roman" w:eastAsia="Times New Roman" w:hAnsi="Times New Roman" w:cs="Times New Roman"/>
      <w:sz w:val="20"/>
      <w:szCs w:val="24"/>
    </w:rPr>
  </w:style>
  <w:style w:type="character" w:customStyle="1" w:styleId="AUnterdline">
    <w:name w:val="AUnterdline"/>
    <w:qFormat/>
    <w:rsid w:val="0083556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3556D"/>
    <w:rPr>
      <w:rFonts w:ascii="Times New Roman" w:hAnsi="Times New Roman"/>
      <w:b/>
      <w:bCs/>
      <w:sz w:val="20"/>
      <w:u w:val="single"/>
      <w:bdr w:val="single" w:sz="4" w:space="0" w:color="auto"/>
    </w:rPr>
  </w:style>
  <w:style w:type="character" w:customStyle="1" w:styleId="highlightedsearchterm">
    <w:name w:val="highlightedsearchterm"/>
    <w:rsid w:val="0083556D"/>
  </w:style>
  <w:style w:type="character" w:customStyle="1" w:styleId="StyleUnderline1">
    <w:name w:val="Style Underline1"/>
    <w:basedOn w:val="DefaultParagraphFont"/>
    <w:rsid w:val="0083556D"/>
    <w:rPr>
      <w:rFonts w:ascii="Times New Roman" w:hAnsi="Times New Roman"/>
      <w:sz w:val="20"/>
      <w:u w:val="single"/>
    </w:rPr>
  </w:style>
  <w:style w:type="paragraph" w:customStyle="1" w:styleId="CardIndented">
    <w:name w:val="Card (Indented)"/>
    <w:basedOn w:val="Normal"/>
    <w:link w:val="CardIndentedChar"/>
    <w:qFormat/>
    <w:rsid w:val="0083556D"/>
    <w:pPr>
      <w:ind w:left="288"/>
    </w:pPr>
  </w:style>
  <w:style w:type="character" w:customStyle="1" w:styleId="DebateUnderline">
    <w:name w:val="Debate Underline"/>
    <w:qFormat/>
    <w:rsid w:val="0083556D"/>
    <w:rPr>
      <w:rFonts w:ascii="Times New Roman" w:hAnsi="Times New Roman"/>
      <w:sz w:val="20"/>
      <w:u w:val="thick"/>
    </w:rPr>
  </w:style>
  <w:style w:type="paragraph" w:customStyle="1" w:styleId="Cites">
    <w:name w:val="Cites"/>
    <w:next w:val="Cards"/>
    <w:link w:val="CitesChar2"/>
    <w:qFormat/>
    <w:rsid w:val="0083556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2">
    <w:name w:val="Cites Char2"/>
    <w:link w:val="Cites"/>
    <w:rsid w:val="0083556D"/>
    <w:rPr>
      <w:rFonts w:ascii="Times New Roman" w:eastAsia="Times New Roman" w:hAnsi="Times New Roman" w:cs="Times New Roman"/>
      <w:sz w:val="20"/>
      <w:szCs w:val="24"/>
    </w:rPr>
  </w:style>
  <w:style w:type="character" w:customStyle="1" w:styleId="Author-Date">
    <w:name w:val="Author-Date"/>
    <w:qFormat/>
    <w:rsid w:val="0083556D"/>
    <w:rPr>
      <w:b/>
      <w:sz w:val="24"/>
    </w:rPr>
  </w:style>
  <w:style w:type="paragraph" w:customStyle="1" w:styleId="StyleStyle49pt10">
    <w:name w:val="Style Style4 + 9 pt10"/>
    <w:basedOn w:val="Style4"/>
    <w:link w:val="StyleStyle49pt10Char"/>
    <w:qFormat/>
    <w:rsid w:val="0083556D"/>
    <w:rPr>
      <w:rFonts w:ascii="Times New Roman" w:eastAsia="Times New Roman" w:hAnsi="Times New Roman" w:cs="Times New Roman"/>
      <w:sz w:val="24"/>
      <w:szCs w:val="24"/>
    </w:rPr>
  </w:style>
  <w:style w:type="character" w:customStyle="1" w:styleId="StyleStyle49pt10Char">
    <w:name w:val="Style Style4 + 9 pt10 Char"/>
    <w:basedOn w:val="Style4Char"/>
    <w:link w:val="StyleStyle49pt10"/>
    <w:rsid w:val="0083556D"/>
    <w:rPr>
      <w:rFonts w:ascii="Times New Roman" w:eastAsia="Times New Roman" w:hAnsi="Times New Roman" w:cs="Times New Roman"/>
      <w:sz w:val="24"/>
      <w:szCs w:val="24"/>
      <w:u w:val="single"/>
    </w:rPr>
  </w:style>
  <w:style w:type="paragraph" w:customStyle="1" w:styleId="StyleStyle49ptBold7">
    <w:name w:val="Style Style4 + 9 pt Bold7"/>
    <w:basedOn w:val="Style4"/>
    <w:link w:val="StyleStyle49ptBold7Char"/>
    <w:qFormat/>
    <w:rsid w:val="0083556D"/>
    <w:rPr>
      <w:rFonts w:ascii="Times New Roman" w:eastAsia="Times New Roman" w:hAnsi="Times New Roman" w:cs="Times New Roman"/>
      <w:b/>
      <w:bCs/>
      <w:sz w:val="24"/>
      <w:szCs w:val="24"/>
    </w:rPr>
  </w:style>
  <w:style w:type="character" w:customStyle="1" w:styleId="StyleStyle49ptBold7Char">
    <w:name w:val="Style Style4 + 9 pt Bold7 Char"/>
    <w:link w:val="StyleStyle49ptBold7"/>
    <w:rsid w:val="0083556D"/>
    <w:rPr>
      <w:rFonts w:ascii="Times New Roman" w:eastAsia="Times New Roman" w:hAnsi="Times New Roman" w:cs="Times New Roman"/>
      <w:b/>
      <w:bCs/>
      <w:sz w:val="24"/>
      <w:szCs w:val="24"/>
      <w:u w:val="single"/>
    </w:rPr>
  </w:style>
  <w:style w:type="paragraph" w:customStyle="1" w:styleId="NormalUnderline">
    <w:name w:val="Normal Underline"/>
    <w:basedOn w:val="Normal"/>
    <w:link w:val="NormalUnderlineChar"/>
    <w:qFormat/>
    <w:rsid w:val="0083556D"/>
    <w:pPr>
      <w:ind w:left="288"/>
    </w:pPr>
    <w:rPr>
      <w:rFonts w:eastAsia="Times New Roman"/>
      <w:szCs w:val="24"/>
      <w:u w:val="single"/>
    </w:rPr>
  </w:style>
  <w:style w:type="character" w:customStyle="1" w:styleId="NormalUnderlineChar">
    <w:name w:val="Normal Underline Char"/>
    <w:link w:val="NormalUnderline"/>
    <w:rsid w:val="0083556D"/>
    <w:rPr>
      <w:rFonts w:ascii="Times New Roman" w:eastAsia="Times New Roman" w:hAnsi="Times New Roman" w:cs="Times New Roman"/>
      <w:sz w:val="24"/>
      <w:szCs w:val="24"/>
      <w:u w:val="single"/>
    </w:rPr>
  </w:style>
  <w:style w:type="character" w:customStyle="1" w:styleId="DontRead">
    <w:name w:val="Don't Read"/>
    <w:qFormat/>
    <w:rsid w:val="0083556D"/>
    <w:rPr>
      <w:rFonts w:ascii="Times New Roman" w:hAnsi="Times New Roman"/>
      <w:sz w:val="16"/>
    </w:rPr>
  </w:style>
  <w:style w:type="paragraph" w:customStyle="1" w:styleId="Underlinestyle">
    <w:name w:val="Underline style"/>
    <w:basedOn w:val="Normal"/>
    <w:qFormat/>
    <w:rsid w:val="0083556D"/>
    <w:rPr>
      <w:rFonts w:eastAsia="Times New Roman"/>
      <w:szCs w:val="24"/>
      <w:u w:val="single"/>
    </w:rPr>
  </w:style>
  <w:style w:type="character" w:customStyle="1" w:styleId="Style11ptUnderline3">
    <w:name w:val="Style 11 pt Underline3"/>
    <w:rsid w:val="0083556D"/>
    <w:rPr>
      <w:sz w:val="20"/>
      <w:u w:val="single"/>
    </w:rPr>
  </w:style>
  <w:style w:type="character" w:customStyle="1" w:styleId="27">
    <w:name w:val="27"/>
    <w:rsid w:val="0083556D"/>
    <w:rPr>
      <w:rFonts w:cs="Arial"/>
      <w:bCs/>
      <w:sz w:val="20"/>
      <w:u w:val="single"/>
      <w:lang w:val="en-US" w:eastAsia="en-US" w:bidi="ar-SA"/>
    </w:rPr>
  </w:style>
  <w:style w:type="character" w:customStyle="1" w:styleId="Style9ptUnderline11">
    <w:name w:val="Style 9 pt Underline11"/>
    <w:basedOn w:val="DefaultParagraphFont"/>
    <w:rsid w:val="0083556D"/>
    <w:rPr>
      <w:sz w:val="20"/>
      <w:u w:val="single"/>
    </w:rPr>
  </w:style>
  <w:style w:type="character" w:customStyle="1" w:styleId="Style9ptBoldUnderline5">
    <w:name w:val="Style 9 pt Bold Underline5"/>
    <w:basedOn w:val="DefaultParagraphFont"/>
    <w:rsid w:val="0083556D"/>
    <w:rPr>
      <w:b/>
      <w:bCs/>
      <w:sz w:val="20"/>
      <w:u w:val="single"/>
    </w:rPr>
  </w:style>
  <w:style w:type="character" w:customStyle="1" w:styleId="CharChar114">
    <w:name w:val="Char Char114"/>
    <w:basedOn w:val="DefaultParagraphFont"/>
    <w:rsid w:val="0083556D"/>
    <w:rPr>
      <w:rFonts w:cs="Arial"/>
      <w:bCs/>
      <w:szCs w:val="26"/>
      <w:u w:val="single"/>
      <w:lang w:val="en-US" w:eastAsia="en-US" w:bidi="ar-SA"/>
    </w:rPr>
  </w:style>
  <w:style w:type="character" w:customStyle="1" w:styleId="CharChar113">
    <w:name w:val="Char Char113"/>
    <w:basedOn w:val="DefaultParagraphFont"/>
    <w:rsid w:val="0083556D"/>
    <w:rPr>
      <w:rFonts w:cs="Arial"/>
      <w:bCs/>
      <w:szCs w:val="26"/>
      <w:u w:val="single"/>
      <w:lang w:val="en-US" w:eastAsia="en-US" w:bidi="ar-SA"/>
    </w:rPr>
  </w:style>
  <w:style w:type="character" w:customStyle="1" w:styleId="CharChar112">
    <w:name w:val="Char Char112"/>
    <w:basedOn w:val="DefaultParagraphFont"/>
    <w:rsid w:val="0083556D"/>
    <w:rPr>
      <w:rFonts w:cs="Arial"/>
      <w:bCs/>
      <w:szCs w:val="26"/>
      <w:u w:val="single"/>
      <w:lang w:val="en-US" w:eastAsia="en-US" w:bidi="ar-SA"/>
    </w:rPr>
  </w:style>
  <w:style w:type="paragraph" w:styleId="NoSpacing">
    <w:name w:val="No Spacing"/>
    <w:aliases w:val="ClearFormatting,Tag Title"/>
    <w:qFormat/>
    <w:rsid w:val="0083556D"/>
    <w:pPr>
      <w:spacing w:after="0" w:line="240" w:lineRule="auto"/>
    </w:pPr>
    <w:rPr>
      <w:rFonts w:ascii="Times New Roman" w:eastAsia="Times New Roman" w:hAnsi="Times New Roman" w:cs="Times New Roman"/>
    </w:rPr>
  </w:style>
  <w:style w:type="character" w:customStyle="1" w:styleId="hit">
    <w:name w:val="hit"/>
    <w:basedOn w:val="DefaultParagraphFont"/>
    <w:rsid w:val="0083556D"/>
  </w:style>
  <w:style w:type="character" w:customStyle="1" w:styleId="ssl0">
    <w:name w:val="ss_l0"/>
    <w:basedOn w:val="DefaultParagraphFont"/>
    <w:rsid w:val="0083556D"/>
  </w:style>
  <w:style w:type="character" w:styleId="CommentReference">
    <w:name w:val="annotation reference"/>
    <w:basedOn w:val="DefaultParagraphFont"/>
    <w:uiPriority w:val="99"/>
    <w:rsid w:val="0083556D"/>
    <w:rPr>
      <w:sz w:val="16"/>
      <w:szCs w:val="16"/>
    </w:rPr>
  </w:style>
  <w:style w:type="paragraph" w:customStyle="1" w:styleId="WW-Default1">
    <w:name w:val="WW-Default1"/>
    <w:basedOn w:val="Normal"/>
    <w:qFormat/>
    <w:rsid w:val="0083556D"/>
    <w:pPr>
      <w:suppressAutoHyphens/>
    </w:pPr>
    <w:rPr>
      <w:rFonts w:eastAsia="Times New Roman"/>
      <w:b/>
      <w:bCs/>
      <w:szCs w:val="20"/>
      <w:lang w:eastAsia="ar-SA"/>
    </w:rPr>
  </w:style>
  <w:style w:type="paragraph" w:customStyle="1" w:styleId="Normal1">
    <w:name w:val="Normal1"/>
    <w:basedOn w:val="BodyText"/>
    <w:qFormat/>
    <w:rsid w:val="0083556D"/>
    <w:pPr>
      <w:suppressAutoHyphens/>
      <w:spacing w:after="120"/>
    </w:pPr>
    <w:rPr>
      <w:u w:val="none"/>
      <w:lang w:eastAsia="ar-SA"/>
    </w:rPr>
  </w:style>
  <w:style w:type="paragraph" w:customStyle="1" w:styleId="Default">
    <w:name w:val="Default"/>
    <w:qFormat/>
    <w:rsid w:val="0083556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3556D"/>
  </w:style>
  <w:style w:type="character" w:customStyle="1" w:styleId="Date1">
    <w:name w:val="Date1"/>
    <w:basedOn w:val="DefaultParagraphFont"/>
    <w:rsid w:val="0083556D"/>
  </w:style>
  <w:style w:type="character" w:customStyle="1" w:styleId="classauthor">
    <w:name w:val="class=&quot;author&quot;"/>
    <w:basedOn w:val="DefaultParagraphFont"/>
    <w:rsid w:val="0083556D"/>
  </w:style>
  <w:style w:type="character" w:customStyle="1" w:styleId="verdana">
    <w:name w:val="verdana"/>
    <w:basedOn w:val="DefaultParagraphFont"/>
    <w:rsid w:val="0083556D"/>
  </w:style>
  <w:style w:type="paragraph" w:customStyle="1" w:styleId="CardStyle">
    <w:name w:val="Card Style"/>
    <w:basedOn w:val="Normal"/>
    <w:link w:val="CardStyleChar"/>
    <w:qFormat/>
    <w:rsid w:val="0083556D"/>
    <w:rPr>
      <w:rFonts w:eastAsia="Times New Roman"/>
      <w:szCs w:val="24"/>
    </w:rPr>
  </w:style>
  <w:style w:type="character" w:customStyle="1" w:styleId="CharCharChar">
    <w:name w:val="Char Char Char"/>
    <w:basedOn w:val="DefaultParagraphFont"/>
    <w:rsid w:val="0083556D"/>
    <w:rPr>
      <w:rFonts w:cs="Arial"/>
      <w:bCs/>
      <w:szCs w:val="26"/>
      <w:u w:val="single"/>
      <w:lang w:val="en-US" w:eastAsia="en-US" w:bidi="ar-SA"/>
    </w:rPr>
  </w:style>
  <w:style w:type="paragraph" w:customStyle="1" w:styleId="Stylecard11ptUnderline">
    <w:name w:val="Style card + 11 pt Underline"/>
    <w:basedOn w:val="card"/>
    <w:link w:val="Stylecard11ptUnderlineChar"/>
    <w:qFormat/>
    <w:rsid w:val="0083556D"/>
    <w:rPr>
      <w:rFonts w:eastAsia="SimSun"/>
      <w:sz w:val="20"/>
      <w:szCs w:val="24"/>
      <w:u w:val="single"/>
      <w:lang w:eastAsia="zh-CN"/>
    </w:rPr>
  </w:style>
  <w:style w:type="character" w:customStyle="1" w:styleId="Stylecard11ptUnderlineChar">
    <w:name w:val="Style card + 11 pt Underline Char"/>
    <w:link w:val="Stylecard11ptUnderline"/>
    <w:rsid w:val="0083556D"/>
    <w:rPr>
      <w:rFonts w:ascii="Times New Roman" w:eastAsia="SimSun" w:hAnsi="Times New Roman" w:cs="Times New Roman"/>
      <w:sz w:val="20"/>
      <w:szCs w:val="24"/>
      <w:u w:val="single"/>
      <w:lang w:eastAsia="zh-CN"/>
    </w:rPr>
  </w:style>
  <w:style w:type="character" w:customStyle="1" w:styleId="texto1">
    <w:name w:val="texto1"/>
    <w:rsid w:val="0083556D"/>
  </w:style>
  <w:style w:type="character" w:customStyle="1" w:styleId="UnderliningChar">
    <w:name w:val="Underlining Char"/>
    <w:link w:val="Underlining"/>
    <w:rsid w:val="0083556D"/>
    <w:rPr>
      <w:u w:val="single"/>
      <w:lang w:val="en-GB"/>
    </w:rPr>
  </w:style>
  <w:style w:type="paragraph" w:customStyle="1" w:styleId="Underlining">
    <w:name w:val="Underlining"/>
    <w:basedOn w:val="Normal"/>
    <w:next w:val="Normal"/>
    <w:link w:val="UnderliningChar"/>
    <w:qFormat/>
    <w:rsid w:val="0083556D"/>
    <w:rPr>
      <w:rFonts w:asciiTheme="minorHAnsi" w:hAnsiTheme="minorHAnsi" w:cstheme="minorBidi"/>
      <w:sz w:val="22"/>
      <w:u w:val="single"/>
      <w:lang w:val="en-GB"/>
    </w:rPr>
  </w:style>
  <w:style w:type="character" w:customStyle="1" w:styleId="apple-style-span">
    <w:name w:val="apple-style-span"/>
    <w:rsid w:val="0083556D"/>
  </w:style>
  <w:style w:type="character" w:customStyle="1" w:styleId="officialstitle-">
    <w:name w:val="official_s_title-"/>
    <w:basedOn w:val="DefaultParagraphFont"/>
    <w:rsid w:val="0083556D"/>
  </w:style>
  <w:style w:type="character" w:customStyle="1" w:styleId="officialsbureau">
    <w:name w:val="official_s_bureau"/>
    <w:basedOn w:val="DefaultParagraphFont"/>
    <w:rsid w:val="0083556D"/>
  </w:style>
  <w:style w:type="paragraph" w:customStyle="1" w:styleId="citenon-bold">
    <w:name w:val="cite non-bold"/>
    <w:basedOn w:val="Normal"/>
    <w:link w:val="citenon-boldChar"/>
    <w:qFormat/>
    <w:rsid w:val="0083556D"/>
    <w:rPr>
      <w:rFonts w:ascii="Garamond" w:eastAsia="Times New Roman" w:hAnsi="Garamond"/>
      <w:szCs w:val="20"/>
    </w:rPr>
  </w:style>
  <w:style w:type="character" w:styleId="Strong">
    <w:name w:val="Strong"/>
    <w:aliases w:val="8 pt font,Citation Char Char1 Char Char Char Char Char,Cut,Small 1"/>
    <w:uiPriority w:val="22"/>
    <w:qFormat/>
    <w:rsid w:val="0083556D"/>
    <w:rPr>
      <w:b/>
      <w:bCs/>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3556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3556D"/>
    <w:rPr>
      <w:rFonts w:ascii="Times New Roman" w:eastAsia="Times New Roman" w:hAnsi="Times New Roman" w:cs="Arial"/>
      <w:b/>
      <w:sz w:val="24"/>
      <w:szCs w:val="28"/>
    </w:rPr>
  </w:style>
  <w:style w:type="paragraph" w:customStyle="1" w:styleId="Style23">
    <w:name w:val="Style23"/>
    <w:basedOn w:val="Normal"/>
    <w:uiPriority w:val="99"/>
    <w:qFormat/>
    <w:rsid w:val="0083556D"/>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83556D"/>
  </w:style>
  <w:style w:type="paragraph" w:customStyle="1" w:styleId="Tagtemplate">
    <w:name w:val="Tagtemplate"/>
    <w:basedOn w:val="Normal"/>
    <w:link w:val="TagtemplateChar"/>
    <w:autoRedefine/>
    <w:qFormat/>
    <w:rsid w:val="0083556D"/>
    <w:pPr>
      <w:keepNext/>
      <w:keepLines/>
    </w:pPr>
    <w:rPr>
      <w:rFonts w:ascii="Arial" w:eastAsia="Calibri" w:hAnsi="Arial"/>
      <w:b/>
    </w:rPr>
  </w:style>
  <w:style w:type="character" w:customStyle="1" w:styleId="TagtemplateChar">
    <w:name w:val="Tagtemplate Char"/>
    <w:basedOn w:val="DefaultParagraphFont"/>
    <w:link w:val="Tagtemplate"/>
    <w:rsid w:val="0083556D"/>
    <w:rPr>
      <w:rFonts w:ascii="Arial" w:eastAsia="Calibri" w:hAnsi="Arial" w:cs="Times New Roman"/>
      <w:b/>
      <w:sz w:val="24"/>
    </w:rPr>
  </w:style>
  <w:style w:type="character" w:customStyle="1" w:styleId="Styleunderline11ptBorderSinglesolidlineAuto05p">
    <w:name w:val="Style underline + 11 pt Border: : (Single solid line Auto  0.5 p..."/>
    <w:rsid w:val="0083556D"/>
    <w:rPr>
      <w:sz w:val="20"/>
      <w:u w:val="single"/>
      <w:bdr w:val="single" w:sz="4" w:space="0" w:color="auto"/>
    </w:rPr>
  </w:style>
  <w:style w:type="paragraph" w:customStyle="1" w:styleId="Citation-FirstLine">
    <w:name w:val="Citation - First Line"/>
    <w:basedOn w:val="Normal"/>
    <w:next w:val="Normal"/>
    <w:autoRedefine/>
    <w:qFormat/>
    <w:rsid w:val="0083556D"/>
    <w:pPr>
      <w:spacing w:line="240" w:lineRule="atLeast"/>
      <w:jc w:val="both"/>
    </w:pPr>
    <w:rPr>
      <w:rFonts w:ascii="Book Antiqua" w:eastAsia="Times New Roman" w:hAnsi="Book Antiqua"/>
      <w:sz w:val="16"/>
      <w:szCs w:val="24"/>
    </w:rPr>
  </w:style>
  <w:style w:type="character" w:customStyle="1" w:styleId="CardText-Underlined">
    <w:name w:val="Card Text - Underlined"/>
    <w:rsid w:val="0083556D"/>
    <w:rPr>
      <w:b/>
      <w:sz w:val="20"/>
      <w:u w:val="single"/>
    </w:rPr>
  </w:style>
  <w:style w:type="paragraph" w:customStyle="1" w:styleId="Citation-Complete">
    <w:name w:val="Citation - Complete"/>
    <w:basedOn w:val="Normal"/>
    <w:next w:val="Normal"/>
    <w:link w:val="Citation-CompleteChar"/>
    <w:autoRedefine/>
    <w:qFormat/>
    <w:rsid w:val="0083556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3556D"/>
    <w:rPr>
      <w:rFonts w:ascii="Book Antiqua" w:eastAsia="Times New Roman" w:hAnsi="Book Antiqua" w:cs="Times New Roman"/>
      <w:sz w:val="16"/>
      <w:szCs w:val="24"/>
    </w:rPr>
  </w:style>
  <w:style w:type="character" w:customStyle="1" w:styleId="MicroTextChar">
    <w:name w:val="MicroText Char"/>
    <w:link w:val="MicroText"/>
    <w:rsid w:val="0083556D"/>
    <w:rPr>
      <w:rFonts w:ascii="Arial Narrow" w:hAnsi="Arial Narrow"/>
      <w:sz w:val="12"/>
      <w:szCs w:val="24"/>
    </w:rPr>
  </w:style>
  <w:style w:type="paragraph" w:customStyle="1" w:styleId="TagCite">
    <w:name w:val="Tag/Cite"/>
    <w:basedOn w:val="Normal"/>
    <w:qFormat/>
    <w:rsid w:val="0083556D"/>
    <w:rPr>
      <w:rFonts w:eastAsia="Times New Roman"/>
      <w:b/>
      <w:szCs w:val="24"/>
    </w:rPr>
  </w:style>
  <w:style w:type="character" w:customStyle="1" w:styleId="Style11ptItalicUnderline">
    <w:name w:val="Style 11 pt Italic Underline"/>
    <w:basedOn w:val="DefaultParagraphFont"/>
    <w:rsid w:val="0083556D"/>
    <w:rPr>
      <w:i/>
      <w:iCs/>
      <w:sz w:val="20"/>
      <w:u w:val="single"/>
    </w:rPr>
  </w:style>
  <w:style w:type="character" w:customStyle="1" w:styleId="Style11ptItalic">
    <w:name w:val="Style 11 pt Italic"/>
    <w:basedOn w:val="DefaultParagraphFont"/>
    <w:rsid w:val="0083556D"/>
    <w:rPr>
      <w:rFonts w:ascii="Times New Roman" w:hAnsi="Times New Roman"/>
      <w:i/>
      <w:iCs/>
      <w:sz w:val="20"/>
    </w:rPr>
  </w:style>
  <w:style w:type="paragraph" w:styleId="TOC1">
    <w:name w:val="toc 1"/>
    <w:aliases w:val="Index Basic"/>
    <w:basedOn w:val="Normal"/>
    <w:next w:val="Normal"/>
    <w:autoRedefine/>
    <w:unhideWhenUsed/>
    <w:qFormat/>
    <w:rsid w:val="0083556D"/>
    <w:pPr>
      <w:widowControl w:val="0"/>
    </w:pPr>
    <w:rPr>
      <w:rFonts w:eastAsia="Times New Roman"/>
      <w:szCs w:val="20"/>
    </w:rPr>
  </w:style>
  <w:style w:type="character" w:customStyle="1" w:styleId="BoldandUnderlineChar">
    <w:name w:val="Bold and Underline Char"/>
    <w:basedOn w:val="DefaultParagraphFont"/>
    <w:link w:val="BoldandUnderline"/>
    <w:locked/>
    <w:rsid w:val="0083556D"/>
    <w:rPr>
      <w:b/>
      <w:szCs w:val="24"/>
      <w:u w:val="single"/>
    </w:rPr>
  </w:style>
  <w:style w:type="paragraph" w:customStyle="1" w:styleId="BoldandUnderline">
    <w:name w:val="Bold and Underline"/>
    <w:basedOn w:val="Normal"/>
    <w:link w:val="BoldandUnderlineChar"/>
    <w:qFormat/>
    <w:rsid w:val="0083556D"/>
    <w:rPr>
      <w:rFonts w:asciiTheme="minorHAnsi" w:hAnsiTheme="minorHAnsi" w:cstheme="minorBidi"/>
      <w:b/>
      <w:sz w:val="22"/>
      <w:szCs w:val="24"/>
      <w:u w:val="single"/>
    </w:rPr>
  </w:style>
  <w:style w:type="character" w:customStyle="1" w:styleId="hdr">
    <w:name w:val="hdr"/>
    <w:basedOn w:val="DefaultParagraphFont"/>
    <w:rsid w:val="0083556D"/>
  </w:style>
  <w:style w:type="paragraph" w:customStyle="1" w:styleId="StyleStyle49ptBold3">
    <w:name w:val="Style Style4 + 9 pt Bold3"/>
    <w:basedOn w:val="Style4"/>
    <w:link w:val="StyleStyle49ptBold3Char"/>
    <w:qFormat/>
    <w:rsid w:val="0083556D"/>
    <w:rPr>
      <w:rFonts w:ascii="Times New Roman" w:eastAsia="Times New Roman" w:hAnsi="Times New Roman" w:cs="Times New Roman"/>
      <w:b/>
      <w:bCs/>
      <w:sz w:val="24"/>
      <w:szCs w:val="24"/>
    </w:rPr>
  </w:style>
  <w:style w:type="character" w:customStyle="1" w:styleId="StyleStyle49ptBold3Char">
    <w:name w:val="Style Style4 + 9 pt Bold3 Char"/>
    <w:basedOn w:val="Style4Char"/>
    <w:link w:val="StyleStyle49ptBold3"/>
    <w:rsid w:val="0083556D"/>
    <w:rPr>
      <w:rFonts w:ascii="Times New Roman" w:eastAsia="Times New Roman" w:hAnsi="Times New Roman" w:cs="Times New Roman"/>
      <w:b/>
      <w:bCs/>
      <w:sz w:val="24"/>
      <w:szCs w:val="24"/>
      <w:u w:val="single"/>
    </w:rPr>
  </w:style>
  <w:style w:type="character" w:customStyle="1" w:styleId="Style9ptUnderline6">
    <w:name w:val="Style 9 pt Underline6"/>
    <w:basedOn w:val="DefaultParagraphFont"/>
    <w:rsid w:val="0083556D"/>
    <w:rPr>
      <w:sz w:val="20"/>
      <w:u w:val="single"/>
    </w:rPr>
  </w:style>
  <w:style w:type="character" w:customStyle="1" w:styleId="ct-with-fmlt">
    <w:name w:val="ct-with-fmlt"/>
    <w:basedOn w:val="DefaultParagraphFont"/>
    <w:rsid w:val="0083556D"/>
  </w:style>
  <w:style w:type="paragraph" w:customStyle="1" w:styleId="TagText">
    <w:name w:val="TagText"/>
    <w:basedOn w:val="Normal"/>
    <w:qFormat/>
    <w:rsid w:val="0083556D"/>
    <w:rPr>
      <w:rFonts w:ascii="Arial" w:eastAsiaTheme="minorEastAsia" w:hAnsi="Arial"/>
      <w:b/>
      <w:szCs w:val="24"/>
    </w:rPr>
  </w:style>
  <w:style w:type="paragraph" w:customStyle="1" w:styleId="StyleStyle49pt">
    <w:name w:val="Style Style4 + 9 pt"/>
    <w:basedOn w:val="Normal"/>
    <w:link w:val="StyleStyle49ptChar"/>
    <w:qFormat/>
    <w:rsid w:val="0083556D"/>
    <w:rPr>
      <w:rFonts w:eastAsia="Times New Roman"/>
      <w:szCs w:val="24"/>
      <w:u w:val="single"/>
    </w:rPr>
  </w:style>
  <w:style w:type="character" w:customStyle="1" w:styleId="StyleStyle49ptChar">
    <w:name w:val="Style Style4 + 9 pt Char"/>
    <w:basedOn w:val="DefaultParagraphFont"/>
    <w:link w:val="StyleStyle49pt"/>
    <w:rsid w:val="0083556D"/>
    <w:rPr>
      <w:rFonts w:ascii="Times New Roman" w:eastAsia="Times New Roman" w:hAnsi="Times New Roman" w:cs="Times New Roman"/>
      <w:sz w:val="24"/>
      <w:szCs w:val="24"/>
      <w:u w:val="single"/>
    </w:rPr>
  </w:style>
  <w:style w:type="paragraph" w:customStyle="1" w:styleId="StyleStyle49ptBold">
    <w:name w:val="Style Style4 + 9 pt Bold"/>
    <w:basedOn w:val="Normal"/>
    <w:link w:val="StyleStyle49ptBoldChar"/>
    <w:qFormat/>
    <w:rsid w:val="0083556D"/>
    <w:rPr>
      <w:rFonts w:eastAsia="Times New Roman"/>
      <w:b/>
      <w:bCs/>
      <w:szCs w:val="24"/>
      <w:u w:val="single"/>
    </w:rPr>
  </w:style>
  <w:style w:type="character" w:customStyle="1" w:styleId="StyleStyle49ptBoldChar">
    <w:name w:val="Style Style4 + 9 pt Bold Char"/>
    <w:basedOn w:val="DefaultParagraphFont"/>
    <w:link w:val="StyleStyle49ptBold"/>
    <w:rsid w:val="0083556D"/>
    <w:rPr>
      <w:rFonts w:ascii="Times New Roman" w:eastAsia="Times New Roman" w:hAnsi="Times New Roman" w:cs="Times New Roman"/>
      <w:b/>
      <w:bCs/>
      <w:sz w:val="24"/>
      <w:szCs w:val="24"/>
      <w:u w:val="single"/>
    </w:rPr>
  </w:style>
  <w:style w:type="paragraph" w:customStyle="1" w:styleId="StyleStyle49ptBoldItalic">
    <w:name w:val="Style Style4 + 9 pt Bold Italic"/>
    <w:basedOn w:val="Normal"/>
    <w:link w:val="StyleStyle49ptBoldItalicChar"/>
    <w:qFormat/>
    <w:rsid w:val="0083556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3556D"/>
    <w:rPr>
      <w:rFonts w:ascii="Times New Roman" w:eastAsia="Times New Roman" w:hAnsi="Times New Roman" w:cs="Times New Roman"/>
      <w:b/>
      <w:bCs/>
      <w:i/>
      <w:iCs/>
      <w:sz w:val="24"/>
      <w:szCs w:val="24"/>
      <w:u w:val="single"/>
    </w:rPr>
  </w:style>
  <w:style w:type="character" w:customStyle="1" w:styleId="newscontent">
    <w:name w:val="newscontent"/>
    <w:rsid w:val="0083556D"/>
  </w:style>
  <w:style w:type="paragraph" w:customStyle="1" w:styleId="Author">
    <w:name w:val="Author"/>
    <w:basedOn w:val="Normal"/>
    <w:next w:val="Normal"/>
    <w:rsid w:val="0083556D"/>
    <w:pPr>
      <w:jc w:val="both"/>
    </w:pPr>
    <w:rPr>
      <w:rFonts w:eastAsia="Times New Roman"/>
      <w:sz w:val="20"/>
      <w:szCs w:val="18"/>
    </w:rPr>
  </w:style>
  <w:style w:type="character" w:customStyle="1" w:styleId="TagsChar2">
    <w:name w:val="Tags Char2"/>
    <w:rsid w:val="0083556D"/>
    <w:rPr>
      <w:b/>
      <w:sz w:val="24"/>
      <w:lang w:val="en-US" w:eastAsia="en-US" w:bidi="ar-SA"/>
    </w:rPr>
  </w:style>
  <w:style w:type="paragraph" w:customStyle="1" w:styleId="CardsFont6ptChar">
    <w:name w:val="Cards + Font: 6 pt Char"/>
    <w:basedOn w:val="Normal"/>
    <w:link w:val="CardsFont6ptCharChar"/>
    <w:qFormat/>
    <w:rsid w:val="0083556D"/>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83556D"/>
    <w:rPr>
      <w:rFonts w:ascii="Times New Roman" w:eastAsia="Times New Roman" w:hAnsi="Times New Roman" w:cs="Times New Roman"/>
      <w:sz w:val="12"/>
      <w:szCs w:val="24"/>
    </w:rPr>
  </w:style>
  <w:style w:type="character" w:customStyle="1" w:styleId="FontStyle172">
    <w:name w:val="Font Style172"/>
    <w:basedOn w:val="DefaultParagraphFont"/>
    <w:uiPriority w:val="99"/>
    <w:rsid w:val="0083556D"/>
    <w:rPr>
      <w:rFonts w:ascii="Times New Roman" w:hAnsi="Times New Roman" w:cs="Times New Roman"/>
      <w:b/>
      <w:bCs/>
      <w:sz w:val="16"/>
      <w:szCs w:val="16"/>
    </w:rPr>
  </w:style>
  <w:style w:type="paragraph" w:customStyle="1" w:styleId="Style18">
    <w:name w:val="Style18"/>
    <w:basedOn w:val="Normal"/>
    <w:uiPriority w:val="99"/>
    <w:qFormat/>
    <w:rsid w:val="0083556D"/>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83556D"/>
    <w:rPr>
      <w:rFonts w:ascii="Times New Roman" w:hAnsi="Times New Roman" w:cs="Times New Roman"/>
      <w:i/>
      <w:iCs/>
      <w:sz w:val="16"/>
      <w:szCs w:val="16"/>
    </w:rPr>
  </w:style>
  <w:style w:type="character" w:customStyle="1" w:styleId="FontStyle162">
    <w:name w:val="Font Style162"/>
    <w:basedOn w:val="DefaultParagraphFont"/>
    <w:uiPriority w:val="99"/>
    <w:rsid w:val="0083556D"/>
    <w:rPr>
      <w:rFonts w:ascii="Times New Roman" w:hAnsi="Times New Roman" w:cs="Times New Roman"/>
      <w:b/>
      <w:bCs/>
      <w:sz w:val="18"/>
      <w:szCs w:val="18"/>
    </w:rPr>
  </w:style>
  <w:style w:type="character" w:customStyle="1" w:styleId="FontStyle167">
    <w:name w:val="Font Style167"/>
    <w:basedOn w:val="DefaultParagraphFont"/>
    <w:uiPriority w:val="99"/>
    <w:rsid w:val="0083556D"/>
    <w:rPr>
      <w:rFonts w:ascii="Times New Roman" w:hAnsi="Times New Roman" w:cs="Times New Roman"/>
      <w:sz w:val="10"/>
      <w:szCs w:val="10"/>
    </w:rPr>
  </w:style>
  <w:style w:type="character" w:customStyle="1" w:styleId="FontStyle174">
    <w:name w:val="Font Style174"/>
    <w:basedOn w:val="DefaultParagraphFont"/>
    <w:uiPriority w:val="99"/>
    <w:rsid w:val="0083556D"/>
    <w:rPr>
      <w:rFonts w:ascii="Arial Narrow" w:hAnsi="Arial Narrow" w:cs="Arial Narrow"/>
      <w:b/>
      <w:bCs/>
      <w:sz w:val="18"/>
      <w:szCs w:val="18"/>
    </w:rPr>
  </w:style>
  <w:style w:type="paragraph" w:customStyle="1" w:styleId="Style47">
    <w:name w:val="Style47"/>
    <w:basedOn w:val="Normal"/>
    <w:uiPriority w:val="99"/>
    <w:qFormat/>
    <w:rsid w:val="0083556D"/>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83556D"/>
    <w:rPr>
      <w:rFonts w:ascii="Times New Roman" w:hAnsi="Times New Roman" w:cs="Times New Roman"/>
      <w:sz w:val="12"/>
      <w:szCs w:val="12"/>
    </w:rPr>
  </w:style>
  <w:style w:type="paragraph" w:customStyle="1" w:styleId="Style24">
    <w:name w:val="Style24"/>
    <w:basedOn w:val="Normal"/>
    <w:uiPriority w:val="99"/>
    <w:qFormat/>
    <w:rsid w:val="0083556D"/>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3556D"/>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3556D"/>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83556D"/>
    <w:rPr>
      <w:rFonts w:ascii="Times New Roman" w:hAnsi="Times New Roman" w:cs="Times New Roman"/>
      <w:b/>
      <w:bCs/>
      <w:sz w:val="18"/>
      <w:szCs w:val="18"/>
    </w:rPr>
  </w:style>
  <w:style w:type="paragraph" w:customStyle="1" w:styleId="Style21">
    <w:name w:val="Style21"/>
    <w:basedOn w:val="Normal"/>
    <w:uiPriority w:val="99"/>
    <w:qFormat/>
    <w:rsid w:val="0083556D"/>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3556D"/>
    <w:pPr>
      <w:widowControl w:val="0"/>
      <w:autoSpaceDE w:val="0"/>
      <w:autoSpaceDN w:val="0"/>
      <w:adjustRightInd w:val="0"/>
      <w:spacing w:line="198" w:lineRule="exact"/>
    </w:pPr>
    <w:rPr>
      <w:rFonts w:eastAsia="Times New Roman"/>
      <w:szCs w:val="24"/>
    </w:rPr>
  </w:style>
  <w:style w:type="paragraph" w:customStyle="1" w:styleId="Minimize">
    <w:name w:val="Minimize"/>
    <w:basedOn w:val="card"/>
    <w:next w:val="Normal"/>
    <w:link w:val="MinimizeChar"/>
    <w:qFormat/>
    <w:rsid w:val="0083556D"/>
    <w:pPr>
      <w:widowControl w:val="0"/>
      <w:autoSpaceDE w:val="0"/>
      <w:autoSpaceDN w:val="0"/>
      <w:adjustRightInd w:val="0"/>
      <w:spacing w:after="200" w:line="276" w:lineRule="auto"/>
    </w:pPr>
    <w:rPr>
      <w:color w:val="000000"/>
      <w:sz w:val="12"/>
    </w:rPr>
  </w:style>
  <w:style w:type="character" w:customStyle="1" w:styleId="MinimizeChar">
    <w:name w:val="Minimize Char"/>
    <w:link w:val="Minimize"/>
    <w:rsid w:val="0083556D"/>
    <w:rPr>
      <w:rFonts w:ascii="Times New Roman" w:eastAsia="Times New Roman" w:hAnsi="Times New Roman" w:cs="Times New Roman"/>
      <w:color w:val="000000"/>
      <w:sz w:val="12"/>
      <w:szCs w:val="20"/>
    </w:rPr>
  </w:style>
  <w:style w:type="paragraph" w:customStyle="1" w:styleId="StyleUnderlineChar11pt3">
    <w:name w:val="Style Underline Char + 11 pt3"/>
    <w:link w:val="StyleUnderlineChar11pt3Char"/>
    <w:qFormat/>
    <w:rsid w:val="0083556D"/>
    <w:rPr>
      <w:rFonts w:eastAsia="Times New Roman"/>
      <w:szCs w:val="24"/>
      <w:u w:val="single"/>
    </w:rPr>
  </w:style>
  <w:style w:type="character" w:customStyle="1" w:styleId="StyleUnderlineChar11pt3Char">
    <w:name w:val="Style Underline Char + 11 pt3 Char"/>
    <w:basedOn w:val="UnderlineCharChar"/>
    <w:link w:val="StyleUnderlineChar11pt3"/>
    <w:rsid w:val="0083556D"/>
    <w:rPr>
      <w:rFonts w:eastAsia="Times New Roman"/>
      <w:noProof w:val="0"/>
      <w:szCs w:val="24"/>
      <w:u w:val="single"/>
      <w:lang w:val="en-US" w:eastAsia="en-US" w:bidi="ar-SA"/>
    </w:rPr>
  </w:style>
  <w:style w:type="paragraph" w:customStyle="1" w:styleId="BlockTitle">
    <w:name w:val="Block Title"/>
    <w:basedOn w:val="Normal"/>
    <w:next w:val="Normal"/>
    <w:link w:val="BlockTitleChar"/>
    <w:qFormat/>
    <w:rsid w:val="0083556D"/>
    <w:pPr>
      <w:spacing w:after="120"/>
      <w:jc w:val="center"/>
      <w:outlineLvl w:val="0"/>
    </w:pPr>
    <w:rPr>
      <w:rFonts w:eastAsia="Times New Roman"/>
      <w:b/>
      <w:sz w:val="32"/>
      <w:szCs w:val="20"/>
      <w:u w:val="single"/>
    </w:rPr>
  </w:style>
  <w:style w:type="character" w:customStyle="1" w:styleId="BlockTitleChar">
    <w:name w:val="Block Title Char"/>
    <w:aliases w:val="Heading Char Char,Page Title Char Char,Heading 1 Char21,Heading 1 Char1 Char1,Heading Char1,Heading 1 Char Char Char Char Char11,Heading 1 Char Char Char Char Char Char1"/>
    <w:basedOn w:val="DefaultParagraphFont"/>
    <w:link w:val="BlockTitle"/>
    <w:rsid w:val="0083556D"/>
    <w:rPr>
      <w:rFonts w:ascii="Times New Roman" w:eastAsia="Times New Roman" w:hAnsi="Times New Roman" w:cs="Times New Roman"/>
      <w:b/>
      <w:sz w:val="32"/>
      <w:szCs w:val="20"/>
      <w:u w:val="single"/>
    </w:rPr>
  </w:style>
  <w:style w:type="character" w:customStyle="1" w:styleId="StyleBoldUnderline1">
    <w:name w:val="Style Bold Underline1"/>
    <w:basedOn w:val="DefaultParagraphFont"/>
    <w:rsid w:val="0083556D"/>
    <w:rPr>
      <w:b w:val="0"/>
      <w:bCs/>
      <w:u w:val="single"/>
    </w:rPr>
  </w:style>
  <w:style w:type="character" w:customStyle="1" w:styleId="date-display-single">
    <w:name w:val="date-display-single"/>
    <w:basedOn w:val="DefaultParagraphFont"/>
    <w:rsid w:val="0083556D"/>
  </w:style>
  <w:style w:type="character" w:customStyle="1" w:styleId="CitesChar">
    <w:name w:val="Cites Char"/>
    <w:rsid w:val="0083556D"/>
    <w:rPr>
      <w:rFonts w:ascii="Times New Roman" w:eastAsia="Times New Roman" w:hAnsi="Times New Roman" w:cs="Times New Roman"/>
      <w:sz w:val="20"/>
      <w:szCs w:val="24"/>
    </w:rPr>
  </w:style>
  <w:style w:type="paragraph" w:customStyle="1" w:styleId="Cite2">
    <w:name w:val="Cite 2"/>
    <w:basedOn w:val="Normal"/>
    <w:qFormat/>
    <w:rsid w:val="0083556D"/>
    <w:rPr>
      <w:rFonts w:ascii="Arial" w:eastAsia="MS Mincho" w:hAnsi="Arial"/>
      <w:b/>
      <w:szCs w:val="24"/>
      <w:u w:val="single"/>
    </w:rPr>
  </w:style>
  <w:style w:type="character" w:customStyle="1" w:styleId="StyleunderlineBold">
    <w:name w:val="Style underline + Bold"/>
    <w:basedOn w:val="underline"/>
    <w:rsid w:val="0083556D"/>
    <w:rPr>
      <w:rFonts w:ascii="Times New Roman" w:hAnsi="Times New Roman" w:cs="Times New Roman"/>
      <w:b w:val="0"/>
      <w:bCs/>
      <w:sz w:val="20"/>
      <w:u w:val="single"/>
    </w:rPr>
  </w:style>
  <w:style w:type="paragraph" w:customStyle="1" w:styleId="cards0">
    <w:name w:val="cards"/>
    <w:basedOn w:val="Cites"/>
    <w:qFormat/>
    <w:rsid w:val="0083556D"/>
    <w:pPr>
      <w:widowControl/>
      <w:outlineLvl w:val="9"/>
    </w:pPr>
    <w:rPr>
      <w:rFonts w:eastAsia="Calibri"/>
      <w:szCs w:val="22"/>
    </w:rPr>
  </w:style>
  <w:style w:type="character" w:customStyle="1" w:styleId="Style1Char1">
    <w:name w:val="Style1 Char1"/>
    <w:basedOn w:val="DefaultParagraphFont"/>
    <w:rsid w:val="0083556D"/>
    <w:rPr>
      <w:rFonts w:eastAsia="SimSun"/>
      <w:sz w:val="20"/>
      <w:szCs w:val="24"/>
      <w:u w:val="single"/>
      <w:lang w:val="en-US" w:eastAsia="zh-CN" w:bidi="ar-SA"/>
    </w:rPr>
  </w:style>
  <w:style w:type="character" w:customStyle="1" w:styleId="ital-inline">
    <w:name w:val="ital-inline"/>
    <w:basedOn w:val="DefaultParagraphFont"/>
    <w:rsid w:val="0083556D"/>
  </w:style>
  <w:style w:type="character" w:customStyle="1" w:styleId="TagsChar0">
    <w:name w:val="Tags Char"/>
    <w:aliases w:val="No Spacing Char Char,Char Char Char Char Char Char1,Heading 2 Char Char2,Heading 2 Char1 Char Char Char2,Heading 2 Char2 Char2,Head,Char C"/>
    <w:basedOn w:val="DefaultParagraphFont"/>
    <w:qFormat/>
    <w:rsid w:val="0083556D"/>
    <w:rPr>
      <w:rFonts w:ascii="Georgia" w:eastAsia="Calibri" w:hAnsi="Georgia" w:cs="Times New Roman"/>
      <w:b/>
      <w:sz w:val="24"/>
    </w:rPr>
  </w:style>
  <w:style w:type="character" w:customStyle="1" w:styleId="Style10ptUnderline">
    <w:name w:val="Style 10 pt Underline"/>
    <w:basedOn w:val="DefaultParagraphFont"/>
    <w:rsid w:val="0083556D"/>
    <w:rPr>
      <w:sz w:val="20"/>
      <w:u w:val="single"/>
    </w:rPr>
  </w:style>
  <w:style w:type="character" w:customStyle="1" w:styleId="BodyTextIndent3Char">
    <w:name w:val="Body Text Indent 3 Char"/>
    <w:basedOn w:val="DefaultParagraphFont"/>
    <w:link w:val="BodyTextIndent3"/>
    <w:uiPriority w:val="99"/>
    <w:rsid w:val="0083556D"/>
    <w:rPr>
      <w:rFonts w:ascii="Calibri" w:hAnsi="Calibri" w:cs="Times New Roman"/>
      <w:sz w:val="16"/>
      <w:szCs w:val="16"/>
    </w:rPr>
  </w:style>
  <w:style w:type="paragraph" w:styleId="BodyTextIndent3">
    <w:name w:val="Body Text Indent 3"/>
    <w:basedOn w:val="Normal"/>
    <w:link w:val="BodyTextIndent3Char"/>
    <w:uiPriority w:val="99"/>
    <w:rsid w:val="0083556D"/>
    <w:pPr>
      <w:spacing w:after="120"/>
      <w:ind w:left="360"/>
    </w:pPr>
    <w:rPr>
      <w:rFonts w:ascii="Calibri" w:hAnsi="Calibri"/>
      <w:sz w:val="16"/>
      <w:szCs w:val="16"/>
    </w:rPr>
  </w:style>
  <w:style w:type="character" w:customStyle="1" w:styleId="BodyTextIndent3Char1">
    <w:name w:val="Body Text Indent 3 Char1"/>
    <w:basedOn w:val="DefaultParagraphFont"/>
    <w:uiPriority w:val="99"/>
    <w:semiHidden/>
    <w:rsid w:val="0083556D"/>
    <w:rPr>
      <w:rFonts w:ascii="Times New Roman" w:hAnsi="Times New Roman" w:cs="Times New Roman"/>
      <w:sz w:val="16"/>
      <w:szCs w:val="16"/>
    </w:rPr>
  </w:style>
  <w:style w:type="character" w:styleId="HTMLCite">
    <w:name w:val="HTML Cite"/>
    <w:uiPriority w:val="99"/>
    <w:rsid w:val="0083556D"/>
    <w:rPr>
      <w:i/>
      <w:iCs/>
    </w:rPr>
  </w:style>
  <w:style w:type="character" w:customStyle="1" w:styleId="slug-pub-date">
    <w:name w:val="slug-pub-date"/>
    <w:basedOn w:val="DefaultParagraphFont"/>
    <w:rsid w:val="0083556D"/>
  </w:style>
  <w:style w:type="character" w:customStyle="1" w:styleId="slug-vol">
    <w:name w:val="slug-vol"/>
    <w:basedOn w:val="DefaultParagraphFont"/>
    <w:rsid w:val="0083556D"/>
  </w:style>
  <w:style w:type="character" w:customStyle="1" w:styleId="slug-issue">
    <w:name w:val="slug-issue"/>
    <w:basedOn w:val="DefaultParagraphFont"/>
    <w:rsid w:val="0083556D"/>
  </w:style>
  <w:style w:type="character" w:customStyle="1" w:styleId="slug-pages">
    <w:name w:val="slug-pages"/>
    <w:basedOn w:val="DefaultParagraphFont"/>
    <w:rsid w:val="0083556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83556D"/>
    <w:rPr>
      <w:b/>
      <w:bCs/>
      <w:strike w:val="0"/>
      <w:dstrike w:val="0"/>
      <w:sz w:val="24"/>
      <w:u w:val="none"/>
      <w:effect w:val="none"/>
    </w:rPr>
  </w:style>
  <w:style w:type="character" w:customStyle="1" w:styleId="tagchar">
    <w:name w:val="tagchar"/>
    <w:basedOn w:val="DefaultParagraphFont"/>
    <w:rsid w:val="0083556D"/>
  </w:style>
  <w:style w:type="paragraph" w:customStyle="1" w:styleId="NormalText">
    <w:name w:val="Normal Text"/>
    <w:basedOn w:val="Normal"/>
    <w:link w:val="NormalTextChar"/>
    <w:autoRedefine/>
    <w:qFormat/>
    <w:rsid w:val="0083556D"/>
    <w:pPr>
      <w:jc w:val="both"/>
    </w:pPr>
    <w:rPr>
      <w:rFonts w:eastAsia="Times New Roman"/>
      <w:szCs w:val="26"/>
    </w:rPr>
  </w:style>
  <w:style w:type="character" w:customStyle="1" w:styleId="pmterms11">
    <w:name w:val="pmterms11"/>
    <w:basedOn w:val="DefaultParagraphFont"/>
    <w:rsid w:val="0083556D"/>
    <w:rPr>
      <w:b/>
      <w:bCs/>
      <w:i w:val="0"/>
      <w:iCs w:val="0"/>
      <w:color w:val="000000"/>
    </w:rPr>
  </w:style>
  <w:style w:type="character" w:customStyle="1" w:styleId="StyleUnderlineChar9ptBold">
    <w:name w:val="Style Underline Char + 9 pt Bold"/>
    <w:basedOn w:val="DefaultParagraphFont"/>
    <w:rsid w:val="0083556D"/>
    <w:rPr>
      <w:rFonts w:ascii="Times New Roman" w:hAnsi="Times New Roman"/>
      <w:b/>
      <w:bCs/>
      <w:sz w:val="20"/>
      <w:u w:val="single"/>
      <w:lang w:val="en-US" w:eastAsia="en-US" w:bidi="ar-SA"/>
    </w:rPr>
  </w:style>
  <w:style w:type="character" w:customStyle="1" w:styleId="Style8pt">
    <w:name w:val="Style 8 pt"/>
    <w:basedOn w:val="DefaultParagraphFont"/>
    <w:rsid w:val="0083556D"/>
    <w:rPr>
      <w:sz w:val="20"/>
    </w:rPr>
  </w:style>
  <w:style w:type="character" w:customStyle="1" w:styleId="UnderlineChar5Char">
    <w:name w:val="Underline Char5 Char"/>
    <w:basedOn w:val="DefaultParagraphFont"/>
    <w:rsid w:val="0083556D"/>
    <w:rPr>
      <w:szCs w:val="24"/>
      <w:u w:val="single"/>
      <w:lang w:val="en-US" w:eastAsia="en-US" w:bidi="ar-SA"/>
    </w:rPr>
  </w:style>
  <w:style w:type="character" w:customStyle="1" w:styleId="BoldandUnderlineChar2Char1">
    <w:name w:val="Bold and Underline Char2 Char1"/>
    <w:basedOn w:val="DefaultParagraphFont"/>
    <w:rsid w:val="0083556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3556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3556D"/>
    <w:rPr>
      <w:szCs w:val="24"/>
      <w:u w:val="single"/>
      <w:lang w:val="en-US" w:eastAsia="en-US" w:bidi="ar-SA"/>
    </w:rPr>
  </w:style>
  <w:style w:type="character" w:customStyle="1" w:styleId="UnderlineChar4Char">
    <w:name w:val="Underline Char4 Char"/>
    <w:basedOn w:val="DefaultParagraphFont"/>
    <w:link w:val="UnderlineChar4"/>
    <w:rsid w:val="0083556D"/>
    <w:rPr>
      <w:szCs w:val="24"/>
      <w:u w:val="single"/>
    </w:rPr>
  </w:style>
  <w:style w:type="paragraph" w:customStyle="1" w:styleId="UnderlineChar4">
    <w:name w:val="Underline Char4"/>
    <w:basedOn w:val="Normal"/>
    <w:link w:val="UnderlineChar4Char"/>
    <w:qFormat/>
    <w:rsid w:val="0083556D"/>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83556D"/>
    <w:rPr>
      <w:b/>
      <w:szCs w:val="24"/>
      <w:u w:val="single"/>
    </w:rPr>
  </w:style>
  <w:style w:type="paragraph" w:customStyle="1" w:styleId="BoldandUnderlineChar3">
    <w:name w:val="Bold and Underline Char3"/>
    <w:basedOn w:val="Normal"/>
    <w:link w:val="BoldandUnderlineChar3Char2"/>
    <w:qFormat/>
    <w:rsid w:val="0083556D"/>
    <w:rPr>
      <w:rFonts w:asciiTheme="minorHAnsi" w:hAnsiTheme="minorHAnsi" w:cstheme="minorBidi"/>
      <w:b/>
      <w:sz w:val="22"/>
      <w:szCs w:val="24"/>
      <w:u w:val="single"/>
    </w:rPr>
  </w:style>
  <w:style w:type="paragraph" w:customStyle="1" w:styleId="Language">
    <w:name w:val="Language"/>
    <w:basedOn w:val="Normal"/>
    <w:link w:val="LanguageChar"/>
    <w:qFormat/>
    <w:rsid w:val="0083556D"/>
    <w:rPr>
      <w:rFonts w:eastAsia="Times New Roman"/>
      <w:strike/>
      <w:szCs w:val="20"/>
    </w:rPr>
  </w:style>
  <w:style w:type="character" w:customStyle="1" w:styleId="LanguageChar">
    <w:name w:val="Language Char"/>
    <w:basedOn w:val="DefaultParagraphFont"/>
    <w:link w:val="Language"/>
    <w:rsid w:val="0083556D"/>
    <w:rPr>
      <w:rFonts w:ascii="Times New Roman" w:eastAsia="Times New Roman" w:hAnsi="Times New Roman" w:cs="Times New Roman"/>
      <w:strike/>
      <w:sz w:val="24"/>
      <w:szCs w:val="20"/>
    </w:rPr>
  </w:style>
  <w:style w:type="paragraph" w:customStyle="1" w:styleId="UnderlineChar3">
    <w:name w:val="Underline Char3"/>
    <w:basedOn w:val="Normal"/>
    <w:link w:val="UnderlineChar3Char"/>
    <w:qFormat/>
    <w:rsid w:val="0083556D"/>
    <w:rPr>
      <w:rFonts w:eastAsia="Times New Roman"/>
      <w:szCs w:val="24"/>
      <w:u w:val="single"/>
    </w:rPr>
  </w:style>
  <w:style w:type="character" w:customStyle="1" w:styleId="UnderlineChar3Char">
    <w:name w:val="Underline Char3 Char"/>
    <w:basedOn w:val="DefaultParagraphFont"/>
    <w:link w:val="UnderlineChar3"/>
    <w:rsid w:val="0083556D"/>
    <w:rPr>
      <w:rFonts w:ascii="Times New Roman" w:eastAsia="Times New Roman" w:hAnsi="Times New Roman" w:cs="Times New Roman"/>
      <w:sz w:val="24"/>
      <w:szCs w:val="24"/>
      <w:u w:val="single"/>
    </w:rPr>
  </w:style>
  <w:style w:type="paragraph" w:customStyle="1" w:styleId="BoldandUnderlineChar3Char">
    <w:name w:val="Bold and Underline Char3 Char"/>
    <w:basedOn w:val="Normal"/>
    <w:link w:val="BoldandUnderlineChar3CharChar"/>
    <w:qFormat/>
    <w:rsid w:val="0083556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3556D"/>
    <w:rPr>
      <w:rFonts w:ascii="Times New Roman" w:eastAsia="Times New Roman" w:hAnsi="Times New Roman" w:cs="Times New Roman"/>
      <w:b/>
      <w:sz w:val="24"/>
      <w:szCs w:val="24"/>
      <w:u w:val="single"/>
    </w:rPr>
  </w:style>
  <w:style w:type="character" w:customStyle="1" w:styleId="UnderlineChar1">
    <w:name w:val="Underline Char1"/>
    <w:basedOn w:val="DefaultParagraphFont"/>
    <w:rsid w:val="0083556D"/>
    <w:rPr>
      <w:szCs w:val="24"/>
      <w:u w:val="single"/>
      <w:lang w:val="en-US" w:eastAsia="en-US" w:bidi="ar-SA"/>
    </w:rPr>
  </w:style>
  <w:style w:type="character" w:customStyle="1" w:styleId="BoldandUnderlineChar1Char2Char">
    <w:name w:val="Bold and Underline Char1 Char2 Char"/>
    <w:basedOn w:val="DefaultParagraphFont"/>
    <w:rsid w:val="0083556D"/>
    <w:rPr>
      <w:b/>
      <w:szCs w:val="24"/>
      <w:u w:val="single"/>
      <w:lang w:val="en-US" w:eastAsia="en-US" w:bidi="ar-SA"/>
    </w:rPr>
  </w:style>
  <w:style w:type="paragraph" w:customStyle="1" w:styleId="Smalltext0">
    <w:name w:val="Small text"/>
    <w:aliases w:val="Quote1,Quote11,Quote2"/>
    <w:basedOn w:val="Normal"/>
    <w:link w:val="SmalltextChar0"/>
    <w:qFormat/>
    <w:rsid w:val="0083556D"/>
    <w:rPr>
      <w:rFonts w:ascii="Arial Narrow" w:eastAsia="Times New Roman" w:hAnsi="Arial Narrow"/>
      <w:sz w:val="16"/>
      <w:szCs w:val="24"/>
    </w:rPr>
  </w:style>
  <w:style w:type="character" w:customStyle="1" w:styleId="SmalltextChar0">
    <w:name w:val="Small text Char"/>
    <w:aliases w:val="Quote1 Char1"/>
    <w:link w:val="Smalltext0"/>
    <w:rsid w:val="0083556D"/>
    <w:rPr>
      <w:rFonts w:ascii="Arial Narrow" w:eastAsia="Times New Roman" w:hAnsi="Arial Narrow" w:cs="Times New Roman"/>
      <w:sz w:val="16"/>
      <w:szCs w:val="24"/>
    </w:rPr>
  </w:style>
  <w:style w:type="character" w:customStyle="1" w:styleId="hilite1">
    <w:name w:val="hilite1"/>
    <w:basedOn w:val="DefaultParagraphFont"/>
    <w:rsid w:val="0083556D"/>
    <w:rPr>
      <w:rFonts w:ascii="Arial Narrow" w:hAnsi="Arial Narrow"/>
      <w:sz w:val="20"/>
      <w:u w:val="single"/>
      <w:bdr w:val="none" w:sz="0" w:space="0" w:color="auto"/>
      <w:shd w:val="clear" w:color="auto" w:fill="00FF00"/>
    </w:rPr>
  </w:style>
  <w:style w:type="paragraph" w:customStyle="1" w:styleId="HotRoute">
    <w:name w:val="Hot Route"/>
    <w:basedOn w:val="Normal"/>
    <w:link w:val="HotRouteChar"/>
    <w:qFormat/>
    <w:rsid w:val="0083556D"/>
    <w:pPr>
      <w:ind w:left="144"/>
    </w:pPr>
    <w:rPr>
      <w:rFonts w:eastAsia="Times New Roman"/>
      <w:szCs w:val="24"/>
    </w:rPr>
  </w:style>
  <w:style w:type="paragraph" w:styleId="BodyText2">
    <w:name w:val="Body Text 2"/>
    <w:basedOn w:val="Normal"/>
    <w:link w:val="BodyText2Char"/>
    <w:uiPriority w:val="99"/>
    <w:rsid w:val="0083556D"/>
    <w:pPr>
      <w:spacing w:after="120" w:line="480" w:lineRule="auto"/>
    </w:pPr>
  </w:style>
  <w:style w:type="character" w:customStyle="1" w:styleId="BodyText2Char">
    <w:name w:val="Body Text 2 Char"/>
    <w:basedOn w:val="DefaultParagraphFont"/>
    <w:link w:val="BodyText2"/>
    <w:uiPriority w:val="99"/>
    <w:rsid w:val="0083556D"/>
    <w:rPr>
      <w:rFonts w:ascii="Times New Roman" w:hAnsi="Times New Roman" w:cs="Times New Roman"/>
      <w:sz w:val="24"/>
    </w:rPr>
  </w:style>
  <w:style w:type="paragraph" w:customStyle="1" w:styleId="Cardstyle0">
    <w:name w:val="Cardstyle"/>
    <w:basedOn w:val="Normal"/>
    <w:next w:val="Normal"/>
    <w:qFormat/>
    <w:rsid w:val="0083556D"/>
    <w:rPr>
      <w:rFonts w:eastAsia="Times New Roman"/>
      <w:szCs w:val="24"/>
    </w:rPr>
  </w:style>
  <w:style w:type="character" w:customStyle="1" w:styleId="Style12ptBoldUnderline1">
    <w:name w:val="Style 12 pt Bold Underline1"/>
    <w:basedOn w:val="DefaultParagraphFont"/>
    <w:rsid w:val="0083556D"/>
    <w:rPr>
      <w:b/>
      <w:bCs/>
      <w:sz w:val="24"/>
      <w:u w:val="single"/>
    </w:rPr>
  </w:style>
  <w:style w:type="character" w:customStyle="1" w:styleId="StyleEmphasisArial12ptBoldNotItalic">
    <w:name w:val="Style Emphasis + Arial 12 pt Bold Not Italic"/>
    <w:basedOn w:val="Emphasis"/>
    <w:rsid w:val="0083556D"/>
    <w:rPr>
      <w:rFonts w:ascii="Arial" w:hAnsi="Arial" w:cs="Times New Roman"/>
      <w:b w:val="0"/>
      <w:bCs/>
      <w:i/>
      <w:iCs/>
      <w:sz w:val="24"/>
      <w:u w:val="single"/>
      <w:bdr w:val="single" w:sz="8" w:space="0" w:color="auto"/>
    </w:rPr>
  </w:style>
  <w:style w:type="character" w:customStyle="1" w:styleId="DebateHighlighted">
    <w:name w:val="Debate Highlighted"/>
    <w:qFormat/>
    <w:rsid w:val="0083556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3556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3556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3556D"/>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83556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3556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83556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3556D"/>
    <w:rPr>
      <w:rFonts w:ascii="Times New Roman" w:hAnsi="Times New Roman"/>
      <w:sz w:val="20"/>
      <w:u w:val="single"/>
      <w:bdr w:val="none" w:sz="0" w:space="0" w:color="auto"/>
      <w:shd w:val="clear" w:color="auto" w:fill="C0C0C0"/>
    </w:rPr>
  </w:style>
  <w:style w:type="character" w:customStyle="1" w:styleId="smallChar">
    <w:name w:val="small Char"/>
    <w:rsid w:val="0083556D"/>
    <w:rPr>
      <w:rFonts w:ascii="Calibri" w:eastAsia="Calibri" w:hAnsi="Calibri" w:cs="Calibri"/>
      <w:sz w:val="16"/>
      <w:szCs w:val="20"/>
      <w:lang w:val="x-none" w:eastAsia="x-none"/>
    </w:rPr>
  </w:style>
  <w:style w:type="paragraph" w:customStyle="1" w:styleId="HotRoute0">
    <w:name w:val="Hot Route!"/>
    <w:basedOn w:val="Normal"/>
    <w:link w:val="HotRouteChar0"/>
    <w:qFormat/>
    <w:rsid w:val="0083556D"/>
    <w:pPr>
      <w:ind w:left="144"/>
    </w:pPr>
    <w:rPr>
      <w:rFonts w:eastAsia="Times New Roman"/>
      <w:szCs w:val="24"/>
      <w:lang w:val="x-none" w:eastAsia="x-none"/>
    </w:rPr>
  </w:style>
  <w:style w:type="character" w:customStyle="1" w:styleId="HotRouteChar0">
    <w:name w:val="Hot Route! Char"/>
    <w:link w:val="HotRoute0"/>
    <w:rsid w:val="0083556D"/>
    <w:rPr>
      <w:rFonts w:ascii="Times New Roman" w:eastAsia="Times New Roman" w:hAnsi="Times New Roman" w:cs="Times New Roman"/>
      <w:sz w:val="24"/>
      <w:szCs w:val="24"/>
      <w:lang w:val="x-none" w:eastAsia="x-none"/>
    </w:rPr>
  </w:style>
  <w:style w:type="character" w:customStyle="1" w:styleId="Heading2Char1CharCharCharCharCharC">
    <w:name w:val="Heading 2 Char1 Char Char Char Char Char C"/>
    <w:rsid w:val="0083556D"/>
    <w:rPr>
      <w:rFonts w:cs="Arial"/>
      <w:b/>
      <w:bCs/>
      <w:iCs/>
      <w:sz w:val="24"/>
      <w:szCs w:val="28"/>
      <w:lang w:val="en-US" w:eastAsia="en-US" w:bidi="ar-SA"/>
    </w:rPr>
  </w:style>
  <w:style w:type="character" w:customStyle="1" w:styleId="underline1">
    <w:name w:val="underline1"/>
    <w:basedOn w:val="DefaultParagraphFont"/>
    <w:rsid w:val="0083556D"/>
    <w:rPr>
      <w:u w:val="single"/>
    </w:rPr>
  </w:style>
  <w:style w:type="character" w:customStyle="1" w:styleId="author0">
    <w:name w:val="author"/>
    <w:basedOn w:val="DefaultParagraphFont"/>
    <w:rsid w:val="0083556D"/>
    <w:rPr>
      <w:rFonts w:ascii="Times New Roman" w:hAnsi="Times New Roman"/>
      <w:b/>
      <w:sz w:val="24"/>
    </w:rPr>
  </w:style>
  <w:style w:type="character" w:customStyle="1" w:styleId="FontStyle291">
    <w:name w:val="Font Style291"/>
    <w:basedOn w:val="DefaultParagraphFont"/>
    <w:uiPriority w:val="99"/>
    <w:rsid w:val="0083556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3556D"/>
    <w:rPr>
      <w:b/>
      <w:bCs/>
      <w:sz w:val="20"/>
      <w:u w:val="single"/>
      <w:bdr w:val="single" w:sz="4" w:space="0" w:color="auto"/>
    </w:rPr>
  </w:style>
  <w:style w:type="paragraph" w:customStyle="1" w:styleId="StyleUnderlining11pt">
    <w:name w:val="Style Underlining + 11 pt"/>
    <w:basedOn w:val="Normal"/>
    <w:link w:val="StyleUnderlining11ptChar"/>
    <w:qFormat/>
    <w:rsid w:val="0083556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3556D"/>
    <w:rPr>
      <w:rFonts w:ascii="Times New Roman" w:eastAsia="Times New Roman" w:hAnsi="Times New Roman" w:cs="Times New Roman"/>
      <w:sz w:val="24"/>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3556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3556D"/>
    <w:rPr>
      <w:rFonts w:ascii="Times New Roman" w:eastAsia="Times New Roman" w:hAnsi="Times New Roman" w:cs="Times New Roman"/>
      <w:sz w:val="24"/>
      <w:szCs w:val="24"/>
    </w:rPr>
  </w:style>
  <w:style w:type="paragraph" w:customStyle="1" w:styleId="Stylecard11ptBoldUnderline">
    <w:name w:val="Style card + 11 pt Bold Underline"/>
    <w:basedOn w:val="card"/>
    <w:link w:val="Stylecard11ptBoldUnderlineChar"/>
    <w:qFormat/>
    <w:rsid w:val="0083556D"/>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83556D"/>
    <w:rPr>
      <w:rFonts w:ascii="Times New Roman" w:eastAsia="SimSun" w:hAnsi="Times New Roman" w:cs="Times New Roman"/>
      <w:b/>
      <w:bCs/>
      <w:color w:val="000000"/>
      <w:sz w:val="24"/>
      <w:szCs w:val="24"/>
      <w:u w:val="single"/>
      <w:lang w:eastAsia="zh-CN"/>
    </w:rPr>
  </w:style>
  <w:style w:type="paragraph" w:customStyle="1" w:styleId="Cards1">
    <w:name w:val="Cards1"/>
    <w:basedOn w:val="Normal"/>
    <w:link w:val="Cards1Char"/>
    <w:qFormat/>
    <w:rsid w:val="0083556D"/>
    <w:pPr>
      <w:ind w:left="288"/>
    </w:pPr>
    <w:rPr>
      <w:rFonts w:eastAsia="Times New Roman"/>
      <w:szCs w:val="24"/>
      <w:u w:val="single"/>
    </w:rPr>
  </w:style>
  <w:style w:type="character" w:customStyle="1" w:styleId="Cards1Char">
    <w:name w:val="Cards1 Char"/>
    <w:basedOn w:val="DefaultParagraphFont"/>
    <w:link w:val="Cards1"/>
    <w:rsid w:val="0083556D"/>
    <w:rPr>
      <w:rFonts w:ascii="Times New Roman" w:eastAsia="Times New Roman" w:hAnsi="Times New Roman" w:cs="Times New Roman"/>
      <w:sz w:val="24"/>
      <w:szCs w:val="24"/>
      <w:u w:val="single"/>
    </w:rPr>
  </w:style>
  <w:style w:type="paragraph" w:customStyle="1" w:styleId="StyleCardTextTimesNewRoman11ptUnderline">
    <w:name w:val="Style Card Text + Times New Roman 11 pt Underline"/>
    <w:link w:val="StyleCardTextTimesNewRoman11ptUnderlineChar"/>
    <w:qFormat/>
    <w:rsid w:val="0083556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3556D"/>
    <w:rPr>
      <w:rFonts w:eastAsia="Calibri"/>
      <w:u w:val="single"/>
    </w:rPr>
  </w:style>
  <w:style w:type="character" w:customStyle="1" w:styleId="EmphasizeThis">
    <w:name w:val="EmphasizeThis"/>
    <w:rsid w:val="0083556D"/>
    <w:rPr>
      <w:rFonts w:ascii="Georgia" w:hAnsi="Georgia"/>
      <w:b/>
      <w:iCs/>
      <w:sz w:val="24"/>
      <w:u w:val="thick"/>
    </w:rPr>
  </w:style>
  <w:style w:type="paragraph" w:customStyle="1" w:styleId="Stylecard8pt">
    <w:name w:val="Style card + 8 pt"/>
    <w:basedOn w:val="card"/>
    <w:link w:val="Stylecard8ptChar"/>
    <w:qFormat/>
    <w:rsid w:val="0083556D"/>
    <w:rPr>
      <w:color w:val="000000"/>
      <w:szCs w:val="24"/>
      <w:lang w:eastAsia="ar-SA"/>
    </w:rPr>
  </w:style>
  <w:style w:type="character" w:customStyle="1" w:styleId="Stylecard8ptChar">
    <w:name w:val="Style card + 8 pt Char"/>
    <w:basedOn w:val="cardChar"/>
    <w:link w:val="Stylecard8pt"/>
    <w:rsid w:val="0083556D"/>
    <w:rPr>
      <w:rFonts w:ascii="Times New Roman" w:eastAsia="Times New Roman" w:hAnsi="Times New Roman" w:cs="Times New Roman"/>
      <w:color w:val="000000"/>
      <w:sz w:val="24"/>
      <w:szCs w:val="24"/>
      <w:lang w:eastAsia="ar-SA"/>
    </w:rPr>
  </w:style>
  <w:style w:type="character" w:customStyle="1" w:styleId="bhl">
    <w:name w:val="bhl"/>
    <w:basedOn w:val="DefaultParagraphFont"/>
    <w:rsid w:val="0083556D"/>
  </w:style>
  <w:style w:type="paragraph" w:customStyle="1" w:styleId="TagGA11">
    <w:name w:val="Tag GA 11"/>
    <w:basedOn w:val="TOC1"/>
    <w:qFormat/>
    <w:rsid w:val="0083556D"/>
    <w:pPr>
      <w:widowControl/>
    </w:pPr>
    <w:rPr>
      <w:rFonts w:ascii="Georgia" w:eastAsia="Calibri" w:hAnsi="Georgia"/>
      <w:b/>
      <w:szCs w:val="22"/>
    </w:rPr>
  </w:style>
  <w:style w:type="paragraph" w:customStyle="1" w:styleId="CiteCard">
    <w:name w:val="Cite/Card"/>
    <w:basedOn w:val="TOC2"/>
    <w:qFormat/>
    <w:rsid w:val="0083556D"/>
    <w:pPr>
      <w:tabs>
        <w:tab w:val="left" w:pos="4360"/>
      </w:tabs>
      <w:spacing w:after="0"/>
    </w:pPr>
    <w:rPr>
      <w:rFonts w:ascii="Georgia" w:eastAsia="Calibri" w:hAnsi="Georgia"/>
    </w:rPr>
  </w:style>
  <w:style w:type="paragraph" w:styleId="TOC2">
    <w:name w:val="toc 2"/>
    <w:basedOn w:val="Normal"/>
    <w:next w:val="Normal"/>
    <w:autoRedefine/>
    <w:uiPriority w:val="39"/>
    <w:unhideWhenUsed/>
    <w:rsid w:val="0083556D"/>
    <w:pPr>
      <w:spacing w:after="100"/>
      <w:ind w:left="220"/>
    </w:pPr>
  </w:style>
  <w:style w:type="character" w:customStyle="1" w:styleId="CardTextUnderlinedChar">
    <w:name w:val="Card Text Underlined Char"/>
    <w:basedOn w:val="DefaultParagraphFont"/>
    <w:rsid w:val="0083556D"/>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83556D"/>
    <w:rPr>
      <w:rFonts w:ascii="Lucida Grande" w:hAnsi="Lucida Grande" w:cs="Lucida Grande"/>
      <w:sz w:val="20"/>
    </w:rPr>
  </w:style>
  <w:style w:type="paragraph" w:styleId="DocumentMap">
    <w:name w:val="Document Map"/>
    <w:basedOn w:val="Normal"/>
    <w:link w:val="DocumentMapChar"/>
    <w:uiPriority w:val="99"/>
    <w:unhideWhenUsed/>
    <w:rsid w:val="0083556D"/>
    <w:rPr>
      <w:rFonts w:ascii="Lucida Grande" w:hAnsi="Lucida Grande" w:cs="Lucida Grande"/>
      <w:sz w:val="20"/>
    </w:rPr>
  </w:style>
  <w:style w:type="character" w:customStyle="1" w:styleId="DocumentMapChar1">
    <w:name w:val="Document Map Char1"/>
    <w:basedOn w:val="DefaultParagraphFont"/>
    <w:uiPriority w:val="99"/>
    <w:rsid w:val="0083556D"/>
    <w:rPr>
      <w:rFonts w:ascii="Segoe UI" w:hAnsi="Segoe UI" w:cs="Segoe UI"/>
      <w:sz w:val="16"/>
      <w:szCs w:val="16"/>
    </w:rPr>
  </w:style>
  <w:style w:type="character" w:customStyle="1" w:styleId="addmd">
    <w:name w:val="addmd"/>
    <w:basedOn w:val="DefaultParagraphFont"/>
    <w:rsid w:val="0083556D"/>
  </w:style>
  <w:style w:type="character" w:customStyle="1" w:styleId="UnderlinedChar1">
    <w:name w:val="Underlined Char1"/>
    <w:aliases w:val="Heading 4 Char1,Big card Char1,body Char1,small text Char1,Normal Tag Char1,heading 2 Char1,Heading 2 Char2 Char Char1,Ch Char1,small space Char1,nonunderlined Char1,no read Char1,No Spacing211 Char1,No Spacing12 Char1,No Spacing5 Char1"/>
    <w:basedOn w:val="DefaultParagraphFont"/>
    <w:qFormat/>
    <w:rsid w:val="0083556D"/>
    <w:rPr>
      <w:rFonts w:ascii="Century Gothic" w:hAnsi="Century Gothic"/>
      <w:sz w:val="24"/>
      <w:u w:val="thick"/>
    </w:rPr>
  </w:style>
  <w:style w:type="character" w:customStyle="1" w:styleId="FootnoteTextChar">
    <w:name w:val="Footnote Text Char"/>
    <w:basedOn w:val="DefaultParagraphFont"/>
    <w:link w:val="FootnoteText"/>
    <w:rsid w:val="0083556D"/>
    <w:rPr>
      <w:rFonts w:ascii="Georgia" w:eastAsia="Calibri" w:hAnsi="Georgia" w:cs="Times New Roman"/>
      <w:sz w:val="24"/>
      <w:szCs w:val="20"/>
      <w:lang w:eastAsia="zh-CN"/>
    </w:rPr>
  </w:style>
  <w:style w:type="paragraph" w:styleId="FootnoteText">
    <w:name w:val="footnote text"/>
    <w:basedOn w:val="Normal"/>
    <w:link w:val="FootnoteTextChar"/>
    <w:unhideWhenUsed/>
    <w:rsid w:val="0083556D"/>
    <w:rPr>
      <w:rFonts w:ascii="Georgia" w:eastAsia="Calibri" w:hAnsi="Georgia"/>
      <w:szCs w:val="20"/>
      <w:lang w:eastAsia="zh-CN"/>
    </w:rPr>
  </w:style>
  <w:style w:type="character" w:customStyle="1" w:styleId="FootnoteTextChar1">
    <w:name w:val="Footnote Text Char1"/>
    <w:basedOn w:val="DefaultParagraphFont"/>
    <w:uiPriority w:val="99"/>
    <w:rsid w:val="0083556D"/>
    <w:rPr>
      <w:rFonts w:ascii="Times New Roman" w:hAnsi="Times New Roman" w:cs="Times New Roman"/>
      <w:sz w:val="20"/>
      <w:szCs w:val="20"/>
    </w:rPr>
  </w:style>
  <w:style w:type="character" w:customStyle="1" w:styleId="UnderlinedTextCharChar">
    <w:name w:val="Underlined Text Char Char"/>
    <w:basedOn w:val="DefaultParagraphFont"/>
    <w:rsid w:val="0083556D"/>
    <w:rPr>
      <w:rFonts w:cs="Arial"/>
      <w:bCs/>
      <w:noProof w:val="0"/>
      <w:szCs w:val="26"/>
      <w:u w:val="single"/>
      <w:lang w:val="en-US" w:eastAsia="en-US" w:bidi="ar-SA"/>
    </w:rPr>
  </w:style>
  <w:style w:type="character" w:customStyle="1" w:styleId="StyleTimesNewRoman12ptBold">
    <w:name w:val="Style Times New Roman 12 pt Bold"/>
    <w:rsid w:val="0083556D"/>
    <w:rPr>
      <w:b/>
      <w:bCs/>
      <w:sz w:val="24"/>
    </w:rPr>
  </w:style>
  <w:style w:type="character" w:customStyle="1" w:styleId="CardText1Char">
    <w:name w:val="Card Text 1 Char"/>
    <w:link w:val="CardText1"/>
    <w:rsid w:val="0083556D"/>
    <w:rPr>
      <w:rFonts w:ascii="Georgia" w:hAnsi="Georgia"/>
      <w:color w:val="000000"/>
      <w:u w:val="single"/>
    </w:rPr>
  </w:style>
  <w:style w:type="character" w:customStyle="1" w:styleId="BoldUnderlining">
    <w:name w:val="Bold Underlining"/>
    <w:rsid w:val="0083556D"/>
    <w:rPr>
      <w:u w:val="single"/>
    </w:rPr>
  </w:style>
  <w:style w:type="paragraph" w:styleId="Quote">
    <w:name w:val="Quote"/>
    <w:basedOn w:val="Normal"/>
    <w:next w:val="Normal"/>
    <w:link w:val="QuoteChar"/>
    <w:uiPriority w:val="29"/>
    <w:qFormat/>
    <w:rsid w:val="0083556D"/>
    <w:pPr>
      <w:ind w:left="144"/>
    </w:pPr>
    <w:rPr>
      <w:rFonts w:ascii="Garamond" w:eastAsia="Calibri" w:hAnsi="Garamond"/>
      <w:iCs/>
    </w:rPr>
  </w:style>
  <w:style w:type="character" w:customStyle="1" w:styleId="QuoteChar">
    <w:name w:val="Quote Char"/>
    <w:basedOn w:val="DefaultParagraphFont"/>
    <w:link w:val="Quote"/>
    <w:uiPriority w:val="29"/>
    <w:rsid w:val="0083556D"/>
    <w:rPr>
      <w:rFonts w:ascii="Garamond" w:eastAsia="Calibri" w:hAnsi="Garamond" w:cs="Times New Roman"/>
      <w:iCs/>
      <w:sz w:val="24"/>
    </w:rPr>
  </w:style>
  <w:style w:type="character" w:customStyle="1" w:styleId="Intemphasis">
    <w:name w:val="Intemphasis"/>
    <w:uiPriority w:val="1"/>
    <w:qFormat/>
    <w:rsid w:val="0083556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3556D"/>
    <w:pPr>
      <w:ind w:left="288" w:right="288"/>
    </w:pPr>
    <w:rPr>
      <w:szCs w:val="16"/>
    </w:rPr>
  </w:style>
  <w:style w:type="character" w:customStyle="1" w:styleId="cardtextChar2">
    <w:name w:val="cardtext Char"/>
    <w:basedOn w:val="DefaultParagraphFont"/>
    <w:link w:val="cardtext0"/>
    <w:rsid w:val="0083556D"/>
    <w:rPr>
      <w:rFonts w:ascii="Times New Roman" w:hAnsi="Times New Roman" w:cs="Times New Roman"/>
      <w:sz w:val="24"/>
      <w:szCs w:val="16"/>
    </w:rPr>
  </w:style>
  <w:style w:type="character" w:customStyle="1" w:styleId="BoldUnderlineChar1">
    <w:name w:val="BoldUnderline Char1"/>
    <w:rsid w:val="0083556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3556D"/>
    <w:pPr>
      <w:spacing w:after="200"/>
      <w:contextualSpacing/>
    </w:pPr>
    <w:rPr>
      <w:rFonts w:eastAsia="Calibri"/>
      <w:u w:val="single"/>
    </w:rPr>
  </w:style>
  <w:style w:type="character" w:customStyle="1" w:styleId="UnderlinedCardTextChar">
    <w:name w:val="Underlined Card Text Char"/>
    <w:link w:val="UnderlinedCardText"/>
    <w:rsid w:val="0083556D"/>
    <w:rPr>
      <w:rFonts w:ascii="Times New Roman" w:eastAsia="Calibri" w:hAnsi="Times New Roman" w:cs="Times New Roman"/>
      <w:sz w:val="24"/>
      <w:u w:val="single"/>
    </w:rPr>
  </w:style>
  <w:style w:type="character" w:customStyle="1" w:styleId="Hyperlink6">
    <w:name w:val="Hyperlink6"/>
    <w:basedOn w:val="DefaultParagraphFont"/>
    <w:rsid w:val="0083556D"/>
    <w:rPr>
      <w:color w:val="3300CC"/>
      <w:u w:val="single"/>
    </w:rPr>
  </w:style>
  <w:style w:type="paragraph" w:customStyle="1" w:styleId="Tag12">
    <w:name w:val="Tag12"/>
    <w:basedOn w:val="Normal"/>
    <w:qFormat/>
    <w:rsid w:val="0083556D"/>
    <w:pPr>
      <w:contextualSpacing/>
    </w:pPr>
    <w:rPr>
      <w:rFonts w:eastAsia="Cambria"/>
      <w:b/>
    </w:rPr>
  </w:style>
  <w:style w:type="paragraph" w:customStyle="1" w:styleId="Shrink8">
    <w:name w:val="Shrink8"/>
    <w:basedOn w:val="Normal"/>
    <w:qFormat/>
    <w:rsid w:val="0083556D"/>
    <w:rPr>
      <w:rFonts w:eastAsia="Cambria"/>
    </w:rPr>
  </w:style>
  <w:style w:type="paragraph" w:customStyle="1" w:styleId="evidencetext">
    <w:name w:val="evidence text"/>
    <w:basedOn w:val="Normal"/>
    <w:next w:val="Normal"/>
    <w:link w:val="evidencetextChar1"/>
    <w:qFormat/>
    <w:rsid w:val="0083556D"/>
    <w:pPr>
      <w:ind w:left="432" w:right="432"/>
    </w:pPr>
    <w:rPr>
      <w:rFonts w:ascii="Arial" w:eastAsia="Times New Roman" w:hAnsi="Arial"/>
      <w:color w:val="000000"/>
    </w:rPr>
  </w:style>
  <w:style w:type="character" w:customStyle="1" w:styleId="evidencetextChar1">
    <w:name w:val="evidence text Char1"/>
    <w:link w:val="evidencetext"/>
    <w:rsid w:val="0083556D"/>
    <w:rPr>
      <w:rFonts w:ascii="Arial" w:eastAsia="Times New Roman" w:hAnsi="Arial" w:cs="Times New Roman"/>
      <w:color w:val="000000"/>
      <w:sz w:val="24"/>
    </w:rPr>
  </w:style>
  <w:style w:type="character" w:customStyle="1" w:styleId="highlight2">
    <w:name w:val="highlight2"/>
    <w:rsid w:val="0083556D"/>
    <w:rPr>
      <w:rFonts w:ascii="Arial" w:hAnsi="Arial"/>
      <w:b/>
      <w:sz w:val="19"/>
      <w:u w:val="thick"/>
      <w:bdr w:val="none" w:sz="0" w:space="0" w:color="auto"/>
      <w:shd w:val="clear" w:color="auto" w:fill="auto"/>
    </w:rPr>
  </w:style>
  <w:style w:type="character" w:customStyle="1" w:styleId="underline2">
    <w:name w:val="underline2"/>
    <w:basedOn w:val="DefaultParagraphFont"/>
    <w:rsid w:val="0083556D"/>
    <w:rPr>
      <w:rFonts w:ascii="Arial" w:hAnsi="Arial"/>
      <w:sz w:val="18"/>
      <w:u w:val="single"/>
    </w:rPr>
  </w:style>
  <w:style w:type="character" w:customStyle="1" w:styleId="citation">
    <w:name w:val="citation"/>
    <w:basedOn w:val="DefaultParagraphFont"/>
    <w:rsid w:val="0083556D"/>
  </w:style>
  <w:style w:type="paragraph" w:customStyle="1" w:styleId="UnderlineText">
    <w:name w:val="Underline Text"/>
    <w:basedOn w:val="Normal"/>
    <w:link w:val="UnderlineTextChar"/>
    <w:qFormat/>
    <w:rsid w:val="0083556D"/>
    <w:pPr>
      <w:ind w:left="288"/>
    </w:pPr>
    <w:rPr>
      <w:rFonts w:eastAsia="Times New Roman"/>
      <w:u w:val="single"/>
    </w:rPr>
  </w:style>
  <w:style w:type="character" w:customStyle="1" w:styleId="UnderlineTextChar">
    <w:name w:val="Underline Text Char"/>
    <w:basedOn w:val="DefaultParagraphFont"/>
    <w:link w:val="UnderlineText"/>
    <w:rsid w:val="0083556D"/>
    <w:rPr>
      <w:rFonts w:ascii="Times New Roman" w:eastAsia="Times New Roman" w:hAnsi="Times New Roman" w:cs="Times New Roman"/>
      <w:sz w:val="24"/>
      <w:u w:val="single"/>
    </w:rPr>
  </w:style>
  <w:style w:type="paragraph" w:customStyle="1" w:styleId="SmallFont">
    <w:name w:val="Small Font"/>
    <w:basedOn w:val="Normal"/>
    <w:link w:val="SmallFontChar"/>
    <w:qFormat/>
    <w:rsid w:val="0083556D"/>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83556D"/>
    <w:rPr>
      <w:rFonts w:ascii="Times New Roman" w:eastAsia="Times New Roman" w:hAnsi="Times New Roman" w:cs="Times New Roman"/>
      <w:sz w:val="14"/>
      <w:szCs w:val="18"/>
    </w:rPr>
  </w:style>
  <w:style w:type="character" w:customStyle="1" w:styleId="il">
    <w:name w:val="il"/>
    <w:basedOn w:val="DefaultParagraphFont"/>
    <w:rsid w:val="0083556D"/>
  </w:style>
  <w:style w:type="character" w:customStyle="1" w:styleId="commentstext">
    <w:name w:val="comments_text"/>
    <w:uiPriority w:val="99"/>
    <w:rsid w:val="0083556D"/>
    <w:rPr>
      <w:rFonts w:cs="Times New Roman"/>
    </w:rPr>
  </w:style>
  <w:style w:type="paragraph" w:customStyle="1" w:styleId="Heading42">
    <w:name w:val="Heading 42"/>
    <w:basedOn w:val="Normal"/>
    <w:qFormat/>
    <w:rsid w:val="0083556D"/>
    <w:rPr>
      <w:rFonts w:ascii="Arial" w:eastAsia="Times New Roman" w:hAnsi="Arial" w:cs="Arial"/>
    </w:rPr>
  </w:style>
  <w:style w:type="paragraph" w:customStyle="1" w:styleId="DebateNormal">
    <w:name w:val="DebateNormal"/>
    <w:basedOn w:val="Normal"/>
    <w:link w:val="DebateNormalChar"/>
    <w:qFormat/>
    <w:rsid w:val="0083556D"/>
    <w:pPr>
      <w:spacing w:line="276" w:lineRule="auto"/>
    </w:pPr>
    <w:rPr>
      <w:rFonts w:eastAsia="Calibri"/>
      <w:szCs w:val="20"/>
    </w:rPr>
  </w:style>
  <w:style w:type="character" w:customStyle="1" w:styleId="DebateNormalChar">
    <w:name w:val="DebateNormal Char"/>
    <w:basedOn w:val="DefaultParagraphFont"/>
    <w:link w:val="DebateNormal"/>
    <w:rsid w:val="0083556D"/>
    <w:rPr>
      <w:rFonts w:ascii="Times New Roman" w:eastAsia="Calibri" w:hAnsi="Times New Roman" w:cs="Times New Roman"/>
      <w:sz w:val="24"/>
      <w:szCs w:val="20"/>
    </w:rPr>
  </w:style>
  <w:style w:type="paragraph" w:customStyle="1" w:styleId="DebateEmphasis">
    <w:name w:val="DebateEmphasis"/>
    <w:basedOn w:val="Normal"/>
    <w:link w:val="DebateEmphasisChar"/>
    <w:qFormat/>
    <w:rsid w:val="0083556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3556D"/>
    <w:rPr>
      <w:rFonts w:ascii="Times New Roman" w:eastAsia="Calibri" w:hAnsi="Times New Roman" w:cs="Times New Roman"/>
      <w:b/>
      <w:sz w:val="24"/>
      <w:szCs w:val="20"/>
      <w:u w:val="single"/>
    </w:rPr>
  </w:style>
  <w:style w:type="character" w:customStyle="1" w:styleId="CardChar0">
    <w:name w:val="Card Char"/>
    <w:basedOn w:val="DefaultParagraphFont"/>
    <w:locked/>
    <w:rsid w:val="0083556D"/>
    <w:rPr>
      <w:rFonts w:ascii="Times New Roman" w:eastAsia="Cambria" w:hAnsi="Times New Roman" w:cs="Times New Roman"/>
      <w:sz w:val="20"/>
    </w:rPr>
  </w:style>
  <w:style w:type="paragraph" w:customStyle="1" w:styleId="NormalCite">
    <w:name w:val="NormalCite"/>
    <w:link w:val="NormalCiteChar"/>
    <w:qFormat/>
    <w:rsid w:val="0083556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3556D"/>
    <w:rPr>
      <w:rFonts w:ascii="Times New Roman" w:hAnsi="Times New Roman" w:cs="Times New Roman"/>
      <w:sz w:val="18"/>
    </w:rPr>
  </w:style>
  <w:style w:type="character" w:customStyle="1" w:styleId="articletext">
    <w:name w:val="articletext"/>
    <w:basedOn w:val="DefaultParagraphFont"/>
    <w:rsid w:val="0083556D"/>
  </w:style>
  <w:style w:type="character" w:customStyle="1" w:styleId="grey10">
    <w:name w:val="grey10"/>
    <w:basedOn w:val="DefaultParagraphFont"/>
    <w:rsid w:val="0083556D"/>
  </w:style>
  <w:style w:type="character" w:customStyle="1" w:styleId="navy13bd">
    <w:name w:val="navy13bd"/>
    <w:basedOn w:val="DefaultParagraphFont"/>
    <w:rsid w:val="0083556D"/>
  </w:style>
  <w:style w:type="character" w:customStyle="1" w:styleId="Style9ptUnderline2">
    <w:name w:val="Style 9 pt Underline2"/>
    <w:basedOn w:val="DefaultParagraphFont"/>
    <w:rsid w:val="0083556D"/>
    <w:rPr>
      <w:sz w:val="20"/>
      <w:u w:val="single"/>
    </w:rPr>
  </w:style>
  <w:style w:type="character" w:customStyle="1" w:styleId="Style9ptBoldUnderline1">
    <w:name w:val="Style 9 pt Bold Underline1"/>
    <w:basedOn w:val="DefaultParagraphFont"/>
    <w:rsid w:val="0083556D"/>
    <w:rPr>
      <w:b/>
      <w:bCs/>
      <w:sz w:val="20"/>
      <w:u w:val="single"/>
    </w:rPr>
  </w:style>
  <w:style w:type="character" w:customStyle="1" w:styleId="TagsCharChar">
    <w:name w:val="Tags Char Char"/>
    <w:basedOn w:val="DefaultParagraphFont"/>
    <w:rsid w:val="0083556D"/>
    <w:rPr>
      <w:rFonts w:eastAsia="SimSun"/>
      <w:b/>
      <w:sz w:val="24"/>
      <w:lang w:val="en-US" w:eastAsia="zh-CN" w:bidi="ar-SA"/>
    </w:rPr>
  </w:style>
  <w:style w:type="paragraph" w:customStyle="1" w:styleId="cardCharCharCharChar">
    <w:name w:val="card Char Char Char Char"/>
    <w:basedOn w:val="Normal"/>
    <w:qFormat/>
    <w:rsid w:val="0083556D"/>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link w:val="SmallChar0"/>
    <w:qFormat/>
    <w:rsid w:val="0083556D"/>
    <w:rPr>
      <w:rFonts w:ascii="Times" w:eastAsia="Times New Roman" w:hAnsi="Times"/>
      <w:sz w:val="16"/>
      <w:szCs w:val="24"/>
    </w:rPr>
  </w:style>
  <w:style w:type="paragraph" w:customStyle="1" w:styleId="CARD0">
    <w:name w:val="CARD"/>
    <w:basedOn w:val="Normal"/>
    <w:link w:val="CARDChar1"/>
    <w:qFormat/>
    <w:rsid w:val="0083556D"/>
    <w:rPr>
      <w:rFonts w:eastAsia="Times New Roman"/>
      <w:szCs w:val="24"/>
      <w:u w:val="single"/>
    </w:rPr>
  </w:style>
  <w:style w:type="character" w:customStyle="1" w:styleId="CARDChar1">
    <w:name w:val="CARD Char"/>
    <w:basedOn w:val="DefaultParagraphFont"/>
    <w:link w:val="CARD0"/>
    <w:rsid w:val="0083556D"/>
    <w:rPr>
      <w:rFonts w:ascii="Times New Roman" w:eastAsia="Times New Roman" w:hAnsi="Times New Roman" w:cs="Times New Roman"/>
      <w:sz w:val="24"/>
      <w:szCs w:val="24"/>
      <w:u w:val="single"/>
    </w:rPr>
  </w:style>
  <w:style w:type="character" w:customStyle="1" w:styleId="CharChar5">
    <w:name w:val="Char Char5"/>
    <w:rsid w:val="0083556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3556D"/>
    <w:pPr>
      <w:autoSpaceDE w:val="0"/>
      <w:autoSpaceDN w:val="0"/>
      <w:adjustRightInd w:val="0"/>
      <w:spacing w:after="200" w:line="276" w:lineRule="auto"/>
      <w:ind w:left="288" w:right="288"/>
      <w:jc w:val="both"/>
    </w:pPr>
    <w:rPr>
      <w:rFonts w:eastAsia="Times New Roman" w:cs="Calibri"/>
      <w:szCs w:val="20"/>
      <w:u w:val="thick"/>
    </w:rPr>
  </w:style>
  <w:style w:type="character" w:customStyle="1" w:styleId="UnderlineBoldIndentCharChar">
    <w:name w:val="Underline + Bold Indent Char Char"/>
    <w:link w:val="UnderlineBoldIndent"/>
    <w:rsid w:val="0083556D"/>
    <w:rPr>
      <w:rFonts w:ascii="Times New Roman" w:eastAsia="Times New Roman" w:hAnsi="Times New Roman" w:cs="Calibri"/>
      <w:sz w:val="24"/>
      <w:szCs w:val="20"/>
      <w:u w:val="thick"/>
    </w:rPr>
  </w:style>
  <w:style w:type="paragraph" w:customStyle="1" w:styleId="StyleUnderlineBoldIndent11pt">
    <w:name w:val="Style Underline + Bold Indent + 11 pt"/>
    <w:basedOn w:val="UnderlineBoldIndent"/>
    <w:link w:val="StyleUnderlineBoldIndent11ptChar"/>
    <w:qFormat/>
    <w:rsid w:val="0083556D"/>
    <w:rPr>
      <w:u w:val="single"/>
    </w:rPr>
  </w:style>
  <w:style w:type="character" w:customStyle="1" w:styleId="StyleUnderlineBoldIndent11ptChar">
    <w:name w:val="Style Underline + Bold Indent + 11 pt Char"/>
    <w:link w:val="StyleUnderlineBoldIndent11pt"/>
    <w:rsid w:val="0083556D"/>
    <w:rPr>
      <w:rFonts w:ascii="Times New Roman" w:eastAsia="Times New Roman" w:hAnsi="Times New Roman" w:cs="Calibri"/>
      <w:sz w:val="24"/>
      <w:szCs w:val="20"/>
      <w:u w:val="single"/>
    </w:rPr>
  </w:style>
  <w:style w:type="paragraph" w:customStyle="1" w:styleId="StyleUnderlineBoldIndent11ptBold">
    <w:name w:val="Style Underline + Bold Indent + 11 pt Bold"/>
    <w:basedOn w:val="UnderlineBoldIndent"/>
    <w:link w:val="StyleUnderlineBoldIndent11ptBoldChar"/>
    <w:qFormat/>
    <w:rsid w:val="0083556D"/>
    <w:rPr>
      <w:b/>
      <w:bCs/>
      <w:u w:val="single"/>
    </w:rPr>
  </w:style>
  <w:style w:type="character" w:customStyle="1" w:styleId="StyleUnderlineBoldIndent11ptBoldChar">
    <w:name w:val="Style Underline + Bold Indent + 11 pt Bold Char"/>
    <w:link w:val="StyleUnderlineBoldIndent11ptBold"/>
    <w:rsid w:val="0083556D"/>
    <w:rPr>
      <w:rFonts w:ascii="Times New Roman" w:eastAsia="Times New Roman" w:hAnsi="Times New Roman" w:cs="Calibri"/>
      <w:b/>
      <w:bCs/>
      <w:sz w:val="24"/>
      <w:szCs w:val="20"/>
      <w:u w:val="single"/>
    </w:rPr>
  </w:style>
  <w:style w:type="character" w:customStyle="1" w:styleId="CharacterStyle1">
    <w:name w:val="Character Style 1"/>
    <w:rsid w:val="0083556D"/>
    <w:rPr>
      <w:sz w:val="20"/>
      <w:szCs w:val="20"/>
    </w:rPr>
  </w:style>
  <w:style w:type="paragraph" w:customStyle="1" w:styleId="Standard">
    <w:name w:val="Standard"/>
    <w:uiPriority w:val="99"/>
    <w:qFormat/>
    <w:rsid w:val="0083556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PageNumber">
    <w:name w:val="page number"/>
    <w:aliases w:val="card ununderlined"/>
    <w:basedOn w:val="DefaultParagraphFont"/>
    <w:uiPriority w:val="99"/>
    <w:unhideWhenUsed/>
    <w:rsid w:val="0083556D"/>
  </w:style>
  <w:style w:type="character" w:customStyle="1" w:styleId="ssl01">
    <w:name w:val="ss_l01"/>
    <w:rsid w:val="0083556D"/>
    <w:rPr>
      <w:color w:val="000000"/>
      <w:sz w:val="32"/>
      <w:szCs w:val="32"/>
    </w:rPr>
  </w:style>
  <w:style w:type="paragraph" w:customStyle="1" w:styleId="Normaltag">
    <w:name w:val="Normal tag"/>
    <w:basedOn w:val="Normal"/>
    <w:link w:val="NormaltagChar"/>
    <w:qFormat/>
    <w:rsid w:val="0083556D"/>
    <w:rPr>
      <w:rFonts w:eastAsia="Times New Roman"/>
      <w:b/>
      <w:szCs w:val="20"/>
    </w:rPr>
  </w:style>
  <w:style w:type="character" w:customStyle="1" w:styleId="NormaltagChar">
    <w:name w:val="Normal tag Char"/>
    <w:basedOn w:val="DefaultParagraphFont"/>
    <w:link w:val="Normaltag"/>
    <w:rsid w:val="0083556D"/>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83556D"/>
    <w:rPr>
      <w:rFonts w:eastAsia="Times New Roman"/>
      <w:szCs w:val="20"/>
    </w:rPr>
  </w:style>
  <w:style w:type="character" w:customStyle="1" w:styleId="Cardnon-underlinedChar">
    <w:name w:val="Card non-underlined Char"/>
    <w:basedOn w:val="DefaultParagraphFont"/>
    <w:link w:val="Cardnon-underlined"/>
    <w:rsid w:val="0083556D"/>
    <w:rPr>
      <w:rFonts w:ascii="Times New Roman" w:eastAsia="Times New Roman" w:hAnsi="Times New Roman" w:cs="Times New Roman"/>
      <w:sz w:val="24"/>
      <w:szCs w:val="20"/>
    </w:rPr>
  </w:style>
  <w:style w:type="character" w:customStyle="1" w:styleId="Style11Char">
    <w:name w:val="Style11 Char"/>
    <w:basedOn w:val="DefaultParagraphFont"/>
    <w:link w:val="Style11"/>
    <w:rsid w:val="0083556D"/>
    <w:rPr>
      <w:b/>
      <w:u w:val="thick"/>
    </w:rPr>
  </w:style>
  <w:style w:type="character" w:customStyle="1" w:styleId="Style12Char">
    <w:name w:val="Style12 Char"/>
    <w:basedOn w:val="DefaultParagraphFont"/>
    <w:link w:val="Style12"/>
    <w:rsid w:val="0083556D"/>
    <w:rPr>
      <w:b/>
      <w:sz w:val="24"/>
      <w:szCs w:val="24"/>
      <w:u w:val="thick"/>
    </w:rPr>
  </w:style>
  <w:style w:type="numbering" w:customStyle="1" w:styleId="NoList1">
    <w:name w:val="No List1"/>
    <w:next w:val="NoList"/>
    <w:uiPriority w:val="99"/>
    <w:semiHidden/>
    <w:unhideWhenUsed/>
    <w:rsid w:val="0083556D"/>
  </w:style>
  <w:style w:type="character" w:customStyle="1" w:styleId="TitleChar2">
    <w:name w:val="Title Char2"/>
    <w:basedOn w:val="DefaultParagraphFont"/>
    <w:uiPriority w:val="5"/>
    <w:qFormat/>
    <w:locked/>
    <w:rsid w:val="0083556D"/>
    <w:rPr>
      <w:b/>
      <w:bCs/>
      <w:u w:val="single"/>
    </w:rPr>
  </w:style>
  <w:style w:type="paragraph" w:customStyle="1" w:styleId="BlockTitle2">
    <w:name w:val="Block Title2"/>
    <w:basedOn w:val="Normal"/>
    <w:next w:val="Normal"/>
    <w:qFormat/>
    <w:rsid w:val="0083556D"/>
    <w:pPr>
      <w:spacing w:after="240"/>
      <w:jc w:val="center"/>
    </w:pPr>
    <w:rPr>
      <w:rFonts w:eastAsia="Times New Roman"/>
      <w:b/>
      <w:sz w:val="32"/>
      <w:szCs w:val="20"/>
      <w:u w:val="single"/>
    </w:rPr>
  </w:style>
  <w:style w:type="paragraph" w:styleId="TOC3">
    <w:name w:val="toc 3"/>
    <w:basedOn w:val="Normal"/>
    <w:next w:val="Normal"/>
    <w:autoRedefine/>
    <w:uiPriority w:val="39"/>
    <w:rsid w:val="0083556D"/>
    <w:pPr>
      <w:ind w:left="400"/>
    </w:pPr>
    <w:rPr>
      <w:rFonts w:eastAsia="Times New Roman"/>
      <w:szCs w:val="20"/>
    </w:rPr>
  </w:style>
  <w:style w:type="paragraph" w:styleId="TOC4">
    <w:name w:val="toc 4"/>
    <w:basedOn w:val="Normal"/>
    <w:next w:val="Normal"/>
    <w:autoRedefine/>
    <w:uiPriority w:val="39"/>
    <w:rsid w:val="0083556D"/>
    <w:pPr>
      <w:ind w:left="600"/>
    </w:pPr>
    <w:rPr>
      <w:rFonts w:eastAsia="Times New Roman"/>
      <w:szCs w:val="20"/>
    </w:rPr>
  </w:style>
  <w:style w:type="paragraph" w:styleId="TOC5">
    <w:name w:val="toc 5"/>
    <w:basedOn w:val="Normal"/>
    <w:next w:val="Normal"/>
    <w:autoRedefine/>
    <w:uiPriority w:val="39"/>
    <w:rsid w:val="0083556D"/>
    <w:pPr>
      <w:ind w:left="800"/>
    </w:pPr>
    <w:rPr>
      <w:rFonts w:eastAsia="Times New Roman"/>
      <w:szCs w:val="20"/>
    </w:rPr>
  </w:style>
  <w:style w:type="paragraph" w:styleId="TOC6">
    <w:name w:val="toc 6"/>
    <w:basedOn w:val="Normal"/>
    <w:next w:val="Normal"/>
    <w:autoRedefine/>
    <w:uiPriority w:val="39"/>
    <w:rsid w:val="0083556D"/>
    <w:pPr>
      <w:ind w:left="1000"/>
    </w:pPr>
    <w:rPr>
      <w:rFonts w:eastAsia="Times New Roman"/>
      <w:szCs w:val="20"/>
    </w:rPr>
  </w:style>
  <w:style w:type="paragraph" w:styleId="TOC7">
    <w:name w:val="toc 7"/>
    <w:basedOn w:val="Normal"/>
    <w:next w:val="Normal"/>
    <w:autoRedefine/>
    <w:uiPriority w:val="39"/>
    <w:rsid w:val="0083556D"/>
    <w:pPr>
      <w:ind w:left="1200"/>
    </w:pPr>
    <w:rPr>
      <w:rFonts w:eastAsia="Times New Roman"/>
      <w:szCs w:val="20"/>
    </w:rPr>
  </w:style>
  <w:style w:type="paragraph" w:styleId="TOC8">
    <w:name w:val="toc 8"/>
    <w:basedOn w:val="Normal"/>
    <w:next w:val="Normal"/>
    <w:autoRedefine/>
    <w:uiPriority w:val="39"/>
    <w:rsid w:val="0083556D"/>
    <w:pPr>
      <w:ind w:left="1400"/>
    </w:pPr>
    <w:rPr>
      <w:rFonts w:eastAsia="Times New Roman"/>
      <w:szCs w:val="20"/>
    </w:rPr>
  </w:style>
  <w:style w:type="paragraph" w:styleId="TOC9">
    <w:name w:val="toc 9"/>
    <w:basedOn w:val="Normal"/>
    <w:next w:val="Normal"/>
    <w:autoRedefine/>
    <w:uiPriority w:val="39"/>
    <w:rsid w:val="0083556D"/>
    <w:pPr>
      <w:ind w:left="1600"/>
    </w:pPr>
    <w:rPr>
      <w:rFonts w:eastAsia="Times New Roman"/>
      <w:szCs w:val="20"/>
    </w:rPr>
  </w:style>
  <w:style w:type="paragraph" w:customStyle="1" w:styleId="TxBrp1">
    <w:name w:val="TxBr_p1"/>
    <w:basedOn w:val="Normal"/>
    <w:qFormat/>
    <w:rsid w:val="0083556D"/>
    <w:pPr>
      <w:tabs>
        <w:tab w:val="left" w:pos="204"/>
      </w:tabs>
      <w:autoSpaceDE w:val="0"/>
      <w:autoSpaceDN w:val="0"/>
      <w:adjustRightInd w:val="0"/>
      <w:spacing w:line="272" w:lineRule="atLeast"/>
      <w:jc w:val="both"/>
    </w:pPr>
    <w:rPr>
      <w:rFonts w:eastAsia="Times New Roman"/>
      <w:szCs w:val="24"/>
    </w:rPr>
  </w:style>
  <w:style w:type="paragraph" w:customStyle="1" w:styleId="fullstory">
    <w:name w:val="fullstory"/>
    <w:basedOn w:val="Normal"/>
    <w:qFormat/>
    <w:rsid w:val="0083556D"/>
    <w:pPr>
      <w:spacing w:before="100" w:beforeAutospacing="1" w:after="100" w:afterAutospacing="1"/>
    </w:pPr>
    <w:rPr>
      <w:rFonts w:eastAsia="Times New Roman"/>
      <w:szCs w:val="24"/>
    </w:rPr>
  </w:style>
  <w:style w:type="paragraph" w:customStyle="1" w:styleId="hat">
    <w:name w:val="hat"/>
    <w:basedOn w:val="Normal"/>
    <w:next w:val="Normal"/>
    <w:link w:val="hatChar"/>
    <w:qFormat/>
    <w:rsid w:val="0083556D"/>
    <w:pPr>
      <w:spacing w:before="240" w:after="240"/>
      <w:jc w:val="center"/>
      <w:outlineLvl w:val="0"/>
    </w:pPr>
    <w:rPr>
      <w:rFonts w:eastAsia="Times New Roman" w:cs="Arial"/>
      <w:b/>
      <w:bCs/>
      <w:sz w:val="32"/>
      <w:szCs w:val="24"/>
      <w:u w:val="single"/>
    </w:rPr>
  </w:style>
  <w:style w:type="paragraph" w:styleId="BodyTextIndent">
    <w:name w:val="Body Text Indent"/>
    <w:basedOn w:val="Default"/>
    <w:next w:val="Default"/>
    <w:link w:val="BodyTextIndentChar"/>
    <w:rsid w:val="0083556D"/>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83556D"/>
    <w:rPr>
      <w:rFonts w:ascii="Times New Roman" w:eastAsia="Times New Roman" w:hAnsi="Times New Roman" w:cs="Times New Roman"/>
      <w:sz w:val="24"/>
      <w:szCs w:val="24"/>
    </w:rPr>
  </w:style>
  <w:style w:type="character" w:styleId="FootnoteReference">
    <w:name w:val="footnote reference"/>
    <w:rsid w:val="0083556D"/>
    <w:rPr>
      <w:color w:val="000000"/>
    </w:rPr>
  </w:style>
  <w:style w:type="character" w:customStyle="1" w:styleId="allocatoragentsleft">
    <w:name w:val="al_locatoragentsleft"/>
    <w:basedOn w:val="DefaultParagraphFont"/>
    <w:rsid w:val="0083556D"/>
  </w:style>
  <w:style w:type="character" w:styleId="HTMLTypewriter">
    <w:name w:val="HTML Typewriter"/>
    <w:basedOn w:val="DefaultParagraphFont"/>
    <w:unhideWhenUsed/>
    <w:rsid w:val="0083556D"/>
    <w:rPr>
      <w:rFonts w:ascii="Courier New" w:eastAsia="Times New Roman" w:hAnsi="Courier New" w:cs="Courier New"/>
      <w:sz w:val="20"/>
      <w:szCs w:val="20"/>
    </w:rPr>
  </w:style>
  <w:style w:type="character" w:customStyle="1" w:styleId="caps">
    <w:name w:val="caps"/>
    <w:basedOn w:val="DefaultParagraphFont"/>
    <w:rsid w:val="0083556D"/>
  </w:style>
  <w:style w:type="paragraph" w:styleId="HTMLPreformatted">
    <w:name w:val="HTML Preformatted"/>
    <w:basedOn w:val="Normal"/>
    <w:link w:val="HTMLPreformattedChar"/>
    <w:uiPriority w:val="99"/>
    <w:unhideWhenUsed/>
    <w:rsid w:val="00835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3556D"/>
    <w:rPr>
      <w:rFonts w:ascii="Courier New" w:eastAsia="Times New Roman" w:hAnsi="Courier New" w:cs="Courier New"/>
      <w:sz w:val="24"/>
      <w:szCs w:val="20"/>
    </w:rPr>
  </w:style>
  <w:style w:type="character" w:customStyle="1" w:styleId="UnderlinesCharChar">
    <w:name w:val="Underlines Char Char"/>
    <w:basedOn w:val="DefaultParagraphFont"/>
    <w:rsid w:val="0083556D"/>
    <w:rPr>
      <w:rFonts w:cs="Arial"/>
      <w:b/>
      <w:bCs/>
      <w:noProof w:val="0"/>
      <w:sz w:val="22"/>
      <w:szCs w:val="26"/>
      <w:u w:val="single"/>
      <w:lang w:val="en-US" w:eastAsia="en-US" w:bidi="ar-SA"/>
    </w:rPr>
  </w:style>
  <w:style w:type="paragraph" w:customStyle="1" w:styleId="Carding">
    <w:name w:val="Carding"/>
    <w:basedOn w:val="Normal"/>
    <w:qFormat/>
    <w:rsid w:val="0083556D"/>
    <w:rPr>
      <w:rFonts w:eastAsia="Times New Roman"/>
      <w:sz w:val="18"/>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basedOn w:val="DefaultParagraphFont"/>
    <w:qFormat/>
    <w:rsid w:val="0083556D"/>
    <w:rPr>
      <w:rFonts w:ascii="Arial Narrow" w:hAnsi="Arial Narrow"/>
      <w:b/>
      <w:noProof w:val="0"/>
      <w:sz w:val="22"/>
      <w:szCs w:val="60"/>
      <w:lang w:val="en-US" w:eastAsia="en-US" w:bidi="ar-SA"/>
    </w:rPr>
  </w:style>
  <w:style w:type="character" w:customStyle="1" w:styleId="aunderline">
    <w:name w:val="aunderline"/>
    <w:basedOn w:val="DefaultParagraphFont"/>
    <w:qFormat/>
    <w:rsid w:val="0083556D"/>
    <w:rPr>
      <w:rFonts w:ascii="Times New Roman" w:hAnsi="Times New Roman"/>
      <w:sz w:val="20"/>
      <w:szCs w:val="24"/>
      <w:u w:val="thick"/>
    </w:rPr>
  </w:style>
  <w:style w:type="character" w:customStyle="1" w:styleId="tagChar1">
    <w:name w:val="tag Char1"/>
    <w:aliases w:val="Heading 2 Char2 Char Char2,Heading 2 Char1 Char Char Char11,Heading 2 Char Char1 Char Char2,Heading 2 Char2 Char11"/>
    <w:basedOn w:val="DefaultParagraphFont"/>
    <w:rsid w:val="0083556D"/>
    <w:rPr>
      <w:b/>
      <w:noProof w:val="0"/>
      <w:sz w:val="24"/>
      <w:lang w:val="en-US" w:eastAsia="en-US" w:bidi="ar-SA"/>
    </w:rPr>
  </w:style>
  <w:style w:type="character" w:customStyle="1" w:styleId="tagChar2">
    <w:name w:val="tag Char2"/>
    <w:basedOn w:val="DefaultParagraphFont"/>
    <w:rsid w:val="0083556D"/>
    <w:rPr>
      <w:b/>
      <w:noProof w:val="0"/>
      <w:sz w:val="24"/>
      <w:lang w:val="en-US" w:eastAsia="en-US" w:bidi="ar-SA"/>
    </w:rPr>
  </w:style>
  <w:style w:type="character" w:customStyle="1" w:styleId="SmallText-New">
    <w:name w:val="Small Text - New"/>
    <w:basedOn w:val="DefaultParagraphFont"/>
    <w:rsid w:val="0083556D"/>
    <w:rPr>
      <w:rFonts w:ascii="Arial Narrow" w:hAnsi="Arial Narrow"/>
      <w:sz w:val="14"/>
    </w:rPr>
  </w:style>
  <w:style w:type="character" w:customStyle="1" w:styleId="Underlined-New">
    <w:name w:val="Underlined - New"/>
    <w:basedOn w:val="DefaultParagraphFont"/>
    <w:rsid w:val="0083556D"/>
    <w:rPr>
      <w:rFonts w:ascii="Arial Narrow" w:hAnsi="Arial Narrow"/>
      <w:sz w:val="16"/>
      <w:u w:val="single"/>
    </w:rPr>
  </w:style>
  <w:style w:type="character" w:customStyle="1" w:styleId="Taggin-New">
    <w:name w:val="Taggin - New"/>
    <w:basedOn w:val="DefaultParagraphFont"/>
    <w:rsid w:val="0083556D"/>
    <w:rPr>
      <w:rFonts w:ascii="Arial Narrow" w:hAnsi="Arial Narrow"/>
      <w:b/>
      <w:sz w:val="22"/>
    </w:rPr>
  </w:style>
  <w:style w:type="character" w:customStyle="1" w:styleId="Boxing-New">
    <w:name w:val="Boxing - New"/>
    <w:basedOn w:val="DefaultParagraphFont"/>
    <w:rsid w:val="0083556D"/>
    <w:rPr>
      <w:rFonts w:ascii="Arial Narrow" w:hAnsi="Arial Narrow"/>
      <w:sz w:val="16"/>
      <w:u w:val="none"/>
      <w:bdr w:val="single" w:sz="4" w:space="0" w:color="auto"/>
    </w:rPr>
  </w:style>
  <w:style w:type="character" w:customStyle="1" w:styleId="ilad">
    <w:name w:val="il_ad"/>
    <w:rsid w:val="0083556D"/>
  </w:style>
  <w:style w:type="paragraph" w:customStyle="1" w:styleId="CardsHighlighted">
    <w:name w:val="Cards Highlighted"/>
    <w:next w:val="Normal"/>
    <w:link w:val="CardsHighlightedChar"/>
    <w:qFormat/>
    <w:rsid w:val="0083556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3556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3556D"/>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83556D"/>
    <w:pPr>
      <w:spacing w:before="0"/>
    </w:pPr>
    <w:rPr>
      <w:rFonts w:ascii="Arial" w:eastAsia="Times New Roman" w:hAnsi="Arial" w:cs="Times New Roman"/>
      <w:caps/>
      <w:szCs w:val="20"/>
    </w:rPr>
  </w:style>
  <w:style w:type="character" w:customStyle="1" w:styleId="StyleStyle4CharTimesNewRoman11pt">
    <w:name w:val="Style Style4 Char + Times New Roman 11 pt"/>
    <w:rsid w:val="0083556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3556D"/>
    <w:rPr>
      <w:rFonts w:ascii="Times New Roman" w:hAnsi="Times New Roman"/>
      <w:b/>
      <w:bCs/>
      <w:sz w:val="20"/>
      <w:szCs w:val="24"/>
      <w:u w:val="single"/>
      <w:lang w:val="en-US" w:eastAsia="en-US" w:bidi="ar-SA"/>
    </w:rPr>
  </w:style>
  <w:style w:type="character" w:customStyle="1" w:styleId="wikiexternallink">
    <w:name w:val="wikiexternallink"/>
    <w:basedOn w:val="DefaultParagraphFont"/>
    <w:rsid w:val="0083556D"/>
  </w:style>
  <w:style w:type="character" w:customStyle="1" w:styleId="senselabelstart">
    <w:name w:val="sense_label start"/>
    <w:basedOn w:val="DefaultParagraphFont"/>
    <w:rsid w:val="0083556D"/>
  </w:style>
  <w:style w:type="character" w:customStyle="1" w:styleId="sensecontent">
    <w:name w:val="sense_content"/>
    <w:basedOn w:val="DefaultParagraphFont"/>
    <w:rsid w:val="0083556D"/>
  </w:style>
  <w:style w:type="character" w:customStyle="1" w:styleId="vi">
    <w:name w:val="vi"/>
    <w:basedOn w:val="DefaultParagraphFont"/>
    <w:rsid w:val="0083556D"/>
  </w:style>
  <w:style w:type="character" w:customStyle="1" w:styleId="pagetitle">
    <w:name w:val="pagetitle"/>
    <w:basedOn w:val="DefaultParagraphFont"/>
    <w:rsid w:val="0083556D"/>
  </w:style>
  <w:style w:type="paragraph" w:customStyle="1" w:styleId="text">
    <w:name w:val="text"/>
    <w:basedOn w:val="Normal"/>
    <w:qFormat/>
    <w:rsid w:val="0083556D"/>
    <w:pPr>
      <w:spacing w:before="100" w:beforeAutospacing="1" w:after="100" w:afterAutospacing="1"/>
    </w:pPr>
    <w:rPr>
      <w:rFonts w:eastAsia="Times New Roman"/>
      <w:szCs w:val="24"/>
    </w:rPr>
  </w:style>
  <w:style w:type="character" w:customStyle="1" w:styleId="wikigeneratedlinkcontent">
    <w:name w:val="wikigeneratedlinkcontent"/>
    <w:rsid w:val="0083556D"/>
  </w:style>
  <w:style w:type="character" w:customStyle="1" w:styleId="SmallChar0">
    <w:name w:val="Small Char"/>
    <w:aliases w:val="Read stuff Char,Card Char1,Tag Title Char,Very Small Text Char,No Spacing Char,ClearFormatting Char,CD - Cite Char,Dont use Char,Tag and Cite Char"/>
    <w:link w:val="Small"/>
    <w:qFormat/>
    <w:rsid w:val="0083556D"/>
    <w:rPr>
      <w:rFonts w:ascii="Times" w:eastAsia="Times New Roman" w:hAnsi="Times" w:cs="Times New Roman"/>
      <w:sz w:val="16"/>
      <w:szCs w:val="24"/>
    </w:rPr>
  </w:style>
  <w:style w:type="character" w:customStyle="1" w:styleId="StyleUnderlineCharChar9ptBold1">
    <w:name w:val="Style Underline Char Char + 9 pt Bold1"/>
    <w:rsid w:val="0083556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3556D"/>
    <w:rPr>
      <w:rFonts w:ascii="Times New Roman" w:hAnsi="Times New Roman"/>
      <w:sz w:val="20"/>
      <w:szCs w:val="24"/>
      <w:u w:val="single"/>
      <w:lang w:val="en-US" w:eastAsia="en-US" w:bidi="ar-SA"/>
    </w:rPr>
  </w:style>
  <w:style w:type="character" w:customStyle="1" w:styleId="Style9ptBoldUnderline">
    <w:name w:val="Style 9 pt Bold Underline"/>
    <w:rsid w:val="0083556D"/>
    <w:rPr>
      <w:b/>
      <w:bCs/>
      <w:sz w:val="20"/>
      <w:u w:val="single"/>
    </w:rPr>
  </w:style>
  <w:style w:type="paragraph" w:customStyle="1" w:styleId="StyleUnderline9pt0">
    <w:name w:val="Style Underline + 9 pt"/>
    <w:link w:val="StyleUnderline9ptChar"/>
    <w:qFormat/>
    <w:rsid w:val="0083556D"/>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83556D"/>
    <w:rPr>
      <w:rFonts w:eastAsia="Times New Roman" w:cs="Times New Roman"/>
      <w:szCs w:val="20"/>
      <w:u w:val="single"/>
    </w:rPr>
  </w:style>
  <w:style w:type="character" w:customStyle="1" w:styleId="StyleUnderlineChar1Bold">
    <w:name w:val="Style Underline Char1 + Bold"/>
    <w:rsid w:val="0083556D"/>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qFormat/>
    <w:rsid w:val="0083556D"/>
    <w:pPr>
      <w:widowControl w:val="0"/>
    </w:pPr>
    <w:rPr>
      <w:kern w:val="32"/>
    </w:rPr>
  </w:style>
  <w:style w:type="character" w:customStyle="1" w:styleId="Stylecard9ptChar">
    <w:name w:val="Style card + 9 pt Char"/>
    <w:basedOn w:val="cardChar"/>
    <w:link w:val="Stylecard9pt"/>
    <w:rsid w:val="0083556D"/>
    <w:rPr>
      <w:rFonts w:ascii="Times New Roman" w:eastAsia="Times New Roman" w:hAnsi="Times New Roman" w:cs="Times New Roman"/>
      <w:kern w:val="32"/>
      <w:sz w:val="24"/>
      <w:szCs w:val="20"/>
    </w:rPr>
  </w:style>
  <w:style w:type="character" w:customStyle="1" w:styleId="TagsCharCharChar">
    <w:name w:val="Tags Char Char Char"/>
    <w:basedOn w:val="DefaultParagraphFont"/>
    <w:rsid w:val="0083556D"/>
    <w:rPr>
      <w:rFonts w:ascii="Times" w:eastAsia="Times" w:hAnsi="Times"/>
      <w:b/>
      <w:noProof w:val="0"/>
      <w:sz w:val="24"/>
      <w:szCs w:val="24"/>
      <w:lang w:val="en-US" w:eastAsia="en-US" w:bidi="ar-SA"/>
    </w:rPr>
  </w:style>
  <w:style w:type="paragraph" w:customStyle="1" w:styleId="NormalWeb8">
    <w:name w:val="Normal (Web)8"/>
    <w:basedOn w:val="Normal"/>
    <w:qFormat/>
    <w:rsid w:val="0083556D"/>
    <w:pPr>
      <w:spacing w:before="100" w:beforeAutospacing="1" w:after="100" w:afterAutospacing="1"/>
    </w:pPr>
    <w:rPr>
      <w:rFonts w:eastAsia="Times New Roman"/>
      <w:sz w:val="18"/>
      <w:szCs w:val="18"/>
    </w:rPr>
  </w:style>
  <w:style w:type="character" w:customStyle="1" w:styleId="st">
    <w:name w:val="st"/>
    <w:basedOn w:val="DefaultParagraphFont"/>
    <w:rsid w:val="0083556D"/>
  </w:style>
  <w:style w:type="character" w:customStyle="1" w:styleId="Style11ptBlackUnderline">
    <w:name w:val="Style 11 pt Black Underline"/>
    <w:basedOn w:val="DefaultParagraphFont"/>
    <w:rsid w:val="0083556D"/>
    <w:rPr>
      <w:color w:val="000000"/>
      <w:sz w:val="20"/>
      <w:u w:val="single"/>
    </w:rPr>
  </w:style>
  <w:style w:type="character" w:customStyle="1" w:styleId="Style11ptBlack">
    <w:name w:val="Style 11 pt Black"/>
    <w:basedOn w:val="DefaultParagraphFont"/>
    <w:rsid w:val="0083556D"/>
    <w:rPr>
      <w:color w:val="000000"/>
      <w:sz w:val="20"/>
    </w:rPr>
  </w:style>
  <w:style w:type="character" w:customStyle="1" w:styleId="StyleUnderlineCharTimesBold">
    <w:name w:val="Style Underline Char + Times Bold"/>
    <w:basedOn w:val="DefaultParagraphFont"/>
    <w:rsid w:val="0083556D"/>
    <w:rPr>
      <w:rFonts w:ascii="Times" w:hAnsi="Times"/>
      <w:b w:val="0"/>
      <w:bCs/>
      <w:sz w:val="20"/>
      <w:u w:val="single"/>
    </w:rPr>
  </w:style>
  <w:style w:type="character" w:customStyle="1" w:styleId="blubigktbiz">
    <w:name w:val="blubigktbiz"/>
    <w:rsid w:val="0083556D"/>
  </w:style>
  <w:style w:type="character" w:customStyle="1" w:styleId="evidencetextChar">
    <w:name w:val="evidence text Char"/>
    <w:basedOn w:val="DefaultParagraphFont"/>
    <w:rsid w:val="0083556D"/>
    <w:rPr>
      <w:rFonts w:ascii="Arial Narrow" w:eastAsia="Times New Roman" w:hAnsi="Arial Narrow" w:cs="Times New Roman"/>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3556D"/>
    <w:pPr>
      <w:ind w:left="-1080" w:right="1728"/>
    </w:pPr>
    <w:rPr>
      <w:rFonts w:ascii="Arial Narrow" w:hAnsi="Arial Narrow"/>
      <w:color w:val="auto"/>
      <w:szCs w:val="20"/>
      <w:u w:val="thick"/>
      <w:bdr w:val="single" w:sz="4" w:space="0" w:color="auto"/>
    </w:rPr>
  </w:style>
  <w:style w:type="character" w:customStyle="1" w:styleId="StyleevidencetextBorderSinglesolidlineAuto05ptLChar">
    <w:name w:val="Style evidence text + Border: : (Single solid line Auto  0.5 pt L... Char"/>
    <w:basedOn w:val="evidencetextChar"/>
    <w:link w:val="StyleevidencetextBorderSinglesolidlineAuto05ptL"/>
    <w:rsid w:val="0083556D"/>
    <w:rPr>
      <w:rFonts w:ascii="Arial Narrow" w:eastAsia="Times New Roman" w:hAnsi="Arial Narrow" w:cs="Times New Roman"/>
      <w:sz w:val="24"/>
      <w:szCs w:val="20"/>
      <w:u w:val="thick"/>
      <w:bdr w:val="single" w:sz="4" w:space="0" w:color="auto"/>
    </w:rPr>
  </w:style>
  <w:style w:type="paragraph" w:styleId="Caption">
    <w:name w:val="caption"/>
    <w:aliases w:val="caption"/>
    <w:basedOn w:val="Normal"/>
    <w:next w:val="Normal"/>
    <w:qFormat/>
    <w:rsid w:val="0083556D"/>
    <w:rPr>
      <w:rFonts w:eastAsia="Times New Roman"/>
      <w:b/>
      <w:bCs/>
      <w:sz w:val="18"/>
      <w:szCs w:val="18"/>
      <w:lang w:bidi="en-US"/>
    </w:rPr>
  </w:style>
  <w:style w:type="paragraph" w:styleId="TOCHeading">
    <w:name w:val="TOC Heading"/>
    <w:basedOn w:val="Heading1"/>
    <w:next w:val="Normal"/>
    <w:uiPriority w:val="39"/>
    <w:qFormat/>
    <w:rsid w:val="0083556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Style4CharChar">
    <w:name w:val="Style4 Char Char"/>
    <w:basedOn w:val="DefaultParagraphFont"/>
    <w:rsid w:val="0083556D"/>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83556D"/>
    <w:rPr>
      <w:rFonts w:ascii="Arial Narrow" w:eastAsia="Times New Roman" w:hAnsi="Arial Narrow" w:cs="Times New Roman"/>
      <w:sz w:val="16"/>
      <w:szCs w:val="16"/>
    </w:rPr>
  </w:style>
  <w:style w:type="paragraph" w:styleId="BodyText3">
    <w:name w:val="Body Text 3"/>
    <w:basedOn w:val="Normal"/>
    <w:link w:val="BodyText3Char"/>
    <w:rsid w:val="0083556D"/>
    <w:pPr>
      <w:spacing w:after="120"/>
    </w:pPr>
    <w:rPr>
      <w:rFonts w:ascii="Arial Narrow" w:eastAsia="Times New Roman" w:hAnsi="Arial Narrow"/>
      <w:sz w:val="16"/>
      <w:szCs w:val="16"/>
    </w:rPr>
  </w:style>
  <w:style w:type="character" w:customStyle="1" w:styleId="BodyText3Char1">
    <w:name w:val="Body Text 3 Char1"/>
    <w:basedOn w:val="DefaultParagraphFont"/>
    <w:uiPriority w:val="99"/>
    <w:semiHidden/>
    <w:rsid w:val="0083556D"/>
    <w:rPr>
      <w:rFonts w:ascii="Times New Roman" w:hAnsi="Times New Roman" w:cs="Times New Roman"/>
      <w:sz w:val="16"/>
      <w:szCs w:val="16"/>
    </w:rPr>
  </w:style>
  <w:style w:type="character" w:customStyle="1" w:styleId="StyleEmphasisArial12ptBold">
    <w:name w:val="Style Emphasis + Arial 12 pt Bold"/>
    <w:rsid w:val="0083556D"/>
    <w:rPr>
      <w:rFonts w:ascii="Arial" w:hAnsi="Arial"/>
      <w:b/>
      <w:bCs/>
      <w:i/>
      <w:iCs/>
      <w:sz w:val="24"/>
    </w:rPr>
  </w:style>
  <w:style w:type="character" w:customStyle="1" w:styleId="super">
    <w:name w:val="super"/>
    <w:rsid w:val="0083556D"/>
  </w:style>
  <w:style w:type="character" w:customStyle="1" w:styleId="text30">
    <w:name w:val="text30"/>
    <w:rsid w:val="0083556D"/>
  </w:style>
  <w:style w:type="character" w:customStyle="1" w:styleId="uppercase">
    <w:name w:val="uppercase"/>
    <w:rsid w:val="0083556D"/>
  </w:style>
  <w:style w:type="character" w:customStyle="1" w:styleId="bodytext0">
    <w:name w:val="bodytext"/>
    <w:rsid w:val="0083556D"/>
  </w:style>
  <w:style w:type="character" w:customStyle="1" w:styleId="entry-title">
    <w:name w:val="entry-title"/>
    <w:rsid w:val="0083556D"/>
  </w:style>
  <w:style w:type="character" w:customStyle="1" w:styleId="BodyTextIndentChar1">
    <w:name w:val="Body Text Indent Char1"/>
    <w:basedOn w:val="DefaultParagraphFont"/>
    <w:uiPriority w:val="99"/>
    <w:semiHidden/>
    <w:rsid w:val="0083556D"/>
    <w:rPr>
      <w:rFonts w:ascii="Times New Roman" w:hAnsi="Times New Roman" w:cs="Times New Roman"/>
      <w:sz w:val="20"/>
    </w:rPr>
  </w:style>
  <w:style w:type="character" w:customStyle="1" w:styleId="HTMLPreformattedChar1">
    <w:name w:val="HTML Preformatted Char1"/>
    <w:basedOn w:val="DefaultParagraphFont"/>
    <w:uiPriority w:val="99"/>
    <w:semiHidden/>
    <w:rsid w:val="0083556D"/>
    <w:rPr>
      <w:rFonts w:ascii="Consolas" w:hAnsi="Consolas" w:cs="Consolas"/>
      <w:sz w:val="20"/>
      <w:szCs w:val="20"/>
    </w:rPr>
  </w:style>
  <w:style w:type="character" w:customStyle="1" w:styleId="Style6pt">
    <w:name w:val="Style 6 pt"/>
    <w:basedOn w:val="DefaultParagraphFont"/>
    <w:qFormat/>
    <w:rsid w:val="0083556D"/>
    <w:rPr>
      <w:sz w:val="12"/>
    </w:rPr>
  </w:style>
  <w:style w:type="character" w:customStyle="1" w:styleId="CiteCharCharCharCharCharChar">
    <w:name w:val="Cite Char Char Char Char Char Char"/>
    <w:basedOn w:val="DefaultParagraphFont"/>
    <w:rsid w:val="0083556D"/>
    <w:rPr>
      <w:b/>
      <w:noProof w:val="0"/>
      <w:sz w:val="22"/>
      <w:szCs w:val="24"/>
      <w:u w:val="single"/>
      <w:lang w:val="en-US" w:eastAsia="en-US" w:bidi="ar-SA"/>
    </w:rPr>
  </w:style>
  <w:style w:type="character" w:customStyle="1" w:styleId="mainbody1">
    <w:name w:val="mainbody1"/>
    <w:basedOn w:val="DefaultParagraphFont"/>
    <w:rsid w:val="0083556D"/>
    <w:rPr>
      <w:rFonts w:ascii="Verdana" w:hAnsi="Verdana" w:hint="default"/>
      <w:color w:val="000000"/>
      <w:sz w:val="22"/>
      <w:szCs w:val="22"/>
    </w:rPr>
  </w:style>
  <w:style w:type="paragraph" w:customStyle="1" w:styleId="author-name">
    <w:name w:val="author-name"/>
    <w:basedOn w:val="Normal"/>
    <w:qFormat/>
    <w:rsid w:val="0083556D"/>
    <w:pPr>
      <w:spacing w:before="100" w:beforeAutospacing="1" w:after="100" w:afterAutospacing="1"/>
    </w:pPr>
    <w:rPr>
      <w:rFonts w:eastAsia="Times New Roman"/>
      <w:szCs w:val="24"/>
    </w:rPr>
  </w:style>
  <w:style w:type="paragraph" w:customStyle="1" w:styleId="author-credentials">
    <w:name w:val="author-credentials"/>
    <w:basedOn w:val="Normal"/>
    <w:qFormat/>
    <w:rsid w:val="0083556D"/>
    <w:pPr>
      <w:spacing w:before="100" w:beforeAutospacing="1" w:after="100" w:afterAutospacing="1"/>
    </w:pPr>
    <w:rPr>
      <w:rFonts w:eastAsia="Times New Roman"/>
      <w:szCs w:val="24"/>
    </w:rPr>
  </w:style>
  <w:style w:type="character" w:customStyle="1" w:styleId="BodyText2Char1">
    <w:name w:val="Body Text 2 Char1"/>
    <w:basedOn w:val="DefaultParagraphFont"/>
    <w:uiPriority w:val="99"/>
    <w:rsid w:val="0083556D"/>
    <w:rPr>
      <w:rFonts w:ascii="Times New Roman" w:hAnsi="Times New Roman" w:cs="Times New Roman"/>
      <w:sz w:val="20"/>
    </w:rPr>
  </w:style>
  <w:style w:type="paragraph" w:customStyle="1" w:styleId="Normal2">
    <w:name w:val="Normal2"/>
    <w:basedOn w:val="Normal"/>
    <w:qFormat/>
    <w:rsid w:val="0083556D"/>
    <w:rPr>
      <w:rFonts w:ascii="Calibri" w:eastAsia="Times New Roman" w:hAnsi="Calibri" w:cs="Calibri"/>
      <w:szCs w:val="24"/>
    </w:rPr>
  </w:style>
  <w:style w:type="character" w:customStyle="1" w:styleId="Style11ptThickunderline">
    <w:name w:val="Style 11 pt Thick underline"/>
    <w:rsid w:val="0083556D"/>
    <w:rPr>
      <w:rFonts w:ascii="Times New Roman" w:hAnsi="Times New Roman"/>
      <w:sz w:val="20"/>
      <w:u w:val="single"/>
    </w:rPr>
  </w:style>
  <w:style w:type="character" w:customStyle="1" w:styleId="Style11ptBoldThickunderline">
    <w:name w:val="Style 11 pt Bold Thick underline"/>
    <w:rsid w:val="0083556D"/>
    <w:rPr>
      <w:rFonts w:ascii="Times New Roman" w:hAnsi="Times New Roman"/>
      <w:b/>
      <w:bCs/>
      <w:sz w:val="20"/>
      <w:u w:val="single"/>
    </w:rPr>
  </w:style>
  <w:style w:type="paragraph" w:customStyle="1" w:styleId="Normal20pt">
    <w:name w:val="Normal  + 20 pt"/>
    <w:basedOn w:val="Normal"/>
    <w:uiPriority w:val="6"/>
    <w:qFormat/>
    <w:rsid w:val="0083556D"/>
    <w:rPr>
      <w:rFonts w:asciiTheme="minorHAnsi" w:hAnsiTheme="minorHAnsi" w:cs="Calibri"/>
      <w:bCs/>
      <w:u w:val="single"/>
    </w:rPr>
  </w:style>
  <w:style w:type="character" w:customStyle="1" w:styleId="StyleStyle4CharTimesNewRoman11ptItalic">
    <w:name w:val="Style Style4 Char + Times New Roman 11 pt Italic"/>
    <w:basedOn w:val="DefaultParagraphFont"/>
    <w:rsid w:val="0083556D"/>
    <w:rPr>
      <w:rFonts w:ascii="Times New Roman" w:hAnsi="Times New Roman"/>
      <w:i/>
      <w:iCs/>
      <w:sz w:val="20"/>
      <w:szCs w:val="24"/>
      <w:u w:val="single"/>
      <w:lang w:val="en-US" w:eastAsia="en-US" w:bidi="ar-SA"/>
    </w:rPr>
  </w:style>
  <w:style w:type="character" w:customStyle="1" w:styleId="headline">
    <w:name w:val="headline"/>
    <w:basedOn w:val="DefaultParagraphFont"/>
    <w:rsid w:val="0083556D"/>
  </w:style>
  <w:style w:type="character" w:customStyle="1" w:styleId="CharChar4">
    <w:name w:val="Char Char4"/>
    <w:basedOn w:val="DefaultParagraphFont"/>
    <w:rsid w:val="0083556D"/>
    <w:rPr>
      <w:rFonts w:cs="Arial"/>
      <w:b/>
      <w:bCs/>
      <w:iCs/>
      <w:szCs w:val="28"/>
      <w:lang w:val="en-US" w:eastAsia="en-US" w:bidi="ar-SA"/>
    </w:rPr>
  </w:style>
  <w:style w:type="character" w:customStyle="1" w:styleId="yshortcuts">
    <w:name w:val="yshortcuts"/>
    <w:basedOn w:val="DefaultParagraphFont"/>
    <w:rsid w:val="0083556D"/>
  </w:style>
  <w:style w:type="character" w:customStyle="1" w:styleId="HotRouteChar">
    <w:name w:val="Hot Route Char"/>
    <w:link w:val="HotRoute"/>
    <w:rsid w:val="0083556D"/>
    <w:rPr>
      <w:rFonts w:ascii="Times New Roman" w:eastAsia="Times New Roman" w:hAnsi="Times New Roman" w:cs="Times New Roman"/>
      <w:sz w:val="24"/>
      <w:szCs w:val="24"/>
    </w:rPr>
  </w:style>
  <w:style w:type="paragraph" w:styleId="PlainText">
    <w:name w:val="Plain Text"/>
    <w:basedOn w:val="Normal"/>
    <w:link w:val="PlainTextChar"/>
    <w:rsid w:val="0083556D"/>
    <w:rPr>
      <w:rFonts w:ascii="Courier New" w:eastAsia="Times New Roman" w:hAnsi="Courier New" w:cs="Courier New"/>
      <w:szCs w:val="20"/>
    </w:rPr>
  </w:style>
  <w:style w:type="character" w:customStyle="1" w:styleId="PlainTextChar">
    <w:name w:val="Plain Text Char"/>
    <w:basedOn w:val="DefaultParagraphFont"/>
    <w:link w:val="PlainText"/>
    <w:rsid w:val="0083556D"/>
    <w:rPr>
      <w:rFonts w:ascii="Courier New" w:eastAsia="Times New Roman" w:hAnsi="Courier New" w:cs="Courier New"/>
      <w:sz w:val="24"/>
      <w:szCs w:val="20"/>
    </w:rPr>
  </w:style>
  <w:style w:type="paragraph" w:customStyle="1" w:styleId="CitationCharChar">
    <w:name w:val="Citation Char Char"/>
    <w:basedOn w:val="Normal"/>
    <w:uiPriority w:val="6"/>
    <w:qFormat/>
    <w:rsid w:val="0083556D"/>
    <w:pPr>
      <w:ind w:left="1440" w:right="1440"/>
    </w:pPr>
    <w:rPr>
      <w:rFonts w:asciiTheme="minorHAnsi" w:hAnsiTheme="minorHAnsi" w:cs="Calibri"/>
      <w:bCs/>
      <w:u w:val="single"/>
    </w:rPr>
  </w:style>
  <w:style w:type="character" w:customStyle="1" w:styleId="italic">
    <w:name w:val="italic"/>
    <w:basedOn w:val="DefaultParagraphFont"/>
    <w:rsid w:val="0083556D"/>
  </w:style>
  <w:style w:type="paragraph" w:customStyle="1" w:styleId="Microtext0">
    <w:name w:val="Microtext"/>
    <w:basedOn w:val="Normal"/>
    <w:next w:val="Normal"/>
    <w:link w:val="MicrotextChar0"/>
    <w:qFormat/>
    <w:rsid w:val="0083556D"/>
    <w:rPr>
      <w:rFonts w:ascii="Calibri" w:hAnsi="Calibri" w:cs="Calibri"/>
      <w:sz w:val="12"/>
    </w:rPr>
  </w:style>
  <w:style w:type="character" w:customStyle="1" w:styleId="MicrotextChar0">
    <w:name w:val="Microtext Char"/>
    <w:link w:val="Microtext0"/>
    <w:rsid w:val="0083556D"/>
    <w:rPr>
      <w:rFonts w:ascii="Calibri" w:hAnsi="Calibri" w:cs="Calibri"/>
      <w:sz w:val="12"/>
    </w:rPr>
  </w:style>
  <w:style w:type="paragraph" w:customStyle="1" w:styleId="Style6">
    <w:name w:val="Style6"/>
    <w:basedOn w:val="Normal"/>
    <w:link w:val="Style6Char"/>
    <w:autoRedefine/>
    <w:qFormat/>
    <w:rsid w:val="0083556D"/>
    <w:rPr>
      <w:rFonts w:ascii="Calibri" w:hAnsi="Calibri" w:cs="Calibri"/>
      <w:b/>
    </w:rPr>
  </w:style>
  <w:style w:type="character" w:customStyle="1" w:styleId="Style6Char">
    <w:name w:val="Style6 Char"/>
    <w:basedOn w:val="DefaultParagraphFont"/>
    <w:link w:val="Style6"/>
    <w:rsid w:val="0083556D"/>
    <w:rPr>
      <w:rFonts w:ascii="Calibri" w:hAnsi="Calibri" w:cs="Calibri"/>
      <w:b/>
      <w:sz w:val="24"/>
    </w:rPr>
  </w:style>
  <w:style w:type="paragraph" w:customStyle="1" w:styleId="Style11">
    <w:name w:val="Style11"/>
    <w:basedOn w:val="Normal"/>
    <w:link w:val="Style11Char"/>
    <w:qFormat/>
    <w:rsid w:val="0083556D"/>
    <w:rPr>
      <w:rFonts w:asciiTheme="minorHAnsi" w:hAnsiTheme="minorHAnsi" w:cstheme="minorBidi"/>
      <w:b/>
      <w:sz w:val="22"/>
      <w:u w:val="thick"/>
    </w:rPr>
  </w:style>
  <w:style w:type="paragraph" w:customStyle="1" w:styleId="Style12">
    <w:name w:val="Style12"/>
    <w:basedOn w:val="Normal"/>
    <w:link w:val="Style12Char"/>
    <w:qFormat/>
    <w:rsid w:val="0083556D"/>
    <w:rPr>
      <w:rFonts w:asciiTheme="minorHAnsi" w:hAnsiTheme="minorHAnsi" w:cstheme="minorBidi"/>
      <w:b/>
      <w:szCs w:val="24"/>
      <w:u w:val="thick"/>
    </w:rPr>
  </w:style>
  <w:style w:type="character" w:customStyle="1" w:styleId="caps-label">
    <w:name w:val="caps-label"/>
    <w:basedOn w:val="DefaultParagraphFont"/>
    <w:rsid w:val="0083556D"/>
  </w:style>
  <w:style w:type="paragraph" w:customStyle="1" w:styleId="loose">
    <w:name w:val="loose"/>
    <w:basedOn w:val="Normal"/>
    <w:qFormat/>
    <w:rsid w:val="0083556D"/>
    <w:pPr>
      <w:spacing w:before="100" w:beforeAutospacing="1" w:after="100" w:afterAutospacing="1"/>
    </w:pPr>
    <w:rPr>
      <w:rFonts w:eastAsia="Times New Roman"/>
      <w:szCs w:val="24"/>
    </w:rPr>
  </w:style>
  <w:style w:type="character" w:customStyle="1" w:styleId="blue">
    <w:name w:val="blue"/>
    <w:basedOn w:val="DefaultParagraphFont"/>
    <w:rsid w:val="0083556D"/>
  </w:style>
  <w:style w:type="character" w:customStyle="1" w:styleId="ssl4">
    <w:name w:val="ss_l4"/>
    <w:basedOn w:val="DefaultParagraphFont"/>
    <w:rsid w:val="0083556D"/>
  </w:style>
  <w:style w:type="paragraph" w:customStyle="1" w:styleId="StyleNormalWeb11ptUnderline">
    <w:name w:val="Style Normal (Web) + 11 pt Underline"/>
    <w:basedOn w:val="NormalWeb"/>
    <w:link w:val="StyleNormalWeb11ptUnderlineChar"/>
    <w:qFormat/>
    <w:rsid w:val="0083556D"/>
    <w:rPr>
      <w:rFonts w:eastAsia="Calibri"/>
      <w:u w:val="single"/>
    </w:rPr>
  </w:style>
  <w:style w:type="character" w:customStyle="1" w:styleId="StyleNormalWeb11ptUnderlineChar">
    <w:name w:val="Style Normal (Web) + 11 pt Underline Char"/>
    <w:basedOn w:val="DefaultParagraphFont"/>
    <w:link w:val="StyleNormalWeb11ptUnderline"/>
    <w:rsid w:val="0083556D"/>
    <w:rPr>
      <w:rFonts w:ascii="Times New Roman" w:eastAsia="Calibri" w:hAnsi="Times New Roman" w:cs="Times New Roman"/>
      <w:sz w:val="24"/>
      <w:szCs w:val="24"/>
      <w:u w:val="single"/>
    </w:rPr>
  </w:style>
  <w:style w:type="character" w:customStyle="1" w:styleId="cit-first-element">
    <w:name w:val="cit-first-element"/>
    <w:basedOn w:val="DefaultParagraphFont"/>
    <w:rsid w:val="0083556D"/>
  </w:style>
  <w:style w:type="character" w:customStyle="1" w:styleId="institution">
    <w:name w:val="institution"/>
    <w:basedOn w:val="DefaultParagraphFont"/>
    <w:rsid w:val="0083556D"/>
  </w:style>
  <w:style w:type="character" w:customStyle="1" w:styleId="title1">
    <w:name w:val="title1"/>
    <w:basedOn w:val="DefaultParagraphFont"/>
    <w:rsid w:val="0083556D"/>
  </w:style>
  <w:style w:type="character" w:customStyle="1" w:styleId="underlinecardChar">
    <w:name w:val="underline card Char"/>
    <w:basedOn w:val="DefaultParagraphFont"/>
    <w:rsid w:val="0083556D"/>
    <w:rPr>
      <w:rFonts w:ascii="Arial" w:hAnsi="Arial"/>
      <w:sz w:val="18"/>
      <w:szCs w:val="24"/>
      <w:u w:val="single"/>
      <w:lang w:val="en-US" w:eastAsia="en-US" w:bidi="ar-SA"/>
    </w:rPr>
  </w:style>
  <w:style w:type="character" w:customStyle="1" w:styleId="itxtrst">
    <w:name w:val="itxtrst"/>
    <w:basedOn w:val="DefaultParagraphFont"/>
    <w:rsid w:val="0083556D"/>
  </w:style>
  <w:style w:type="character" w:customStyle="1" w:styleId="byline">
    <w:name w:val="byline"/>
    <w:basedOn w:val="DefaultParagraphFont"/>
    <w:rsid w:val="0083556D"/>
  </w:style>
  <w:style w:type="character" w:customStyle="1" w:styleId="standardcontent">
    <w:name w:val="standardcontent"/>
    <w:basedOn w:val="DefaultParagraphFont"/>
    <w:rsid w:val="0083556D"/>
  </w:style>
  <w:style w:type="character" w:customStyle="1" w:styleId="storyby">
    <w:name w:val="storyby"/>
    <w:basedOn w:val="DefaultParagraphFont"/>
    <w:rsid w:val="0083556D"/>
  </w:style>
  <w:style w:type="character" w:customStyle="1" w:styleId="CiteCharChar">
    <w:name w:val="Cite Char Char"/>
    <w:basedOn w:val="DefaultParagraphFont"/>
    <w:rsid w:val="0083556D"/>
    <w:rPr>
      <w:rFonts w:ascii="Cambria" w:hAnsi="Cambria" w:cs="Times New Roman"/>
      <w:b/>
      <w:bCs/>
      <w:sz w:val="26"/>
      <w:szCs w:val="26"/>
    </w:rPr>
  </w:style>
  <w:style w:type="character" w:customStyle="1" w:styleId="CardCharChar1">
    <w:name w:val="Card Char Char1"/>
    <w:basedOn w:val="DefaultParagraphFont"/>
    <w:rsid w:val="0083556D"/>
    <w:rPr>
      <w:rFonts w:cs="Times New Roman"/>
      <w:b/>
      <w:bCs/>
      <w:sz w:val="28"/>
      <w:szCs w:val="28"/>
    </w:rPr>
  </w:style>
  <w:style w:type="character" w:customStyle="1" w:styleId="CircleChar1">
    <w:name w:val="Circle Char1"/>
    <w:basedOn w:val="DefaultParagraphFont"/>
    <w:rsid w:val="0083556D"/>
    <w:rPr>
      <w:rFonts w:cs="Times New Roman"/>
      <w:b/>
      <w:i/>
      <w:sz w:val="18"/>
      <w:szCs w:val="18"/>
      <w:u w:val="single"/>
      <w:lang w:val="en-US" w:eastAsia="en-US" w:bidi="ar-SA"/>
    </w:rPr>
  </w:style>
  <w:style w:type="paragraph" w:customStyle="1" w:styleId="BlockHeadings">
    <w:name w:val="Block Headings"/>
    <w:basedOn w:val="Normal"/>
    <w:link w:val="BlockHeadingsChar"/>
    <w:qFormat/>
    <w:rsid w:val="0083556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Calibri" w:eastAsia="Times New Roman" w:hAnsi="Calibri" w:cs="Calibri"/>
      <w:b/>
      <w:sz w:val="20"/>
      <w:szCs w:val="20"/>
    </w:rPr>
  </w:style>
  <w:style w:type="character" w:customStyle="1" w:styleId="BlockHeadingsChar">
    <w:name w:val="Block Headings Char"/>
    <w:basedOn w:val="DefaultParagraphFont"/>
    <w:link w:val="BlockHeadings"/>
    <w:rsid w:val="0083556D"/>
    <w:rPr>
      <w:rFonts w:ascii="Calibri" w:eastAsia="Times New Roman" w:hAnsi="Calibri" w:cs="Calibri"/>
      <w:b/>
      <w:sz w:val="20"/>
      <w:szCs w:val="20"/>
    </w:rPr>
  </w:style>
  <w:style w:type="character" w:customStyle="1" w:styleId="hit1">
    <w:name w:val="hit1"/>
    <w:basedOn w:val="DefaultParagraphFont"/>
    <w:rsid w:val="0083556D"/>
    <w:rPr>
      <w:b/>
      <w:bCs/>
      <w:color w:val="CC0033"/>
    </w:rPr>
  </w:style>
  <w:style w:type="character" w:customStyle="1" w:styleId="upper">
    <w:name w:val="upper"/>
    <w:basedOn w:val="DefaultParagraphFont"/>
    <w:rsid w:val="0083556D"/>
  </w:style>
  <w:style w:type="character" w:customStyle="1" w:styleId="SmallFont7pt">
    <w:name w:val="Small Font (7 pt)"/>
    <w:basedOn w:val="DefaultParagraphFont"/>
    <w:rsid w:val="0083556D"/>
    <w:rPr>
      <w:sz w:val="14"/>
    </w:rPr>
  </w:style>
  <w:style w:type="paragraph" w:customStyle="1" w:styleId="UnderlinedText">
    <w:name w:val="Underlined Text"/>
    <w:basedOn w:val="Normal"/>
    <w:uiPriority w:val="99"/>
    <w:qFormat/>
    <w:rsid w:val="0083556D"/>
    <w:rPr>
      <w:rFonts w:ascii="Arial" w:eastAsia="Times New Roman" w:hAnsi="Arial" w:cs="Calibri"/>
      <w:b/>
      <w:szCs w:val="20"/>
    </w:rPr>
  </w:style>
  <w:style w:type="character" w:customStyle="1" w:styleId="style65">
    <w:name w:val="style65"/>
    <w:basedOn w:val="DefaultParagraphFont"/>
    <w:rsid w:val="0083556D"/>
    <w:rPr>
      <w:rFonts w:cs="Times New Roman"/>
    </w:rPr>
  </w:style>
  <w:style w:type="character" w:customStyle="1" w:styleId="BoldandUnderlineCharChar">
    <w:name w:val="Bold and Underline Char Char"/>
    <w:basedOn w:val="DefaultParagraphFont"/>
    <w:rsid w:val="0083556D"/>
    <w:rPr>
      <w:rFonts w:eastAsia="MS Mincho"/>
      <w:b/>
      <w:u w:val="single"/>
      <w:lang w:val="en-US" w:eastAsia="en-US" w:bidi="ar-SA"/>
    </w:rPr>
  </w:style>
  <w:style w:type="character" w:customStyle="1" w:styleId="inside-head">
    <w:name w:val="inside-head"/>
    <w:basedOn w:val="DefaultParagraphFont"/>
    <w:rsid w:val="0083556D"/>
  </w:style>
  <w:style w:type="character" w:customStyle="1" w:styleId="7TimesNewRoman">
    <w:name w:val="7 Times New Roman"/>
    <w:rsid w:val="0083556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StylecardLatinVerdana-BoldUnderline">
    <w:name w:val="Style card + (Latin) Verdana-Bold Underline"/>
    <w:basedOn w:val="card"/>
    <w:link w:val="StylecardLatinVerdana-BoldUnderlineChar"/>
    <w:qFormat/>
    <w:rsid w:val="0083556D"/>
    <w:rPr>
      <w:rFonts w:ascii="Calibri" w:eastAsia="SimSun" w:hAnsi="Calibri" w:cs="Calibri"/>
      <w:sz w:val="20"/>
      <w:szCs w:val="24"/>
      <w:u w:val="single"/>
      <w:lang w:eastAsia="zh-CN" w:bidi="en-US"/>
    </w:rPr>
  </w:style>
  <w:style w:type="character" w:customStyle="1" w:styleId="StylecardLatinVerdana-BoldUnderlineChar">
    <w:name w:val="Style card + (Latin) Verdana-Bold Underline Char"/>
    <w:basedOn w:val="cardChar"/>
    <w:link w:val="StylecardLatinVerdana-BoldUnderline"/>
    <w:rsid w:val="0083556D"/>
    <w:rPr>
      <w:rFonts w:ascii="Calibri" w:eastAsia="SimSun" w:hAnsi="Calibri" w:cs="Calibri"/>
      <w:sz w:val="20"/>
      <w:szCs w:val="24"/>
      <w:u w:val="single"/>
      <w:lang w:eastAsia="zh-CN" w:bidi="en-US"/>
    </w:rPr>
  </w:style>
  <w:style w:type="paragraph" w:customStyle="1" w:styleId="StyleCardText9pt">
    <w:name w:val="Style Card Text + 9 pt"/>
    <w:basedOn w:val="Normal"/>
    <w:link w:val="StyleCardText9ptChar"/>
    <w:qFormat/>
    <w:rsid w:val="0083556D"/>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83556D"/>
    <w:rPr>
      <w:rFonts w:ascii="Calibri" w:eastAsia="Calibri" w:hAnsi="Calibri" w:cs="Calibri"/>
      <w:sz w:val="24"/>
    </w:rPr>
  </w:style>
  <w:style w:type="paragraph" w:styleId="BodyTextIndent2">
    <w:name w:val="Body Text Indent 2"/>
    <w:basedOn w:val="Normal"/>
    <w:link w:val="BodyTextIndent2Char"/>
    <w:uiPriority w:val="99"/>
    <w:unhideWhenUsed/>
    <w:rsid w:val="0083556D"/>
    <w:pPr>
      <w:spacing w:after="120" w:line="480" w:lineRule="auto"/>
      <w:ind w:left="360"/>
    </w:pPr>
    <w:rPr>
      <w:rFonts w:ascii="Calibri" w:hAnsi="Calibri" w:cs="Calibri"/>
    </w:rPr>
  </w:style>
  <w:style w:type="character" w:customStyle="1" w:styleId="BodyTextIndent2Char">
    <w:name w:val="Body Text Indent 2 Char"/>
    <w:basedOn w:val="DefaultParagraphFont"/>
    <w:link w:val="BodyTextIndent2"/>
    <w:uiPriority w:val="99"/>
    <w:rsid w:val="0083556D"/>
    <w:rPr>
      <w:rFonts w:ascii="Calibri" w:hAnsi="Calibri" w:cs="Calibri"/>
      <w:sz w:val="24"/>
    </w:rPr>
  </w:style>
  <w:style w:type="character" w:customStyle="1" w:styleId="ShrinkChar">
    <w:name w:val="Shrink Char"/>
    <w:link w:val="Shrink"/>
    <w:locked/>
    <w:rsid w:val="0083556D"/>
    <w:rPr>
      <w:rFonts w:ascii="Garamond" w:eastAsia="Times New Roman" w:hAnsi="Garamond"/>
      <w:sz w:val="12"/>
    </w:rPr>
  </w:style>
  <w:style w:type="paragraph" w:customStyle="1" w:styleId="Shrink">
    <w:name w:val="Shrink"/>
    <w:link w:val="ShrinkChar"/>
    <w:qFormat/>
    <w:rsid w:val="0083556D"/>
    <w:pPr>
      <w:spacing w:after="0" w:line="240" w:lineRule="auto"/>
      <w:ind w:left="288" w:right="288"/>
    </w:pPr>
    <w:rPr>
      <w:rFonts w:ascii="Garamond" w:eastAsia="Times New Roman" w:hAnsi="Garamond"/>
      <w:sz w:val="12"/>
    </w:rPr>
  </w:style>
  <w:style w:type="character" w:customStyle="1" w:styleId="aqj">
    <w:name w:val="aqj"/>
    <w:basedOn w:val="DefaultParagraphFont"/>
    <w:rsid w:val="0083556D"/>
  </w:style>
  <w:style w:type="character" w:customStyle="1" w:styleId="StyleStyleBoldUnderlineIntenseEmphasisUnderlineapple-style-s">
    <w:name w:val="Style Style Bold UnderlineIntense EmphasisUnderlineapple-style-s..."/>
    <w:basedOn w:val="DefaultParagraphFont"/>
    <w:rsid w:val="0083556D"/>
    <w:rPr>
      <w:b w:val="0"/>
      <w:bCs w:val="0"/>
      <w:sz w:val="22"/>
      <w:u w:val="single"/>
      <w:bdr w:val="none" w:sz="0" w:space="0" w:color="auto"/>
    </w:rPr>
  </w:style>
  <w:style w:type="paragraph" w:customStyle="1" w:styleId="blocktitle0">
    <w:name w:val="block title"/>
    <w:basedOn w:val="Normal"/>
    <w:autoRedefine/>
    <w:qFormat/>
    <w:rsid w:val="0083556D"/>
    <w:pPr>
      <w:spacing w:after="240"/>
      <w:jc w:val="center"/>
      <w:outlineLvl w:val="0"/>
    </w:pPr>
    <w:rPr>
      <w:rFonts w:ascii="Calibri" w:eastAsia="Calibri" w:hAnsi="Calibri" w:cs="Calibri"/>
      <w:b/>
      <w:caps/>
      <w:sz w:val="28"/>
      <w:szCs w:val="28"/>
      <w:lang w:val="es-ES"/>
    </w:rPr>
  </w:style>
  <w:style w:type="character" w:customStyle="1" w:styleId="Boxed">
    <w:name w:val="Boxed"/>
    <w:qFormat/>
    <w:rsid w:val="0083556D"/>
    <w:rPr>
      <w:rFonts w:ascii="Times New Roman" w:hAnsi="Times New Roman"/>
      <w:sz w:val="20"/>
      <w:bdr w:val="single" w:sz="6" w:space="0" w:color="auto"/>
    </w:rPr>
  </w:style>
  <w:style w:type="character" w:customStyle="1" w:styleId="UnderlineCard">
    <w:name w:val="Underline Card"/>
    <w:uiPriority w:val="6"/>
    <w:qFormat/>
    <w:rsid w:val="0083556D"/>
    <w:rPr>
      <w:rFonts w:ascii="Arial" w:hAnsi="Arial"/>
      <w:b w:val="0"/>
      <w:bCs/>
      <w:sz w:val="20"/>
      <w:u w:val="single"/>
    </w:rPr>
  </w:style>
  <w:style w:type="character" w:customStyle="1" w:styleId="story-author">
    <w:name w:val="story-author"/>
    <w:basedOn w:val="DefaultParagraphFont"/>
    <w:rsid w:val="0083556D"/>
  </w:style>
  <w:style w:type="paragraph" w:customStyle="1" w:styleId="type">
    <w:name w:val="type"/>
    <w:basedOn w:val="Normal"/>
    <w:qFormat/>
    <w:rsid w:val="0083556D"/>
    <w:pPr>
      <w:spacing w:before="100" w:beforeAutospacing="1" w:after="100" w:afterAutospacing="1"/>
    </w:pPr>
    <w:rPr>
      <w:rFonts w:ascii="Calibri" w:eastAsia="Times New Roman" w:hAnsi="Calibri" w:cs="Calibri"/>
      <w:szCs w:val="24"/>
    </w:rPr>
  </w:style>
  <w:style w:type="character" w:customStyle="1" w:styleId="abodyblack3">
    <w:name w:val="abodyblack3"/>
    <w:basedOn w:val="DefaultParagraphFont"/>
    <w:rsid w:val="0083556D"/>
  </w:style>
  <w:style w:type="character" w:customStyle="1" w:styleId="StyleThickunderline1">
    <w:name w:val="Style Thick underline1"/>
    <w:basedOn w:val="DefaultParagraphFont"/>
    <w:rsid w:val="0083556D"/>
    <w:rPr>
      <w:u w:val="single"/>
    </w:rPr>
  </w:style>
  <w:style w:type="character" w:customStyle="1" w:styleId="HeaderChar1">
    <w:name w:val="Header Char1"/>
    <w:aliases w:val="Header Char Char"/>
    <w:basedOn w:val="DefaultParagraphFont"/>
    <w:rsid w:val="0083556D"/>
    <w:rPr>
      <w:rFonts w:ascii="Georgia" w:hAnsi="Georgia"/>
    </w:rPr>
  </w:style>
  <w:style w:type="character" w:customStyle="1" w:styleId="FooterChar1">
    <w:name w:val="Footer Char1"/>
    <w:basedOn w:val="DefaultParagraphFont"/>
    <w:uiPriority w:val="99"/>
    <w:semiHidden/>
    <w:rsid w:val="0083556D"/>
    <w:rPr>
      <w:rFonts w:ascii="Georgia" w:hAnsi="Georgia"/>
    </w:rPr>
  </w:style>
  <w:style w:type="paragraph" w:customStyle="1" w:styleId="Analytic">
    <w:name w:val="Analytic"/>
    <w:basedOn w:val="Normal"/>
    <w:link w:val="AnalyticChar"/>
    <w:qFormat/>
    <w:rsid w:val="0083556D"/>
    <w:rPr>
      <w:rFonts w:ascii="Calibri" w:hAnsi="Calibri" w:cs="Calibri"/>
      <w:b/>
      <w:szCs w:val="24"/>
    </w:rPr>
  </w:style>
  <w:style w:type="character" w:customStyle="1" w:styleId="AnalyticChar">
    <w:name w:val="Analytic Char"/>
    <w:basedOn w:val="DefaultParagraphFont"/>
    <w:link w:val="Analytic"/>
    <w:rsid w:val="0083556D"/>
    <w:rPr>
      <w:rFonts w:ascii="Calibri" w:hAnsi="Calibri" w:cs="Calibri"/>
      <w:b/>
      <w:sz w:val="24"/>
      <w:szCs w:val="24"/>
    </w:rPr>
  </w:style>
  <w:style w:type="character" w:customStyle="1" w:styleId="UnderlineBold0">
    <w:name w:val="Underline Bold"/>
    <w:uiPriority w:val="6"/>
    <w:qFormat/>
    <w:rsid w:val="0083556D"/>
    <w:rPr>
      <w:b/>
      <w:sz w:val="20"/>
      <w:u w:val="single"/>
    </w:rPr>
  </w:style>
  <w:style w:type="paragraph" w:customStyle="1" w:styleId="Underline20">
    <w:name w:val="Underline2"/>
    <w:basedOn w:val="Normal"/>
    <w:link w:val="Underline2Char"/>
    <w:uiPriority w:val="4"/>
    <w:qFormat/>
    <w:rsid w:val="0083556D"/>
    <w:rPr>
      <w:rFonts w:ascii="Calibri" w:eastAsia="Calibri" w:hAnsi="Calibri" w:cs="Calibri"/>
      <w:u w:val="single"/>
    </w:rPr>
  </w:style>
  <w:style w:type="character" w:customStyle="1" w:styleId="Underline2Char">
    <w:name w:val="Underline2 Char"/>
    <w:link w:val="Underline20"/>
    <w:uiPriority w:val="4"/>
    <w:rsid w:val="0083556D"/>
    <w:rPr>
      <w:rFonts w:ascii="Calibri" w:eastAsia="Calibri" w:hAnsi="Calibri" w:cs="Calibri"/>
      <w:sz w:val="24"/>
      <w:u w:val="single"/>
    </w:rPr>
  </w:style>
  <w:style w:type="character" w:customStyle="1" w:styleId="NormalTextChar">
    <w:name w:val="Normal Text Char"/>
    <w:link w:val="NormalText"/>
    <w:rsid w:val="0083556D"/>
    <w:rPr>
      <w:rFonts w:ascii="Times New Roman" w:eastAsia="Times New Roman" w:hAnsi="Times New Roman" w:cs="Times New Roman"/>
      <w:sz w:val="24"/>
      <w:szCs w:val="26"/>
    </w:rPr>
  </w:style>
  <w:style w:type="paragraph" w:customStyle="1" w:styleId="TableParagraph">
    <w:name w:val="Table Paragraph"/>
    <w:basedOn w:val="Normal"/>
    <w:uiPriority w:val="1"/>
    <w:qFormat/>
    <w:rsid w:val="0083556D"/>
    <w:pPr>
      <w:widowControl w:val="0"/>
    </w:pPr>
    <w:rPr>
      <w:rFonts w:asciiTheme="minorHAnsi" w:hAnsiTheme="minorHAnsi" w:cs="Calibri"/>
    </w:rPr>
  </w:style>
  <w:style w:type="character" w:customStyle="1" w:styleId="UnderlineChar2">
    <w:name w:val="UnderlineChar"/>
    <w:rsid w:val="0083556D"/>
    <w:rPr>
      <w:sz w:val="24"/>
      <w:u w:val="single"/>
      <w:shd w:val="clear" w:color="auto" w:fill="auto"/>
    </w:rPr>
  </w:style>
  <w:style w:type="character" w:customStyle="1" w:styleId="foreground">
    <w:name w:val="foreground"/>
    <w:basedOn w:val="DefaultParagraphFont"/>
    <w:rsid w:val="0083556D"/>
  </w:style>
  <w:style w:type="paragraph" w:customStyle="1" w:styleId="StyleCircled11pt">
    <w:name w:val="Style Circled + 11 pt"/>
    <w:basedOn w:val="Normal"/>
    <w:link w:val="StyleCircled11ptChar"/>
    <w:qFormat/>
    <w:rsid w:val="0083556D"/>
    <w:rPr>
      <w:rFonts w:ascii="Calibri" w:eastAsia="Times New Roman" w:hAnsi="Calibri" w:cs="Calibri"/>
      <w:b/>
      <w:bCs/>
      <w:sz w:val="20"/>
      <w:u w:val="single"/>
    </w:rPr>
  </w:style>
  <w:style w:type="character" w:customStyle="1" w:styleId="StyleCircled11ptChar">
    <w:name w:val="Style Circled + 11 pt Char"/>
    <w:link w:val="StyleCircled11pt"/>
    <w:rsid w:val="0083556D"/>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83556D"/>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83556D"/>
    <w:rPr>
      <w:rFonts w:ascii="Times" w:eastAsia="Times New Roman" w:hAnsi="Times" w:cs="Arial"/>
      <w:sz w:val="20"/>
      <w:szCs w:val="28"/>
      <w:u w:val="single"/>
    </w:rPr>
  </w:style>
  <w:style w:type="paragraph" w:customStyle="1" w:styleId="cite20">
    <w:name w:val="cite2"/>
    <w:basedOn w:val="Normal"/>
    <w:qFormat/>
    <w:rsid w:val="0083556D"/>
    <w:rPr>
      <w:rFonts w:ascii="Calibri" w:eastAsia="Times New Roman" w:hAnsi="Calibri" w:cs="Calibri"/>
      <w:color w:val="000000"/>
      <w:sz w:val="20"/>
      <w:szCs w:val="20"/>
    </w:rPr>
  </w:style>
  <w:style w:type="character" w:customStyle="1" w:styleId="postby">
    <w:name w:val="post_by"/>
    <w:basedOn w:val="DefaultParagraphFont"/>
    <w:rsid w:val="0083556D"/>
  </w:style>
  <w:style w:type="character" w:customStyle="1" w:styleId="Style11ptBorderSinglesolidlineAuto05ptLinewidth">
    <w:name w:val="Style 11 pt Border: : (Single solid line Auto  0.5 pt Line width)"/>
    <w:rsid w:val="0083556D"/>
    <w:rPr>
      <w:sz w:val="20"/>
      <w:bdr w:val="single" w:sz="4" w:space="0" w:color="auto" w:frame="1"/>
    </w:rPr>
  </w:style>
  <w:style w:type="character" w:customStyle="1" w:styleId="StyleUnderlineChar9ptBorderSinglesolidlineAuto0">
    <w:name w:val="Style Underline Char + 9 pt Border: : (Single solid line Auto  0..."/>
    <w:rsid w:val="0083556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3556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3556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3556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3556D"/>
    <w:rPr>
      <w:sz w:val="20"/>
      <w:szCs w:val="24"/>
      <w:u w:val="single"/>
      <w:bdr w:val="single" w:sz="4" w:space="0" w:color="auto"/>
      <w:lang w:val="en-US" w:eastAsia="en-US" w:bidi="ar-SA"/>
    </w:rPr>
  </w:style>
  <w:style w:type="character" w:customStyle="1" w:styleId="StyleLatinGaramondUnderline">
    <w:name w:val="Style (Latin) Garamond Underline"/>
    <w:rsid w:val="0083556D"/>
    <w:rPr>
      <w:rFonts w:ascii="Times New Roman" w:hAnsi="Times New Roman"/>
      <w:sz w:val="20"/>
      <w:u w:val="single"/>
    </w:rPr>
  </w:style>
  <w:style w:type="character" w:customStyle="1" w:styleId="StyleLatinGaramond">
    <w:name w:val="Style (Latin) Garamond"/>
    <w:rsid w:val="0083556D"/>
    <w:rPr>
      <w:rFonts w:ascii="Times New Roman" w:hAnsi="Times New Roman"/>
      <w:sz w:val="20"/>
    </w:rPr>
  </w:style>
  <w:style w:type="character" w:customStyle="1" w:styleId="styletimesnewroman12ptbold0">
    <w:name w:val="styletimesnewroman12ptbold"/>
    <w:basedOn w:val="DefaultParagraphFont"/>
    <w:rsid w:val="0083556D"/>
  </w:style>
  <w:style w:type="paragraph" w:customStyle="1" w:styleId="StyleSmallTimesNewRoman11ptBoldThickunderlineBorder1">
    <w:name w:val="Style Small + Times New Roman 11 pt Bold Thick underline Border...1"/>
    <w:link w:val="StyleSmallTimesNewRoman11ptBoldThickunderlineBorder1Char"/>
    <w:qFormat/>
    <w:rsid w:val="0083556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3556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3556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3556D"/>
    <w:rPr>
      <w:rFonts w:eastAsia="Times New Roman"/>
      <w:b/>
      <w:bCs/>
      <w:szCs w:val="24"/>
      <w:u w:val="thick"/>
    </w:rPr>
  </w:style>
  <w:style w:type="paragraph" w:customStyle="1" w:styleId="StyleSmallTimesNewRoman11pt">
    <w:name w:val="Style Small + Times New Roman 11 pt"/>
    <w:link w:val="StyleSmallTimesNewRoman11ptChar"/>
    <w:qFormat/>
    <w:rsid w:val="0083556D"/>
    <w:rPr>
      <w:rFonts w:eastAsia="Times New Roman"/>
      <w:szCs w:val="24"/>
    </w:rPr>
  </w:style>
  <w:style w:type="character" w:customStyle="1" w:styleId="StyleSmallTimesNewRoman11ptChar">
    <w:name w:val="Style Small + Times New Roman 11 pt Char"/>
    <w:basedOn w:val="DefaultParagraphFont"/>
    <w:link w:val="StyleSmallTimesNewRoman11pt"/>
    <w:rsid w:val="0083556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3556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3556D"/>
    <w:rPr>
      <w:rFonts w:eastAsia="Times New Roman"/>
      <w:szCs w:val="24"/>
      <w:u w:val="thick"/>
    </w:rPr>
  </w:style>
  <w:style w:type="paragraph" w:customStyle="1" w:styleId="Smallfont0">
    <w:name w:val="Smallfont"/>
    <w:basedOn w:val="Normal"/>
    <w:qFormat/>
    <w:rsid w:val="0083556D"/>
    <w:rPr>
      <w:rFonts w:ascii="Georgia" w:eastAsia="Times New Roman" w:hAnsi="Georgia"/>
      <w:sz w:val="15"/>
      <w:szCs w:val="24"/>
    </w:rPr>
  </w:style>
  <w:style w:type="paragraph" w:customStyle="1" w:styleId="article-text">
    <w:name w:val="article-text"/>
    <w:basedOn w:val="Normal"/>
    <w:qFormat/>
    <w:rsid w:val="0083556D"/>
    <w:pPr>
      <w:spacing w:before="100" w:beforeAutospacing="1" w:after="100" w:afterAutospacing="1"/>
    </w:pPr>
    <w:rPr>
      <w:rFonts w:eastAsia="Times New Roman"/>
      <w:szCs w:val="24"/>
    </w:rPr>
  </w:style>
  <w:style w:type="paragraph" w:customStyle="1" w:styleId="HeaderStyle">
    <w:name w:val="Header Style"/>
    <w:basedOn w:val="Normal"/>
    <w:qFormat/>
    <w:rsid w:val="0083556D"/>
    <w:pPr>
      <w:jc w:val="center"/>
    </w:pPr>
    <w:rPr>
      <w:rFonts w:eastAsia="Times New Roman"/>
      <w:b/>
      <w:szCs w:val="20"/>
      <w:u w:val="single"/>
    </w:rPr>
  </w:style>
  <w:style w:type="character" w:customStyle="1" w:styleId="CardChar2">
    <w:name w:val="Card Char2"/>
    <w:basedOn w:val="DefaultParagraphFont"/>
    <w:rsid w:val="0083556D"/>
    <w:rPr>
      <w:rFonts w:ascii="Times New Roman" w:eastAsia="Times New Roman" w:hAnsi="Times New Roman" w:cs="Times New Roman"/>
      <w:bCs/>
      <w:color w:val="000000"/>
      <w:sz w:val="20"/>
      <w:szCs w:val="20"/>
    </w:rPr>
  </w:style>
  <w:style w:type="paragraph" w:customStyle="1" w:styleId="TagStyle">
    <w:name w:val="Tag Style"/>
    <w:basedOn w:val="Normal"/>
    <w:qFormat/>
    <w:rsid w:val="0083556D"/>
    <w:rPr>
      <w:rFonts w:eastAsia="Times New Roman"/>
      <w:b/>
      <w:szCs w:val="20"/>
    </w:rPr>
  </w:style>
  <w:style w:type="character" w:customStyle="1" w:styleId="UnderlineCharCharChar1">
    <w:name w:val="Underline Char Char Char1"/>
    <w:basedOn w:val="DefaultParagraphFont"/>
    <w:rsid w:val="0083556D"/>
    <w:rPr>
      <w:u w:val="single"/>
      <w:lang w:val="en-US" w:eastAsia="en-US" w:bidi="ar-SA"/>
    </w:rPr>
  </w:style>
  <w:style w:type="character" w:customStyle="1" w:styleId="StyleUnderlineChar2CharChar11pt">
    <w:name w:val="Style Underline Char2 Char Char + 11 pt"/>
    <w:basedOn w:val="Style11pt"/>
    <w:rsid w:val="0083556D"/>
    <w:rPr>
      <w:rFonts w:ascii="Times New Roman" w:hAnsi="Times New Roman"/>
      <w:sz w:val="20"/>
      <w:u w:val="single"/>
    </w:rPr>
  </w:style>
  <w:style w:type="character" w:customStyle="1" w:styleId="StyleStyleBoldUnderline11pt">
    <w:name w:val="Style Style Bold Underline + 11 pt"/>
    <w:basedOn w:val="DefaultParagraphFont"/>
    <w:rsid w:val="0083556D"/>
    <w:rPr>
      <w:b/>
      <w:bCs/>
      <w:sz w:val="20"/>
      <w:u w:val="single"/>
    </w:rPr>
  </w:style>
  <w:style w:type="paragraph" w:customStyle="1" w:styleId="CaseListNormal">
    <w:name w:val="Case List Normal"/>
    <w:basedOn w:val="Normal"/>
    <w:qFormat/>
    <w:rsid w:val="0083556D"/>
    <w:rPr>
      <w:rFonts w:ascii="Times" w:eastAsia="Times New Roman" w:hAnsi="Times"/>
      <w:szCs w:val="26"/>
    </w:rPr>
  </w:style>
  <w:style w:type="character" w:customStyle="1" w:styleId="postbody">
    <w:name w:val="postbody"/>
    <w:basedOn w:val="DefaultParagraphFont"/>
    <w:rsid w:val="0083556D"/>
  </w:style>
  <w:style w:type="paragraph" w:customStyle="1" w:styleId="Pa6">
    <w:name w:val="Pa6"/>
    <w:basedOn w:val="Normal"/>
    <w:next w:val="Normal"/>
    <w:qFormat/>
    <w:rsid w:val="0083556D"/>
    <w:pPr>
      <w:autoSpaceDE w:val="0"/>
      <w:autoSpaceDN w:val="0"/>
      <w:adjustRightInd w:val="0"/>
      <w:spacing w:line="221" w:lineRule="atLeast"/>
    </w:pPr>
    <w:rPr>
      <w:rFonts w:ascii="Baskerville" w:eastAsia="Times New Roman" w:hAnsi="Baskerville"/>
      <w:szCs w:val="24"/>
    </w:rPr>
  </w:style>
  <w:style w:type="character" w:customStyle="1" w:styleId="A13">
    <w:name w:val="A13"/>
    <w:rsid w:val="0083556D"/>
    <w:rPr>
      <w:rFonts w:cs="Baskerville"/>
      <w:color w:val="000000"/>
      <w:sz w:val="106"/>
      <w:szCs w:val="106"/>
    </w:rPr>
  </w:style>
  <w:style w:type="character" w:customStyle="1" w:styleId="A17">
    <w:name w:val="A17"/>
    <w:rsid w:val="0083556D"/>
    <w:rPr>
      <w:rFonts w:cs="Baskerville"/>
      <w:color w:val="000000"/>
      <w:sz w:val="12"/>
      <w:szCs w:val="12"/>
    </w:rPr>
  </w:style>
  <w:style w:type="paragraph" w:customStyle="1" w:styleId="Pa19">
    <w:name w:val="Pa19"/>
    <w:basedOn w:val="Normal"/>
    <w:next w:val="Normal"/>
    <w:qFormat/>
    <w:rsid w:val="0083556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83556D"/>
    <w:pPr>
      <w:autoSpaceDE w:val="0"/>
      <w:autoSpaceDN w:val="0"/>
      <w:adjustRightInd w:val="0"/>
      <w:spacing w:line="441" w:lineRule="atLeast"/>
    </w:pPr>
    <w:rPr>
      <w:rFonts w:ascii="Baskerville" w:eastAsia="Times New Roman" w:hAnsi="Baskerville"/>
      <w:szCs w:val="24"/>
    </w:rPr>
  </w:style>
  <w:style w:type="character" w:customStyle="1" w:styleId="A14">
    <w:name w:val="A14"/>
    <w:rsid w:val="0083556D"/>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83556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qFormat/>
    <w:rsid w:val="0083556D"/>
    <w:pPr>
      <w:autoSpaceDE w:val="0"/>
      <w:autoSpaceDN w:val="0"/>
      <w:adjustRightInd w:val="0"/>
      <w:spacing w:line="221" w:lineRule="atLeast"/>
    </w:pPr>
    <w:rPr>
      <w:rFonts w:ascii="Baskerville" w:eastAsia="Times New Roman" w:hAnsi="Baskerville"/>
      <w:szCs w:val="24"/>
    </w:rPr>
  </w:style>
  <w:style w:type="character" w:customStyle="1" w:styleId="A10">
    <w:name w:val="A10"/>
    <w:rsid w:val="0083556D"/>
    <w:rPr>
      <w:rFonts w:ascii="Wingdings" w:hAnsi="Wingdings" w:cs="Wingdings"/>
      <w:color w:val="000000"/>
      <w:sz w:val="22"/>
      <w:szCs w:val="22"/>
    </w:rPr>
  </w:style>
  <w:style w:type="paragraph" w:customStyle="1" w:styleId="Pa37">
    <w:name w:val="Pa37"/>
    <w:basedOn w:val="Normal"/>
    <w:next w:val="Normal"/>
    <w:qFormat/>
    <w:rsid w:val="0083556D"/>
    <w:pPr>
      <w:autoSpaceDE w:val="0"/>
      <w:autoSpaceDN w:val="0"/>
      <w:adjustRightInd w:val="0"/>
      <w:spacing w:line="141" w:lineRule="atLeast"/>
    </w:pPr>
    <w:rPr>
      <w:rFonts w:ascii="Baskerville" w:eastAsia="Times New Roman" w:hAnsi="Baskerville"/>
      <w:szCs w:val="24"/>
    </w:rPr>
  </w:style>
  <w:style w:type="character" w:customStyle="1" w:styleId="A20">
    <w:name w:val="A20"/>
    <w:rsid w:val="0083556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3556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3556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3556D"/>
    <w:rPr>
      <w:rFonts w:cs="Arial"/>
      <w:b/>
      <w:bCs/>
      <w:iCs/>
      <w:sz w:val="36"/>
      <w:szCs w:val="28"/>
      <w:u w:val="single"/>
      <w:lang w:val="en-US" w:eastAsia="en-US" w:bidi="ar-SA"/>
    </w:rPr>
  </w:style>
  <w:style w:type="character" w:customStyle="1" w:styleId="searchword">
    <w:name w:val="searchword"/>
    <w:basedOn w:val="DefaultParagraphFont"/>
    <w:rsid w:val="0083556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3556D"/>
    <w:rPr>
      <w:rFonts w:cs="Arial"/>
      <w:b/>
      <w:bCs/>
      <w:sz w:val="24"/>
      <w:szCs w:val="26"/>
      <w:lang w:val="en-US" w:eastAsia="en-US" w:bidi="ar-SA"/>
    </w:rPr>
  </w:style>
  <w:style w:type="character" w:customStyle="1" w:styleId="brief-smalltext">
    <w:name w:val="brief-smalltext"/>
    <w:basedOn w:val="DefaultParagraphFont"/>
    <w:rsid w:val="0083556D"/>
  </w:style>
  <w:style w:type="paragraph" w:customStyle="1" w:styleId="Coverintroduction">
    <w:name w:val="Cover introduction"/>
    <w:basedOn w:val="Default"/>
    <w:next w:val="Default"/>
    <w:qFormat/>
    <w:rsid w:val="0083556D"/>
    <w:rPr>
      <w:rFonts w:ascii="Arial" w:eastAsia="Times New Roman" w:hAnsi="Arial" w:cs="Times New Roman"/>
      <w:color w:val="auto"/>
    </w:rPr>
  </w:style>
  <w:style w:type="paragraph" w:customStyle="1" w:styleId="maintext">
    <w:name w:val="maintext"/>
    <w:basedOn w:val="Normal"/>
    <w:qFormat/>
    <w:rsid w:val="0083556D"/>
    <w:pPr>
      <w:spacing w:before="100" w:beforeAutospacing="1" w:after="100" w:afterAutospacing="1"/>
    </w:pPr>
    <w:rPr>
      <w:rFonts w:eastAsia="Times New Roman"/>
      <w:szCs w:val="24"/>
    </w:rPr>
  </w:style>
  <w:style w:type="character" w:customStyle="1" w:styleId="style5">
    <w:name w:val="style5"/>
    <w:basedOn w:val="DefaultParagraphFont"/>
    <w:rsid w:val="0083556D"/>
  </w:style>
  <w:style w:type="character" w:customStyle="1" w:styleId="TagCharCharCharCharCharChar">
    <w:name w:val="Tag Char Char Char Char Char Char"/>
    <w:rsid w:val="0083556D"/>
    <w:rPr>
      <w:rFonts w:cs="Arial"/>
      <w:b/>
      <w:bCs/>
      <w:sz w:val="24"/>
      <w:szCs w:val="26"/>
      <w:lang w:val="en-US" w:eastAsia="en-US" w:bidi="ar-SA"/>
    </w:rPr>
  </w:style>
  <w:style w:type="character" w:customStyle="1" w:styleId="pmterms2">
    <w:name w:val="pmterms2"/>
    <w:basedOn w:val="DefaultParagraphFont"/>
    <w:rsid w:val="0083556D"/>
  </w:style>
  <w:style w:type="character" w:customStyle="1" w:styleId="pmterms3">
    <w:name w:val="pmterms3"/>
    <w:basedOn w:val="DefaultParagraphFont"/>
    <w:rsid w:val="0083556D"/>
  </w:style>
  <w:style w:type="character" w:customStyle="1" w:styleId="pmtermsel">
    <w:name w:val="pmtermsel"/>
    <w:basedOn w:val="DefaultParagraphFont"/>
    <w:rsid w:val="0083556D"/>
  </w:style>
  <w:style w:type="character" w:customStyle="1" w:styleId="interiorheadline">
    <w:name w:val="interiorheadline"/>
    <w:basedOn w:val="DefaultParagraphFont"/>
    <w:rsid w:val="0083556D"/>
  </w:style>
  <w:style w:type="character" w:customStyle="1" w:styleId="Heading31CharCharCharChar1">
    <w:name w:val="Heading 31 Char Char Char Char1"/>
    <w:rsid w:val="0083556D"/>
    <w:rPr>
      <w:rFonts w:cs="Arial"/>
      <w:b/>
      <w:bCs/>
      <w:sz w:val="24"/>
      <w:szCs w:val="26"/>
      <w:lang w:val="en-US" w:eastAsia="en-US" w:bidi="ar-SA"/>
    </w:rPr>
  </w:style>
  <w:style w:type="character" w:customStyle="1" w:styleId="Heading31CharCharChar">
    <w:name w:val="Heading 31 Char Char Char"/>
    <w:rsid w:val="0083556D"/>
    <w:rPr>
      <w:rFonts w:cs="Arial"/>
      <w:b/>
      <w:bCs/>
      <w:sz w:val="24"/>
      <w:szCs w:val="26"/>
      <w:lang w:val="en-US" w:eastAsia="en-US" w:bidi="ar-SA"/>
    </w:rPr>
  </w:style>
  <w:style w:type="character" w:customStyle="1" w:styleId="StyleUnderlineCharChar9pt2">
    <w:name w:val="Style Underline Char Char + 9 pt2"/>
    <w:basedOn w:val="UnderlineCharChar"/>
    <w:rsid w:val="0083556D"/>
    <w:rPr>
      <w:rFonts w:eastAsia="Times New Roman"/>
      <w:noProof w:val="0"/>
      <w:szCs w:val="24"/>
      <w:u w:val="single"/>
      <w:lang w:val="en-US" w:eastAsia="en-US" w:bidi="ar-SA"/>
    </w:rPr>
  </w:style>
  <w:style w:type="character" w:customStyle="1" w:styleId="StyleUnderlineCharChar9ptBold2">
    <w:name w:val="Style Underline Char Char + 9 pt Bold2"/>
    <w:basedOn w:val="UnderlineCharChar"/>
    <w:rsid w:val="0083556D"/>
    <w:rPr>
      <w:rFonts w:eastAsia="Times New Roman"/>
      <w:b/>
      <w:bCs/>
      <w:noProof w:val="0"/>
      <w:szCs w:val="24"/>
      <w:u w:val="single"/>
      <w:lang w:val="en-US" w:eastAsia="en-US" w:bidi="ar-SA"/>
    </w:rPr>
  </w:style>
  <w:style w:type="character" w:customStyle="1" w:styleId="Style9ptUnderline7">
    <w:name w:val="Style 9 pt Underline7"/>
    <w:basedOn w:val="DefaultParagraphFont"/>
    <w:rsid w:val="0083556D"/>
    <w:rPr>
      <w:sz w:val="20"/>
      <w:u w:val="single"/>
    </w:rPr>
  </w:style>
  <w:style w:type="character" w:customStyle="1" w:styleId="Style9ptBoldUnderlineBorderSinglesolidlineAuto0">
    <w:name w:val="Style 9 pt Bold Underline Border: : (Single solid line Auto  0..."/>
    <w:basedOn w:val="DefaultParagraphFont"/>
    <w:rsid w:val="0083556D"/>
    <w:rPr>
      <w:b/>
      <w:bCs/>
      <w:sz w:val="20"/>
      <w:u w:val="single"/>
      <w:bdr w:val="single" w:sz="4" w:space="0" w:color="auto"/>
    </w:rPr>
  </w:style>
  <w:style w:type="character" w:customStyle="1" w:styleId="Style9ptBoldUnderline3">
    <w:name w:val="Style 9 pt Bold Underline3"/>
    <w:basedOn w:val="DefaultParagraphFont"/>
    <w:rsid w:val="0083556D"/>
    <w:rPr>
      <w:b/>
      <w:bCs/>
      <w:sz w:val="20"/>
      <w:u w:val="single"/>
    </w:rPr>
  </w:style>
  <w:style w:type="character" w:customStyle="1" w:styleId="Style11ptBoldBlackUnderline">
    <w:name w:val="Style 11 pt Bold Black Underline"/>
    <w:rsid w:val="0083556D"/>
    <w:rPr>
      <w:b/>
      <w:bCs/>
      <w:color w:val="000000"/>
      <w:sz w:val="20"/>
      <w:u w:val="single"/>
    </w:rPr>
  </w:style>
  <w:style w:type="paragraph" w:customStyle="1" w:styleId="StyleUnderlineChar11ptBold2">
    <w:name w:val="Style Underline Char + 11 pt Bold2"/>
    <w:link w:val="StyleUnderlineChar11ptBold2Char"/>
    <w:qFormat/>
    <w:rsid w:val="0083556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3556D"/>
    <w:rPr>
      <w:rFonts w:eastAsia="Times New Roman"/>
      <w:b/>
      <w:bCs/>
      <w:szCs w:val="24"/>
      <w:u w:val="single"/>
    </w:rPr>
  </w:style>
  <w:style w:type="paragraph" w:customStyle="1" w:styleId="StyleUnderlineChar11ptBold3">
    <w:name w:val="Style Underline Char + 11 pt Bold3"/>
    <w:link w:val="StyleUnderlineChar11ptBold3Char"/>
    <w:qFormat/>
    <w:rsid w:val="0083556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3556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3556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3556D"/>
    <w:rPr>
      <w:rFonts w:ascii="Times New Roman" w:eastAsia="MS Mincho" w:hAnsi="Times New Roman" w:cs="Times New Roman"/>
      <w:sz w:val="24"/>
      <w:szCs w:val="24"/>
      <w:u w:val="single"/>
    </w:rPr>
  </w:style>
  <w:style w:type="character" w:customStyle="1" w:styleId="updated-short-citation">
    <w:name w:val="updated-short-citation"/>
    <w:basedOn w:val="DefaultParagraphFont"/>
    <w:rsid w:val="0083556D"/>
  </w:style>
  <w:style w:type="character" w:customStyle="1" w:styleId="author-bio-box">
    <w:name w:val="author-bio-box"/>
    <w:basedOn w:val="DefaultParagraphFont"/>
    <w:rsid w:val="0083556D"/>
  </w:style>
  <w:style w:type="paragraph" w:customStyle="1" w:styleId="hotroute1">
    <w:name w:val="hot route!"/>
    <w:basedOn w:val="Normal"/>
    <w:link w:val="hotrouteChar1"/>
    <w:qFormat/>
    <w:rsid w:val="0083556D"/>
    <w:pPr>
      <w:ind w:left="144"/>
    </w:pPr>
    <w:rPr>
      <w:rFonts w:eastAsia="Calibri"/>
    </w:rPr>
  </w:style>
  <w:style w:type="character" w:customStyle="1" w:styleId="underlinedCharChar">
    <w:name w:val="underlined Char Char"/>
    <w:basedOn w:val="DefaultParagraphFont"/>
    <w:rsid w:val="0083556D"/>
    <w:rPr>
      <w:rFonts w:ascii="Times New Roman" w:eastAsia="Times New Roman" w:hAnsi="Times New Roman" w:cs="Times New Roman"/>
      <w:sz w:val="20"/>
      <w:szCs w:val="20"/>
      <w:u w:val="single"/>
    </w:rPr>
  </w:style>
  <w:style w:type="character" w:customStyle="1" w:styleId="UnderlineChar1Char">
    <w:name w:val="Underline Char1 Char"/>
    <w:basedOn w:val="DefaultParagraphFont"/>
    <w:rsid w:val="0083556D"/>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83556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3556D"/>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83556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3556D"/>
    <w:rPr>
      <w:rFonts w:asciiTheme="minorHAnsi" w:eastAsia="MS Mincho" w:hAnsiTheme="minorHAnsi"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83556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3556D"/>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83556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3556D"/>
    <w:rPr>
      <w:rFonts w:asciiTheme="minorHAnsi" w:eastAsia="MS Mincho" w:hAnsiTheme="minorHAnsi" w:cstheme="minorBidi"/>
      <w:b/>
      <w:sz w:val="22"/>
      <w:u w:val="single"/>
    </w:rPr>
  </w:style>
  <w:style w:type="character" w:customStyle="1" w:styleId="BoldUnderliningChar">
    <w:name w:val="Bold Underlining Char"/>
    <w:basedOn w:val="DefaultParagraphFont"/>
    <w:rsid w:val="0083556D"/>
    <w:rPr>
      <w:rFonts w:ascii="Times New Roman" w:eastAsia="Times New Roman" w:hAnsi="Times New Roman" w:cs="Times New Roman"/>
      <w:b/>
      <w:sz w:val="20"/>
      <w:szCs w:val="24"/>
      <w:u w:val="single"/>
    </w:rPr>
  </w:style>
  <w:style w:type="paragraph" w:customStyle="1" w:styleId="CardBody">
    <w:name w:val="Card Body"/>
    <w:basedOn w:val="Normal"/>
    <w:link w:val="CardBodyChar"/>
    <w:qFormat/>
    <w:rsid w:val="0083556D"/>
    <w:rPr>
      <w:rFonts w:eastAsia="Times New Roman"/>
      <w:sz w:val="16"/>
      <w:szCs w:val="24"/>
    </w:rPr>
  </w:style>
  <w:style w:type="character" w:customStyle="1" w:styleId="CardBodyChar">
    <w:name w:val="Card Body Char"/>
    <w:basedOn w:val="DefaultParagraphFont"/>
    <w:link w:val="CardBody"/>
    <w:rsid w:val="0083556D"/>
    <w:rPr>
      <w:rFonts w:ascii="Times New Roman" w:eastAsia="Times New Roman" w:hAnsi="Times New Roman" w:cs="Times New Roman"/>
      <w:sz w:val="16"/>
      <w:szCs w:val="24"/>
    </w:rPr>
  </w:style>
  <w:style w:type="character" w:customStyle="1" w:styleId="ptitleinside">
    <w:name w:val="p_title_inside"/>
    <w:basedOn w:val="DefaultParagraphFont"/>
    <w:rsid w:val="0083556D"/>
  </w:style>
  <w:style w:type="paragraph" w:customStyle="1" w:styleId="StyleBoldandUnderlineChar11ptBorderSinglesolidline">
    <w:name w:val="Style Bold and Underline Char + 11 pt Border: : (Single solid line..."/>
    <w:link w:val="StyleBoldandUnderlineChar11ptBorderSinglesolidlineChar"/>
    <w:qFormat/>
    <w:rsid w:val="0083556D"/>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83556D"/>
    <w:rPr>
      <w:rFonts w:eastAsia="Times New Roman" w:cs="Times New Roman"/>
      <w:b/>
      <w:bCs/>
      <w:szCs w:val="20"/>
      <w:u w:val="single"/>
      <w:bdr w:val="single" w:sz="4" w:space="0" w:color="auto"/>
      <w:lang w:val="en-US" w:eastAsia="en-US" w:bidi="ar-SA"/>
    </w:rPr>
  </w:style>
  <w:style w:type="paragraph" w:customStyle="1" w:styleId="Subtitle1">
    <w:name w:val="Subtitle1"/>
    <w:basedOn w:val="Normal"/>
    <w:next w:val="Normal"/>
    <w:qFormat/>
    <w:rsid w:val="0083556D"/>
    <w:pPr>
      <w:spacing w:after="60"/>
      <w:outlineLvl w:val="1"/>
    </w:pPr>
    <w:rPr>
      <w:bCs/>
      <w:szCs w:val="26"/>
      <w:u w:val="single"/>
    </w:rPr>
  </w:style>
  <w:style w:type="character" w:customStyle="1" w:styleId="Heading1CharChar1">
    <w:name w:val="Heading 1 Char Char1"/>
    <w:basedOn w:val="DefaultParagraphFont"/>
    <w:rsid w:val="0083556D"/>
    <w:rPr>
      <w:rFonts w:cs="Arial"/>
      <w:b/>
      <w:bCs/>
      <w:szCs w:val="32"/>
      <w:lang w:val="en-US" w:eastAsia="en-US" w:bidi="ar-SA"/>
    </w:rPr>
  </w:style>
  <w:style w:type="character" w:customStyle="1" w:styleId="CitationCharCharCharCharChar">
    <w:name w:val="Citation Char Char Char Char Char"/>
    <w:aliases w:val="Citation Char1 Char Char Char,Heading 3 Char Char1 Char,Underlines Char,Minimized Ch"/>
    <w:basedOn w:val="DefaultParagraphFont"/>
    <w:qFormat/>
    <w:rsid w:val="0083556D"/>
    <w:rPr>
      <w:rFonts w:ascii="Arial Narrow" w:hAnsi="Arial Narrow" w:cs="Times New Roman"/>
      <w:sz w:val="20"/>
      <w:u w:val="thick"/>
    </w:rPr>
  </w:style>
  <w:style w:type="character" w:customStyle="1" w:styleId="SubtitleChar2">
    <w:name w:val="Subtitle Char2"/>
    <w:basedOn w:val="DefaultParagraphFont"/>
    <w:uiPriority w:val="11"/>
    <w:rsid w:val="0083556D"/>
    <w:rPr>
      <w:rFonts w:eastAsiaTheme="minorEastAsia"/>
      <w:color w:val="5A5A5A" w:themeColor="text1" w:themeTint="A5"/>
      <w:spacing w:val="15"/>
    </w:rPr>
  </w:style>
  <w:style w:type="character" w:styleId="IntenseEmphasis">
    <w:name w:val="Intense Emphasis"/>
    <w:aliases w:val="Heading 3 Char Char Char Char Char,cites Char Ch,Intense Emphasis4,9.5 pt,Heading 3 Char1 Char Char Char,Intense Emphasi,Box Out,Italic,Body text + Ital,Title Cha,Intense Emphasis11111,Body text + Italic,9.5,no Char,Intense Emphasis11"/>
    <w:uiPriority w:val="6"/>
    <w:qFormat/>
    <w:rsid w:val="0083556D"/>
    <w:rPr>
      <w:rFonts w:ascii="Arial" w:hAnsi="Arial" w:cs="Arial" w:hint="default"/>
      <w:b w:val="0"/>
      <w:bCs w:val="0"/>
      <w:sz w:val="20"/>
      <w:u w:val="single"/>
    </w:rPr>
  </w:style>
  <w:style w:type="character" w:customStyle="1" w:styleId="m1575249786560259391gmail-styleunderline">
    <w:name w:val="m_1575249786560259391gmail-styleunderline"/>
    <w:basedOn w:val="DefaultParagraphFont"/>
    <w:rsid w:val="0083556D"/>
  </w:style>
  <w:style w:type="character" w:customStyle="1" w:styleId="m1575249786560259391gmail-style13ptbold">
    <w:name w:val="m_1575249786560259391gmail-style13ptbold"/>
    <w:basedOn w:val="DefaultParagraphFont"/>
    <w:rsid w:val="0083556D"/>
  </w:style>
  <w:style w:type="paragraph" w:customStyle="1" w:styleId="m-8120030040935583278gmail-msonospacing">
    <w:name w:val="m_-8120030040935583278gmail-msonospacing"/>
    <w:basedOn w:val="Normal"/>
    <w:rsid w:val="0083556D"/>
    <w:pPr>
      <w:spacing w:before="100" w:beforeAutospacing="1" w:after="100" w:afterAutospacing="1"/>
    </w:pPr>
    <w:rPr>
      <w:rFonts w:eastAsia="Times New Roman"/>
      <w:szCs w:val="24"/>
    </w:rPr>
  </w:style>
  <w:style w:type="character" w:customStyle="1" w:styleId="m-8120030040935583278gmail-style13ptbold">
    <w:name w:val="m_-8120030040935583278gmail-style13ptbold"/>
    <w:basedOn w:val="DefaultParagraphFont"/>
    <w:rsid w:val="0083556D"/>
  </w:style>
  <w:style w:type="character" w:customStyle="1" w:styleId="m-8120030040935583278gmail-styleunderline">
    <w:name w:val="m_-8120030040935583278gmail-styleunderline"/>
    <w:basedOn w:val="DefaultParagraphFont"/>
    <w:rsid w:val="0083556D"/>
  </w:style>
  <w:style w:type="character" w:customStyle="1" w:styleId="mainheading">
    <w:name w:val="mainheading"/>
    <w:basedOn w:val="DefaultParagraphFont"/>
    <w:rsid w:val="0083556D"/>
  </w:style>
  <w:style w:type="paragraph" w:customStyle="1" w:styleId="BoldandUnderlineChar2CharChar">
    <w:name w:val="Bold and Underline Char2 Char Char"/>
    <w:basedOn w:val="Normal"/>
    <w:link w:val="BoldandUnderlineChar2CharCharChar"/>
    <w:qFormat/>
    <w:rsid w:val="0083556D"/>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83556D"/>
    <w:rPr>
      <w:rFonts w:ascii="Times New Roman" w:eastAsia="Times New Roman" w:hAnsi="Times New Roman" w:cs="Times New Roman"/>
      <w:b/>
      <w:sz w:val="24"/>
      <w:szCs w:val="24"/>
      <w:u w:val="single"/>
    </w:rPr>
  </w:style>
  <w:style w:type="character" w:customStyle="1" w:styleId="StyleUnderlineChar9ptChar">
    <w:name w:val="Style Underline Char + 9 pt Char"/>
    <w:basedOn w:val="UnderlineCharChar"/>
    <w:rsid w:val="0083556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3556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3556D"/>
    <w:rPr>
      <w:sz w:val="16"/>
    </w:rPr>
  </w:style>
  <w:style w:type="paragraph" w:customStyle="1" w:styleId="Reduce8pt">
    <w:name w:val="Reduce 8pt"/>
    <w:basedOn w:val="Normal"/>
    <w:link w:val="Reduce8ptCharChar"/>
    <w:qFormat/>
    <w:rsid w:val="0083556D"/>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83556D"/>
    <w:pPr>
      <w:contextualSpacing/>
    </w:pPr>
    <w:rPr>
      <w:rFonts w:eastAsia="Calibri"/>
    </w:rPr>
  </w:style>
  <w:style w:type="character" w:customStyle="1" w:styleId="CardIndentedChar">
    <w:name w:val="Card (Indented) Char"/>
    <w:link w:val="CardIndented"/>
    <w:locked/>
    <w:rsid w:val="0083556D"/>
    <w:rPr>
      <w:rFonts w:ascii="Times New Roman" w:hAnsi="Times New Roman" w:cs="Times New Roman"/>
      <w:sz w:val="24"/>
    </w:rPr>
  </w:style>
  <w:style w:type="character" w:customStyle="1" w:styleId="citenon-boldChar">
    <w:name w:val="cite non-bold Char"/>
    <w:basedOn w:val="DefaultParagraphFont"/>
    <w:link w:val="citenon-bold"/>
    <w:locked/>
    <w:rsid w:val="0083556D"/>
    <w:rPr>
      <w:rFonts w:ascii="Garamond" w:eastAsia="Times New Roman" w:hAnsi="Garamond" w:cs="Times New Roman"/>
      <w:sz w:val="24"/>
      <w:szCs w:val="20"/>
    </w:rPr>
  </w:style>
  <w:style w:type="character" w:customStyle="1" w:styleId="boldciteChar4">
    <w:name w:val="bold cite Char4"/>
    <w:link w:val="boldcite"/>
    <w:locked/>
    <w:rsid w:val="0083556D"/>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83556D"/>
    <w:rPr>
      <w:rFonts w:ascii="Arial" w:eastAsia="Times New Roman" w:hAnsi="Arial"/>
      <w:b/>
      <w:color w:val="000000"/>
      <w:sz w:val="20"/>
      <w:szCs w:val="24"/>
      <w:u w:val="thick" w:color="000000"/>
    </w:rPr>
  </w:style>
  <w:style w:type="paragraph" w:customStyle="1" w:styleId="Style7">
    <w:name w:val="Style7"/>
    <w:basedOn w:val="Normal"/>
    <w:uiPriority w:val="99"/>
    <w:qFormat/>
    <w:rsid w:val="0083556D"/>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uiPriority w:val="99"/>
    <w:qFormat/>
    <w:rsid w:val="0083556D"/>
    <w:rPr>
      <w:rFonts w:eastAsia="Calibri"/>
      <w:b/>
      <w:szCs w:val="24"/>
    </w:rPr>
  </w:style>
  <w:style w:type="character" w:customStyle="1" w:styleId="HeadingsBaseChar">
    <w:name w:val="Headings Base Char"/>
    <w:basedOn w:val="DefaultParagraphFont"/>
    <w:link w:val="HeadingsBase"/>
    <w:locked/>
    <w:rsid w:val="0083556D"/>
    <w:rPr>
      <w:rFonts w:ascii="Times New Roman" w:hAnsi="Times New Roman" w:cs="Times New Roman"/>
      <w:b/>
      <w:sz w:val="32"/>
    </w:rPr>
  </w:style>
  <w:style w:type="paragraph" w:customStyle="1" w:styleId="HeadingsBase">
    <w:name w:val="Headings Base"/>
    <w:basedOn w:val="Normal"/>
    <w:link w:val="HeadingsBaseChar"/>
    <w:qFormat/>
    <w:rsid w:val="0083556D"/>
    <w:pPr>
      <w:keepNext/>
      <w:keepLines/>
      <w:suppressAutoHyphens/>
      <w:spacing w:before="20" w:after="120"/>
      <w:jc w:val="center"/>
    </w:pPr>
    <w:rPr>
      <w:b/>
      <w:sz w:val="32"/>
    </w:rPr>
  </w:style>
  <w:style w:type="paragraph" w:customStyle="1" w:styleId="HeadingFake">
    <w:name w:val="Heading Fake"/>
    <w:basedOn w:val="Heading3"/>
    <w:uiPriority w:val="99"/>
    <w:qFormat/>
    <w:rsid w:val="0083556D"/>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3556D"/>
    <w:pPr>
      <w:spacing w:line="480" w:lineRule="auto"/>
      <w:ind w:firstLine="720"/>
    </w:pPr>
    <w:rPr>
      <w:rFonts w:eastAsia="Calibri"/>
    </w:rPr>
  </w:style>
  <w:style w:type="paragraph" w:customStyle="1" w:styleId="SchoolBlockQuote">
    <w:name w:val="School Block Quote"/>
    <w:basedOn w:val="SchoolPaper"/>
    <w:uiPriority w:val="99"/>
    <w:qFormat/>
    <w:rsid w:val="0083556D"/>
  </w:style>
  <w:style w:type="paragraph" w:customStyle="1" w:styleId="SchoolWorksCited">
    <w:name w:val="School Works Cited"/>
    <w:basedOn w:val="SchoolPaper"/>
    <w:uiPriority w:val="99"/>
    <w:qFormat/>
    <w:rsid w:val="0083556D"/>
  </w:style>
  <w:style w:type="paragraph" w:customStyle="1" w:styleId="BlockQuote">
    <w:name w:val="Block Quote"/>
    <w:basedOn w:val="Normal"/>
    <w:uiPriority w:val="99"/>
    <w:qFormat/>
    <w:rsid w:val="0083556D"/>
    <w:pPr>
      <w:ind w:left="720" w:right="720"/>
    </w:pPr>
    <w:rPr>
      <w:rFonts w:eastAsia="Calibri"/>
    </w:rPr>
  </w:style>
  <w:style w:type="paragraph" w:customStyle="1" w:styleId="PaperBody">
    <w:name w:val="Paper Body"/>
    <w:basedOn w:val="Normal"/>
    <w:uiPriority w:val="99"/>
    <w:qFormat/>
    <w:rsid w:val="0083556D"/>
    <w:pPr>
      <w:spacing w:line="480" w:lineRule="auto"/>
      <w:ind w:firstLine="720"/>
    </w:pPr>
    <w:rPr>
      <w:rFonts w:eastAsia="Calibri"/>
      <w:szCs w:val="24"/>
    </w:rPr>
  </w:style>
  <w:style w:type="paragraph" w:customStyle="1" w:styleId="PaperCitation">
    <w:name w:val="Paper Citation"/>
    <w:basedOn w:val="Normal"/>
    <w:uiPriority w:val="99"/>
    <w:qFormat/>
    <w:rsid w:val="0083556D"/>
    <w:pPr>
      <w:spacing w:line="480" w:lineRule="auto"/>
      <w:ind w:left="720" w:hanging="720"/>
    </w:pPr>
    <w:rPr>
      <w:rFonts w:eastAsia="Calibri"/>
    </w:rPr>
  </w:style>
  <w:style w:type="character" w:customStyle="1" w:styleId="hatChar">
    <w:name w:val="hat Char"/>
    <w:basedOn w:val="DefaultParagraphFont"/>
    <w:link w:val="hat"/>
    <w:locked/>
    <w:rsid w:val="0083556D"/>
    <w:rPr>
      <w:rFonts w:ascii="Times New Roman" w:eastAsia="Times New Roman" w:hAnsi="Times New Roman" w:cs="Arial"/>
      <w:b/>
      <w:bCs/>
      <w:sz w:val="32"/>
      <w:szCs w:val="24"/>
      <w:u w:val="single"/>
    </w:rPr>
  </w:style>
  <w:style w:type="paragraph" w:customStyle="1" w:styleId="WW-Default">
    <w:name w:val="WW-Default"/>
    <w:uiPriority w:val="99"/>
    <w:qFormat/>
    <w:rsid w:val="0083556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3556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83556D"/>
    <w:rPr>
      <w:rFonts w:ascii="Times New Roman" w:hAnsi="Times New Roman" w:cs="Times New Roman"/>
      <w:b/>
      <w:sz w:val="20"/>
    </w:rPr>
  </w:style>
  <w:style w:type="paragraph" w:customStyle="1" w:styleId="MicroText">
    <w:name w:val="MicroText"/>
    <w:basedOn w:val="Normal"/>
    <w:next w:val="Normal"/>
    <w:link w:val="MicroTextChar"/>
    <w:qFormat/>
    <w:rsid w:val="0083556D"/>
    <w:rPr>
      <w:rFonts w:ascii="Arial Narrow" w:hAnsi="Arial Narrow" w:cstheme="minorBidi"/>
      <w:sz w:val="12"/>
      <w:szCs w:val="24"/>
    </w:rPr>
  </w:style>
  <w:style w:type="character" w:customStyle="1" w:styleId="Footnote2Char">
    <w:name w:val="Footnote2 Char"/>
    <w:link w:val="Footnote2"/>
    <w:locked/>
    <w:rsid w:val="0083556D"/>
  </w:style>
  <w:style w:type="paragraph" w:customStyle="1" w:styleId="Footnote2">
    <w:name w:val="Footnote2"/>
    <w:basedOn w:val="Normal"/>
    <w:next w:val="Normal"/>
    <w:link w:val="Footnote2Char"/>
    <w:autoRedefine/>
    <w:qFormat/>
    <w:rsid w:val="0083556D"/>
    <w:pPr>
      <w:spacing w:after="120" w:line="480" w:lineRule="auto"/>
    </w:pPr>
    <w:rPr>
      <w:rFonts w:asciiTheme="minorHAnsi" w:hAnsiTheme="minorHAnsi" w:cstheme="minorBidi"/>
      <w:sz w:val="22"/>
    </w:rPr>
  </w:style>
  <w:style w:type="paragraph" w:customStyle="1" w:styleId="indent">
    <w:name w:val="indent"/>
    <w:basedOn w:val="Normal"/>
    <w:uiPriority w:val="99"/>
    <w:qFormat/>
    <w:rsid w:val="0083556D"/>
    <w:pPr>
      <w:spacing w:before="100" w:beforeAutospacing="1" w:after="100" w:afterAutospacing="1"/>
    </w:pPr>
    <w:rPr>
      <w:rFonts w:eastAsia="Times New Roman"/>
      <w:szCs w:val="24"/>
    </w:rPr>
  </w:style>
  <w:style w:type="paragraph" w:customStyle="1" w:styleId="PageHeaderLine1">
    <w:name w:val="PageHeaderLine1"/>
    <w:basedOn w:val="Normal"/>
    <w:uiPriority w:val="99"/>
    <w:qFormat/>
    <w:rsid w:val="0083556D"/>
    <w:pPr>
      <w:tabs>
        <w:tab w:val="right" w:pos="10800"/>
      </w:tabs>
    </w:pPr>
    <w:rPr>
      <w:rFonts w:eastAsia="Calibri"/>
      <w:b/>
    </w:rPr>
  </w:style>
  <w:style w:type="paragraph" w:customStyle="1" w:styleId="PageHeaderLine2">
    <w:name w:val="PageHeaderLine2"/>
    <w:basedOn w:val="Normal"/>
    <w:next w:val="Normal"/>
    <w:uiPriority w:val="99"/>
    <w:qFormat/>
    <w:rsid w:val="0083556D"/>
    <w:pPr>
      <w:tabs>
        <w:tab w:val="right" w:pos="10800"/>
      </w:tabs>
      <w:spacing w:line="480" w:lineRule="auto"/>
    </w:pPr>
    <w:rPr>
      <w:rFonts w:eastAsia="Calibri"/>
      <w:b/>
    </w:rPr>
  </w:style>
  <w:style w:type="character" w:customStyle="1" w:styleId="CardTextChar3">
    <w:name w:val="CardText Char"/>
    <w:basedOn w:val="DefaultParagraphFont"/>
    <w:link w:val="CardText2"/>
    <w:locked/>
    <w:rsid w:val="0083556D"/>
    <w:rPr>
      <w:rFonts w:ascii="Times New Roman" w:hAnsi="Times New Roman" w:cs="Times New Roman"/>
      <w:sz w:val="20"/>
    </w:rPr>
  </w:style>
  <w:style w:type="paragraph" w:customStyle="1" w:styleId="CardText2">
    <w:name w:val="CardText"/>
    <w:basedOn w:val="Normal"/>
    <w:link w:val="CardTextChar3"/>
    <w:qFormat/>
    <w:rsid w:val="0083556D"/>
    <w:pPr>
      <w:ind w:left="288"/>
    </w:pPr>
    <w:rPr>
      <w:sz w:val="20"/>
    </w:rPr>
  </w:style>
  <w:style w:type="character" w:customStyle="1" w:styleId="stylestylebold12pt">
    <w:name w:val="stylestylebold12pt"/>
    <w:basedOn w:val="DefaultParagraphFont"/>
    <w:rsid w:val="0083556D"/>
  </w:style>
  <w:style w:type="character" w:customStyle="1" w:styleId="styleboldunderline">
    <w:name w:val="styleboldunderline"/>
    <w:basedOn w:val="DefaultParagraphFont"/>
    <w:rsid w:val="0083556D"/>
  </w:style>
  <w:style w:type="character" w:customStyle="1" w:styleId="box">
    <w:name w:val="box"/>
    <w:basedOn w:val="DefaultParagraphFont"/>
    <w:rsid w:val="0083556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3556D"/>
    <w:rPr>
      <w:rFonts w:ascii="Arial Narrow" w:hAnsi="Arial Narrow" w:cs="Arial Narrow" w:hint="default"/>
      <w:sz w:val="18"/>
      <w:szCs w:val="18"/>
    </w:rPr>
  </w:style>
  <w:style w:type="character" w:customStyle="1" w:styleId="FontStyle14">
    <w:name w:val="Font Style14"/>
    <w:basedOn w:val="DefaultParagraphFont"/>
    <w:uiPriority w:val="99"/>
    <w:rsid w:val="0083556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3556D"/>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83556D"/>
    <w:rPr>
      <w:rFonts w:ascii="Arial Narrow" w:hAnsi="Arial Narrow"/>
      <w:b/>
      <w:sz w:val="26"/>
      <w:szCs w:val="24"/>
    </w:rPr>
  </w:style>
  <w:style w:type="character" w:customStyle="1" w:styleId="CardText2Char">
    <w:name w:val="Card Text 2 Char"/>
    <w:basedOn w:val="CardText1Char"/>
    <w:link w:val="CardText20"/>
    <w:rsid w:val="0083556D"/>
    <w:rPr>
      <w:rFonts w:ascii="Arial Narrow" w:hAnsi="Arial Narrow"/>
      <w:b/>
      <w:color w:val="000000"/>
      <w:u w:val="single"/>
    </w:rPr>
  </w:style>
  <w:style w:type="character" w:customStyle="1" w:styleId="SmallText1">
    <w:name w:val="SmallText"/>
    <w:rsid w:val="0083556D"/>
    <w:rPr>
      <w:color w:val="000000"/>
    </w:rPr>
  </w:style>
  <w:style w:type="character" w:customStyle="1" w:styleId="CitesChar1">
    <w:name w:val="Cites Char1"/>
    <w:basedOn w:val="DefaultParagraphFont"/>
    <w:rsid w:val="0083556D"/>
    <w:rPr>
      <w:b/>
      <w:bCs w:val="0"/>
      <w:szCs w:val="24"/>
      <w:u w:val="single"/>
      <w:lang w:val="en-US" w:eastAsia="en-US" w:bidi="ar-SA"/>
    </w:rPr>
  </w:style>
  <w:style w:type="character" w:customStyle="1" w:styleId="CardUnderlinedChar">
    <w:name w:val="Card Underlined Char"/>
    <w:basedOn w:val="DefaultParagraphFont"/>
    <w:rsid w:val="0083556D"/>
    <w:rPr>
      <w:rFonts w:ascii="Arial Narrow" w:hAnsi="Arial Narrow" w:hint="default"/>
      <w:sz w:val="22"/>
      <w:szCs w:val="24"/>
      <w:u w:val="single"/>
      <w:lang w:val="en-US" w:eastAsia="en-US" w:bidi="ar-SA"/>
    </w:rPr>
  </w:style>
  <w:style w:type="character" w:customStyle="1" w:styleId="underline3">
    <w:name w:val="underline3"/>
    <w:basedOn w:val="underline2"/>
    <w:rsid w:val="0083556D"/>
    <w:rPr>
      <w:rFonts w:ascii="Arial" w:hAnsi="Arial"/>
      <w:sz w:val="18"/>
      <w:u w:val="single"/>
      <w:bdr w:val="none" w:sz="0" w:space="0" w:color="auto" w:frame="1"/>
      <w:shd w:val="clear" w:color="auto" w:fill="FFFF00"/>
    </w:rPr>
  </w:style>
  <w:style w:type="character" w:customStyle="1" w:styleId="menu">
    <w:name w:val="menu"/>
    <w:basedOn w:val="DefaultParagraphFont"/>
    <w:rsid w:val="0083556D"/>
  </w:style>
  <w:style w:type="character" w:customStyle="1" w:styleId="A-Underlining">
    <w:name w:val="A-Underlining"/>
    <w:basedOn w:val="DefaultParagraphFont"/>
    <w:rsid w:val="0083556D"/>
    <w:rPr>
      <w:rFonts w:ascii="Garamond" w:hAnsi="Garamond" w:hint="default"/>
      <w:color w:val="auto"/>
      <w:sz w:val="24"/>
      <w:u w:val="single"/>
    </w:rPr>
  </w:style>
  <w:style w:type="character" w:customStyle="1" w:styleId="StyleUnderlineBold0">
    <w:name w:val="Style Underline + Bold"/>
    <w:rsid w:val="0083556D"/>
    <w:rPr>
      <w:b/>
      <w:bCs/>
      <w:u w:val="single"/>
    </w:rPr>
  </w:style>
  <w:style w:type="character" w:customStyle="1" w:styleId="Underline-Highlighted">
    <w:name w:val="Underline-Highlighted"/>
    <w:uiPriority w:val="1"/>
    <w:qFormat/>
    <w:rsid w:val="0083556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3556D"/>
  </w:style>
  <w:style w:type="character" w:customStyle="1" w:styleId="newsmain">
    <w:name w:val="news_main"/>
    <w:basedOn w:val="DefaultParagraphFont"/>
    <w:rsid w:val="0083556D"/>
  </w:style>
  <w:style w:type="character" w:customStyle="1" w:styleId="vitstoryheadline">
    <w:name w:val="vitstoryheadline"/>
    <w:rsid w:val="0083556D"/>
  </w:style>
  <w:style w:type="character" w:customStyle="1" w:styleId="AuthorDate0">
    <w:name w:val="Author Date"/>
    <w:rsid w:val="0083556D"/>
    <w:rPr>
      <w:b/>
      <w:bCs w:val="0"/>
      <w:sz w:val="24"/>
      <w:u w:val="thick"/>
    </w:rPr>
  </w:style>
  <w:style w:type="character" w:customStyle="1" w:styleId="red">
    <w:name w:val="red"/>
    <w:basedOn w:val="DefaultParagraphFont"/>
    <w:rsid w:val="0083556D"/>
  </w:style>
  <w:style w:type="character" w:customStyle="1" w:styleId="at">
    <w:name w:val="at"/>
    <w:rsid w:val="0083556D"/>
  </w:style>
  <w:style w:type="character" w:customStyle="1" w:styleId="org">
    <w:name w:val="org"/>
    <w:rsid w:val="0083556D"/>
  </w:style>
  <w:style w:type="character" w:customStyle="1" w:styleId="pnumber">
    <w:name w:val="pnumber"/>
    <w:rsid w:val="0083556D"/>
  </w:style>
  <w:style w:type="character" w:customStyle="1" w:styleId="ital">
    <w:name w:val="ital"/>
    <w:rsid w:val="0083556D"/>
  </w:style>
  <w:style w:type="character" w:customStyle="1" w:styleId="orgdiv">
    <w:name w:val="orgdiv"/>
    <w:rsid w:val="0083556D"/>
  </w:style>
  <w:style w:type="character" w:customStyle="1" w:styleId="orgname">
    <w:name w:val="orgname"/>
    <w:rsid w:val="0083556D"/>
  </w:style>
  <w:style w:type="character" w:customStyle="1" w:styleId="city">
    <w:name w:val="city"/>
    <w:rsid w:val="0083556D"/>
  </w:style>
  <w:style w:type="character" w:customStyle="1" w:styleId="state">
    <w:name w:val="state"/>
    <w:rsid w:val="0083556D"/>
  </w:style>
  <w:style w:type="character" w:customStyle="1" w:styleId="country">
    <w:name w:val="country"/>
    <w:rsid w:val="0083556D"/>
  </w:style>
  <w:style w:type="character" w:customStyle="1" w:styleId="articletitle">
    <w:name w:val="articletitle"/>
    <w:rsid w:val="0083556D"/>
    <w:rPr>
      <w:rFonts w:ascii="Times New Roman" w:hAnsi="Times New Roman" w:cs="Times New Roman" w:hint="default"/>
    </w:rPr>
  </w:style>
  <w:style w:type="character" w:customStyle="1" w:styleId="6pointChar">
    <w:name w:val="6 point Char"/>
    <w:rsid w:val="0083556D"/>
    <w:rPr>
      <w:rFonts w:ascii="Times New Roman" w:hAnsi="Times New Roman" w:cs="Times New Roman" w:hint="default"/>
      <w:sz w:val="12"/>
      <w:lang w:val="en-US" w:eastAsia="en-US"/>
    </w:rPr>
  </w:style>
  <w:style w:type="character" w:customStyle="1" w:styleId="StyleThickunderline">
    <w:name w:val="Style Thick underline"/>
    <w:qFormat/>
    <w:rsid w:val="0083556D"/>
    <w:rPr>
      <w:u w:val="thick"/>
    </w:rPr>
  </w:style>
  <w:style w:type="character" w:customStyle="1" w:styleId="Box0">
    <w:name w:val="Box!"/>
    <w:rsid w:val="0083556D"/>
    <w:rPr>
      <w:rFonts w:ascii="Garamond" w:hAnsi="Garamond" w:hint="default"/>
      <w:sz w:val="24"/>
      <w:u w:val="single"/>
      <w:bdr w:val="single" w:sz="4" w:space="0" w:color="auto" w:frame="1"/>
    </w:rPr>
  </w:style>
  <w:style w:type="character" w:customStyle="1" w:styleId="citechar">
    <w:name w:val="citechar"/>
    <w:basedOn w:val="DefaultParagraphFont"/>
    <w:rsid w:val="0083556D"/>
  </w:style>
  <w:style w:type="character" w:customStyle="1" w:styleId="underlinechar5">
    <w:name w:val="underlinechar"/>
    <w:basedOn w:val="DefaultParagraphFont"/>
    <w:rsid w:val="0083556D"/>
  </w:style>
  <w:style w:type="character" w:customStyle="1" w:styleId="CardUnderlineChar">
    <w:name w:val="Card Underline Char"/>
    <w:link w:val="CardUnderline"/>
    <w:rsid w:val="0083556D"/>
    <w:rPr>
      <w:szCs w:val="24"/>
      <w:u w:val="single"/>
    </w:rPr>
  </w:style>
  <w:style w:type="character" w:customStyle="1" w:styleId="tagciteChar">
    <w:name w:val="tag/cite Char"/>
    <w:basedOn w:val="DefaultParagraphFont"/>
    <w:rsid w:val="0083556D"/>
    <w:rPr>
      <w:b/>
      <w:bCs w:val="0"/>
      <w:sz w:val="24"/>
      <w:lang w:val="en-US" w:eastAsia="en-US" w:bidi="ar-SA"/>
    </w:rPr>
  </w:style>
  <w:style w:type="character" w:customStyle="1" w:styleId="8pointChar">
    <w:name w:val="8 point Char"/>
    <w:basedOn w:val="DefaultParagraphFont"/>
    <w:link w:val="8point"/>
    <w:rsid w:val="0083556D"/>
    <w:rPr>
      <w:sz w:val="16"/>
    </w:rPr>
  </w:style>
  <w:style w:type="character" w:customStyle="1" w:styleId="BoldText12pt">
    <w:name w:val="Bold Text 12 pt"/>
    <w:rsid w:val="0083556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3556D"/>
  </w:style>
  <w:style w:type="table" w:styleId="TableGrid">
    <w:name w:val="Table Grid"/>
    <w:basedOn w:val="TableNormal"/>
    <w:rsid w:val="008355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3556D"/>
    <w:rPr>
      <w:b/>
      <w:bCs w:val="0"/>
      <w:sz w:val="24"/>
      <w:lang w:val="en-US" w:eastAsia="en-US" w:bidi="ar-SA"/>
    </w:rPr>
  </w:style>
  <w:style w:type="character" w:customStyle="1" w:styleId="HatChar1">
    <w:name w:val="Hat Char1"/>
    <w:basedOn w:val="DefaultParagraphFont"/>
    <w:uiPriority w:val="1"/>
    <w:semiHidden/>
    <w:rsid w:val="0083556D"/>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83556D"/>
    <w:pPr>
      <w:spacing w:before="100" w:beforeAutospacing="1" w:after="100" w:afterAutospacing="1"/>
    </w:pPr>
    <w:rPr>
      <w:rFonts w:eastAsia="Times New Roman"/>
      <w:szCs w:val="24"/>
    </w:rPr>
  </w:style>
  <w:style w:type="character" w:customStyle="1" w:styleId="Heading1Char3">
    <w:name w:val="Heading 1 Char3"/>
    <w:aliases w:val="cites Char"/>
    <w:basedOn w:val="DefaultParagraphFont"/>
    <w:rsid w:val="0083556D"/>
    <w:rPr>
      <w:rFonts w:ascii="Times New Roman" w:eastAsia="Malgun Gothic" w:hAnsi="Times New Roman" w:cs="Times New Roman"/>
      <w:b/>
      <w:sz w:val="24"/>
      <w:szCs w:val="24"/>
      <w:u w:val="single"/>
    </w:rPr>
  </w:style>
  <w:style w:type="character" w:customStyle="1" w:styleId="Heading3Char2">
    <w:name w:val="Heading 3 Char2"/>
    <w:aliases w:val="Heading 3 Char Char Char4, Char Char1, Char Char Char4,Char Char Char4,Char Char Char Char Char Char Char Char1,Heading 3 Char1 Char1,Text 7 Char1,3: Cite Char1,Index Headers Char1,Char Char Char2,Text 7 Char"/>
    <w:basedOn w:val="DefaultParagraphFont"/>
    <w:qFormat/>
    <w:rsid w:val="0083556D"/>
    <w:rPr>
      <w:rFonts w:cs="Arial"/>
      <w:bCs/>
      <w:szCs w:val="26"/>
      <w:u w:val="single"/>
      <w:lang w:val="en-US" w:eastAsia="en-US" w:bidi="ar-SA"/>
    </w:rPr>
  </w:style>
  <w:style w:type="character" w:customStyle="1" w:styleId="StyleDate">
    <w:name w:val="Style Date"/>
    <w:basedOn w:val="DefaultParagraphFont"/>
    <w:qFormat/>
    <w:rsid w:val="0083556D"/>
    <w:rPr>
      <w:b/>
      <w:sz w:val="24"/>
    </w:rPr>
  </w:style>
  <w:style w:type="paragraph" w:customStyle="1" w:styleId="StyleLeft02">
    <w:name w:val="Style Left:  0.2&quot;"/>
    <w:basedOn w:val="Normal"/>
    <w:rsid w:val="0083556D"/>
    <w:pPr>
      <w:ind w:left="288"/>
    </w:pPr>
    <w:rPr>
      <w:rFonts w:eastAsia="SimSun"/>
      <w:sz w:val="20"/>
      <w:szCs w:val="20"/>
      <w:lang w:eastAsia="zh-CN"/>
    </w:rPr>
  </w:style>
  <w:style w:type="paragraph" w:customStyle="1" w:styleId="StyleHeading2LatinArialMT13pt">
    <w:name w:val="Style Heading 2 + (Latin) ArialMT 13 pt"/>
    <w:basedOn w:val="Heading2"/>
    <w:next w:val="Heading2"/>
    <w:rsid w:val="0083556D"/>
    <w:pPr>
      <w:keepLines w:val="0"/>
      <w:pageBreakBefore w:val="0"/>
      <w:spacing w:before="0"/>
      <w:jc w:val="left"/>
    </w:pPr>
    <w:rPr>
      <w:rFonts w:eastAsia="SimSun" w:cs="Arial"/>
      <w:b w:val="0"/>
      <w:bCs/>
      <w:iCs/>
      <w:sz w:val="24"/>
      <w:szCs w:val="28"/>
      <w:u w:val="none"/>
      <w:lang w:eastAsia="zh-CN"/>
    </w:rPr>
  </w:style>
  <w:style w:type="character" w:customStyle="1" w:styleId="contentauthor">
    <w:name w:val="contentauthor"/>
    <w:basedOn w:val="DefaultParagraphFont"/>
    <w:rsid w:val="0083556D"/>
  </w:style>
  <w:style w:type="character" w:customStyle="1" w:styleId="subhead">
    <w:name w:val="subhead"/>
    <w:basedOn w:val="DefaultParagraphFont"/>
    <w:rsid w:val="0083556D"/>
  </w:style>
  <w:style w:type="character" w:customStyle="1" w:styleId="articlecontent">
    <w:name w:val="articlecontent"/>
    <w:basedOn w:val="DefaultParagraphFont"/>
    <w:rsid w:val="0083556D"/>
  </w:style>
  <w:style w:type="character" w:customStyle="1" w:styleId="subarticleheader">
    <w:name w:val="subarticleheader"/>
    <w:basedOn w:val="DefaultParagraphFont"/>
    <w:rsid w:val="0083556D"/>
  </w:style>
  <w:style w:type="paragraph" w:customStyle="1" w:styleId="NotUnderlined">
    <w:name w:val="Not Underlined"/>
    <w:basedOn w:val="Normal"/>
    <w:rsid w:val="0083556D"/>
    <w:rPr>
      <w:rFonts w:ascii="Century Gothic" w:hAnsi="Century Gothic"/>
      <w:sz w:val="16"/>
      <w:szCs w:val="20"/>
    </w:rPr>
  </w:style>
  <w:style w:type="paragraph" w:customStyle="1" w:styleId="Paste">
    <w:name w:val="Paste"/>
    <w:basedOn w:val="Normal"/>
    <w:qFormat/>
    <w:rsid w:val="0083556D"/>
    <w:rPr>
      <w:rFonts w:ascii="Arial Narrow" w:hAnsi="Arial Narrow"/>
      <w:sz w:val="16"/>
      <w:szCs w:val="20"/>
    </w:rPr>
  </w:style>
  <w:style w:type="paragraph" w:customStyle="1" w:styleId="tagCharCharChar">
    <w:name w:val="tag Char Char Char"/>
    <w:basedOn w:val="Normal"/>
    <w:link w:val="tagCharCharCharChar"/>
    <w:uiPriority w:val="99"/>
    <w:qFormat/>
    <w:rsid w:val="0083556D"/>
    <w:rPr>
      <w:b/>
      <w:szCs w:val="20"/>
    </w:rPr>
  </w:style>
  <w:style w:type="character" w:customStyle="1" w:styleId="spelle">
    <w:name w:val="spelle"/>
    <w:basedOn w:val="DefaultParagraphFont"/>
    <w:rsid w:val="0083556D"/>
  </w:style>
  <w:style w:type="character" w:customStyle="1" w:styleId="grame">
    <w:name w:val="grame"/>
    <w:basedOn w:val="DefaultParagraphFont"/>
    <w:rsid w:val="0083556D"/>
  </w:style>
  <w:style w:type="paragraph" w:customStyle="1" w:styleId="StyleCardStyleBlackUnderline">
    <w:name w:val="Style Card Style + Black Underline"/>
    <w:basedOn w:val="CardStyle"/>
    <w:link w:val="StyleCardStyleBlackUnderlineChar"/>
    <w:rsid w:val="0083556D"/>
    <w:rPr>
      <w:color w:val="000000"/>
      <w:u w:val="single"/>
    </w:rPr>
  </w:style>
  <w:style w:type="character" w:customStyle="1" w:styleId="CardStyleChar">
    <w:name w:val="Card Style Char"/>
    <w:basedOn w:val="DefaultParagraphFont"/>
    <w:link w:val="CardStyle"/>
    <w:rsid w:val="0083556D"/>
    <w:rPr>
      <w:rFonts w:ascii="Times New Roman" w:eastAsia="Times New Roman" w:hAnsi="Times New Roman" w:cs="Times New Roman"/>
      <w:sz w:val="24"/>
      <w:szCs w:val="24"/>
    </w:rPr>
  </w:style>
  <w:style w:type="character" w:customStyle="1" w:styleId="StyleCardStyleBlackUnderlineChar">
    <w:name w:val="Style Card Style + Black Underline Char"/>
    <w:basedOn w:val="CardStyleChar"/>
    <w:link w:val="StyleCardStyleBlackUnderline"/>
    <w:rsid w:val="0083556D"/>
    <w:rPr>
      <w:rFonts w:ascii="Times New Roman" w:eastAsia="Times New Roman" w:hAnsi="Times New Roman" w:cs="Times New Roman"/>
      <w:color w:val="000000"/>
      <w:sz w:val="24"/>
      <w:szCs w:val="24"/>
      <w:u w:val="single"/>
    </w:rPr>
  </w:style>
  <w:style w:type="character" w:customStyle="1" w:styleId="Title10">
    <w:name w:val="Title1"/>
    <w:basedOn w:val="DefaultParagraphFont"/>
    <w:rsid w:val="0083556D"/>
  </w:style>
  <w:style w:type="character" w:customStyle="1" w:styleId="newstitle1">
    <w:name w:val="newstitle1"/>
    <w:basedOn w:val="DefaultParagraphFont"/>
    <w:rsid w:val="0083556D"/>
  </w:style>
  <w:style w:type="character" w:customStyle="1" w:styleId="copy">
    <w:name w:val="copy"/>
    <w:basedOn w:val="DefaultParagraphFont"/>
    <w:rsid w:val="0083556D"/>
  </w:style>
  <w:style w:type="paragraph" w:customStyle="1" w:styleId="times">
    <w:name w:val="times"/>
    <w:basedOn w:val="Normal"/>
    <w:rsid w:val="0083556D"/>
    <w:pPr>
      <w:spacing w:before="100" w:beforeAutospacing="1" w:after="100" w:afterAutospacing="1"/>
    </w:pPr>
    <w:rPr>
      <w:rFonts w:eastAsia="SimSun"/>
      <w:lang w:eastAsia="zh-CN"/>
    </w:rPr>
  </w:style>
  <w:style w:type="character" w:customStyle="1" w:styleId="topheadline">
    <w:name w:val="topheadline"/>
    <w:basedOn w:val="DefaultParagraphFont"/>
    <w:rsid w:val="0083556D"/>
  </w:style>
  <w:style w:type="character" w:customStyle="1" w:styleId="titles">
    <w:name w:val="titles"/>
    <w:basedOn w:val="DefaultParagraphFont"/>
    <w:rsid w:val="0083556D"/>
  </w:style>
  <w:style w:type="character" w:customStyle="1" w:styleId="articletext0">
    <w:name w:val="article_text"/>
    <w:basedOn w:val="DefaultParagraphFont"/>
    <w:rsid w:val="0083556D"/>
  </w:style>
  <w:style w:type="character" w:customStyle="1" w:styleId="articletitle0">
    <w:name w:val="article_title"/>
    <w:basedOn w:val="DefaultParagraphFont"/>
    <w:rsid w:val="0083556D"/>
  </w:style>
  <w:style w:type="paragraph" w:customStyle="1" w:styleId="StylecardThickunderline">
    <w:name w:val="Style card + Thick underline"/>
    <w:basedOn w:val="card"/>
    <w:link w:val="StylecardThickunderlineChar"/>
    <w:rsid w:val="0083556D"/>
    <w:rPr>
      <w:rFonts w:eastAsia="SimSun"/>
      <w:sz w:val="20"/>
      <w:szCs w:val="24"/>
      <w:u w:val="single"/>
      <w:lang w:eastAsia="zh-CN"/>
    </w:rPr>
  </w:style>
  <w:style w:type="character" w:customStyle="1" w:styleId="StylecardThickunderlineChar">
    <w:name w:val="Style card + Thick underline Char"/>
    <w:basedOn w:val="cardChar"/>
    <w:link w:val="StylecardThickunderline"/>
    <w:rsid w:val="0083556D"/>
    <w:rPr>
      <w:rFonts w:ascii="Times New Roman" w:eastAsia="SimSun" w:hAnsi="Times New Roman" w:cs="Times New Roman"/>
      <w:sz w:val="20"/>
      <w:szCs w:val="24"/>
      <w:u w:val="single"/>
      <w:lang w:eastAsia="zh-CN"/>
    </w:rPr>
  </w:style>
  <w:style w:type="paragraph" w:customStyle="1" w:styleId="StylecardBoldThickunderline">
    <w:name w:val="Style card + Bold Thick underline"/>
    <w:basedOn w:val="card"/>
    <w:link w:val="StylecardBoldThickunderlineChar"/>
    <w:rsid w:val="0083556D"/>
    <w:rPr>
      <w:rFonts w:eastAsia="SimSun"/>
      <w:b/>
      <w:bCs/>
      <w:sz w:val="20"/>
      <w:szCs w:val="24"/>
      <w:u w:val="single"/>
      <w:lang w:eastAsia="zh-CN"/>
    </w:rPr>
  </w:style>
  <w:style w:type="character" w:customStyle="1" w:styleId="StylecardBoldThickunderlineChar">
    <w:name w:val="Style card + Bold Thick underline Char"/>
    <w:basedOn w:val="cardChar"/>
    <w:link w:val="StylecardBoldThickunderline"/>
    <w:rsid w:val="0083556D"/>
    <w:rPr>
      <w:rFonts w:ascii="Times New Roman" w:eastAsia="SimSun" w:hAnsi="Times New Roman" w:cs="Times New Roman"/>
      <w:b/>
      <w:bCs/>
      <w:sz w:val="20"/>
      <w:szCs w:val="24"/>
      <w:u w:val="single"/>
      <w:lang w:eastAsia="zh-CN"/>
    </w:rPr>
  </w:style>
  <w:style w:type="numbering" w:customStyle="1" w:styleId="NoList2">
    <w:name w:val="No List2"/>
    <w:next w:val="NoList"/>
    <w:uiPriority w:val="99"/>
    <w:semiHidden/>
    <w:rsid w:val="0083556D"/>
  </w:style>
  <w:style w:type="character" w:customStyle="1" w:styleId="A7">
    <w:name w:val="A7"/>
    <w:rsid w:val="0083556D"/>
    <w:rPr>
      <w:rFonts w:cs="Garamond"/>
      <w:color w:val="000000"/>
      <w:sz w:val="14"/>
      <w:szCs w:val="14"/>
    </w:rPr>
  </w:style>
  <w:style w:type="paragraph" w:customStyle="1" w:styleId="document">
    <w:name w:val="document"/>
    <w:basedOn w:val="Normal"/>
    <w:qFormat/>
    <w:rsid w:val="0083556D"/>
    <w:pPr>
      <w:spacing w:before="100" w:beforeAutospacing="1" w:after="100" w:afterAutospacing="1"/>
    </w:pPr>
  </w:style>
  <w:style w:type="character" w:customStyle="1" w:styleId="ft1">
    <w:name w:val="ft1"/>
    <w:basedOn w:val="DefaultParagraphFont"/>
    <w:rsid w:val="0083556D"/>
  </w:style>
  <w:style w:type="paragraph" w:customStyle="1" w:styleId="BlockTitle1">
    <w:name w:val="Block Title #1"/>
    <w:basedOn w:val="Heading1"/>
    <w:next w:val="Normal"/>
    <w:qFormat/>
    <w:rsid w:val="0083556D"/>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rsid w:val="0083556D"/>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rsid w:val="0083556D"/>
    <w:rPr>
      <w:rFonts w:ascii="Calibri" w:eastAsiaTheme="minorHAnsi" w:hAnsi="Calibri" w:cs="Calibri"/>
      <w:sz w:val="16"/>
      <w:u w:val="single"/>
    </w:rPr>
  </w:style>
  <w:style w:type="paragraph" w:styleId="z-TopofForm">
    <w:name w:val="HTML Top of Form"/>
    <w:basedOn w:val="Normal"/>
    <w:next w:val="Normal"/>
    <w:link w:val="z-TopofFormChar"/>
    <w:hidden/>
    <w:rsid w:val="0083556D"/>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83556D"/>
    <w:rPr>
      <w:rFonts w:ascii="Times New Roman" w:eastAsia="SimSun" w:hAnsi="Times New Roman" w:cs="Arial"/>
      <w:vanish/>
      <w:sz w:val="16"/>
      <w:szCs w:val="16"/>
      <w:lang w:eastAsia="zh-CN"/>
    </w:rPr>
  </w:style>
  <w:style w:type="paragraph" w:customStyle="1" w:styleId="underlinecard0">
    <w:name w:val="underline card"/>
    <w:basedOn w:val="Normal"/>
    <w:rsid w:val="0083556D"/>
    <w:rPr>
      <w:rFonts w:cs="Calibri"/>
      <w:u w:val="single"/>
    </w:rPr>
  </w:style>
  <w:style w:type="character" w:customStyle="1" w:styleId="dateline">
    <w:name w:val="dateline"/>
    <w:basedOn w:val="DefaultParagraphFont"/>
    <w:rsid w:val="0083556D"/>
  </w:style>
  <w:style w:type="character" w:customStyle="1" w:styleId="dateline-separator">
    <w:name w:val="dateline-separator"/>
    <w:basedOn w:val="DefaultParagraphFont"/>
    <w:rsid w:val="0083556D"/>
  </w:style>
  <w:style w:type="paragraph" w:customStyle="1" w:styleId="BlockTitle20">
    <w:name w:val="Block Title #2"/>
    <w:basedOn w:val="BlockTitle1"/>
    <w:next w:val="Normal"/>
    <w:rsid w:val="0083556D"/>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Hyperlink1">
    <w:name w:val="Hyperlink1"/>
    <w:basedOn w:val="DefaultParagraphFont"/>
    <w:rsid w:val="0083556D"/>
    <w:rPr>
      <w:color w:val="745D57"/>
      <w:u w:val="single"/>
    </w:rPr>
  </w:style>
  <w:style w:type="paragraph" w:customStyle="1" w:styleId="CITE0">
    <w:name w:val="CITE"/>
    <w:basedOn w:val="Heading1"/>
    <w:link w:val="CITEChar0"/>
    <w:rsid w:val="0083556D"/>
    <w:pPr>
      <w:spacing w:before="0"/>
    </w:pPr>
    <w:rPr>
      <w:rFonts w:ascii="Verdana" w:hAnsi="Verdana" w:cs="Times New Roman"/>
      <w:sz w:val="20"/>
      <w:szCs w:val="20"/>
    </w:rPr>
  </w:style>
  <w:style w:type="paragraph" w:customStyle="1" w:styleId="CardTag">
    <w:name w:val="Card Tag"/>
    <w:link w:val="CardTagChar"/>
    <w:qFormat/>
    <w:rsid w:val="0083556D"/>
    <w:pPr>
      <w:spacing w:after="0" w:line="240" w:lineRule="auto"/>
    </w:pPr>
    <w:rPr>
      <w:rFonts w:ascii="Arial Narrow" w:eastAsia="Times New Roman" w:hAnsi="Arial Narrow" w:cs="Times New Roman"/>
      <w:b/>
      <w:sz w:val="26"/>
      <w:szCs w:val="20"/>
    </w:rPr>
  </w:style>
  <w:style w:type="paragraph" w:customStyle="1" w:styleId="Cardtext3">
    <w:name w:val="Card text"/>
    <w:rsid w:val="0083556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boldciteChar">
    <w:name w:val="bold cite Char"/>
    <w:basedOn w:val="DefaultParagraphFont"/>
    <w:rsid w:val="0083556D"/>
    <w:rPr>
      <w:rFonts w:ascii="Arial" w:hAnsi="Arial" w:cs="Arial"/>
      <w:b/>
      <w:bCs/>
      <w:kern w:val="32"/>
      <w:sz w:val="24"/>
      <w:szCs w:val="24"/>
      <w:lang w:val="en-US" w:eastAsia="en-US" w:bidi="ar-SA"/>
    </w:rPr>
  </w:style>
  <w:style w:type="character" w:customStyle="1" w:styleId="highlightcardtextChar">
    <w:name w:val="highlight card text Char"/>
    <w:rsid w:val="0083556D"/>
    <w:rPr>
      <w:rFonts w:ascii="Arial" w:hAnsi="Arial"/>
      <w:color w:val="000000"/>
      <w:sz w:val="18"/>
      <w:szCs w:val="24"/>
      <w:lang w:val="en-US" w:eastAsia="en-US" w:bidi="ar-SA"/>
    </w:rPr>
  </w:style>
  <w:style w:type="character" w:customStyle="1" w:styleId="bigbody1">
    <w:name w:val="bigbody1"/>
    <w:basedOn w:val="DefaultParagraphFont"/>
    <w:rsid w:val="0083556D"/>
    <w:rPr>
      <w:rFonts w:ascii="Arial" w:hAnsi="Arial" w:cs="Arial" w:hint="default"/>
      <w:sz w:val="24"/>
      <w:szCs w:val="24"/>
    </w:rPr>
  </w:style>
  <w:style w:type="character" w:customStyle="1" w:styleId="boldciteChar1">
    <w:name w:val="bold cite Char1"/>
    <w:basedOn w:val="DefaultParagraphFont"/>
    <w:rsid w:val="0083556D"/>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83556D"/>
    <w:rPr>
      <w:rFonts w:ascii="Verdana" w:hAnsi="Verdana" w:hint="default"/>
      <w:b/>
      <w:bCs/>
      <w:i w:val="0"/>
      <w:iCs w:val="0"/>
      <w:color w:val="000000"/>
      <w:sz w:val="21"/>
      <w:szCs w:val="21"/>
    </w:rPr>
  </w:style>
  <w:style w:type="character" w:customStyle="1" w:styleId="affiliation1">
    <w:name w:val="affiliation1"/>
    <w:basedOn w:val="DefaultParagraphFont"/>
    <w:rsid w:val="0083556D"/>
    <w:rPr>
      <w:rFonts w:ascii="Verdana" w:hAnsi="Verdana" w:hint="default"/>
      <w:b w:val="0"/>
      <w:bCs w:val="0"/>
      <w:i w:val="0"/>
      <w:iCs w:val="0"/>
      <w:color w:val="000000"/>
      <w:sz w:val="18"/>
      <w:szCs w:val="18"/>
    </w:rPr>
  </w:style>
  <w:style w:type="character" w:customStyle="1" w:styleId="paperquote1">
    <w:name w:val="paperquote1"/>
    <w:basedOn w:val="DefaultParagraphFont"/>
    <w:rsid w:val="0083556D"/>
    <w:rPr>
      <w:rFonts w:ascii="Verdana" w:hAnsi="Verdana" w:hint="default"/>
      <w:b w:val="0"/>
      <w:bCs w:val="0"/>
      <w:i w:val="0"/>
      <w:iCs w:val="0"/>
      <w:sz w:val="18"/>
      <w:szCs w:val="18"/>
    </w:rPr>
  </w:style>
  <w:style w:type="character" w:customStyle="1" w:styleId="erasure">
    <w:name w:val="erasure"/>
    <w:basedOn w:val="DefaultParagraphFont"/>
    <w:rsid w:val="0083556D"/>
    <w:rPr>
      <w:rFonts w:ascii="Arial" w:hAnsi="Arial" w:cs="Arial"/>
      <w:strike/>
      <w:dstrike w:val="0"/>
      <w:color w:val="000000"/>
      <w:szCs w:val="22"/>
      <w:vertAlign w:val="baseline"/>
    </w:rPr>
  </w:style>
  <w:style w:type="character" w:customStyle="1" w:styleId="citationunderlineChar">
    <w:name w:val="citation/underline Char"/>
    <w:basedOn w:val="DefaultParagraphFont"/>
    <w:link w:val="citationunderline"/>
    <w:rsid w:val="0083556D"/>
    <w:rPr>
      <w:b/>
      <w:sz w:val="24"/>
      <w:szCs w:val="24"/>
      <w:u w:val="single"/>
    </w:rPr>
  </w:style>
  <w:style w:type="paragraph" w:customStyle="1" w:styleId="TxBr25p1">
    <w:name w:val="TxBr_25p1"/>
    <w:basedOn w:val="Normal"/>
    <w:rsid w:val="0083556D"/>
    <w:pPr>
      <w:tabs>
        <w:tab w:val="left" w:pos="204"/>
      </w:tabs>
      <w:autoSpaceDE w:val="0"/>
      <w:autoSpaceDN w:val="0"/>
      <w:adjustRightInd w:val="0"/>
      <w:spacing w:line="260" w:lineRule="atLeast"/>
      <w:jc w:val="both"/>
    </w:pPr>
    <w:rPr>
      <w:rFonts w:cs="Calibri"/>
    </w:rPr>
  </w:style>
  <w:style w:type="paragraph" w:customStyle="1" w:styleId="BodyText1">
    <w:name w:val="Body Text1"/>
    <w:basedOn w:val="Normal"/>
    <w:autoRedefine/>
    <w:rsid w:val="0083556D"/>
    <w:rPr>
      <w:rFonts w:cs="Calibri"/>
      <w:color w:val="000000"/>
    </w:rPr>
  </w:style>
  <w:style w:type="character" w:customStyle="1" w:styleId="boldciteChar1Char">
    <w:name w:val="bold cite Char1 Char"/>
    <w:basedOn w:val="DefaultParagraphFont"/>
    <w:rsid w:val="0083556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3556D"/>
    <w:rPr>
      <w:sz w:val="24"/>
      <w:szCs w:val="24"/>
      <w:lang w:val="en-US" w:eastAsia="en-US" w:bidi="ar-SA"/>
    </w:rPr>
  </w:style>
  <w:style w:type="paragraph" w:customStyle="1" w:styleId="CardTextCharChar">
    <w:name w:val="Card Text Char Char"/>
    <w:basedOn w:val="Normal"/>
    <w:rsid w:val="0083556D"/>
    <w:pPr>
      <w:ind w:left="1728" w:right="1728"/>
    </w:pPr>
    <w:rPr>
      <w:rFonts w:cs="Calibri"/>
      <w:sz w:val="18"/>
    </w:rPr>
  </w:style>
  <w:style w:type="character" w:customStyle="1" w:styleId="headline1">
    <w:name w:val="headline1"/>
    <w:basedOn w:val="DefaultParagraphFont"/>
    <w:rsid w:val="0083556D"/>
  </w:style>
  <w:style w:type="paragraph" w:customStyle="1" w:styleId="tagCharCharCharCharCharCharChar">
    <w:name w:val="tag Char Char Char Char Char Char Char"/>
    <w:basedOn w:val="Normal"/>
    <w:rsid w:val="0083556D"/>
    <w:rPr>
      <w:rFonts w:cs="Calibri"/>
      <w:b/>
      <w:szCs w:val="20"/>
    </w:rPr>
  </w:style>
  <w:style w:type="paragraph" w:customStyle="1" w:styleId="Style1">
    <w:name w:val="Style 1"/>
    <w:qFormat/>
    <w:rsid w:val="0083556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oldciteChar2">
    <w:name w:val="bold cite Char2"/>
    <w:basedOn w:val="DefaultParagraphFont"/>
    <w:rsid w:val="0083556D"/>
    <w:rPr>
      <w:rFonts w:ascii="Arial" w:hAnsi="Arial"/>
      <w:b/>
      <w:color w:val="000000"/>
      <w:sz w:val="28"/>
      <w:szCs w:val="24"/>
      <w:u w:val="thick" w:color="000000"/>
      <w:lang w:val="en-US" w:eastAsia="en-US" w:bidi="ar-SA"/>
    </w:rPr>
  </w:style>
  <w:style w:type="paragraph" w:customStyle="1" w:styleId="SmallCite">
    <w:name w:val="Small Cite"/>
    <w:rsid w:val="0083556D"/>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83556D"/>
    <w:rPr>
      <w:rFonts w:cs="Calibri"/>
      <w:color w:val="000000"/>
      <w:sz w:val="18"/>
    </w:rPr>
  </w:style>
  <w:style w:type="character" w:customStyle="1" w:styleId="NormalizationChar">
    <w:name w:val="Normalization Char"/>
    <w:basedOn w:val="DefaultParagraphFont"/>
    <w:rsid w:val="0083556D"/>
    <w:rPr>
      <w:color w:val="000000"/>
      <w:sz w:val="18"/>
      <w:szCs w:val="24"/>
      <w:lang w:val="en-US" w:eastAsia="en-US" w:bidi="ar-SA"/>
    </w:rPr>
  </w:style>
  <w:style w:type="character" w:customStyle="1" w:styleId="evidenceCharChar">
    <w:name w:val="evidence Char Char"/>
    <w:basedOn w:val="DefaultParagraphFont"/>
    <w:rsid w:val="0083556D"/>
    <w:rPr>
      <w:rFonts w:ascii="Arial" w:hAnsi="Arial" w:cs="Arial"/>
      <w:color w:val="000000"/>
      <w:u w:val="thick"/>
      <w:lang w:val="en-US" w:eastAsia="en-US" w:bidi="ar-SA"/>
    </w:rPr>
  </w:style>
  <w:style w:type="character" w:customStyle="1" w:styleId="Style1CharChar">
    <w:name w:val="Style1 Char Char"/>
    <w:basedOn w:val="DefaultParagraphFont"/>
    <w:rsid w:val="0083556D"/>
    <w:rPr>
      <w:color w:val="000000"/>
      <w:sz w:val="16"/>
      <w:szCs w:val="24"/>
      <w:lang w:val="en-US" w:eastAsia="en-US" w:bidi="ar-SA"/>
    </w:rPr>
  </w:style>
  <w:style w:type="character" w:customStyle="1" w:styleId="Style14ptBoldUnderline">
    <w:name w:val="Style 14 pt Bold Underline"/>
    <w:basedOn w:val="DefaultParagraphFont"/>
    <w:rsid w:val="0083556D"/>
    <w:rPr>
      <w:rFonts w:ascii="Arial" w:hAnsi="Arial"/>
      <w:b/>
      <w:bCs/>
      <w:sz w:val="28"/>
      <w:u w:val="single"/>
    </w:rPr>
  </w:style>
  <w:style w:type="character" w:customStyle="1" w:styleId="cardChar10">
    <w:name w:val="card Char1"/>
    <w:basedOn w:val="DefaultParagraphFont"/>
    <w:rsid w:val="0083556D"/>
    <w:rPr>
      <w:color w:val="000000"/>
      <w:lang w:val="en-US" w:eastAsia="en-US" w:bidi="ar-SA"/>
    </w:rPr>
  </w:style>
  <w:style w:type="paragraph" w:customStyle="1" w:styleId="CardFormatCharCharCharCharCharChar">
    <w:name w:val="Card Format Char Char Char Char Char Char"/>
    <w:basedOn w:val="Normal"/>
    <w:rsid w:val="0083556D"/>
    <w:pPr>
      <w:widowControl w:val="0"/>
      <w:autoSpaceDE w:val="0"/>
      <w:autoSpaceDN w:val="0"/>
      <w:adjustRightInd w:val="0"/>
    </w:pPr>
    <w:rPr>
      <w:rFonts w:cs="Calibri"/>
      <w:color w:val="000000"/>
      <w:sz w:val="18"/>
      <w:szCs w:val="18"/>
    </w:rPr>
  </w:style>
  <w:style w:type="character" w:customStyle="1" w:styleId="CardFormatCharCharCharCharCharCharChar">
    <w:name w:val="Card Format Char Char Char Char Char Char Char"/>
    <w:basedOn w:val="DefaultParagraphFont"/>
    <w:rsid w:val="0083556D"/>
    <w:rPr>
      <w:color w:val="000000"/>
      <w:sz w:val="18"/>
      <w:szCs w:val="18"/>
      <w:lang w:val="en-US" w:eastAsia="en-US" w:bidi="ar-SA"/>
    </w:rPr>
  </w:style>
  <w:style w:type="paragraph" w:customStyle="1" w:styleId="CardTextCharCharCharCharChar">
    <w:name w:val="Card Text Char Char Char Char Char"/>
    <w:basedOn w:val="Normal"/>
    <w:rsid w:val="0083556D"/>
    <w:pPr>
      <w:ind w:left="1728" w:right="1728"/>
    </w:pPr>
    <w:rPr>
      <w:rFonts w:cs="Calibri"/>
      <w:sz w:val="18"/>
    </w:rPr>
  </w:style>
  <w:style w:type="paragraph" w:customStyle="1" w:styleId="BlockTitle1Char">
    <w:name w:val="Block Title #1 Char"/>
    <w:basedOn w:val="Heading1"/>
    <w:rsid w:val="0083556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newsstorytitle">
    <w:name w:val="news_story_title"/>
    <w:basedOn w:val="DefaultParagraphFont"/>
    <w:rsid w:val="0083556D"/>
  </w:style>
  <w:style w:type="character" w:customStyle="1" w:styleId="BlockTitle1CharChar">
    <w:name w:val="Block Title #1 Char Char"/>
    <w:basedOn w:val="DefaultParagraphFont"/>
    <w:rsid w:val="0083556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3556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3556D"/>
    <w:pPr>
      <w:spacing w:before="0"/>
    </w:pPr>
    <w:rPr>
      <w:bCs/>
      <w:szCs w:val="22"/>
    </w:rPr>
  </w:style>
  <w:style w:type="character" w:customStyle="1" w:styleId="smalltext2">
    <w:name w:val="smalltext"/>
    <w:basedOn w:val="DefaultParagraphFont"/>
    <w:rsid w:val="0083556D"/>
  </w:style>
  <w:style w:type="character" w:customStyle="1" w:styleId="ds">
    <w:name w:val="ds"/>
    <w:basedOn w:val="DefaultParagraphFont"/>
    <w:rsid w:val="0083556D"/>
  </w:style>
  <w:style w:type="character" w:customStyle="1" w:styleId="documentbody">
    <w:name w:val="documentbody"/>
    <w:basedOn w:val="DefaultParagraphFont"/>
    <w:rsid w:val="0083556D"/>
  </w:style>
  <w:style w:type="character" w:customStyle="1" w:styleId="searchterm">
    <w:name w:val="searchterm"/>
    <w:basedOn w:val="DefaultParagraphFont"/>
    <w:rsid w:val="0083556D"/>
  </w:style>
  <w:style w:type="character" w:customStyle="1" w:styleId="text-bold">
    <w:name w:val="text-bold"/>
    <w:basedOn w:val="DefaultParagraphFont"/>
    <w:rsid w:val="0083556D"/>
  </w:style>
  <w:style w:type="character" w:customStyle="1" w:styleId="TagChar20">
    <w:name w:val="Tag Char2"/>
    <w:aliases w:val="TAG Char3,TAG Char1 Char2,Heading 2 Char Char Char Char Char2,Heading 2 Char1 Char Char Char Char Char2"/>
    <w:basedOn w:val="DefaultParagraphFont"/>
    <w:rsid w:val="0083556D"/>
    <w:rPr>
      <w:rFonts w:ascii="Arial" w:hAnsi="Arial"/>
      <w:b/>
      <w:sz w:val="28"/>
      <w:szCs w:val="24"/>
      <w:lang w:val="en-US" w:eastAsia="en-US" w:bidi="ar-SA"/>
    </w:rPr>
  </w:style>
  <w:style w:type="character" w:customStyle="1" w:styleId="highlightcardtextChar1">
    <w:name w:val="highlight card text Char1"/>
    <w:basedOn w:val="DefaultParagraphFont"/>
    <w:rsid w:val="0083556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3556D"/>
    <w:rPr>
      <w:rFonts w:cs="Arial"/>
      <w:b/>
      <w:bCs/>
      <w:sz w:val="24"/>
      <w:szCs w:val="26"/>
      <w:lang w:val="en-US" w:eastAsia="en-US" w:bidi="ar-SA"/>
    </w:rPr>
  </w:style>
  <w:style w:type="character" w:customStyle="1" w:styleId="Style10ptUnderline1">
    <w:name w:val="Style 10 pt Underline1"/>
    <w:basedOn w:val="DefaultParagraphFont"/>
    <w:rsid w:val="0083556D"/>
    <w:rPr>
      <w:rFonts w:ascii="Times New Roman" w:hAnsi="Times New Roman"/>
      <w:sz w:val="20"/>
      <w:u w:val="single"/>
    </w:rPr>
  </w:style>
  <w:style w:type="paragraph" w:customStyle="1" w:styleId="Hotroute2">
    <w:name w:val="Hot route"/>
    <w:basedOn w:val="Normal"/>
    <w:rsid w:val="0083556D"/>
    <w:pPr>
      <w:ind w:left="144"/>
    </w:pPr>
    <w:rPr>
      <w:rFonts w:cs="Calibri"/>
    </w:rPr>
  </w:style>
  <w:style w:type="character" w:customStyle="1" w:styleId="StyleLatinArialBold">
    <w:name w:val="Style (Latin) Arial Bold"/>
    <w:basedOn w:val="DefaultParagraphFont"/>
    <w:rsid w:val="0083556D"/>
    <w:rPr>
      <w:rFonts w:ascii="Times New Roman" w:hAnsi="Times New Roman"/>
      <w:b/>
      <w:bCs/>
      <w:sz w:val="24"/>
    </w:rPr>
  </w:style>
  <w:style w:type="character" w:customStyle="1" w:styleId="10ptUnderline">
    <w:name w:val="10 ptUnderline"/>
    <w:basedOn w:val="DefaultParagraphFont"/>
    <w:rsid w:val="0083556D"/>
    <w:rPr>
      <w:rFonts w:ascii="Times New Roman" w:hAnsi="Times New Roman"/>
      <w:bCs/>
      <w:sz w:val="20"/>
      <w:u w:val="single"/>
    </w:rPr>
  </w:style>
  <w:style w:type="character" w:customStyle="1" w:styleId="boldciteCharChar2">
    <w:name w:val="bold cite Char Char2"/>
    <w:basedOn w:val="DefaultParagraphFont"/>
    <w:rsid w:val="0083556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3556D"/>
    <w:rPr>
      <w:b/>
      <w:bCs/>
      <w:sz w:val="24"/>
      <w:szCs w:val="24"/>
      <w:lang w:val="en-US" w:eastAsia="en-US" w:bidi="ar-SA"/>
    </w:rPr>
  </w:style>
  <w:style w:type="character" w:customStyle="1" w:styleId="textlarge">
    <w:name w:val="textlarge"/>
    <w:basedOn w:val="DefaultParagraphFont"/>
    <w:rsid w:val="0083556D"/>
  </w:style>
  <w:style w:type="paragraph" w:customStyle="1" w:styleId="shellscontentions">
    <w:name w:val="shells/contentions"/>
    <w:basedOn w:val="Normal"/>
    <w:rsid w:val="0083556D"/>
    <w:pPr>
      <w:widowControl w:val="0"/>
      <w:autoSpaceDE w:val="0"/>
      <w:autoSpaceDN w:val="0"/>
      <w:adjustRightInd w:val="0"/>
    </w:pPr>
    <w:rPr>
      <w:rFonts w:cs="Calibri"/>
      <w:b/>
      <w:szCs w:val="20"/>
    </w:rPr>
  </w:style>
  <w:style w:type="paragraph" w:customStyle="1" w:styleId="boldcitation">
    <w:name w:val="bold citation"/>
    <w:basedOn w:val="Normal"/>
    <w:rsid w:val="0083556D"/>
    <w:rPr>
      <w:rFonts w:cs="Calibri"/>
      <w:b/>
      <w:sz w:val="28"/>
      <w:u w:val="thick"/>
    </w:rPr>
  </w:style>
  <w:style w:type="character" w:styleId="EndnoteReference">
    <w:name w:val="endnote reference"/>
    <w:basedOn w:val="DefaultParagraphFont"/>
    <w:rsid w:val="0083556D"/>
    <w:rPr>
      <w:vertAlign w:val="superscript"/>
    </w:rPr>
  </w:style>
  <w:style w:type="paragraph" w:customStyle="1" w:styleId="Lettering">
    <w:name w:val="Lettering"/>
    <w:basedOn w:val="Normal"/>
    <w:next w:val="Normal"/>
    <w:rsid w:val="0083556D"/>
    <w:pPr>
      <w:widowControl w:val="0"/>
      <w:numPr>
        <w:numId w:val="2"/>
      </w:numPr>
      <w:suppressAutoHyphens/>
      <w:spacing w:after="200"/>
    </w:pPr>
    <w:rPr>
      <w:rFonts w:cs="Calibri"/>
      <w:b/>
      <w:szCs w:val="18"/>
    </w:rPr>
  </w:style>
  <w:style w:type="paragraph" w:customStyle="1" w:styleId="BlockTOC">
    <w:name w:val="Block TOC"/>
    <w:basedOn w:val="Heading1"/>
    <w:rsid w:val="0083556D"/>
    <w:pPr>
      <w:spacing w:before="0"/>
      <w:ind w:left="547" w:right="360"/>
    </w:pPr>
    <w:rPr>
      <w:bCs/>
      <w:szCs w:val="28"/>
    </w:rPr>
  </w:style>
  <w:style w:type="character" w:customStyle="1" w:styleId="bylinetitle">
    <w:name w:val="bylinetitle"/>
    <w:basedOn w:val="DefaultParagraphFont"/>
    <w:rsid w:val="0083556D"/>
  </w:style>
  <w:style w:type="character" w:customStyle="1" w:styleId="afpdateline">
    <w:name w:val="afp_dateline"/>
    <w:basedOn w:val="DefaultParagraphFont"/>
    <w:rsid w:val="0083556D"/>
  </w:style>
  <w:style w:type="character" w:customStyle="1" w:styleId="CardtextChar4">
    <w:name w:val="Card text Char"/>
    <w:basedOn w:val="DefaultParagraphFont"/>
    <w:rsid w:val="0083556D"/>
    <w:rPr>
      <w:rFonts w:ascii="Arial Narrow" w:hAnsi="Arial Narrow"/>
      <w:sz w:val="24"/>
      <w:u w:val="single"/>
      <w:lang w:val="en-US" w:eastAsia="en-US" w:bidi="ar-SA"/>
    </w:rPr>
  </w:style>
  <w:style w:type="character" w:customStyle="1" w:styleId="datetime">
    <w:name w:val="datetime"/>
    <w:basedOn w:val="DefaultParagraphFont"/>
    <w:rsid w:val="0083556D"/>
  </w:style>
  <w:style w:type="paragraph" w:customStyle="1" w:styleId="Clear">
    <w:name w:val="Clear"/>
    <w:basedOn w:val="Normal"/>
    <w:link w:val="ClearChar"/>
    <w:autoRedefine/>
    <w:rsid w:val="0083556D"/>
    <w:rPr>
      <w:rFonts w:eastAsia="SimSun" w:cs="Calibri"/>
      <w:bCs/>
      <w:lang w:eastAsia="zh-CN"/>
    </w:rPr>
  </w:style>
  <w:style w:type="character" w:customStyle="1" w:styleId="backcontent">
    <w:name w:val="backcontent"/>
    <w:basedOn w:val="DefaultParagraphFont"/>
    <w:rsid w:val="0083556D"/>
  </w:style>
  <w:style w:type="character" w:customStyle="1" w:styleId="dropcap">
    <w:name w:val="dropcap"/>
    <w:basedOn w:val="DefaultParagraphFont"/>
    <w:rsid w:val="0083556D"/>
  </w:style>
  <w:style w:type="character" w:customStyle="1" w:styleId="smallcap">
    <w:name w:val="smallcap"/>
    <w:basedOn w:val="DefaultParagraphFont"/>
    <w:rsid w:val="0083556D"/>
  </w:style>
  <w:style w:type="paragraph" w:customStyle="1" w:styleId="Pa5">
    <w:name w:val="Pa5"/>
    <w:basedOn w:val="Normal"/>
    <w:next w:val="Normal"/>
    <w:rsid w:val="0083556D"/>
    <w:pPr>
      <w:autoSpaceDE w:val="0"/>
      <w:autoSpaceDN w:val="0"/>
      <w:adjustRightInd w:val="0"/>
      <w:spacing w:line="211" w:lineRule="atLeast"/>
    </w:pPr>
    <w:rPr>
      <w:rFonts w:ascii="ZBURPN+GoudyOldStyleBT-Roman" w:hAnsi="ZBURPN+GoudyOldStyleBT-Roman" w:cs="Calibri"/>
    </w:rPr>
  </w:style>
  <w:style w:type="paragraph" w:customStyle="1" w:styleId="Pa9">
    <w:name w:val="Pa9"/>
    <w:basedOn w:val="Normal"/>
    <w:next w:val="Normal"/>
    <w:rsid w:val="0083556D"/>
    <w:pPr>
      <w:autoSpaceDE w:val="0"/>
      <w:autoSpaceDN w:val="0"/>
      <w:adjustRightInd w:val="0"/>
      <w:spacing w:line="241" w:lineRule="atLeast"/>
    </w:pPr>
    <w:rPr>
      <w:rFonts w:ascii="DHIPTF+Humanist521BT-BoldConden" w:hAnsi="DHIPTF+Humanist521BT-BoldConden" w:cs="Calibri"/>
    </w:rPr>
  </w:style>
  <w:style w:type="paragraph" w:customStyle="1" w:styleId="Pa10">
    <w:name w:val="Pa10"/>
    <w:basedOn w:val="Normal"/>
    <w:next w:val="Normal"/>
    <w:rsid w:val="0083556D"/>
    <w:pPr>
      <w:autoSpaceDE w:val="0"/>
      <w:autoSpaceDN w:val="0"/>
      <w:adjustRightInd w:val="0"/>
      <w:spacing w:line="211" w:lineRule="atLeast"/>
    </w:pPr>
    <w:rPr>
      <w:rFonts w:ascii="DHIPTF+Humanist521BT-BoldConden" w:hAnsi="DHIPTF+Humanist521BT-BoldConden" w:cs="Calibri"/>
    </w:rPr>
  </w:style>
  <w:style w:type="paragraph" w:customStyle="1" w:styleId="Pa11">
    <w:name w:val="Pa11"/>
    <w:basedOn w:val="Normal"/>
    <w:next w:val="Normal"/>
    <w:rsid w:val="0083556D"/>
    <w:pPr>
      <w:autoSpaceDE w:val="0"/>
      <w:autoSpaceDN w:val="0"/>
      <w:adjustRightInd w:val="0"/>
      <w:spacing w:line="221" w:lineRule="atLeast"/>
    </w:pPr>
    <w:rPr>
      <w:rFonts w:ascii="MBURPN+Humanist521BT-Bold" w:hAnsi="MBURPN+Humanist521BT-Bold" w:cs="Calibri"/>
    </w:rPr>
  </w:style>
  <w:style w:type="paragraph" w:customStyle="1" w:styleId="Pa13">
    <w:name w:val="Pa13"/>
    <w:basedOn w:val="Normal"/>
    <w:next w:val="Normal"/>
    <w:rsid w:val="0083556D"/>
    <w:pPr>
      <w:autoSpaceDE w:val="0"/>
      <w:autoSpaceDN w:val="0"/>
      <w:adjustRightInd w:val="0"/>
      <w:spacing w:line="281" w:lineRule="atLeast"/>
    </w:pPr>
    <w:rPr>
      <w:rFonts w:ascii="DHIPTF+Humanist521BT-BoldConden" w:hAnsi="DHIPTF+Humanist521BT-BoldConden" w:cs="Calibri"/>
    </w:rPr>
  </w:style>
  <w:style w:type="character" w:customStyle="1" w:styleId="A1">
    <w:name w:val="A1"/>
    <w:rsid w:val="0083556D"/>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83556D"/>
    <w:rPr>
      <w:sz w:val="10"/>
      <w:szCs w:val="24"/>
    </w:rPr>
  </w:style>
  <w:style w:type="paragraph" w:customStyle="1" w:styleId="TagsAndCites">
    <w:name w:val="Tags And Cites"/>
    <w:basedOn w:val="Normal"/>
    <w:rsid w:val="0083556D"/>
    <w:rPr>
      <w:rFonts w:cs="Calibri"/>
      <w:b/>
    </w:rPr>
  </w:style>
  <w:style w:type="character" w:customStyle="1" w:styleId="highlightcardtextChar2">
    <w:name w:val="highlight card text Char2"/>
    <w:basedOn w:val="evidencetextChar1"/>
    <w:link w:val="highlightcardtext"/>
    <w:rsid w:val="0083556D"/>
    <w:rPr>
      <w:rFonts w:ascii="Calibri" w:eastAsia="Times New Roman" w:hAnsi="Calibri" w:cs="Calibri"/>
      <w:color w:val="000000"/>
      <w:sz w:val="16"/>
      <w:u w:val="single" w:color="000000"/>
      <w:shd w:val="pct10" w:color="C0C0C0" w:fill="B3B3B3"/>
    </w:rPr>
  </w:style>
  <w:style w:type="character" w:customStyle="1" w:styleId="CitationChar1">
    <w:name w:val="Citation Char1"/>
    <w:basedOn w:val="DefaultParagraphFont"/>
    <w:rsid w:val="0083556D"/>
    <w:rPr>
      <w:rFonts w:ascii="Arial" w:hAnsi="Arial"/>
      <w:szCs w:val="24"/>
      <w:lang w:val="en-US" w:eastAsia="en-US" w:bidi="ar-SA"/>
    </w:rPr>
  </w:style>
  <w:style w:type="character" w:customStyle="1" w:styleId="datestamp">
    <w:name w:val="datestamp"/>
    <w:basedOn w:val="DefaultParagraphFont"/>
    <w:rsid w:val="0083556D"/>
  </w:style>
  <w:style w:type="character" w:customStyle="1" w:styleId="datestamp2">
    <w:name w:val="datestamp2"/>
    <w:rsid w:val="0083556D"/>
  </w:style>
  <w:style w:type="character" w:customStyle="1" w:styleId="linktypelabel1">
    <w:name w:val="link_type_label1"/>
    <w:rsid w:val="0083556D"/>
    <w:rPr>
      <w:color w:val="000000"/>
    </w:rPr>
  </w:style>
  <w:style w:type="character" w:customStyle="1" w:styleId="CITEChar0">
    <w:name w:val="CITE Char"/>
    <w:basedOn w:val="DefaultParagraphFont"/>
    <w:link w:val="CITE0"/>
    <w:rsid w:val="0083556D"/>
    <w:rPr>
      <w:rFonts w:ascii="Verdana" w:eastAsiaTheme="majorEastAsia" w:hAnsi="Verdana" w:cs="Times New Roman"/>
      <w:b/>
      <w:sz w:val="20"/>
      <w:szCs w:val="20"/>
    </w:rPr>
  </w:style>
  <w:style w:type="character" w:customStyle="1" w:styleId="CardTagChar">
    <w:name w:val="Card Tag Char"/>
    <w:link w:val="CardTag"/>
    <w:locked/>
    <w:rsid w:val="0083556D"/>
    <w:rPr>
      <w:rFonts w:ascii="Arial Narrow" w:eastAsia="Times New Roman" w:hAnsi="Arial Narrow" w:cs="Times New Roman"/>
      <w:b/>
      <w:sz w:val="26"/>
      <w:szCs w:val="20"/>
    </w:rPr>
  </w:style>
  <w:style w:type="paragraph" w:customStyle="1" w:styleId="Reallyfuckingsmall">
    <w:name w:val="Really fucking small"/>
    <w:basedOn w:val="Normal"/>
    <w:link w:val="ReallyfuckingsmallChar"/>
    <w:qFormat/>
    <w:rsid w:val="0083556D"/>
    <w:rPr>
      <w:rFonts w:asciiTheme="minorHAnsi" w:hAnsiTheme="minorHAnsi" w:cstheme="minorBidi"/>
      <w:sz w:val="10"/>
      <w:szCs w:val="24"/>
    </w:rPr>
  </w:style>
  <w:style w:type="paragraph" w:customStyle="1" w:styleId="CiteCard0">
    <w:name w:val="Cite_Card"/>
    <w:link w:val="CiteCardChar"/>
    <w:rsid w:val="0083556D"/>
    <w:pPr>
      <w:spacing w:after="0" w:line="240" w:lineRule="auto"/>
      <w:ind w:left="1440" w:right="1440"/>
      <w:jc w:val="both"/>
    </w:pPr>
    <w:rPr>
      <w:rFonts w:ascii="Times New Roman" w:eastAsia="Times New Roman" w:hAnsi="Times New Roman" w:cs="Arial"/>
      <w:bCs/>
      <w:sz w:val="20"/>
      <w:szCs w:val="20"/>
    </w:rPr>
  </w:style>
  <w:style w:type="character" w:customStyle="1" w:styleId="CiteCardChar">
    <w:name w:val="Cite_Card Char"/>
    <w:link w:val="CiteCard0"/>
    <w:rsid w:val="0083556D"/>
    <w:rPr>
      <w:rFonts w:ascii="Times New Roman" w:eastAsia="Times New Roman" w:hAnsi="Times New Roman" w:cs="Arial"/>
      <w:bCs/>
      <w:sz w:val="20"/>
      <w:szCs w:val="20"/>
    </w:rPr>
  </w:style>
  <w:style w:type="character" w:customStyle="1" w:styleId="2xBoldUnderline">
    <w:name w:val="2x_Bold_Underline"/>
    <w:rsid w:val="0083556D"/>
    <w:rPr>
      <w:b/>
      <w:bCs/>
      <w:sz w:val="24"/>
      <w:u w:val="thick"/>
    </w:rPr>
  </w:style>
  <w:style w:type="character" w:customStyle="1" w:styleId="tagCharCharCharChar">
    <w:name w:val="tag Char Char Char Char"/>
    <w:link w:val="tagCharCharChar"/>
    <w:uiPriority w:val="99"/>
    <w:locked/>
    <w:rsid w:val="0083556D"/>
    <w:rPr>
      <w:rFonts w:ascii="Times New Roman" w:hAnsi="Times New Roman" w:cs="Times New Roman"/>
      <w:b/>
      <w:sz w:val="24"/>
      <w:szCs w:val="20"/>
    </w:rPr>
  </w:style>
  <w:style w:type="character" w:customStyle="1" w:styleId="Dottedunderline">
    <w:name w:val="Dotted underline"/>
    <w:rsid w:val="0083556D"/>
    <w:rPr>
      <w:u w:val="dotted"/>
    </w:rPr>
  </w:style>
  <w:style w:type="character" w:customStyle="1" w:styleId="DottedUnderline0">
    <w:name w:val="Dotted Underline"/>
    <w:rsid w:val="0083556D"/>
    <w:rPr>
      <w:rFonts w:ascii="Times New Roman" w:hAnsi="Times New Roman"/>
      <w:sz w:val="24"/>
      <w:u w:val="dottedHeavy"/>
    </w:rPr>
  </w:style>
  <w:style w:type="character" w:customStyle="1" w:styleId="UNDERLINECharChar0">
    <w:name w:val="UNDERLINE Char Char"/>
    <w:rsid w:val="0083556D"/>
    <w:rPr>
      <w:bCs/>
      <w:kern w:val="28"/>
      <w:szCs w:val="32"/>
      <w:u w:val="single"/>
    </w:rPr>
  </w:style>
  <w:style w:type="character" w:customStyle="1" w:styleId="Picturecaption2">
    <w:name w:val="Picture caption (2)_"/>
    <w:basedOn w:val="DefaultParagraphFont"/>
    <w:link w:val="Picturecaption20"/>
    <w:rsid w:val="0083556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83556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3556D"/>
    <w:rPr>
      <w:rFonts w:ascii="Arial" w:eastAsia="Arial" w:hAnsi="Arial" w:cs="Arial"/>
      <w:shd w:val="clear" w:color="auto" w:fill="FFFFFF"/>
    </w:rPr>
  </w:style>
  <w:style w:type="paragraph" w:customStyle="1" w:styleId="Picturecaption0">
    <w:name w:val="Picture caption"/>
    <w:basedOn w:val="Normal"/>
    <w:link w:val="Picturecaption"/>
    <w:rsid w:val="0083556D"/>
    <w:pPr>
      <w:widowControl w:val="0"/>
      <w:shd w:val="clear" w:color="auto" w:fill="FFFFFF"/>
      <w:spacing w:line="0" w:lineRule="atLeast"/>
    </w:pPr>
    <w:rPr>
      <w:rFonts w:ascii="Arial" w:eastAsia="Arial" w:hAnsi="Arial" w:cs="Arial"/>
      <w:sz w:val="22"/>
    </w:rPr>
  </w:style>
  <w:style w:type="character" w:customStyle="1" w:styleId="Bodytext3Spacing0ptExact">
    <w:name w:val="Body text (3) + Spacing 0 pt Exact"/>
    <w:basedOn w:val="DefaultParagraphFont"/>
    <w:rsid w:val="0083556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3556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3556D"/>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83556D"/>
  </w:style>
  <w:style w:type="character" w:customStyle="1" w:styleId="CharChar7">
    <w:name w:val="Char Char7"/>
    <w:rsid w:val="0083556D"/>
    <w:rPr>
      <w:rFonts w:ascii="Arial" w:eastAsia="Times New Roman" w:hAnsi="Arial" w:cs="Times New Roman" w:hint="default"/>
      <w:b/>
      <w:bCs/>
      <w:caps/>
      <w:sz w:val="20"/>
      <w:szCs w:val="26"/>
    </w:rPr>
  </w:style>
  <w:style w:type="paragraph" w:customStyle="1" w:styleId="TENPOINT">
    <w:name w:val="TENPOINT"/>
    <w:basedOn w:val="Normal"/>
    <w:link w:val="TENPOINTChar"/>
    <w:rsid w:val="0083556D"/>
    <w:rPr>
      <w:rFonts w:eastAsia="SimSun" w:cs="Calibri"/>
      <w:szCs w:val="20"/>
      <w:lang w:eastAsia="zh-CN"/>
    </w:rPr>
  </w:style>
  <w:style w:type="character" w:customStyle="1" w:styleId="TENPOINTChar">
    <w:name w:val="TENPOINT Char"/>
    <w:basedOn w:val="DefaultParagraphFont"/>
    <w:link w:val="TENPOINT"/>
    <w:rsid w:val="0083556D"/>
    <w:rPr>
      <w:rFonts w:ascii="Times New Roman" w:eastAsia="SimSun" w:hAnsi="Times New Roman" w:cs="Calibri"/>
      <w:sz w:val="24"/>
      <w:szCs w:val="20"/>
      <w:lang w:eastAsia="zh-CN"/>
    </w:rPr>
  </w:style>
  <w:style w:type="paragraph" w:customStyle="1" w:styleId="EIGHTPOINT">
    <w:name w:val="EIGHTPOINT"/>
    <w:basedOn w:val="Normal"/>
    <w:link w:val="EIGHTPOINTChar"/>
    <w:rsid w:val="0083556D"/>
    <w:rPr>
      <w:rFonts w:eastAsia="SimSun" w:cs="Calibri"/>
      <w:sz w:val="16"/>
      <w:szCs w:val="20"/>
      <w:lang w:eastAsia="zh-CN"/>
    </w:rPr>
  </w:style>
  <w:style w:type="character" w:customStyle="1" w:styleId="EIGHTPOINTChar">
    <w:name w:val="EIGHTPOINT Char"/>
    <w:basedOn w:val="DefaultParagraphFont"/>
    <w:link w:val="EIGHTPOINT"/>
    <w:rsid w:val="0083556D"/>
    <w:rPr>
      <w:rFonts w:ascii="Times New Roman" w:eastAsia="SimSun" w:hAnsi="Times New Roman" w:cs="Calibri"/>
      <w:sz w:val="16"/>
      <w:szCs w:val="20"/>
      <w:lang w:eastAsia="zh-CN"/>
    </w:rPr>
  </w:style>
  <w:style w:type="character" w:customStyle="1" w:styleId="StyleBold1">
    <w:name w:val="Style Bold1"/>
    <w:rsid w:val="0083556D"/>
    <w:rPr>
      <w:rFonts w:ascii="Georgia" w:hAnsi="Georgia"/>
      <w:b/>
      <w:bCs/>
      <w:sz w:val="22"/>
    </w:rPr>
  </w:style>
  <w:style w:type="paragraph" w:customStyle="1" w:styleId="FullText">
    <w:name w:val="Full Text"/>
    <w:basedOn w:val="Normal"/>
    <w:rsid w:val="0083556D"/>
    <w:rPr>
      <w:rFonts w:ascii="Arial Narrow" w:hAnsi="Arial Narrow" w:cs="Calibri"/>
      <w:sz w:val="16"/>
    </w:rPr>
  </w:style>
  <w:style w:type="character" w:customStyle="1" w:styleId="UnderlinedCard">
    <w:name w:val="Underlined Card"/>
    <w:basedOn w:val="DefaultParagraphFont"/>
    <w:rsid w:val="0083556D"/>
    <w:rPr>
      <w:rFonts w:ascii="Arial Narrow" w:hAnsi="Arial Narrow" w:hint="default"/>
      <w:sz w:val="22"/>
      <w:u w:val="single"/>
    </w:rPr>
  </w:style>
  <w:style w:type="character" w:customStyle="1" w:styleId="Style8pt1">
    <w:name w:val="Style 8 pt1"/>
    <w:basedOn w:val="DefaultParagraphFont"/>
    <w:rsid w:val="0083556D"/>
    <w:rPr>
      <w:rFonts w:ascii="Georgia" w:hAnsi="Georgia" w:hint="default"/>
      <w:sz w:val="16"/>
    </w:rPr>
  </w:style>
  <w:style w:type="character" w:customStyle="1" w:styleId="4Qualifications">
    <w:name w:val="4 Qualifications"/>
    <w:basedOn w:val="DefaultParagraphFont"/>
    <w:rsid w:val="0083556D"/>
    <w:rPr>
      <w:rFonts w:ascii="Times New Roman" w:hAnsi="Times New Roman"/>
      <w:sz w:val="19"/>
    </w:rPr>
  </w:style>
  <w:style w:type="paragraph" w:customStyle="1" w:styleId="CardText1">
    <w:name w:val="Card Text 1"/>
    <w:link w:val="CardText1Char"/>
    <w:qFormat/>
    <w:rsid w:val="0083556D"/>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83556D"/>
    <w:pPr>
      <w:spacing w:after="0" w:line="240" w:lineRule="auto"/>
    </w:pPr>
    <w:rPr>
      <w:rFonts w:ascii="Arial Narrow" w:hAnsi="Arial Narrow"/>
      <w:b/>
      <w:sz w:val="26"/>
      <w:szCs w:val="24"/>
    </w:rPr>
  </w:style>
  <w:style w:type="character" w:customStyle="1" w:styleId="Boxout">
    <w:name w:val="Box out"/>
    <w:uiPriority w:val="1"/>
    <w:qFormat/>
    <w:rsid w:val="0083556D"/>
    <w:rPr>
      <w:rFonts w:ascii="Calibri" w:hAnsi="Calibri"/>
      <w:b/>
      <w:sz w:val="22"/>
      <w:u w:val="single"/>
      <w:bdr w:val="single" w:sz="4" w:space="0" w:color="auto"/>
      <w:shd w:val="clear" w:color="auto" w:fill="89FF94"/>
    </w:rPr>
  </w:style>
  <w:style w:type="character" w:customStyle="1" w:styleId="Highlight">
    <w:name w:val="Highlight"/>
    <w:uiPriority w:val="1"/>
    <w:qFormat/>
    <w:rsid w:val="0083556D"/>
    <w:rPr>
      <w:rFonts w:ascii="Calibri" w:hAnsi="Calibri"/>
      <w:b w:val="0"/>
      <w:sz w:val="22"/>
      <w:u w:val="single"/>
      <w:bdr w:val="none" w:sz="0" w:space="0" w:color="auto"/>
      <w:shd w:val="clear" w:color="auto" w:fill="89FF94"/>
    </w:rPr>
  </w:style>
  <w:style w:type="paragraph" w:customStyle="1" w:styleId="hotroute3">
    <w:name w:val="hotroute"/>
    <w:basedOn w:val="Normal"/>
    <w:qFormat/>
    <w:rsid w:val="0083556D"/>
    <w:pPr>
      <w:ind w:left="288"/>
    </w:pPr>
    <w:rPr>
      <w:rFonts w:eastAsia="Calibri" w:cs="Calibri"/>
      <w:sz w:val="16"/>
    </w:rPr>
  </w:style>
  <w:style w:type="character" w:customStyle="1" w:styleId="HIGHLIGHT0">
    <w:name w:val="HIGHLIGHT"/>
    <w:basedOn w:val="Emphasis"/>
    <w:uiPriority w:val="1"/>
    <w:qFormat/>
    <w:rsid w:val="0083556D"/>
    <w:rPr>
      <w:rFonts w:ascii="Arial Narrow" w:eastAsia="Cambria" w:hAnsi="Arial Narrow" w:cs="Times New Roman"/>
      <w:b/>
      <w:i w:val="0"/>
      <w:iCs/>
      <w:color w:val="000000"/>
      <w:sz w:val="24"/>
      <w:szCs w:val="22"/>
      <w:u w:val="single"/>
      <w:bdr w:val="none" w:sz="0" w:space="0" w:color="auto"/>
      <w:shd w:val="clear" w:color="auto" w:fill="00FFFF"/>
      <w:lang w:eastAsia="en-US"/>
    </w:rPr>
  </w:style>
  <w:style w:type="character" w:customStyle="1" w:styleId="Qualified">
    <w:name w:val="Qualified"/>
    <w:rsid w:val="0083556D"/>
    <w:rPr>
      <w:rFonts w:ascii="Cambria" w:hAnsi="Cambria"/>
      <w:b/>
      <w:bCs/>
      <w:sz w:val="16"/>
    </w:rPr>
  </w:style>
  <w:style w:type="character" w:customStyle="1" w:styleId="Underline-Highlighted-WFU">
    <w:name w:val="Underline-Highlighted-WFU"/>
    <w:uiPriority w:val="1"/>
    <w:qFormat/>
    <w:rsid w:val="0083556D"/>
    <w:rPr>
      <w:rFonts w:ascii="Cambria" w:hAnsi="Cambria"/>
      <w:sz w:val="22"/>
      <w:u w:val="single"/>
      <w:bdr w:val="none" w:sz="0" w:space="0" w:color="auto"/>
      <w:shd w:val="clear" w:color="auto" w:fill="BEFF7D"/>
    </w:rPr>
  </w:style>
  <w:style w:type="character" w:customStyle="1" w:styleId="Cite-WFU">
    <w:name w:val="Cite-WFU"/>
    <w:uiPriority w:val="1"/>
    <w:qFormat/>
    <w:rsid w:val="0083556D"/>
    <w:rPr>
      <w:rFonts w:ascii="Cambria" w:hAnsi="Cambria"/>
      <w:b/>
      <w:caps w:val="0"/>
      <w:smallCaps w:val="0"/>
      <w:sz w:val="24"/>
      <w:u w:val="none"/>
      <w:bdr w:val="none" w:sz="0" w:space="0" w:color="auto"/>
      <w:shd w:val="clear" w:color="auto" w:fill="BEFF7D"/>
    </w:rPr>
  </w:style>
  <w:style w:type="paragraph" w:customStyle="1" w:styleId="bloctitles">
    <w:name w:val="bloc titles"/>
    <w:basedOn w:val="Heading1"/>
    <w:next w:val="Normal"/>
    <w:link w:val="bloctitlesChar"/>
    <w:autoRedefine/>
    <w:rsid w:val="0083556D"/>
    <w:pPr>
      <w:keepNext w:val="0"/>
      <w:spacing w:before="0"/>
      <w:contextualSpacing/>
    </w:pPr>
    <w:rPr>
      <w:rFonts w:cs="Times New Roman"/>
      <w:bCs/>
      <w:sz w:val="28"/>
      <w:szCs w:val="28"/>
      <w:u w:val="single"/>
      <w:lang w:val="x-none" w:eastAsia="x-none"/>
    </w:rPr>
  </w:style>
  <w:style w:type="character" w:customStyle="1" w:styleId="bloctitlesChar">
    <w:name w:val="bloc titles Char"/>
    <w:link w:val="bloctitles"/>
    <w:rsid w:val="0083556D"/>
    <w:rPr>
      <w:rFonts w:ascii="Times New Roman" w:eastAsiaTheme="majorEastAsia" w:hAnsi="Times New Roman" w:cs="Times New Roman"/>
      <w:b/>
      <w:bCs/>
      <w:sz w:val="28"/>
      <w:szCs w:val="28"/>
      <w:u w:val="single"/>
      <w:lang w:val="x-none" w:eastAsia="x-none"/>
    </w:rPr>
  </w:style>
  <w:style w:type="character" w:customStyle="1" w:styleId="content">
    <w:name w:val="content"/>
    <w:rsid w:val="0083556D"/>
  </w:style>
  <w:style w:type="character" w:customStyle="1" w:styleId="timestamp">
    <w:name w:val="timestamp"/>
    <w:rsid w:val="0083556D"/>
  </w:style>
  <w:style w:type="character" w:styleId="SubtleEmphasis">
    <w:name w:val="Subtle Emphasis"/>
    <w:aliases w:val="Small Card"/>
    <w:basedOn w:val="DefaultParagraphFont"/>
    <w:uiPriority w:val="19"/>
    <w:qFormat/>
    <w:rsid w:val="0083556D"/>
    <w:rPr>
      <w:rFonts w:ascii="Times New Roman" w:hAnsi="Times New Roman"/>
      <w:i w:val="0"/>
      <w:iCs/>
      <w:color w:val="0D0D0D"/>
      <w:sz w:val="14"/>
    </w:rPr>
  </w:style>
  <w:style w:type="paragraph" w:customStyle="1" w:styleId="user">
    <w:name w:val="user"/>
    <w:basedOn w:val="Normal"/>
    <w:rsid w:val="0083556D"/>
    <w:pPr>
      <w:spacing w:before="100" w:beforeAutospacing="1" w:after="100" w:afterAutospacing="1"/>
    </w:pPr>
    <w:rPr>
      <w:rFonts w:cs="Calibri"/>
    </w:rPr>
  </w:style>
  <w:style w:type="character" w:customStyle="1" w:styleId="desc">
    <w:name w:val="desc"/>
    <w:basedOn w:val="DefaultParagraphFont"/>
    <w:rsid w:val="0083556D"/>
  </w:style>
  <w:style w:type="paragraph" w:customStyle="1" w:styleId="about">
    <w:name w:val="about"/>
    <w:basedOn w:val="Normal"/>
    <w:rsid w:val="0083556D"/>
    <w:pPr>
      <w:spacing w:before="100" w:beforeAutospacing="1" w:after="100" w:afterAutospacing="1"/>
    </w:pPr>
    <w:rPr>
      <w:rFonts w:cs="Calibri"/>
    </w:rPr>
  </w:style>
  <w:style w:type="character" w:customStyle="1" w:styleId="style10">
    <w:name w:val="style1"/>
    <w:basedOn w:val="DefaultParagraphFont"/>
    <w:rsid w:val="0083556D"/>
  </w:style>
  <w:style w:type="paragraph" w:customStyle="1" w:styleId="first">
    <w:name w:val="first"/>
    <w:basedOn w:val="Normal"/>
    <w:qFormat/>
    <w:rsid w:val="0083556D"/>
    <w:pPr>
      <w:spacing w:before="100" w:beforeAutospacing="1" w:after="100" w:afterAutospacing="1"/>
    </w:pPr>
    <w:rPr>
      <w:rFonts w:cs="Calibri"/>
    </w:rPr>
  </w:style>
  <w:style w:type="character" w:customStyle="1" w:styleId="titleauthoretc">
    <w:name w:val="titleauthoretc"/>
    <w:rsid w:val="0083556D"/>
  </w:style>
  <w:style w:type="character" w:customStyle="1" w:styleId="n">
    <w:name w:val="n"/>
    <w:rsid w:val="0083556D"/>
  </w:style>
  <w:style w:type="paragraph" w:customStyle="1" w:styleId="teaserpermalink">
    <w:name w:val="teaser_permalink"/>
    <w:basedOn w:val="Normal"/>
    <w:rsid w:val="0083556D"/>
    <w:pPr>
      <w:spacing w:before="100" w:beforeAutospacing="1" w:after="100" w:afterAutospacing="1"/>
    </w:pPr>
    <w:rPr>
      <w:rFonts w:cs="Calibri"/>
    </w:rPr>
  </w:style>
  <w:style w:type="character" w:customStyle="1" w:styleId="z-BottomofFormChar">
    <w:name w:val="z-Bottom of Form Char"/>
    <w:basedOn w:val="DefaultParagraphFont"/>
    <w:link w:val="z-BottomofForm"/>
    <w:uiPriority w:val="99"/>
    <w:rsid w:val="0083556D"/>
    <w:rPr>
      <w:rFonts w:ascii="Arial" w:hAnsi="Arial"/>
      <w:vanish/>
      <w:sz w:val="16"/>
      <w:szCs w:val="16"/>
    </w:rPr>
  </w:style>
  <w:style w:type="paragraph" w:styleId="z-BottomofForm">
    <w:name w:val="HTML Bottom of Form"/>
    <w:basedOn w:val="Normal"/>
    <w:next w:val="Normal"/>
    <w:link w:val="z-BottomofFormChar"/>
    <w:hidden/>
    <w:uiPriority w:val="99"/>
    <w:unhideWhenUsed/>
    <w:rsid w:val="0083556D"/>
    <w:pPr>
      <w:pBdr>
        <w:top w:val="single" w:sz="6" w:space="1" w:color="auto"/>
      </w:pBdr>
      <w:jc w:val="center"/>
    </w:pPr>
    <w:rPr>
      <w:rFonts w:ascii="Arial" w:hAnsi="Arial" w:cstheme="minorBidi"/>
      <w:vanish/>
      <w:sz w:val="16"/>
      <w:szCs w:val="16"/>
    </w:rPr>
  </w:style>
  <w:style w:type="character" w:customStyle="1" w:styleId="z-BottomofFormChar1">
    <w:name w:val="z-Bottom of Form Char1"/>
    <w:basedOn w:val="DefaultParagraphFont"/>
    <w:rsid w:val="0083556D"/>
    <w:rPr>
      <w:rFonts w:ascii="Arial" w:hAnsi="Arial" w:cs="Arial"/>
      <w:vanish/>
      <w:sz w:val="16"/>
      <w:szCs w:val="16"/>
    </w:rPr>
  </w:style>
  <w:style w:type="character" w:customStyle="1" w:styleId="in-widget">
    <w:name w:val="in-widget"/>
    <w:rsid w:val="0083556D"/>
  </w:style>
  <w:style w:type="character" w:customStyle="1" w:styleId="in-top">
    <w:name w:val="in-top"/>
    <w:rsid w:val="0083556D"/>
  </w:style>
  <w:style w:type="paragraph" w:customStyle="1" w:styleId="wp-caption-text">
    <w:name w:val="wp-caption-text"/>
    <w:basedOn w:val="Normal"/>
    <w:rsid w:val="0083556D"/>
    <w:pPr>
      <w:spacing w:before="100" w:beforeAutospacing="1" w:after="100" w:afterAutospacing="1"/>
    </w:pPr>
    <w:rPr>
      <w:rFonts w:cs="Calibri"/>
    </w:rPr>
  </w:style>
  <w:style w:type="character" w:customStyle="1" w:styleId="nukeled">
    <w:name w:val="nukeled"/>
    <w:rsid w:val="0083556D"/>
  </w:style>
  <w:style w:type="character" w:customStyle="1" w:styleId="contextlyrelated">
    <w:name w:val="contextly_related"/>
    <w:rsid w:val="0083556D"/>
  </w:style>
  <w:style w:type="character" w:customStyle="1" w:styleId="in-right">
    <w:name w:val="in-right"/>
    <w:rsid w:val="0083556D"/>
  </w:style>
  <w:style w:type="character" w:customStyle="1" w:styleId="adtext">
    <w:name w:val="ad_text"/>
    <w:rsid w:val="0083556D"/>
  </w:style>
  <w:style w:type="character" w:customStyle="1" w:styleId="linkrow">
    <w:name w:val="link_row"/>
    <w:rsid w:val="0083556D"/>
  </w:style>
  <w:style w:type="character" w:customStyle="1" w:styleId="revision-date">
    <w:name w:val="revision-date"/>
    <w:rsid w:val="0083556D"/>
  </w:style>
  <w:style w:type="paragraph" w:customStyle="1" w:styleId="t6">
    <w:name w:val="t6"/>
    <w:basedOn w:val="Normal"/>
    <w:rsid w:val="0083556D"/>
    <w:pPr>
      <w:spacing w:before="100" w:beforeAutospacing="1" w:after="100" w:afterAutospacing="1"/>
    </w:pPr>
    <w:rPr>
      <w:rFonts w:cs="Calibri"/>
    </w:rPr>
  </w:style>
  <w:style w:type="paragraph" w:customStyle="1" w:styleId="thumbnail">
    <w:name w:val="thumbnail"/>
    <w:basedOn w:val="Normal"/>
    <w:rsid w:val="0083556D"/>
    <w:pPr>
      <w:spacing w:before="100" w:beforeAutospacing="1" w:after="100" w:afterAutospacing="1"/>
    </w:pPr>
    <w:rPr>
      <w:rFonts w:cs="Calibri"/>
    </w:rPr>
  </w:style>
  <w:style w:type="character" w:customStyle="1" w:styleId="facebook-share">
    <w:name w:val="facebook-share"/>
    <w:rsid w:val="0083556D"/>
  </w:style>
  <w:style w:type="character" w:customStyle="1" w:styleId="facebook-share-label">
    <w:name w:val="facebook-share-label"/>
    <w:rsid w:val="0083556D"/>
  </w:style>
  <w:style w:type="paragraph" w:customStyle="1" w:styleId="stand-first-alone">
    <w:name w:val="stand-first-alone"/>
    <w:basedOn w:val="Normal"/>
    <w:rsid w:val="0083556D"/>
    <w:pPr>
      <w:spacing w:before="100" w:beforeAutospacing="1" w:after="100" w:afterAutospacing="1"/>
    </w:pPr>
    <w:rPr>
      <w:rFonts w:cs="Calibri"/>
    </w:rPr>
  </w:style>
  <w:style w:type="character" w:customStyle="1" w:styleId="cap">
    <w:name w:val="cap"/>
    <w:rsid w:val="0083556D"/>
  </w:style>
  <w:style w:type="character" w:customStyle="1" w:styleId="share">
    <w:name w:val="share"/>
    <w:rsid w:val="0083556D"/>
  </w:style>
  <w:style w:type="character" w:customStyle="1" w:styleId="ata11y">
    <w:name w:val="at_a11y"/>
    <w:rsid w:val="0083556D"/>
  </w:style>
  <w:style w:type="character" w:customStyle="1" w:styleId="CardsFont12ptCharCharCharCharCharCharCharCharCharCharChar">
    <w:name w:val="Cards + Font: 12 pt Char Char Char Char Char Char Char Char Char Char Char"/>
    <w:aliases w:val="Cards + Font: 12 pt1,Thick Underline1"/>
    <w:qFormat/>
    <w:rsid w:val="0083556D"/>
    <w:rPr>
      <w:sz w:val="24"/>
      <w:szCs w:val="24"/>
      <w:u w:val="thick"/>
    </w:rPr>
  </w:style>
  <w:style w:type="paragraph" w:customStyle="1" w:styleId="wallacepara">
    <w:name w:val="wallacepara"/>
    <w:basedOn w:val="Normal"/>
    <w:rsid w:val="0083556D"/>
    <w:pPr>
      <w:spacing w:before="100" w:beforeAutospacing="1" w:after="100" w:afterAutospacing="1"/>
    </w:pPr>
    <w:rPr>
      <w:rFonts w:cs="Calibri"/>
    </w:rPr>
  </w:style>
  <w:style w:type="paragraph" w:customStyle="1" w:styleId="morelink">
    <w:name w:val="morelink"/>
    <w:basedOn w:val="Normal"/>
    <w:rsid w:val="0083556D"/>
    <w:pPr>
      <w:spacing w:before="100" w:beforeAutospacing="1" w:after="100" w:afterAutospacing="1"/>
    </w:pPr>
    <w:rPr>
      <w:rFonts w:cs="Calibri"/>
    </w:rPr>
  </w:style>
  <w:style w:type="paragraph" w:customStyle="1" w:styleId="audiolink">
    <w:name w:val="audiolink"/>
    <w:basedOn w:val="Normal"/>
    <w:rsid w:val="0083556D"/>
    <w:pPr>
      <w:spacing w:before="100" w:beforeAutospacing="1" w:after="100" w:afterAutospacing="1"/>
    </w:pPr>
    <w:rPr>
      <w:rFonts w:cs="Calibri"/>
    </w:rPr>
  </w:style>
  <w:style w:type="character" w:customStyle="1" w:styleId="tpk">
    <w:name w:val="tpk"/>
    <w:rsid w:val="0083556D"/>
  </w:style>
  <w:style w:type="character" w:customStyle="1" w:styleId="credit">
    <w:name w:val="credit"/>
    <w:rsid w:val="0083556D"/>
  </w:style>
  <w:style w:type="character" w:customStyle="1" w:styleId="description">
    <w:name w:val="description"/>
    <w:rsid w:val="0083556D"/>
  </w:style>
  <w:style w:type="paragraph" w:customStyle="1" w:styleId="titlestyle1">
    <w:name w:val="titlestyle1"/>
    <w:basedOn w:val="Normal"/>
    <w:rsid w:val="0083556D"/>
    <w:pPr>
      <w:spacing w:before="100" w:beforeAutospacing="1" w:after="100" w:afterAutospacing="1"/>
    </w:pPr>
    <w:rPr>
      <w:rFonts w:cs="Calibri"/>
    </w:rPr>
  </w:style>
  <w:style w:type="paragraph" w:customStyle="1" w:styleId="nav1">
    <w:name w:val="nav1"/>
    <w:basedOn w:val="Normal"/>
    <w:rsid w:val="0083556D"/>
    <w:pPr>
      <w:spacing w:before="100" w:beforeAutospacing="1" w:after="100" w:afterAutospacing="1"/>
    </w:pPr>
    <w:rPr>
      <w:rFonts w:cs="Calibri"/>
    </w:rPr>
  </w:style>
  <w:style w:type="paragraph" w:customStyle="1" w:styleId="nav2">
    <w:name w:val="nav2"/>
    <w:basedOn w:val="Normal"/>
    <w:rsid w:val="0083556D"/>
    <w:pPr>
      <w:spacing w:before="100" w:beforeAutospacing="1" w:after="100" w:afterAutospacing="1"/>
    </w:pPr>
    <w:rPr>
      <w:rFonts w:cs="Calibri"/>
    </w:rPr>
  </w:style>
  <w:style w:type="paragraph" w:customStyle="1" w:styleId="Pa2">
    <w:name w:val="Pa2"/>
    <w:basedOn w:val="Default"/>
    <w:next w:val="Default"/>
    <w:uiPriority w:val="99"/>
    <w:rsid w:val="0083556D"/>
    <w:pPr>
      <w:spacing w:line="241" w:lineRule="atLeast"/>
    </w:pPr>
    <w:rPr>
      <w:rFonts w:ascii="Minion Pro" w:hAnsi="Minion Pro" w:cs="Times New Roman"/>
      <w:color w:val="auto"/>
    </w:rPr>
  </w:style>
  <w:style w:type="character" w:customStyle="1" w:styleId="A5">
    <w:name w:val="A5"/>
    <w:rsid w:val="0083556D"/>
    <w:rPr>
      <w:rFonts w:cs="Minion Pro"/>
      <w:color w:val="000000"/>
      <w:sz w:val="22"/>
      <w:szCs w:val="22"/>
    </w:rPr>
  </w:style>
  <w:style w:type="paragraph" w:customStyle="1" w:styleId="Pa1">
    <w:name w:val="Pa1"/>
    <w:basedOn w:val="Default"/>
    <w:next w:val="Default"/>
    <w:uiPriority w:val="99"/>
    <w:rsid w:val="0083556D"/>
    <w:pPr>
      <w:spacing w:line="241" w:lineRule="atLeast"/>
    </w:pPr>
    <w:rPr>
      <w:rFonts w:ascii="Minion Pro" w:hAnsi="Minion Pro" w:cs="Times New Roman"/>
      <w:color w:val="auto"/>
    </w:rPr>
  </w:style>
  <w:style w:type="character" w:customStyle="1" w:styleId="A24">
    <w:name w:val="A24"/>
    <w:uiPriority w:val="99"/>
    <w:rsid w:val="0083556D"/>
    <w:rPr>
      <w:rFonts w:ascii="Paperback 24" w:hAnsi="Paperback 24" w:cs="Paperback 24"/>
      <w:color w:val="000000"/>
      <w:sz w:val="32"/>
      <w:szCs w:val="32"/>
    </w:rPr>
  </w:style>
  <w:style w:type="paragraph" w:customStyle="1" w:styleId="Pa0">
    <w:name w:val="Pa0"/>
    <w:basedOn w:val="Default"/>
    <w:next w:val="Default"/>
    <w:uiPriority w:val="99"/>
    <w:rsid w:val="0083556D"/>
    <w:pPr>
      <w:spacing w:line="241" w:lineRule="atLeast"/>
    </w:pPr>
    <w:rPr>
      <w:rFonts w:ascii="Minion Pro" w:hAnsi="Minion Pro" w:cs="Times New Roman"/>
      <w:color w:val="auto"/>
    </w:rPr>
  </w:style>
  <w:style w:type="character" w:customStyle="1" w:styleId="A3">
    <w:name w:val="A3"/>
    <w:rsid w:val="0083556D"/>
    <w:rPr>
      <w:rFonts w:cs="Minion Pro"/>
      <w:i/>
      <w:iCs/>
      <w:color w:val="000000"/>
      <w:sz w:val="20"/>
      <w:szCs w:val="20"/>
    </w:rPr>
  </w:style>
  <w:style w:type="character" w:customStyle="1" w:styleId="A25">
    <w:name w:val="A25"/>
    <w:uiPriority w:val="99"/>
    <w:rsid w:val="0083556D"/>
    <w:rPr>
      <w:rFonts w:ascii="Webdings" w:hAnsi="Webdings" w:cs="Webdings"/>
      <w:color w:val="000000"/>
      <w:sz w:val="16"/>
      <w:szCs w:val="16"/>
    </w:rPr>
  </w:style>
  <w:style w:type="character" w:customStyle="1" w:styleId="F7-SmallFont">
    <w:name w:val="F7 - Small Font"/>
    <w:rsid w:val="0083556D"/>
    <w:rPr>
      <w:rFonts w:ascii="Times New Roman" w:hAnsi="Times New Roman"/>
      <w:sz w:val="14"/>
    </w:rPr>
  </w:style>
  <w:style w:type="paragraph" w:customStyle="1" w:styleId="CM45">
    <w:name w:val="CM45"/>
    <w:basedOn w:val="Default"/>
    <w:next w:val="Default"/>
    <w:uiPriority w:val="99"/>
    <w:rsid w:val="0083556D"/>
    <w:rPr>
      <w:rFonts w:ascii="Times New Roman" w:hAnsi="Times New Roman" w:cs="Times New Roman"/>
      <w:color w:val="auto"/>
    </w:rPr>
  </w:style>
  <w:style w:type="paragraph" w:customStyle="1" w:styleId="CM46">
    <w:name w:val="CM46"/>
    <w:basedOn w:val="Default"/>
    <w:next w:val="Default"/>
    <w:uiPriority w:val="99"/>
    <w:rsid w:val="0083556D"/>
    <w:rPr>
      <w:rFonts w:ascii="Times New Roman" w:hAnsi="Times New Roman" w:cs="Times New Roman"/>
      <w:color w:val="auto"/>
    </w:rPr>
  </w:style>
  <w:style w:type="paragraph" w:customStyle="1" w:styleId="Card10f2">
    <w:name w:val="Card.10.f2"/>
    <w:basedOn w:val="Normal"/>
    <w:link w:val="Card10f2Char"/>
    <w:autoRedefine/>
    <w:qFormat/>
    <w:rsid w:val="0083556D"/>
    <w:rPr>
      <w:rFonts w:ascii="Georgia" w:hAnsi="Georgia" w:cs="Calibri"/>
      <w:sz w:val="16"/>
      <w:szCs w:val="20"/>
      <w:lang w:val="x-none" w:eastAsia="x-none"/>
    </w:rPr>
  </w:style>
  <w:style w:type="character" w:customStyle="1" w:styleId="Card10f2Char">
    <w:name w:val="Card.10.f2 Char"/>
    <w:link w:val="Card10f2"/>
    <w:rsid w:val="0083556D"/>
    <w:rPr>
      <w:rFonts w:ascii="Georgia" w:hAnsi="Georgia" w:cs="Calibri"/>
      <w:sz w:val="16"/>
      <w:szCs w:val="20"/>
      <w:lang w:val="x-none" w:eastAsia="x-none"/>
    </w:rPr>
  </w:style>
  <w:style w:type="paragraph" w:customStyle="1" w:styleId="F4-NormalText">
    <w:name w:val="F4 - Normal Text"/>
    <w:basedOn w:val="Normal"/>
    <w:qFormat/>
    <w:rsid w:val="0083556D"/>
    <w:rPr>
      <w:rFonts w:eastAsia="Calibri" w:cs="Calibri"/>
    </w:rPr>
  </w:style>
  <w:style w:type="character" w:customStyle="1" w:styleId="12TimesNewRoman">
    <w:name w:val="12 Times New Roman"/>
    <w:rsid w:val="0083556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Line">
    <w:name w:val="Tag Line"/>
    <w:basedOn w:val="Normal"/>
    <w:next w:val="FullText"/>
    <w:rsid w:val="0083556D"/>
    <w:rPr>
      <w:rFonts w:ascii="Arial Narrow" w:hAnsi="Arial Narrow" w:cs="Calibri"/>
      <w:b/>
      <w:sz w:val="28"/>
    </w:rPr>
  </w:style>
  <w:style w:type="character" w:customStyle="1" w:styleId="SourceBold">
    <w:name w:val="Source Bold"/>
    <w:basedOn w:val="DefaultParagraphFont"/>
    <w:rsid w:val="0083556D"/>
    <w:rPr>
      <w:rFonts w:ascii="Arial Narrow" w:hAnsi="Arial Narrow"/>
      <w:b/>
      <w:sz w:val="24"/>
      <w:u w:val="none"/>
    </w:rPr>
  </w:style>
  <w:style w:type="character" w:customStyle="1" w:styleId="Headerorfooter">
    <w:name w:val="Header or footer_"/>
    <w:basedOn w:val="DefaultParagraphFont"/>
    <w:rsid w:val="0083556D"/>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83556D"/>
    <w:rPr>
      <w:rFonts w:ascii="Arial" w:eastAsia="Arial" w:hAnsi="Arial" w:cs="Arial"/>
      <w:b/>
      <w:bCs/>
      <w:i w:val="0"/>
      <w:iCs w:val="0"/>
      <w:smallCaps w:val="0"/>
      <w:strike w:val="0"/>
      <w:sz w:val="20"/>
      <w:szCs w:val="20"/>
      <w:u w:val="none"/>
    </w:rPr>
  </w:style>
  <w:style w:type="character" w:customStyle="1" w:styleId="Bodytext4">
    <w:name w:val="Body text_"/>
    <w:basedOn w:val="DefaultParagraphFont"/>
    <w:link w:val="BodyText5"/>
    <w:rsid w:val="0083556D"/>
    <w:rPr>
      <w:rFonts w:ascii="Georgia" w:eastAsia="Georgia" w:hAnsi="Georgia" w:cs="Georgia"/>
      <w:sz w:val="21"/>
      <w:szCs w:val="21"/>
      <w:shd w:val="clear" w:color="auto" w:fill="FFFFFF"/>
    </w:rPr>
  </w:style>
  <w:style w:type="paragraph" w:customStyle="1" w:styleId="BodyText5">
    <w:name w:val="Body Text5"/>
    <w:basedOn w:val="Normal"/>
    <w:link w:val="Bodytext4"/>
    <w:rsid w:val="0083556D"/>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Bodytext21">
    <w:name w:val="Body text (2)"/>
    <w:basedOn w:val="Bodytext20"/>
    <w:rsid w:val="0083556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3556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3556D"/>
    <w:rPr>
      <w:rFonts w:ascii="Arial" w:eastAsia="Arial" w:hAnsi="Arial" w:cs="Arial"/>
      <w:b/>
      <w:bCs/>
      <w:shd w:val="clear" w:color="auto" w:fill="FFFFFF"/>
    </w:rPr>
  </w:style>
  <w:style w:type="paragraph" w:customStyle="1" w:styleId="Heading180">
    <w:name w:val="Heading #18"/>
    <w:basedOn w:val="Normal"/>
    <w:link w:val="Heading18"/>
    <w:rsid w:val="0083556D"/>
    <w:pPr>
      <w:widowControl w:val="0"/>
      <w:shd w:val="clear" w:color="auto" w:fill="FFFFFF"/>
      <w:spacing w:before="480" w:after="180" w:line="0" w:lineRule="atLeast"/>
      <w:jc w:val="both"/>
    </w:pPr>
    <w:rPr>
      <w:rFonts w:ascii="Arial" w:eastAsia="Arial" w:hAnsi="Arial" w:cs="Arial"/>
      <w:b/>
      <w:bCs/>
      <w:sz w:val="22"/>
    </w:rPr>
  </w:style>
  <w:style w:type="character" w:customStyle="1" w:styleId="Bodytext30">
    <w:name w:val="Body text (3)_"/>
    <w:basedOn w:val="DefaultParagraphFont"/>
    <w:rsid w:val="0083556D"/>
    <w:rPr>
      <w:rFonts w:ascii="Arial" w:eastAsia="Arial" w:hAnsi="Arial" w:cs="Arial"/>
      <w:b w:val="0"/>
      <w:bCs w:val="0"/>
      <w:i w:val="0"/>
      <w:iCs w:val="0"/>
      <w:smallCaps w:val="0"/>
      <w:strike w:val="0"/>
      <w:sz w:val="20"/>
      <w:szCs w:val="20"/>
      <w:u w:val="none"/>
    </w:rPr>
  </w:style>
  <w:style w:type="character" w:customStyle="1" w:styleId="Bodytext31">
    <w:name w:val="Body text (31)_"/>
    <w:basedOn w:val="DefaultParagraphFont"/>
    <w:link w:val="Bodytext310"/>
    <w:rsid w:val="0083556D"/>
    <w:rPr>
      <w:rFonts w:ascii="Arial" w:eastAsia="Arial" w:hAnsi="Arial" w:cs="Arial"/>
      <w:b/>
      <w:bCs/>
      <w:sz w:val="18"/>
      <w:szCs w:val="18"/>
      <w:shd w:val="clear" w:color="auto" w:fill="FFFFFF"/>
    </w:rPr>
  </w:style>
  <w:style w:type="paragraph" w:customStyle="1" w:styleId="Bodytext310">
    <w:name w:val="Body text (31)"/>
    <w:basedOn w:val="Normal"/>
    <w:link w:val="Bodytext31"/>
    <w:rsid w:val="0083556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3556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3556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83556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3556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3556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3556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3556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3556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3556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3556D"/>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83556D"/>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83556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3556D"/>
    <w:rPr>
      <w:rFonts w:ascii="Arial" w:eastAsia="Arial" w:hAnsi="Arial" w:cs="Arial"/>
      <w:shd w:val="clear" w:color="auto" w:fill="FFFFFF"/>
    </w:rPr>
  </w:style>
  <w:style w:type="paragraph" w:customStyle="1" w:styleId="Heading220">
    <w:name w:val="Heading #22"/>
    <w:basedOn w:val="Normal"/>
    <w:link w:val="Heading22"/>
    <w:rsid w:val="0083556D"/>
    <w:pPr>
      <w:widowControl w:val="0"/>
      <w:shd w:val="clear" w:color="auto" w:fill="FFFFFF"/>
      <w:spacing w:before="180" w:after="180" w:line="0" w:lineRule="atLeast"/>
      <w:jc w:val="center"/>
    </w:pPr>
    <w:rPr>
      <w:rFonts w:ascii="Arial" w:eastAsia="Arial" w:hAnsi="Arial" w:cs="Arial"/>
      <w:sz w:val="22"/>
    </w:rPr>
  </w:style>
  <w:style w:type="character" w:customStyle="1" w:styleId="Bodytext820">
    <w:name w:val="Body text (82)"/>
    <w:basedOn w:val="Bodytext82"/>
    <w:rsid w:val="0083556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3556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3556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3556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3556D"/>
    <w:rPr>
      <w:rFonts w:ascii="Arial" w:eastAsia="Arial" w:hAnsi="Arial" w:cs="Arial"/>
      <w:b/>
      <w:bCs/>
      <w:sz w:val="17"/>
      <w:szCs w:val="17"/>
      <w:shd w:val="clear" w:color="auto" w:fill="FFFFFF"/>
    </w:rPr>
  </w:style>
  <w:style w:type="paragraph" w:customStyle="1" w:styleId="Bodytext1310">
    <w:name w:val="Body text (131)"/>
    <w:basedOn w:val="Normal"/>
    <w:link w:val="Bodytext131"/>
    <w:rsid w:val="0083556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3556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3556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3556D"/>
    <w:rPr>
      <w:rFonts w:ascii="Arial" w:eastAsia="Arial" w:hAnsi="Arial" w:cs="Arial"/>
      <w:i/>
      <w:iCs/>
      <w:sz w:val="19"/>
      <w:szCs w:val="19"/>
      <w:shd w:val="clear" w:color="auto" w:fill="FFFFFF"/>
    </w:rPr>
  </w:style>
  <w:style w:type="paragraph" w:customStyle="1" w:styleId="Bodytext1400">
    <w:name w:val="Body text (140)"/>
    <w:basedOn w:val="Normal"/>
    <w:link w:val="Bodytext140"/>
    <w:rsid w:val="0083556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83556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3556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83556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3556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3556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3556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3556D"/>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83556D"/>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83556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83556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83556D"/>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83556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83556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3556D"/>
    <w:rPr>
      <w:rFonts w:ascii="Arial" w:eastAsia="Arial" w:hAnsi="Arial" w:cs="Arial"/>
      <w:i/>
      <w:iCs/>
      <w:sz w:val="14"/>
      <w:szCs w:val="14"/>
      <w:shd w:val="clear" w:color="auto" w:fill="FFFFFF"/>
    </w:rPr>
  </w:style>
  <w:style w:type="paragraph" w:customStyle="1" w:styleId="Bodytext1420">
    <w:name w:val="Body text (142)"/>
    <w:basedOn w:val="Normal"/>
    <w:link w:val="Bodytext142"/>
    <w:rsid w:val="0083556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3556D"/>
    <w:rPr>
      <w:sz w:val="16"/>
      <w:szCs w:val="16"/>
      <w:shd w:val="clear" w:color="auto" w:fill="FFFFFF"/>
    </w:rPr>
  </w:style>
  <w:style w:type="paragraph" w:customStyle="1" w:styleId="Bodytext1430">
    <w:name w:val="Body text (143)"/>
    <w:basedOn w:val="Normal"/>
    <w:link w:val="Bodytext143"/>
    <w:rsid w:val="0083556D"/>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rsid w:val="0083556D"/>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83556D"/>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rsid w:val="0083556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83556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3556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3556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3556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3556D"/>
    <w:rPr>
      <w:rFonts w:ascii="Arial" w:eastAsia="Arial" w:hAnsi="Arial" w:cs="Arial"/>
      <w:b/>
      <w:bCs/>
      <w:sz w:val="16"/>
      <w:szCs w:val="16"/>
      <w:shd w:val="clear" w:color="auto" w:fill="FFFFFF"/>
    </w:rPr>
  </w:style>
  <w:style w:type="paragraph" w:customStyle="1" w:styleId="Bodytext1460">
    <w:name w:val="Body text (146)"/>
    <w:basedOn w:val="Normal"/>
    <w:link w:val="Bodytext146"/>
    <w:rsid w:val="0083556D"/>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83556D"/>
    <w:rPr>
      <w:rFonts w:ascii="Arial" w:eastAsia="Arial" w:hAnsi="Arial" w:cs="Arial"/>
      <w:b/>
      <w:bCs/>
      <w:shd w:val="clear" w:color="auto" w:fill="FFFFFF"/>
    </w:rPr>
  </w:style>
  <w:style w:type="paragraph" w:customStyle="1" w:styleId="Heading230">
    <w:name w:val="Heading #23"/>
    <w:basedOn w:val="Normal"/>
    <w:link w:val="Heading23"/>
    <w:rsid w:val="0083556D"/>
    <w:pPr>
      <w:widowControl w:val="0"/>
      <w:shd w:val="clear" w:color="auto" w:fill="FFFFFF"/>
      <w:spacing w:after="180" w:line="0" w:lineRule="atLeast"/>
      <w:jc w:val="both"/>
    </w:pPr>
    <w:rPr>
      <w:rFonts w:ascii="Arial" w:eastAsia="Arial" w:hAnsi="Arial" w:cs="Arial"/>
      <w:b/>
      <w:bCs/>
      <w:sz w:val="22"/>
    </w:rPr>
  </w:style>
  <w:style w:type="character" w:customStyle="1" w:styleId="Bodytext115Spacing0ptExact">
    <w:name w:val="Body text (115) + Spacing 0 pt Exact"/>
    <w:basedOn w:val="Bodytext115"/>
    <w:rsid w:val="0083556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3556D"/>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83556D"/>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83556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83556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3556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3556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83556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3556D"/>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4"/>
    <w:rsid w:val="0083556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83556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83556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3556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83556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3556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3556D"/>
    <w:rPr>
      <w:rFonts w:ascii="CordiaUPC" w:eastAsia="CordiaUPC" w:hAnsi="CordiaUPC" w:cs="CordiaUPC"/>
      <w:b/>
      <w:bCs/>
      <w:i w:val="0"/>
      <w:iCs w:val="0"/>
      <w:smallCaps w:val="0"/>
      <w:strike w:val="0"/>
      <w:spacing w:val="150"/>
      <w:sz w:val="16"/>
      <w:szCs w:val="16"/>
      <w:u w:val="none"/>
    </w:rPr>
  </w:style>
  <w:style w:type="character" w:customStyle="1" w:styleId="Bodytext1570">
    <w:name w:val="Body text (157)"/>
    <w:basedOn w:val="Bodytext157"/>
    <w:rsid w:val="0083556D"/>
    <w:rPr>
      <w:rFonts w:ascii="CordiaUPC" w:eastAsia="CordiaUPC" w:hAnsi="CordiaUPC" w:cs="CordiaUPC"/>
      <w:b/>
      <w:bCs/>
      <w:i w:val="0"/>
      <w:iCs w:val="0"/>
      <w:smallCaps w:val="0"/>
      <w:strike w:val="0"/>
      <w:spacing w:val="150"/>
      <w:sz w:val="16"/>
      <w:szCs w:val="16"/>
      <w:u w:val="none"/>
    </w:rPr>
  </w:style>
  <w:style w:type="character" w:customStyle="1" w:styleId="Heading2213pt">
    <w:name w:val="Heading #22 + 13 pt"/>
    <w:basedOn w:val="Heading22"/>
    <w:rsid w:val="0083556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3556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3556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3556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3556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83556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3556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3556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3556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3556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83556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3556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83556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83556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3556D"/>
    <w:rPr>
      <w:sz w:val="23"/>
      <w:szCs w:val="23"/>
      <w:shd w:val="clear" w:color="auto" w:fill="FFFFFF"/>
    </w:rPr>
  </w:style>
  <w:style w:type="paragraph" w:customStyle="1" w:styleId="Bodytext1590">
    <w:name w:val="Body text (159)"/>
    <w:basedOn w:val="Normal"/>
    <w:link w:val="Bodytext159"/>
    <w:rsid w:val="0083556D"/>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rsid w:val="0083556D"/>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83556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3556D"/>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83556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3556D"/>
    <w:rPr>
      <w:rFonts w:ascii="Arial" w:eastAsia="Arial" w:hAnsi="Arial" w:cs="Arial"/>
      <w:b/>
      <w:bCs/>
      <w:shd w:val="clear" w:color="auto" w:fill="FFFFFF"/>
    </w:rPr>
  </w:style>
  <w:style w:type="paragraph" w:customStyle="1" w:styleId="Heading100">
    <w:name w:val="Heading #10"/>
    <w:basedOn w:val="Normal"/>
    <w:link w:val="Heading10"/>
    <w:rsid w:val="0083556D"/>
    <w:pPr>
      <w:widowControl w:val="0"/>
      <w:shd w:val="clear" w:color="auto" w:fill="FFFFFF"/>
      <w:spacing w:before="180" w:after="180" w:line="0" w:lineRule="atLeast"/>
      <w:jc w:val="both"/>
    </w:pPr>
    <w:rPr>
      <w:rFonts w:ascii="Arial" w:eastAsia="Arial" w:hAnsi="Arial" w:cs="Arial"/>
      <w:b/>
      <w:bCs/>
      <w:sz w:val="22"/>
    </w:rPr>
  </w:style>
  <w:style w:type="character" w:customStyle="1" w:styleId="Picturecaption3">
    <w:name w:val="Picture caption (3)_"/>
    <w:basedOn w:val="DefaultParagraphFont"/>
    <w:link w:val="Picturecaption30"/>
    <w:rsid w:val="0083556D"/>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83556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83556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83556D"/>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3556D"/>
    <w:rPr>
      <w:rFonts w:ascii="Arial" w:eastAsia="Arial" w:hAnsi="Arial" w:cs="Arial"/>
      <w:b/>
      <w:bCs/>
      <w:shd w:val="clear" w:color="auto" w:fill="FFFFFF"/>
    </w:rPr>
  </w:style>
  <w:style w:type="paragraph" w:customStyle="1" w:styleId="Heading130">
    <w:name w:val="Heading #13"/>
    <w:basedOn w:val="Normal"/>
    <w:link w:val="Heading13"/>
    <w:rsid w:val="0083556D"/>
    <w:pPr>
      <w:widowControl w:val="0"/>
      <w:shd w:val="clear" w:color="auto" w:fill="FFFFFF"/>
      <w:spacing w:after="180" w:line="0" w:lineRule="atLeast"/>
      <w:jc w:val="both"/>
    </w:pPr>
    <w:rPr>
      <w:rFonts w:ascii="Arial" w:eastAsia="Arial" w:hAnsi="Arial" w:cs="Arial"/>
      <w:b/>
      <w:bCs/>
      <w:sz w:val="22"/>
    </w:rPr>
  </w:style>
  <w:style w:type="character" w:customStyle="1" w:styleId="Heading13Italic">
    <w:name w:val="Heading #13 + Italic"/>
    <w:basedOn w:val="Heading13"/>
    <w:rsid w:val="0083556D"/>
    <w:rPr>
      <w:rFonts w:ascii="Arial" w:eastAsia="Arial" w:hAnsi="Arial" w:cs="Arial"/>
      <w:b/>
      <w:bCs/>
      <w:i/>
      <w:iCs/>
      <w:color w:val="000000"/>
      <w:spacing w:val="0"/>
      <w:w w:val="100"/>
      <w:position w:val="0"/>
      <w:u w:val="single"/>
      <w:shd w:val="clear" w:color="auto" w:fill="FFFFFF"/>
      <w:lang w:val="en-US"/>
    </w:rPr>
  </w:style>
  <w:style w:type="character" w:customStyle="1" w:styleId="Heading92">
    <w:name w:val="Heading #9 (2)_"/>
    <w:basedOn w:val="DefaultParagraphFont"/>
    <w:link w:val="Heading920"/>
    <w:rsid w:val="0083556D"/>
    <w:rPr>
      <w:rFonts w:ascii="Georgia" w:eastAsia="Georgia" w:hAnsi="Georgia" w:cs="Georgia"/>
      <w:b/>
      <w:bCs/>
      <w:i/>
      <w:iCs/>
      <w:shd w:val="clear" w:color="auto" w:fill="FFFFFF"/>
    </w:rPr>
  </w:style>
  <w:style w:type="paragraph" w:customStyle="1" w:styleId="Heading920">
    <w:name w:val="Heading #9 (2)"/>
    <w:basedOn w:val="Normal"/>
    <w:link w:val="Heading92"/>
    <w:rsid w:val="0083556D"/>
    <w:pPr>
      <w:widowControl w:val="0"/>
      <w:shd w:val="clear" w:color="auto" w:fill="FFFFFF"/>
      <w:spacing w:after="660" w:line="0" w:lineRule="atLeast"/>
      <w:outlineLvl w:val="8"/>
    </w:pPr>
    <w:rPr>
      <w:rFonts w:ascii="Georgia" w:eastAsia="Georgia" w:hAnsi="Georgia" w:cs="Georgia"/>
      <w:b/>
      <w:bCs/>
      <w:i/>
      <w:iCs/>
      <w:sz w:val="22"/>
    </w:rPr>
  </w:style>
  <w:style w:type="character" w:customStyle="1" w:styleId="Heading92Spacing2pt">
    <w:name w:val="Heading #9 (2) + Spacing 2 pt"/>
    <w:basedOn w:val="Heading92"/>
    <w:rsid w:val="0083556D"/>
    <w:rPr>
      <w:rFonts w:ascii="Georgia" w:eastAsia="Georgia" w:hAnsi="Georgia" w:cs="Georgia"/>
      <w:b/>
      <w:bCs/>
      <w:i/>
      <w:iCs/>
      <w:color w:val="000000"/>
      <w:spacing w:val="50"/>
      <w:w w:val="100"/>
      <w:position w:val="0"/>
      <w:shd w:val="clear" w:color="auto" w:fill="FFFFFF"/>
      <w:lang w:val="en-US"/>
    </w:rPr>
  </w:style>
  <w:style w:type="character" w:customStyle="1" w:styleId="Heading15">
    <w:name w:val="Heading #15_"/>
    <w:basedOn w:val="DefaultParagraphFont"/>
    <w:link w:val="Heading150"/>
    <w:rsid w:val="0083556D"/>
    <w:rPr>
      <w:rFonts w:ascii="Arial" w:eastAsia="Arial" w:hAnsi="Arial" w:cs="Arial"/>
      <w:b/>
      <w:bCs/>
      <w:shd w:val="clear" w:color="auto" w:fill="FFFFFF"/>
    </w:rPr>
  </w:style>
  <w:style w:type="paragraph" w:customStyle="1" w:styleId="Heading150">
    <w:name w:val="Heading #15"/>
    <w:basedOn w:val="Normal"/>
    <w:link w:val="Heading15"/>
    <w:rsid w:val="0083556D"/>
    <w:pPr>
      <w:widowControl w:val="0"/>
      <w:shd w:val="clear" w:color="auto" w:fill="FFFFFF"/>
      <w:spacing w:before="480" w:after="180" w:line="0" w:lineRule="atLeast"/>
      <w:jc w:val="both"/>
    </w:pPr>
    <w:rPr>
      <w:rFonts w:ascii="Arial" w:eastAsia="Arial" w:hAnsi="Arial" w:cs="Arial"/>
      <w:b/>
      <w:bCs/>
      <w:sz w:val="22"/>
    </w:rPr>
  </w:style>
  <w:style w:type="character" w:customStyle="1" w:styleId="Bodytext38">
    <w:name w:val="Body text (38)_"/>
    <w:basedOn w:val="DefaultParagraphFont"/>
    <w:link w:val="Bodytext380"/>
    <w:rsid w:val="0083556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83556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3556D"/>
    <w:rPr>
      <w:rFonts w:ascii="Arial" w:eastAsia="Arial" w:hAnsi="Arial" w:cs="Arial"/>
      <w:b/>
      <w:bCs/>
      <w:shd w:val="clear" w:color="auto" w:fill="FFFFFF"/>
    </w:rPr>
  </w:style>
  <w:style w:type="paragraph" w:customStyle="1" w:styleId="Heading170">
    <w:name w:val="Heading #17"/>
    <w:basedOn w:val="Normal"/>
    <w:link w:val="Heading17"/>
    <w:rsid w:val="0083556D"/>
    <w:pPr>
      <w:widowControl w:val="0"/>
      <w:shd w:val="clear" w:color="auto" w:fill="FFFFFF"/>
      <w:spacing w:after="360" w:line="0" w:lineRule="atLeast"/>
      <w:jc w:val="both"/>
    </w:pPr>
    <w:rPr>
      <w:rFonts w:ascii="Arial" w:eastAsia="Arial" w:hAnsi="Arial" w:cs="Arial"/>
      <w:b/>
      <w:bCs/>
      <w:sz w:val="22"/>
    </w:rPr>
  </w:style>
  <w:style w:type="character" w:customStyle="1" w:styleId="Bodytext97Exact">
    <w:name w:val="Body text (97) Exact"/>
    <w:basedOn w:val="DefaultParagraphFont"/>
    <w:link w:val="Bodytext97"/>
    <w:rsid w:val="0083556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83556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3556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3556D"/>
    <w:rPr>
      <w:rFonts w:ascii="Arial" w:eastAsia="Arial" w:hAnsi="Arial" w:cs="Arial"/>
      <w:b/>
      <w:bCs/>
      <w:sz w:val="26"/>
      <w:szCs w:val="26"/>
      <w:shd w:val="clear" w:color="auto" w:fill="FFFFFF"/>
    </w:rPr>
  </w:style>
  <w:style w:type="paragraph" w:customStyle="1" w:styleId="Bodytext420">
    <w:name w:val="Body text (42)"/>
    <w:basedOn w:val="Normal"/>
    <w:link w:val="Bodytext42"/>
    <w:rsid w:val="0083556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3556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3556D"/>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83556D"/>
    <w:pPr>
      <w:widowControl w:val="0"/>
      <w:shd w:val="clear" w:color="auto" w:fill="FFFFFF"/>
      <w:spacing w:line="0" w:lineRule="atLeast"/>
    </w:pPr>
    <w:rPr>
      <w:rFonts w:ascii="Georgia" w:eastAsia="Georgia" w:hAnsi="Georgia" w:cs="Georgia"/>
      <w:sz w:val="21"/>
      <w:szCs w:val="21"/>
    </w:rPr>
  </w:style>
  <w:style w:type="character" w:customStyle="1" w:styleId="Bodytext35">
    <w:name w:val="Body text (35)_"/>
    <w:basedOn w:val="DefaultParagraphFont"/>
    <w:rsid w:val="0083556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3556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3556D"/>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3556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3556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3556D"/>
    <w:rPr>
      <w:rFonts w:ascii="CordiaUPC" w:eastAsia="CordiaUPC" w:hAnsi="CordiaUPC" w:cs="CordiaUPC"/>
      <w:b/>
      <w:bCs/>
      <w:spacing w:val="4"/>
      <w:shd w:val="clear" w:color="auto" w:fill="FFFFFF"/>
    </w:rPr>
  </w:style>
  <w:style w:type="paragraph" w:customStyle="1" w:styleId="Bodytext96">
    <w:name w:val="Body text (96)"/>
    <w:basedOn w:val="Normal"/>
    <w:link w:val="Bodytext96Exact"/>
    <w:rsid w:val="0083556D"/>
    <w:pPr>
      <w:widowControl w:val="0"/>
      <w:shd w:val="clear" w:color="auto" w:fill="FFFFFF"/>
      <w:spacing w:line="0" w:lineRule="atLeast"/>
    </w:pPr>
    <w:rPr>
      <w:rFonts w:ascii="CordiaUPC" w:eastAsia="CordiaUPC" w:hAnsi="CordiaUPC" w:cs="CordiaUPC"/>
      <w:b/>
      <w:bCs/>
      <w:spacing w:val="4"/>
      <w:sz w:val="22"/>
    </w:rPr>
  </w:style>
  <w:style w:type="character" w:customStyle="1" w:styleId="Heading142">
    <w:name w:val="Heading #14 (2)_"/>
    <w:basedOn w:val="DefaultParagraphFont"/>
    <w:link w:val="Heading1420"/>
    <w:rsid w:val="0083556D"/>
    <w:rPr>
      <w:rFonts w:ascii="Arial" w:eastAsia="Arial" w:hAnsi="Arial" w:cs="Arial"/>
      <w:b/>
      <w:bCs/>
      <w:sz w:val="26"/>
      <w:szCs w:val="26"/>
      <w:shd w:val="clear" w:color="auto" w:fill="FFFFFF"/>
    </w:rPr>
  </w:style>
  <w:style w:type="paragraph" w:customStyle="1" w:styleId="Heading1420">
    <w:name w:val="Heading #14 (2)"/>
    <w:basedOn w:val="Normal"/>
    <w:link w:val="Heading142"/>
    <w:rsid w:val="0083556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3556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3556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3556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83556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3556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3556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83556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3556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3556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83556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3556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3556D"/>
    <w:rPr>
      <w:rFonts w:ascii="Gungsuh" w:eastAsia="Gungsuh" w:hAnsi="Gungsuh" w:cs="Gungsuh"/>
      <w:i/>
      <w:iCs/>
      <w:spacing w:val="-20"/>
      <w:shd w:val="clear" w:color="auto" w:fill="FFFFFF"/>
    </w:rPr>
  </w:style>
  <w:style w:type="paragraph" w:customStyle="1" w:styleId="Bodytext1090">
    <w:name w:val="Body text (109)"/>
    <w:basedOn w:val="Normal"/>
    <w:link w:val="Bodytext109"/>
    <w:rsid w:val="0083556D"/>
    <w:pPr>
      <w:widowControl w:val="0"/>
      <w:shd w:val="clear" w:color="auto" w:fill="FFFFFF"/>
      <w:spacing w:line="0" w:lineRule="atLeast"/>
    </w:pPr>
    <w:rPr>
      <w:rFonts w:ascii="Gungsuh" w:eastAsia="Gungsuh" w:hAnsi="Gungsuh" w:cs="Gungsuh"/>
      <w:i/>
      <w:iCs/>
      <w:spacing w:val="-20"/>
      <w:sz w:val="22"/>
    </w:rPr>
  </w:style>
  <w:style w:type="character" w:customStyle="1" w:styleId="Bodytext61">
    <w:name w:val="Body text (6)"/>
    <w:basedOn w:val="Bodytext6"/>
    <w:rsid w:val="0083556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3556D"/>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83556D"/>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3556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3556D"/>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83556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3556D"/>
    <w:rPr>
      <w:rFonts w:ascii="Arial" w:eastAsia="Arial" w:hAnsi="Arial" w:cs="Arial"/>
      <w:sz w:val="13"/>
      <w:szCs w:val="13"/>
      <w:shd w:val="clear" w:color="auto" w:fill="FFFFFF"/>
    </w:rPr>
  </w:style>
  <w:style w:type="paragraph" w:customStyle="1" w:styleId="Tablecaption70">
    <w:name w:val="Table caption (7)"/>
    <w:basedOn w:val="Normal"/>
    <w:link w:val="Tablecaption7"/>
    <w:rsid w:val="0083556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83556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3556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3556D"/>
    <w:rPr>
      <w:rFonts w:ascii="Arial" w:eastAsia="Arial" w:hAnsi="Arial" w:cs="Arial"/>
      <w:b/>
      <w:bCs/>
      <w:sz w:val="25"/>
      <w:szCs w:val="25"/>
      <w:shd w:val="clear" w:color="auto" w:fill="FFFFFF"/>
    </w:rPr>
  </w:style>
  <w:style w:type="paragraph" w:customStyle="1" w:styleId="Bodytext1120">
    <w:name w:val="Body text (112)"/>
    <w:basedOn w:val="Normal"/>
    <w:link w:val="Bodytext112"/>
    <w:rsid w:val="0083556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3556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3556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3556D"/>
    <w:rPr>
      <w:rFonts w:ascii="Arial" w:eastAsia="Arial" w:hAnsi="Arial" w:cs="Arial"/>
      <w:b/>
      <w:bCs/>
      <w:shd w:val="clear" w:color="auto" w:fill="FFFFFF"/>
    </w:rPr>
  </w:style>
  <w:style w:type="paragraph" w:customStyle="1" w:styleId="Bodytext1130">
    <w:name w:val="Body text (113)"/>
    <w:basedOn w:val="Normal"/>
    <w:link w:val="Bodytext113"/>
    <w:rsid w:val="0083556D"/>
    <w:pPr>
      <w:widowControl w:val="0"/>
      <w:shd w:val="clear" w:color="auto" w:fill="FFFFFF"/>
      <w:spacing w:before="180" w:after="480" w:line="0" w:lineRule="atLeast"/>
      <w:jc w:val="both"/>
    </w:pPr>
    <w:rPr>
      <w:rFonts w:ascii="Arial" w:eastAsia="Arial" w:hAnsi="Arial" w:cs="Arial"/>
      <w:b/>
      <w:bCs/>
      <w:sz w:val="22"/>
    </w:rPr>
  </w:style>
  <w:style w:type="character" w:customStyle="1" w:styleId="Tableofcontents10">
    <w:name w:val="Table of contents (10)_"/>
    <w:basedOn w:val="DefaultParagraphFont"/>
    <w:link w:val="Tableofcontents100"/>
    <w:rsid w:val="0083556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83556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3556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3556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3556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83556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3556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83556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3556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3556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3556D"/>
    <w:rPr>
      <w:rFonts w:ascii="Arial" w:eastAsia="Arial" w:hAnsi="Arial" w:cs="Arial"/>
      <w:b/>
      <w:bCs/>
      <w:sz w:val="26"/>
      <w:szCs w:val="26"/>
      <w:shd w:val="clear" w:color="auto" w:fill="FFFFFF"/>
    </w:rPr>
  </w:style>
  <w:style w:type="paragraph" w:customStyle="1" w:styleId="Heading1620">
    <w:name w:val="Heading #16 (2)"/>
    <w:basedOn w:val="Normal"/>
    <w:link w:val="Heading162"/>
    <w:rsid w:val="0083556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3556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3556D"/>
  </w:style>
  <w:style w:type="character" w:customStyle="1" w:styleId="article-quote-right">
    <w:name w:val="article-quote-right"/>
    <w:basedOn w:val="DefaultParagraphFont"/>
    <w:rsid w:val="0083556D"/>
  </w:style>
  <w:style w:type="character" w:customStyle="1" w:styleId="StyleBox12ptBold">
    <w:name w:val="Style Box + 12 pt Bold"/>
    <w:basedOn w:val="DefaultParagraphFont"/>
    <w:rsid w:val="0083556D"/>
    <w:rPr>
      <w:rFonts w:ascii="Georgia" w:hAnsi="Georgia"/>
      <w:b/>
      <w:bCs/>
      <w:sz w:val="22"/>
      <w:u w:val="single"/>
      <w:bdr w:val="none" w:sz="0" w:space="0" w:color="auto"/>
    </w:rPr>
  </w:style>
  <w:style w:type="character" w:customStyle="1" w:styleId="StyleBox12pt">
    <w:name w:val="Style Box + 12 pt"/>
    <w:basedOn w:val="DefaultParagraphFont"/>
    <w:rsid w:val="0083556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3556D"/>
    <w:rPr>
      <w:rFonts w:ascii="Georgia" w:hAnsi="Georgia" w:cs="Calibri"/>
      <w:b w:val="0"/>
      <w:bCs/>
      <w:i w:val="0"/>
      <w:iCs/>
      <w:sz w:val="22"/>
      <w:u w:val="single"/>
      <w:bdr w:val="none" w:sz="0" w:space="0" w:color="auto"/>
    </w:rPr>
  </w:style>
  <w:style w:type="character" w:customStyle="1" w:styleId="StyleUnderlineCharLatinTimesNewRomanAsianSimSunChar">
    <w:name w:val="Style Underline Char + (Latin) Times New Roman (Asian) SimSun Char"/>
    <w:link w:val="StyleUnderlineCharLatinTimesNewRomanAsianSimSun"/>
    <w:locked/>
    <w:rsid w:val="0083556D"/>
    <w:rPr>
      <w:rFonts w:eastAsia="SimSu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3556D"/>
    <w:rPr>
      <w:rFonts w:asciiTheme="minorHAnsi" w:eastAsia="SimSun" w:hAnsiTheme="minorHAnsi" w:cstheme="minorBidi"/>
      <w:sz w:val="22"/>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3556D"/>
    <w:rPr>
      <w:rFonts w:eastAsia="SimSu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3556D"/>
    <w:rPr>
      <w:rFonts w:asciiTheme="minorHAnsi" w:eastAsia="SimSun" w:hAnsiTheme="minorHAnsi" w:cstheme="minorBidi"/>
      <w:b/>
      <w:bCs/>
      <w:sz w:val="22"/>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83556D"/>
    <w:rPr>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3556D"/>
    <w:pPr>
      <w:pBdr>
        <w:top w:val="single" w:sz="4" w:space="0" w:color="auto"/>
        <w:left w:val="single" w:sz="4" w:space="0" w:color="auto"/>
        <w:bottom w:val="single" w:sz="4" w:space="0" w:color="auto"/>
        <w:right w:val="single" w:sz="4" w:space="0" w:color="auto"/>
      </w:pBdr>
    </w:pPr>
    <w:rPr>
      <w:rFonts w:asciiTheme="minorHAnsi" w:hAnsiTheme="minorHAnsi"/>
      <w:b/>
      <w:bCs/>
      <w:szCs w:val="24"/>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3556D"/>
    <w:rPr>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3556D"/>
    <w:pPr>
      <w:pBdr>
        <w:top w:val="single" w:sz="4" w:space="0" w:color="auto"/>
        <w:left w:val="single" w:sz="4" w:space="0" w:color="auto"/>
        <w:bottom w:val="single" w:sz="4" w:space="0" w:color="auto"/>
        <w:right w:val="single" w:sz="4" w:space="0" w:color="auto"/>
      </w:pBdr>
    </w:pPr>
    <w:rPr>
      <w:rFonts w:asciiTheme="minorHAnsi" w:hAnsiTheme="minorHAnsi"/>
      <w:szCs w:val="24"/>
      <w:bdr w:val="single" w:sz="4" w:space="0" w:color="auto" w:frame="1"/>
    </w:rPr>
  </w:style>
  <w:style w:type="character" w:customStyle="1" w:styleId="H4TagChar1">
    <w:name w:val="H4 (Tag) Char1"/>
    <w:link w:val="H4Tag"/>
    <w:locked/>
    <w:rsid w:val="0083556D"/>
    <w:rPr>
      <w:rFonts w:ascii="Georgia" w:hAnsi="Georgia"/>
      <w:b/>
    </w:rPr>
  </w:style>
  <w:style w:type="paragraph" w:customStyle="1" w:styleId="H4Tag">
    <w:name w:val="H4 (Tag)"/>
    <w:basedOn w:val="Normal"/>
    <w:link w:val="H4TagChar1"/>
    <w:qFormat/>
    <w:rsid w:val="0083556D"/>
    <w:rPr>
      <w:rFonts w:ascii="Georgia" w:hAnsi="Georgia" w:cstheme="minorBidi"/>
      <w:b/>
      <w:sz w:val="22"/>
    </w:rPr>
  </w:style>
  <w:style w:type="character" w:customStyle="1" w:styleId="UnderlineCharCharCharCharCharChar">
    <w:name w:val="Underline Char Char Char Char Char Char"/>
    <w:link w:val="UnderlineCharCharCharCharChar"/>
    <w:locked/>
    <w:rsid w:val="0083556D"/>
    <w:rPr>
      <w:rFonts w:ascii="Arial Narrow" w:hAnsi="Arial Narrow"/>
      <w:szCs w:val="24"/>
      <w:u w:val="single"/>
    </w:rPr>
  </w:style>
  <w:style w:type="paragraph" w:customStyle="1" w:styleId="UnderlineCharCharCharCharChar">
    <w:name w:val="Underline Char Char Char Char Char"/>
    <w:basedOn w:val="Normal"/>
    <w:link w:val="UnderlineCharCharCharCharCharChar"/>
    <w:rsid w:val="0083556D"/>
    <w:rPr>
      <w:rFonts w:ascii="Arial Narrow" w:hAnsi="Arial Narrow" w:cstheme="minorBidi"/>
      <w:sz w:val="22"/>
      <w:szCs w:val="24"/>
      <w:u w:val="single"/>
    </w:rPr>
  </w:style>
  <w:style w:type="character" w:customStyle="1" w:styleId="Debate-CardTagandCite-F6Char">
    <w:name w:val="Debate- Card Tag and Cite- F6 Char"/>
    <w:link w:val="Debate-CardTagandCite-F6"/>
    <w:locked/>
    <w:rsid w:val="0083556D"/>
    <w:rPr>
      <w:rFonts w:ascii="Georgia" w:hAnsi="Georgia"/>
      <w:b/>
    </w:rPr>
  </w:style>
  <w:style w:type="paragraph" w:customStyle="1" w:styleId="Debate-CardTagandCite-F6">
    <w:name w:val="Debate- Card Tag and Cite- F6"/>
    <w:basedOn w:val="Normal"/>
    <w:link w:val="Debate-CardTagandCite-F6Char"/>
    <w:qFormat/>
    <w:rsid w:val="0083556D"/>
    <w:pPr>
      <w:contextualSpacing/>
    </w:pPr>
    <w:rPr>
      <w:rFonts w:ascii="Georgia" w:hAnsi="Georgia" w:cstheme="minorBidi"/>
      <w:b/>
      <w:sz w:val="22"/>
    </w:rPr>
  </w:style>
  <w:style w:type="paragraph" w:customStyle="1" w:styleId="CardText20">
    <w:name w:val="Card Text 2"/>
    <w:basedOn w:val="CardText1"/>
    <w:link w:val="CardText2Char"/>
    <w:rsid w:val="0083556D"/>
    <w:rPr>
      <w:rFonts w:ascii="Arial Narrow" w:hAnsi="Arial Narrow"/>
      <w:b/>
    </w:rPr>
  </w:style>
  <w:style w:type="character" w:customStyle="1" w:styleId="Debate-CardSmalltextF2Char">
    <w:name w:val="Debate- Card Small text F2 Char"/>
    <w:link w:val="Debate-CardSmalltextF2"/>
    <w:locked/>
    <w:rsid w:val="0083556D"/>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83556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3556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3556D"/>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83556D"/>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83556D"/>
    <w:rPr>
      <w:b/>
    </w:rPr>
  </w:style>
  <w:style w:type="character" w:customStyle="1" w:styleId="BoldandUnderlineCharCharCharChar">
    <w:name w:val="Bold and Underline Char Char Char Char"/>
    <w:rsid w:val="0083556D"/>
    <w:rPr>
      <w:b/>
      <w:bCs w:val="0"/>
      <w:noProof w:val="0"/>
      <w:u w:val="single"/>
      <w:lang w:val="en-US" w:eastAsia="en-US" w:bidi="ar-SA"/>
    </w:rPr>
  </w:style>
  <w:style w:type="character" w:customStyle="1" w:styleId="commentstext0">
    <w:name w:val="commentstext"/>
    <w:rsid w:val="0083556D"/>
  </w:style>
  <w:style w:type="paragraph" w:customStyle="1" w:styleId="StyleHeading4TagBigcardNotBold">
    <w:name w:val="Style Heading 4TagBig card + Not Bold"/>
    <w:basedOn w:val="Heading4"/>
    <w:rsid w:val="0083556D"/>
    <w:pPr>
      <w:spacing w:before="0"/>
    </w:pPr>
    <w:rPr>
      <w:rFonts w:ascii="Georgia" w:hAnsi="Georgia"/>
      <w:sz w:val="22"/>
    </w:rPr>
  </w:style>
  <w:style w:type="character" w:customStyle="1" w:styleId="StyleDebateUnderlineBold">
    <w:name w:val="Style Debate Underline + Bold"/>
    <w:basedOn w:val="DebateUnderline"/>
    <w:rsid w:val="0083556D"/>
    <w:rPr>
      <w:rFonts w:ascii="Times New Roman" w:hAnsi="Times New Roman"/>
      <w:b/>
      <w:bCs/>
      <w:sz w:val="20"/>
      <w:szCs w:val="20"/>
      <w:u w:val="single"/>
    </w:rPr>
  </w:style>
  <w:style w:type="character" w:customStyle="1" w:styleId="Bold12">
    <w:name w:val="Bold12"/>
    <w:uiPriority w:val="1"/>
    <w:qFormat/>
    <w:rsid w:val="0083556D"/>
    <w:rPr>
      <w:rFonts w:ascii="Times New Roman" w:hAnsi="Times New Roman"/>
      <w:b/>
      <w:sz w:val="24"/>
    </w:rPr>
  </w:style>
  <w:style w:type="character" w:customStyle="1" w:styleId="NotBold10Final">
    <w:name w:val="NotBold10Final"/>
    <w:uiPriority w:val="1"/>
    <w:qFormat/>
    <w:rsid w:val="0083556D"/>
    <w:rPr>
      <w:rFonts w:ascii="Times New Roman" w:hAnsi="Times New Roman"/>
      <w:b w:val="0"/>
      <w:i w:val="0"/>
      <w:sz w:val="20"/>
    </w:rPr>
  </w:style>
  <w:style w:type="character" w:customStyle="1" w:styleId="StyleUnderline2">
    <w:name w:val="Style Underline2"/>
    <w:rsid w:val="0083556D"/>
    <w:rPr>
      <w:u w:val="single"/>
    </w:rPr>
  </w:style>
  <w:style w:type="character" w:customStyle="1" w:styleId="FontStyle310">
    <w:name w:val="Font Style310"/>
    <w:basedOn w:val="DefaultParagraphFont"/>
    <w:uiPriority w:val="99"/>
    <w:rsid w:val="0083556D"/>
    <w:rPr>
      <w:rFonts w:ascii="Times New Roman" w:hAnsi="Times New Roman" w:cs="Times New Roman"/>
      <w:b/>
      <w:bCs/>
      <w:i/>
      <w:iCs/>
      <w:spacing w:val="-10"/>
      <w:sz w:val="18"/>
      <w:szCs w:val="18"/>
    </w:rPr>
  </w:style>
  <w:style w:type="character" w:customStyle="1" w:styleId="FontStyle329">
    <w:name w:val="Font Style329"/>
    <w:basedOn w:val="DefaultParagraphFont"/>
    <w:uiPriority w:val="99"/>
    <w:rsid w:val="0083556D"/>
    <w:rPr>
      <w:rFonts w:ascii="Times New Roman" w:hAnsi="Times New Roman" w:cs="Times New Roman"/>
      <w:b/>
      <w:bCs/>
      <w:spacing w:val="-10"/>
      <w:sz w:val="18"/>
      <w:szCs w:val="18"/>
    </w:rPr>
  </w:style>
  <w:style w:type="character" w:customStyle="1" w:styleId="FontStyle370">
    <w:name w:val="Font Style370"/>
    <w:basedOn w:val="DefaultParagraphFont"/>
    <w:uiPriority w:val="99"/>
    <w:rsid w:val="0083556D"/>
    <w:rPr>
      <w:rFonts w:ascii="Cambria" w:hAnsi="Cambria" w:cs="Cambria"/>
      <w:b/>
      <w:bCs/>
      <w:spacing w:val="-10"/>
      <w:sz w:val="18"/>
      <w:szCs w:val="18"/>
    </w:rPr>
  </w:style>
  <w:style w:type="character" w:customStyle="1" w:styleId="b">
    <w:name w:val="b"/>
    <w:rsid w:val="0083556D"/>
  </w:style>
  <w:style w:type="character" w:customStyle="1" w:styleId="A2">
    <w:name w:val="A2"/>
    <w:uiPriority w:val="99"/>
    <w:rsid w:val="0083556D"/>
    <w:rPr>
      <w:rFonts w:cs="FLLPNE+AGaramondPro-Regular"/>
      <w:color w:val="000000"/>
      <w:sz w:val="22"/>
      <w:szCs w:val="22"/>
    </w:rPr>
  </w:style>
  <w:style w:type="character" w:customStyle="1" w:styleId="A0">
    <w:name w:val="A0"/>
    <w:rsid w:val="0083556D"/>
    <w:rPr>
      <w:rFonts w:cs="FLLPNE+AGaramondPro-Regular"/>
      <w:color w:val="000000"/>
      <w:sz w:val="28"/>
      <w:szCs w:val="28"/>
    </w:rPr>
  </w:style>
  <w:style w:type="table" w:styleId="ColorfulGrid-Accent1">
    <w:name w:val="Colorful Grid Accent 1"/>
    <w:basedOn w:val="TableNormal"/>
    <w:link w:val="ColorfulGrid-Accent1Char"/>
    <w:uiPriority w:val="29"/>
    <w:rsid w:val="0083556D"/>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rsid w:val="0083556D"/>
    <w:rPr>
      <w:iCs/>
      <w:sz w:val="16"/>
      <w:szCs w:val="22"/>
    </w:rPr>
  </w:style>
  <w:style w:type="paragraph" w:customStyle="1" w:styleId="Tagline0">
    <w:name w:val="Tagline"/>
    <w:basedOn w:val="Normal"/>
    <w:autoRedefine/>
    <w:qFormat/>
    <w:rsid w:val="0083556D"/>
    <w:rPr>
      <w:rFonts w:eastAsia="Calibri" w:cs="Calibri"/>
      <w:b/>
    </w:rPr>
  </w:style>
  <w:style w:type="paragraph" w:customStyle="1" w:styleId="CardDownx1">
    <w:name w:val="CardDown x1"/>
    <w:basedOn w:val="Header"/>
    <w:link w:val="CardDownx1Char"/>
    <w:rsid w:val="0083556D"/>
    <w:rPr>
      <w:rFonts w:cs="Calibri"/>
      <w:sz w:val="16"/>
      <w:lang w:val="x-none" w:eastAsia="x-none"/>
    </w:rPr>
  </w:style>
  <w:style w:type="character" w:customStyle="1" w:styleId="CardDownx1Char">
    <w:name w:val="CardDown x1 Char"/>
    <w:link w:val="CardDownx1"/>
    <w:rsid w:val="0083556D"/>
    <w:rPr>
      <w:rFonts w:ascii="Times New Roman" w:hAnsi="Times New Roman" w:cs="Calibri"/>
      <w:sz w:val="16"/>
      <w:lang w:val="x-none" w:eastAsia="x-none"/>
    </w:rPr>
  </w:style>
  <w:style w:type="paragraph" w:customStyle="1" w:styleId="CardUpSize-Light">
    <w:name w:val="CardUpSize - Light"/>
    <w:basedOn w:val="Normal"/>
    <w:link w:val="CardUpSize-LightChar"/>
    <w:autoRedefine/>
    <w:rsid w:val="0083556D"/>
    <w:rPr>
      <w:rFonts w:cs="Calibri"/>
      <w:szCs w:val="32"/>
      <w:u w:val="single"/>
      <w:lang w:val="x-none" w:eastAsia="x-none"/>
    </w:rPr>
  </w:style>
  <w:style w:type="character" w:customStyle="1" w:styleId="CardUpSize-LightChar">
    <w:name w:val="CardUpSize - Light Char"/>
    <w:link w:val="CardUpSize-Light"/>
    <w:rsid w:val="0083556D"/>
    <w:rPr>
      <w:rFonts w:ascii="Times New Roman" w:hAnsi="Times New Roman" w:cs="Calibri"/>
      <w:sz w:val="24"/>
      <w:szCs w:val="32"/>
      <w:u w:val="single"/>
      <w:lang w:val="x-none" w:eastAsia="x-none"/>
    </w:rPr>
  </w:style>
  <w:style w:type="paragraph" w:customStyle="1" w:styleId="loose1">
    <w:name w:val="loose1"/>
    <w:basedOn w:val="Normal"/>
    <w:rsid w:val="0083556D"/>
    <w:pPr>
      <w:spacing w:before="100" w:beforeAutospacing="1" w:after="100" w:afterAutospacing="1"/>
    </w:pPr>
    <w:rPr>
      <w:rFonts w:cs="Calibri"/>
    </w:rPr>
  </w:style>
  <w:style w:type="paragraph" w:customStyle="1" w:styleId="svarticle">
    <w:name w:val="svarticle"/>
    <w:basedOn w:val="Normal"/>
    <w:rsid w:val="0083556D"/>
    <w:pPr>
      <w:spacing w:before="100" w:beforeAutospacing="1" w:after="100" w:afterAutospacing="1"/>
    </w:pPr>
    <w:rPr>
      <w:rFonts w:cs="Calibri"/>
    </w:rPr>
  </w:style>
  <w:style w:type="paragraph" w:customStyle="1" w:styleId="Caption1">
    <w:name w:val="Caption1"/>
    <w:basedOn w:val="Normal"/>
    <w:rsid w:val="0083556D"/>
    <w:pPr>
      <w:spacing w:before="100" w:beforeAutospacing="1" w:after="100" w:afterAutospacing="1"/>
    </w:pPr>
    <w:rPr>
      <w:rFonts w:cs="Calibri"/>
    </w:rPr>
  </w:style>
  <w:style w:type="character" w:customStyle="1" w:styleId="label">
    <w:name w:val="label"/>
    <w:rsid w:val="0083556D"/>
  </w:style>
  <w:style w:type="paragraph" w:customStyle="1" w:styleId="legend">
    <w:name w:val="legend"/>
    <w:basedOn w:val="Normal"/>
    <w:rsid w:val="0083556D"/>
    <w:pPr>
      <w:spacing w:before="100" w:beforeAutospacing="1" w:after="100" w:afterAutospacing="1"/>
    </w:pPr>
    <w:rPr>
      <w:rFonts w:cs="Calibri"/>
    </w:rPr>
  </w:style>
  <w:style w:type="character" w:customStyle="1" w:styleId="Style12ptBold">
    <w:name w:val="Style 12 pt Bold"/>
    <w:basedOn w:val="DefaultParagraphFont"/>
    <w:rsid w:val="0083556D"/>
    <w:rPr>
      <w:b/>
      <w:bCs/>
      <w:sz w:val="20"/>
    </w:rPr>
  </w:style>
  <w:style w:type="character" w:customStyle="1" w:styleId="pg">
    <w:name w:val="pg"/>
    <w:basedOn w:val="DefaultParagraphFont"/>
    <w:rsid w:val="0083556D"/>
  </w:style>
  <w:style w:type="character" w:customStyle="1" w:styleId="senselabel">
    <w:name w:val="sense_label"/>
    <w:basedOn w:val="DefaultParagraphFont"/>
    <w:rsid w:val="0083556D"/>
  </w:style>
  <w:style w:type="character" w:customStyle="1" w:styleId="showipapr">
    <w:name w:val="show_ipapr"/>
    <w:basedOn w:val="DefaultParagraphFont"/>
    <w:rsid w:val="0083556D"/>
  </w:style>
  <w:style w:type="character" w:customStyle="1" w:styleId="prondelim">
    <w:name w:val="prondelim"/>
    <w:basedOn w:val="DefaultParagraphFont"/>
    <w:rsid w:val="0083556D"/>
  </w:style>
  <w:style w:type="character" w:customStyle="1" w:styleId="prontoggle">
    <w:name w:val="pron_toggle"/>
    <w:basedOn w:val="DefaultParagraphFont"/>
    <w:rsid w:val="0083556D"/>
  </w:style>
  <w:style w:type="character" w:customStyle="1" w:styleId="showspellpr">
    <w:name w:val="show_spellpr"/>
    <w:basedOn w:val="DefaultParagraphFont"/>
    <w:rsid w:val="0083556D"/>
  </w:style>
  <w:style w:type="character" w:customStyle="1" w:styleId="dnindex">
    <w:name w:val="dnindex"/>
    <w:basedOn w:val="DefaultParagraphFont"/>
    <w:rsid w:val="0083556D"/>
  </w:style>
  <w:style w:type="character" w:customStyle="1" w:styleId="boldface">
    <w:name w:val="boldface"/>
    <w:basedOn w:val="DefaultParagraphFont"/>
    <w:rsid w:val="0083556D"/>
  </w:style>
  <w:style w:type="character" w:customStyle="1" w:styleId="labset">
    <w:name w:val="labset"/>
    <w:basedOn w:val="DefaultParagraphFont"/>
    <w:rsid w:val="0083556D"/>
  </w:style>
  <w:style w:type="numbering" w:customStyle="1" w:styleId="NoList11">
    <w:name w:val="No List11"/>
    <w:next w:val="NoList"/>
    <w:uiPriority w:val="99"/>
    <w:semiHidden/>
    <w:unhideWhenUsed/>
    <w:rsid w:val="0083556D"/>
  </w:style>
  <w:style w:type="paragraph" w:styleId="ListBullet">
    <w:name w:val="List Bullet"/>
    <w:basedOn w:val="Normal"/>
    <w:link w:val="ListBulletChar"/>
    <w:rsid w:val="0083556D"/>
    <w:pPr>
      <w:tabs>
        <w:tab w:val="num" w:pos="360"/>
      </w:tabs>
      <w:ind w:left="360" w:hanging="360"/>
      <w:contextualSpacing/>
    </w:pPr>
    <w:rPr>
      <w:rFonts w:eastAsia="Calibri" w:cs="Calibri"/>
      <w:sz w:val="16"/>
      <w:lang w:val="x-none" w:eastAsia="x-none"/>
    </w:rPr>
  </w:style>
  <w:style w:type="paragraph" w:styleId="Index2">
    <w:name w:val="index 2"/>
    <w:basedOn w:val="Normal"/>
    <w:next w:val="Normal"/>
    <w:autoRedefine/>
    <w:rsid w:val="0083556D"/>
    <w:pPr>
      <w:ind w:left="440" w:hanging="220"/>
    </w:pPr>
    <w:rPr>
      <w:rFonts w:eastAsia="Calibri" w:cs="Calibri"/>
      <w:sz w:val="18"/>
      <w:szCs w:val="18"/>
    </w:rPr>
  </w:style>
  <w:style w:type="paragraph" w:styleId="Index1">
    <w:name w:val="index 1"/>
    <w:basedOn w:val="Normal"/>
    <w:next w:val="Normal"/>
    <w:autoRedefine/>
    <w:uiPriority w:val="99"/>
    <w:rsid w:val="0083556D"/>
    <w:pPr>
      <w:ind w:left="220" w:hanging="220"/>
    </w:pPr>
    <w:rPr>
      <w:rFonts w:eastAsia="Calibri" w:cs="Calibri"/>
      <w:sz w:val="18"/>
      <w:szCs w:val="18"/>
    </w:rPr>
  </w:style>
  <w:style w:type="paragraph" w:styleId="Index3">
    <w:name w:val="index 3"/>
    <w:basedOn w:val="Normal"/>
    <w:next w:val="Normal"/>
    <w:autoRedefine/>
    <w:rsid w:val="0083556D"/>
    <w:pPr>
      <w:ind w:left="660" w:hanging="220"/>
    </w:pPr>
    <w:rPr>
      <w:rFonts w:eastAsia="Calibri" w:cs="Calibri"/>
      <w:sz w:val="18"/>
      <w:szCs w:val="18"/>
    </w:rPr>
  </w:style>
  <w:style w:type="paragraph" w:styleId="Index4">
    <w:name w:val="index 4"/>
    <w:basedOn w:val="Normal"/>
    <w:next w:val="Normal"/>
    <w:autoRedefine/>
    <w:rsid w:val="0083556D"/>
    <w:pPr>
      <w:ind w:left="880" w:hanging="220"/>
    </w:pPr>
    <w:rPr>
      <w:rFonts w:eastAsia="Calibri" w:cs="Calibri"/>
      <w:sz w:val="18"/>
      <w:szCs w:val="18"/>
    </w:rPr>
  </w:style>
  <w:style w:type="paragraph" w:styleId="Index5">
    <w:name w:val="index 5"/>
    <w:basedOn w:val="Normal"/>
    <w:next w:val="Normal"/>
    <w:autoRedefine/>
    <w:rsid w:val="0083556D"/>
    <w:pPr>
      <w:ind w:left="1100" w:hanging="220"/>
    </w:pPr>
    <w:rPr>
      <w:rFonts w:eastAsia="Calibri" w:cs="Calibri"/>
      <w:sz w:val="18"/>
      <w:szCs w:val="18"/>
    </w:rPr>
  </w:style>
  <w:style w:type="paragraph" w:styleId="Index6">
    <w:name w:val="index 6"/>
    <w:basedOn w:val="Normal"/>
    <w:next w:val="Normal"/>
    <w:autoRedefine/>
    <w:rsid w:val="0083556D"/>
    <w:pPr>
      <w:ind w:left="1320" w:hanging="220"/>
    </w:pPr>
    <w:rPr>
      <w:rFonts w:eastAsia="Calibri" w:cs="Calibri"/>
      <w:sz w:val="18"/>
      <w:szCs w:val="18"/>
    </w:rPr>
  </w:style>
  <w:style w:type="paragraph" w:styleId="Index7">
    <w:name w:val="index 7"/>
    <w:basedOn w:val="Normal"/>
    <w:next w:val="Normal"/>
    <w:autoRedefine/>
    <w:rsid w:val="0083556D"/>
    <w:pPr>
      <w:ind w:left="1540" w:hanging="220"/>
    </w:pPr>
    <w:rPr>
      <w:rFonts w:eastAsia="Calibri" w:cs="Calibri"/>
      <w:sz w:val="18"/>
      <w:szCs w:val="18"/>
    </w:rPr>
  </w:style>
  <w:style w:type="paragraph" w:styleId="Index8">
    <w:name w:val="index 8"/>
    <w:basedOn w:val="Normal"/>
    <w:next w:val="Normal"/>
    <w:autoRedefine/>
    <w:rsid w:val="0083556D"/>
    <w:pPr>
      <w:ind w:left="1760" w:hanging="220"/>
    </w:pPr>
    <w:rPr>
      <w:rFonts w:eastAsia="Calibri" w:cs="Calibri"/>
      <w:sz w:val="18"/>
      <w:szCs w:val="18"/>
    </w:rPr>
  </w:style>
  <w:style w:type="paragraph" w:styleId="Index9">
    <w:name w:val="index 9"/>
    <w:basedOn w:val="Normal"/>
    <w:next w:val="Normal"/>
    <w:autoRedefine/>
    <w:rsid w:val="0083556D"/>
    <w:pPr>
      <w:ind w:left="1980" w:hanging="220"/>
    </w:pPr>
    <w:rPr>
      <w:rFonts w:eastAsia="Calibri" w:cs="Calibri"/>
      <w:sz w:val="18"/>
      <w:szCs w:val="18"/>
    </w:rPr>
  </w:style>
  <w:style w:type="paragraph" w:styleId="IndexHeading">
    <w:name w:val="index heading"/>
    <w:basedOn w:val="Normal"/>
    <w:next w:val="Index1"/>
    <w:rsid w:val="0083556D"/>
    <w:pPr>
      <w:spacing w:before="240" w:after="120"/>
      <w:jc w:val="center"/>
    </w:pPr>
    <w:rPr>
      <w:rFonts w:eastAsia="Calibri" w:cs="Calibri"/>
      <w:b/>
      <w:bCs/>
      <w:sz w:val="26"/>
      <w:szCs w:val="26"/>
    </w:rPr>
  </w:style>
  <w:style w:type="numbering" w:customStyle="1" w:styleId="NoList12">
    <w:name w:val="No List12"/>
    <w:next w:val="NoList"/>
    <w:uiPriority w:val="99"/>
    <w:semiHidden/>
    <w:unhideWhenUsed/>
    <w:rsid w:val="0083556D"/>
  </w:style>
  <w:style w:type="numbering" w:customStyle="1" w:styleId="NoList3">
    <w:name w:val="No List3"/>
    <w:next w:val="NoList"/>
    <w:uiPriority w:val="99"/>
    <w:semiHidden/>
    <w:unhideWhenUsed/>
    <w:rsid w:val="0083556D"/>
  </w:style>
  <w:style w:type="paragraph" w:styleId="Revision">
    <w:name w:val="Revision"/>
    <w:hidden/>
    <w:uiPriority w:val="99"/>
    <w:semiHidden/>
    <w:rsid w:val="0083556D"/>
    <w:pPr>
      <w:spacing w:after="0" w:line="240" w:lineRule="auto"/>
    </w:pPr>
    <w:rPr>
      <w:rFonts w:ascii="Cambria" w:eastAsia="MS Mincho" w:hAnsi="Cambria" w:cs="Times New Roman"/>
      <w:sz w:val="24"/>
      <w:szCs w:val="24"/>
    </w:rPr>
  </w:style>
  <w:style w:type="paragraph" w:customStyle="1" w:styleId="CM123">
    <w:name w:val="CM123"/>
    <w:basedOn w:val="Normal"/>
    <w:next w:val="Normal"/>
    <w:uiPriority w:val="99"/>
    <w:rsid w:val="0083556D"/>
    <w:pPr>
      <w:widowControl w:val="0"/>
      <w:autoSpaceDE w:val="0"/>
      <w:autoSpaceDN w:val="0"/>
      <w:adjustRightInd w:val="0"/>
    </w:pPr>
    <w:rPr>
      <w:rFonts w:ascii="Gill Sans MT Pro Light" w:eastAsia="MS Mincho" w:hAnsi="Gill Sans MT Pro Light" w:cs="Calibri"/>
    </w:rPr>
  </w:style>
  <w:style w:type="character" w:customStyle="1" w:styleId="maintitle">
    <w:name w:val="maintitle"/>
    <w:rsid w:val="0083556D"/>
  </w:style>
  <w:style w:type="paragraph" w:customStyle="1" w:styleId="articledetails">
    <w:name w:val="articledetails"/>
    <w:basedOn w:val="Normal"/>
    <w:rsid w:val="0083556D"/>
    <w:pPr>
      <w:spacing w:before="100" w:beforeAutospacing="1" w:after="100" w:afterAutospacing="1"/>
    </w:pPr>
    <w:rPr>
      <w:rFonts w:ascii="Times" w:eastAsia="MS Mincho" w:hAnsi="Times" w:cs="Calibri"/>
      <w:sz w:val="16"/>
      <w:szCs w:val="20"/>
    </w:rPr>
  </w:style>
  <w:style w:type="character" w:customStyle="1" w:styleId="longtitlespan">
    <w:name w:val="longtitlespan"/>
    <w:rsid w:val="0083556D"/>
  </w:style>
  <w:style w:type="character" w:customStyle="1" w:styleId="addressspan">
    <w:name w:val="addressspan"/>
    <w:rsid w:val="0083556D"/>
  </w:style>
  <w:style w:type="character" w:customStyle="1" w:styleId="role">
    <w:name w:val="role"/>
    <w:rsid w:val="0083556D"/>
  </w:style>
  <w:style w:type="paragraph" w:customStyle="1" w:styleId="ReportTitle">
    <w:name w:val="Report Title"/>
    <w:basedOn w:val="Default"/>
    <w:next w:val="Default"/>
    <w:uiPriority w:val="99"/>
    <w:rsid w:val="0083556D"/>
    <w:pPr>
      <w:spacing w:after="200" w:line="276" w:lineRule="auto"/>
    </w:pPr>
    <w:rPr>
      <w:rFonts w:ascii="Century" w:hAnsi="Century" w:cs="Times New Roman"/>
      <w:color w:val="auto"/>
      <w:sz w:val="16"/>
    </w:rPr>
  </w:style>
  <w:style w:type="character" w:customStyle="1" w:styleId="LanguageEditingChar">
    <w:name w:val="Language Editing Char"/>
    <w:link w:val="LanguageEditing"/>
    <w:locked/>
    <w:rsid w:val="0083556D"/>
    <w:rPr>
      <w:strike/>
      <w:szCs w:val="24"/>
    </w:rPr>
  </w:style>
  <w:style w:type="paragraph" w:customStyle="1" w:styleId="LanguageEditing">
    <w:name w:val="Language Editing"/>
    <w:basedOn w:val="Normal"/>
    <w:link w:val="LanguageEditingChar"/>
    <w:qFormat/>
    <w:rsid w:val="0083556D"/>
    <w:rPr>
      <w:rFonts w:asciiTheme="minorHAnsi" w:hAnsiTheme="minorHAnsi" w:cstheme="minorBidi"/>
      <w:strike/>
      <w:sz w:val="22"/>
      <w:szCs w:val="24"/>
    </w:rPr>
  </w:style>
  <w:style w:type="character" w:customStyle="1" w:styleId="StyleCards12ptThickunderlineChar1">
    <w:name w:val="Style Cards + 12 pt Thick underline Char1"/>
    <w:basedOn w:val="DefaultParagraphFont"/>
    <w:rsid w:val="0083556D"/>
    <w:rPr>
      <w:sz w:val="24"/>
      <w:szCs w:val="24"/>
      <w:u w:val="thick"/>
    </w:rPr>
  </w:style>
  <w:style w:type="character" w:customStyle="1" w:styleId="StyleStyle4CharTimesNewRoman11pt1">
    <w:name w:val="Style Style4 Char + Times New Roman 11 pt1"/>
    <w:basedOn w:val="DefaultParagraphFont"/>
    <w:rsid w:val="0083556D"/>
    <w:rPr>
      <w:rFonts w:ascii="Times New Roman" w:eastAsia="Times New Roman" w:hAnsi="Times New Roman" w:cs="Times New Roman"/>
      <w:sz w:val="20"/>
      <w:szCs w:val="24"/>
      <w:u w:val="single"/>
      <w:lang w:val="en-US" w:eastAsia="en-US" w:bidi="ar-SA"/>
    </w:rPr>
  </w:style>
  <w:style w:type="paragraph" w:styleId="Date">
    <w:name w:val="Date"/>
    <w:basedOn w:val="Normal"/>
    <w:next w:val="Normal"/>
    <w:link w:val="DateChar"/>
    <w:unhideWhenUsed/>
    <w:rsid w:val="0083556D"/>
    <w:rPr>
      <w:rFonts w:eastAsia="Calibri" w:cs="Calibri"/>
      <w:lang w:val="x-none" w:eastAsia="x-none"/>
    </w:rPr>
  </w:style>
  <w:style w:type="character" w:customStyle="1" w:styleId="DateChar">
    <w:name w:val="Date Char"/>
    <w:basedOn w:val="DefaultParagraphFont"/>
    <w:link w:val="Date"/>
    <w:rsid w:val="0083556D"/>
    <w:rPr>
      <w:rFonts w:ascii="Times New Roman" w:eastAsia="Calibri" w:hAnsi="Times New Roman" w:cs="Calibri"/>
      <w:sz w:val="24"/>
      <w:lang w:val="x-none" w:eastAsia="x-none"/>
    </w:rPr>
  </w:style>
  <w:style w:type="character" w:customStyle="1" w:styleId="StyleCardtextChar10pt">
    <w:name w:val="Style Card text Char + 10 pt"/>
    <w:rsid w:val="0083556D"/>
    <w:rPr>
      <w:rFonts w:ascii="Georgia" w:eastAsia="Calibri" w:hAnsi="Georgia" w:hint="default"/>
      <w:sz w:val="20"/>
      <w:u w:val="single"/>
      <w:lang w:bidi="ar-SA"/>
    </w:rPr>
  </w:style>
  <w:style w:type="character" w:customStyle="1" w:styleId="MicroTextCharChar">
    <w:name w:val="MicroText Char Char"/>
    <w:rsid w:val="0083556D"/>
    <w:rPr>
      <w:rFonts w:ascii="Arial Narrow" w:eastAsia="Times New Roman" w:hAnsi="Arial Narrow"/>
      <w:sz w:val="12"/>
      <w:szCs w:val="24"/>
    </w:rPr>
  </w:style>
  <w:style w:type="paragraph" w:customStyle="1" w:styleId="NormalF6">
    <w:name w:val="Normal F6"/>
    <w:basedOn w:val="Normal"/>
    <w:link w:val="NormalF6Char"/>
    <w:rsid w:val="0083556D"/>
    <w:rPr>
      <w:rFonts w:cs="Calibri"/>
      <w:lang w:val="x-none" w:eastAsia="x-none"/>
    </w:rPr>
  </w:style>
  <w:style w:type="character" w:customStyle="1" w:styleId="NormalF6Char">
    <w:name w:val="Normal F6 Char"/>
    <w:link w:val="NormalF6"/>
    <w:rsid w:val="0083556D"/>
    <w:rPr>
      <w:rFonts w:ascii="Times New Roman" w:hAnsi="Times New Roman" w:cs="Calibri"/>
      <w:sz w:val="24"/>
      <w:lang w:val="x-none" w:eastAsia="x-none"/>
    </w:rPr>
  </w:style>
  <w:style w:type="paragraph" w:customStyle="1" w:styleId="UnreadF7">
    <w:name w:val="Unread F7"/>
    <w:basedOn w:val="Normal"/>
    <w:next w:val="NormalF6"/>
    <w:link w:val="UnreadF7Char"/>
    <w:uiPriority w:val="99"/>
    <w:rsid w:val="0083556D"/>
    <w:rPr>
      <w:rFonts w:cs="Calibri"/>
      <w:sz w:val="12"/>
      <w:lang w:val="x-none" w:eastAsia="x-none"/>
    </w:rPr>
  </w:style>
  <w:style w:type="character" w:customStyle="1" w:styleId="UnreadF7Char">
    <w:name w:val="Unread F7 Char"/>
    <w:link w:val="UnreadF7"/>
    <w:uiPriority w:val="99"/>
    <w:rsid w:val="0083556D"/>
    <w:rPr>
      <w:rFonts w:ascii="Times New Roman" w:hAnsi="Times New Roman" w:cs="Calibri"/>
      <w:sz w:val="12"/>
      <w:lang w:val="x-none" w:eastAsia="x-none"/>
    </w:rPr>
  </w:style>
  <w:style w:type="paragraph" w:customStyle="1" w:styleId="TagCiteF8">
    <w:name w:val="Tag/Cite F8"/>
    <w:basedOn w:val="Normal"/>
    <w:next w:val="NormalF6"/>
    <w:link w:val="TagCiteF8Char"/>
    <w:rsid w:val="0083556D"/>
    <w:rPr>
      <w:rFonts w:cs="Calibri"/>
      <w:b/>
      <w:lang w:val="x-none" w:eastAsia="x-none"/>
    </w:rPr>
  </w:style>
  <w:style w:type="character" w:customStyle="1" w:styleId="TagCiteF8Char">
    <w:name w:val="Tag/Cite F8 Char"/>
    <w:link w:val="TagCiteF8"/>
    <w:rsid w:val="0083556D"/>
    <w:rPr>
      <w:rFonts w:ascii="Times New Roman" w:hAnsi="Times New Roman" w:cs="Calibri"/>
      <w:b/>
      <w:sz w:val="24"/>
      <w:lang w:val="x-none" w:eastAsia="x-none"/>
    </w:rPr>
  </w:style>
  <w:style w:type="paragraph" w:customStyle="1" w:styleId="UnderlinedF9">
    <w:name w:val="Underlined F9"/>
    <w:basedOn w:val="Normal"/>
    <w:next w:val="NormalF6"/>
    <w:link w:val="UnderlinedF9Char"/>
    <w:rsid w:val="0083556D"/>
    <w:rPr>
      <w:rFonts w:cs="Calibri"/>
      <w:b/>
      <w:u w:val="single"/>
      <w:lang w:val="x-none" w:eastAsia="x-none"/>
    </w:rPr>
  </w:style>
  <w:style w:type="character" w:customStyle="1" w:styleId="UnderlinedF9Char">
    <w:name w:val="Underlined F9 Char"/>
    <w:link w:val="UnderlinedF9"/>
    <w:rsid w:val="0083556D"/>
    <w:rPr>
      <w:rFonts w:ascii="Times New Roman" w:hAnsi="Times New Roman" w:cs="Calibri"/>
      <w:b/>
      <w:sz w:val="24"/>
      <w:u w:val="single"/>
      <w:lang w:val="x-none" w:eastAsia="x-none"/>
    </w:rPr>
  </w:style>
  <w:style w:type="character" w:customStyle="1" w:styleId="A4">
    <w:name w:val="A4"/>
    <w:rsid w:val="0083556D"/>
    <w:rPr>
      <w:rFonts w:cs="Adobe Garamond Pro"/>
      <w:color w:val="000000"/>
      <w:sz w:val="22"/>
      <w:szCs w:val="22"/>
    </w:rPr>
  </w:style>
  <w:style w:type="character" w:customStyle="1" w:styleId="A6">
    <w:name w:val="A6"/>
    <w:uiPriority w:val="99"/>
    <w:rsid w:val="0083556D"/>
    <w:rPr>
      <w:rFonts w:cs="Adobe Garamond Pro"/>
      <w:color w:val="000000"/>
      <w:sz w:val="12"/>
      <w:szCs w:val="12"/>
    </w:rPr>
  </w:style>
  <w:style w:type="paragraph" w:customStyle="1" w:styleId="StyleNormalWebNormalWebChar1CharNormalWebCharCharC">
    <w:name w:val="Style Normal (Web)Normal (Web) Char1 CharNormal (Web) Char Char C..."/>
    <w:basedOn w:val="NormalWeb"/>
    <w:rsid w:val="0083556D"/>
    <w:pPr>
      <w:widowControl w:val="0"/>
      <w:spacing w:before="0" w:beforeAutospacing="0" w:after="0" w:afterAutospacing="0"/>
    </w:pPr>
    <w:rPr>
      <w:rFonts w:ascii="Georgia" w:eastAsiaTheme="minorHAnsi" w:hAnsi="Georgia" w:cs="Calibri"/>
      <w:color w:val="000000"/>
      <w:szCs w:val="20"/>
      <w:lang w:val="x-none" w:eastAsia="x-none"/>
    </w:rPr>
  </w:style>
  <w:style w:type="paragraph" w:customStyle="1" w:styleId="Body">
    <w:name w:val="Body"/>
    <w:rsid w:val="0083556D"/>
    <w:pPr>
      <w:spacing w:after="0" w:line="240" w:lineRule="auto"/>
    </w:pPr>
    <w:rPr>
      <w:rFonts w:ascii="Helvetica" w:eastAsia="ヒラギノ角ゴ Pro W3" w:hAnsi="Helvetica" w:cs="Times New Roman"/>
      <w:color w:val="000000"/>
      <w:sz w:val="24"/>
      <w:szCs w:val="20"/>
    </w:rPr>
  </w:style>
  <w:style w:type="paragraph" w:customStyle="1" w:styleId="UnderlineStyle0">
    <w:name w:val="Underline Style"/>
    <w:basedOn w:val="Normal"/>
    <w:link w:val="UnderlineStyleChar"/>
    <w:rsid w:val="0083556D"/>
    <w:rPr>
      <w:rFonts w:cs="Calibri"/>
      <w:u w:val="single"/>
      <w:lang w:val="x-none" w:eastAsia="x-none"/>
    </w:rPr>
  </w:style>
  <w:style w:type="character" w:customStyle="1" w:styleId="UnderlineStyleChar">
    <w:name w:val="Underline Style Char"/>
    <w:link w:val="UnderlineStyle0"/>
    <w:rsid w:val="0083556D"/>
    <w:rPr>
      <w:rFonts w:ascii="Times New Roman" w:hAnsi="Times New Roman" w:cs="Calibri"/>
      <w:sz w:val="24"/>
      <w:u w:val="single"/>
      <w:lang w:val="x-none" w:eastAsia="x-none"/>
    </w:rPr>
  </w:style>
  <w:style w:type="character" w:customStyle="1" w:styleId="FontStyle39">
    <w:name w:val="Font Style39"/>
    <w:uiPriority w:val="99"/>
    <w:rsid w:val="0083556D"/>
    <w:rPr>
      <w:rFonts w:ascii="Constantia" w:hAnsi="Constantia" w:cs="Constantia"/>
      <w:b/>
      <w:bCs/>
      <w:sz w:val="18"/>
      <w:szCs w:val="18"/>
    </w:rPr>
  </w:style>
  <w:style w:type="character" w:customStyle="1" w:styleId="StyleUnderlineCharChar9pt">
    <w:name w:val="Style Underline Char Char + 9 pt"/>
    <w:rsid w:val="0083556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3556D"/>
    <w:rPr>
      <w:rFonts w:ascii="Times New Roman" w:hAnsi="Times New Roman" w:cs="Times New Roman" w:hint="default"/>
      <w:b/>
      <w:bCs/>
      <w:sz w:val="20"/>
      <w:szCs w:val="24"/>
      <w:u w:val="single"/>
      <w:lang w:val="en-US" w:eastAsia="en-US" w:bidi="ar-SA"/>
    </w:rPr>
  </w:style>
  <w:style w:type="paragraph" w:customStyle="1" w:styleId="author-image">
    <w:name w:val="author-image"/>
    <w:basedOn w:val="Normal"/>
    <w:rsid w:val="0083556D"/>
    <w:pPr>
      <w:spacing w:before="100" w:beforeAutospacing="1" w:after="100" w:afterAutospacing="1"/>
    </w:pPr>
    <w:rPr>
      <w:rFonts w:cs="Calibri"/>
    </w:rPr>
  </w:style>
  <w:style w:type="character" w:customStyle="1" w:styleId="medium-font">
    <w:name w:val="medium-font"/>
    <w:basedOn w:val="DefaultParagraphFont"/>
    <w:rsid w:val="0083556D"/>
  </w:style>
  <w:style w:type="character" w:customStyle="1" w:styleId="ColorfulGrid-Accent1Char1">
    <w:name w:val="Colorful Grid - Accent 1 Char1"/>
    <w:uiPriority w:val="29"/>
    <w:rsid w:val="0083556D"/>
    <w:rPr>
      <w:iCs/>
      <w:sz w:val="16"/>
      <w:szCs w:val="22"/>
    </w:rPr>
  </w:style>
  <w:style w:type="paragraph" w:customStyle="1" w:styleId="CardTextCharCharChar">
    <w:name w:val="Card Text Char Char Char"/>
    <w:basedOn w:val="Normal"/>
    <w:link w:val="CardTextCharCharCharChar"/>
    <w:rsid w:val="0083556D"/>
    <w:pPr>
      <w:ind w:left="1728" w:right="1728"/>
    </w:pPr>
    <w:rPr>
      <w:rFonts w:cs="Calibri"/>
      <w:sz w:val="18"/>
      <w:lang w:val="x-none" w:eastAsia="x-none"/>
    </w:rPr>
  </w:style>
  <w:style w:type="character" w:customStyle="1" w:styleId="CardTextCharCharCharChar">
    <w:name w:val="Card Text Char Char Char Char"/>
    <w:link w:val="CardTextCharCharChar"/>
    <w:rsid w:val="0083556D"/>
    <w:rPr>
      <w:rFonts w:ascii="Times New Roman" w:hAnsi="Times New Roman" w:cs="Calibri"/>
      <w:sz w:val="18"/>
      <w:lang w:val="x-none" w:eastAsia="x-none"/>
    </w:rPr>
  </w:style>
  <w:style w:type="character" w:customStyle="1" w:styleId="NothingChar1">
    <w:name w:val="Nothing Char1"/>
    <w:rsid w:val="0083556D"/>
    <w:rPr>
      <w:rFonts w:ascii="Times New Roman" w:eastAsia="Times New Roman" w:hAnsi="Times New Roman"/>
      <w:szCs w:val="24"/>
    </w:rPr>
  </w:style>
  <w:style w:type="character" w:customStyle="1" w:styleId="HATChar0">
    <w:name w:val="HAT Char"/>
    <w:basedOn w:val="DefaultParagraphFont"/>
    <w:uiPriority w:val="1"/>
    <w:rsid w:val="0083556D"/>
    <w:rPr>
      <w:rFonts w:ascii="Arial" w:eastAsia="Times New Roman" w:hAnsi="Arial"/>
      <w:b/>
      <w:bCs/>
      <w:caps/>
      <w:sz w:val="22"/>
      <w:szCs w:val="28"/>
    </w:rPr>
  </w:style>
  <w:style w:type="numbering" w:styleId="1ai">
    <w:name w:val="Outline List 1"/>
    <w:basedOn w:val="NoList"/>
    <w:rsid w:val="0083556D"/>
    <w:pPr>
      <w:numPr>
        <w:numId w:val="5"/>
      </w:numPr>
    </w:pPr>
  </w:style>
  <w:style w:type="character" w:customStyle="1" w:styleId="HighlightedUnderline0">
    <w:name w:val="Highlighted Underline"/>
    <w:basedOn w:val="DefaultParagraphFont"/>
    <w:uiPriority w:val="1"/>
    <w:qFormat/>
    <w:rsid w:val="0083556D"/>
    <w:rPr>
      <w:rFonts w:ascii="Times New Roman" w:hAnsi="Times New Roman"/>
      <w:b w:val="0"/>
      <w:bCs w:val="0"/>
      <w:sz w:val="22"/>
      <w:u w:val="single"/>
      <w:bdr w:val="none" w:sz="0" w:space="0" w:color="auto"/>
      <w:shd w:val="clear" w:color="auto" w:fill="B3423F"/>
    </w:rPr>
  </w:style>
  <w:style w:type="paragraph" w:customStyle="1" w:styleId="StylePlainTextTimesNewRomanBold">
    <w:name w:val="Style Plain Text + Times New Roman Bold"/>
    <w:basedOn w:val="PlainText"/>
    <w:rsid w:val="0083556D"/>
    <w:rPr>
      <w:rFonts w:ascii="Courier" w:eastAsia="Cambria" w:hAnsi="Courier" w:cs="Times New Roman"/>
      <w:sz w:val="21"/>
      <w:szCs w:val="21"/>
    </w:rPr>
  </w:style>
  <w:style w:type="paragraph" w:customStyle="1" w:styleId="DeleteAnalytics">
    <w:name w:val="Delete Analytics"/>
    <w:basedOn w:val="Heading4"/>
    <w:qFormat/>
    <w:rsid w:val="0083556D"/>
    <w:rPr>
      <w:rFonts w:ascii="Georgia" w:hAnsi="Georgia"/>
      <w:bCs/>
      <w:iCs w:val="0"/>
      <w:color w:val="800000"/>
    </w:rPr>
  </w:style>
  <w:style w:type="paragraph" w:customStyle="1" w:styleId="ReallyFuckingSmall0">
    <w:name w:val="Really Fucking Small"/>
    <w:basedOn w:val="Normal"/>
    <w:link w:val="ReallyFuckingSmallChar0"/>
    <w:rsid w:val="0083556D"/>
    <w:pPr>
      <w:ind w:left="144"/>
    </w:pPr>
    <w:rPr>
      <w:rFonts w:cs="Calibri"/>
      <w:sz w:val="12"/>
      <w:lang w:val="x-none" w:eastAsia="x-none"/>
    </w:rPr>
  </w:style>
  <w:style w:type="character" w:customStyle="1" w:styleId="ReallyFuckingSmallChar0">
    <w:name w:val="Really Fucking Small Char"/>
    <w:link w:val="ReallyFuckingSmall0"/>
    <w:rsid w:val="0083556D"/>
    <w:rPr>
      <w:rFonts w:ascii="Times New Roman" w:hAnsi="Times New Roman" w:cs="Calibri"/>
      <w:sz w:val="12"/>
      <w:lang w:val="x-none" w:eastAsia="x-none"/>
    </w:rPr>
  </w:style>
  <w:style w:type="paragraph" w:customStyle="1" w:styleId="HotRouteCharCharCharCharChar">
    <w:name w:val="Hot Route! Char Char Char Char Char"/>
    <w:basedOn w:val="Normal"/>
    <w:link w:val="HotRouteCharCharCharCharCharChar"/>
    <w:rsid w:val="0083556D"/>
    <w:pPr>
      <w:ind w:left="144"/>
    </w:pPr>
    <w:rPr>
      <w:rFonts w:ascii="Georgia" w:eastAsia="Calibri" w:hAnsi="Georgia" w:cs="Calibri"/>
    </w:rPr>
  </w:style>
  <w:style w:type="character" w:customStyle="1" w:styleId="HotRouteCharCharCharCharCharChar">
    <w:name w:val="Hot Route! Char Char Char Char Char Char"/>
    <w:basedOn w:val="DefaultParagraphFont"/>
    <w:link w:val="HotRouteCharCharCharCharChar"/>
    <w:rsid w:val="0083556D"/>
    <w:rPr>
      <w:rFonts w:ascii="Georgia" w:eastAsia="Calibri" w:hAnsi="Georgia" w:cs="Calibri"/>
      <w:sz w:val="24"/>
    </w:rPr>
  </w:style>
  <w:style w:type="paragraph" w:customStyle="1" w:styleId="SmallTextCharCharChar">
    <w:name w:val="Small Text Char Char Char"/>
    <w:basedOn w:val="Normal"/>
    <w:link w:val="SmallTextCharCharCharChar"/>
    <w:qFormat/>
    <w:rsid w:val="0083556D"/>
    <w:rPr>
      <w:rFonts w:ascii="Georgia" w:eastAsia="Calibri" w:hAnsi="Georgia" w:cs="Calibri"/>
      <w:sz w:val="16"/>
    </w:rPr>
  </w:style>
  <w:style w:type="character" w:customStyle="1" w:styleId="SmallTextCharCharCharChar">
    <w:name w:val="Small Text Char Char Char Char"/>
    <w:basedOn w:val="DefaultParagraphFont"/>
    <w:link w:val="SmallTextCharCharChar"/>
    <w:rsid w:val="0083556D"/>
    <w:rPr>
      <w:rFonts w:ascii="Georgia" w:eastAsia="Calibri" w:hAnsi="Georgia" w:cs="Calibri"/>
      <w:sz w:val="16"/>
    </w:rPr>
  </w:style>
  <w:style w:type="paragraph" w:customStyle="1" w:styleId="UnderlineCharCharCharCharCharCharChar">
    <w:name w:val="Underline Char Char Char Char Char Char Char"/>
    <w:basedOn w:val="Normal"/>
    <w:link w:val="UnderlineCharCharCharCharCharCharCharChar"/>
    <w:qFormat/>
    <w:rsid w:val="0083556D"/>
    <w:rPr>
      <w:rFonts w:cs="Calibri"/>
      <w:u w:val="single"/>
    </w:rPr>
  </w:style>
  <w:style w:type="character" w:customStyle="1" w:styleId="UnderlineCharCharCharCharCharCharCharChar">
    <w:name w:val="Underline Char Char Char Char Char Char Char Char"/>
    <w:basedOn w:val="DefaultParagraphFont"/>
    <w:link w:val="UnderlineCharCharCharCharCharCharChar"/>
    <w:rsid w:val="0083556D"/>
    <w:rPr>
      <w:rFonts w:ascii="Times New Roman" w:hAnsi="Times New Roman" w:cs="Calibri"/>
      <w:sz w:val="24"/>
      <w:u w:val="single"/>
    </w:rPr>
  </w:style>
  <w:style w:type="paragraph" w:customStyle="1" w:styleId="ReallyfuckingsmallCharCharChar">
    <w:name w:val="Really fucking small Char Char Char"/>
    <w:basedOn w:val="Normal"/>
    <w:link w:val="ReallyfuckingsmallCharCharCharChar"/>
    <w:rsid w:val="0083556D"/>
    <w:rPr>
      <w:rFonts w:cs="Calibri"/>
      <w:sz w:val="10"/>
    </w:rPr>
  </w:style>
  <w:style w:type="character" w:customStyle="1" w:styleId="ReallyfuckingsmallCharCharCharChar">
    <w:name w:val="Really fucking small Char Char Char Char"/>
    <w:basedOn w:val="DefaultParagraphFont"/>
    <w:link w:val="ReallyfuckingsmallCharCharChar"/>
    <w:rsid w:val="0083556D"/>
    <w:rPr>
      <w:rFonts w:ascii="Times New Roman" w:hAnsi="Times New Roman" w:cs="Calibri"/>
      <w:sz w:val="10"/>
    </w:rPr>
  </w:style>
  <w:style w:type="paragraph" w:customStyle="1" w:styleId="SmalltextCharCharChar0">
    <w:name w:val="Small text Char Char Char"/>
    <w:basedOn w:val="Normal"/>
    <w:link w:val="SmalltextCharCharCharChar0"/>
    <w:rsid w:val="0083556D"/>
    <w:rPr>
      <w:rFonts w:cs="Calibri"/>
      <w:sz w:val="16"/>
    </w:rPr>
  </w:style>
  <w:style w:type="character" w:customStyle="1" w:styleId="SmalltextCharCharCharChar0">
    <w:name w:val="Small text Char Char Char Char"/>
    <w:basedOn w:val="DefaultParagraphFont"/>
    <w:link w:val="SmalltextCharCharChar0"/>
    <w:rsid w:val="0083556D"/>
    <w:rPr>
      <w:rFonts w:ascii="Times New Roman" w:hAnsi="Times New Roman" w:cs="Calibri"/>
      <w:sz w:val="16"/>
    </w:rPr>
  </w:style>
  <w:style w:type="paragraph" w:customStyle="1" w:styleId="Boxempahsis">
    <w:name w:val="Box empahsis"/>
    <w:basedOn w:val="Normal"/>
    <w:link w:val="BoxempahsisChar"/>
    <w:qFormat/>
    <w:rsid w:val="0083556D"/>
    <w:rPr>
      <w:rFonts w:ascii="Franklin Gothic Heavy" w:eastAsia="Calibri" w:hAnsi="Franklin Gothic Heavy" w:cs="Calibri"/>
      <w:u w:val="single"/>
      <w:bdr w:val="single" w:sz="4" w:space="0" w:color="auto"/>
    </w:rPr>
  </w:style>
  <w:style w:type="character" w:customStyle="1" w:styleId="BoxempahsisChar">
    <w:name w:val="Box empahsis Char"/>
    <w:basedOn w:val="DefaultParagraphFont"/>
    <w:link w:val="Boxempahsis"/>
    <w:rsid w:val="0083556D"/>
    <w:rPr>
      <w:rFonts w:ascii="Franklin Gothic Heavy" w:eastAsia="Calibri" w:hAnsi="Franklin Gothic Heavy" w:cs="Calibri"/>
      <w:sz w:val="24"/>
      <w:u w:val="single"/>
      <w:bdr w:val="single" w:sz="4" w:space="0" w:color="auto"/>
    </w:rPr>
  </w:style>
  <w:style w:type="paragraph" w:customStyle="1" w:styleId="MaggieTag">
    <w:name w:val="MaggieTag"/>
    <w:basedOn w:val="Normal"/>
    <w:rsid w:val="0083556D"/>
    <w:rPr>
      <w:rFonts w:ascii="Garamond" w:hAnsi="Garamond" w:cs="Calibri"/>
      <w:b/>
      <w:szCs w:val="20"/>
      <w:lang w:val="x-none" w:eastAsia="x-none"/>
    </w:rPr>
  </w:style>
  <w:style w:type="character" w:customStyle="1" w:styleId="BlockTitleChar0">
    <w:name w:val="%Block Title Char"/>
    <w:rsid w:val="0083556D"/>
    <w:rPr>
      <w:rFonts w:ascii="Arial" w:eastAsia="Times New Roman" w:hAnsi="Arial" w:cs="Arial"/>
      <w:b/>
      <w:bCs/>
      <w:kern w:val="32"/>
      <w:sz w:val="28"/>
      <w:szCs w:val="32"/>
    </w:rPr>
  </w:style>
  <w:style w:type="paragraph" w:customStyle="1" w:styleId="Regular">
    <w:name w:val="Regular"/>
    <w:basedOn w:val="Normal"/>
    <w:link w:val="RegularChar"/>
    <w:qFormat/>
    <w:rsid w:val="0083556D"/>
    <w:pPr>
      <w:spacing w:after="200"/>
    </w:pPr>
    <w:rPr>
      <w:rFonts w:ascii="Cambria" w:eastAsia="Cambria" w:hAnsi="Cambria" w:cs="Calibri"/>
      <w:lang w:val="x-none" w:eastAsia="x-none"/>
    </w:rPr>
  </w:style>
  <w:style w:type="character" w:customStyle="1" w:styleId="columntexthead">
    <w:name w:val="columntexthead"/>
    <w:rsid w:val="0083556D"/>
  </w:style>
  <w:style w:type="character" w:customStyle="1" w:styleId="instruction">
    <w:name w:val="instruction"/>
    <w:rsid w:val="0083556D"/>
  </w:style>
  <w:style w:type="character" w:customStyle="1" w:styleId="yahoobuzzbadge-form">
    <w:name w:val="yahoobuzzbadge-form"/>
    <w:rsid w:val="0083556D"/>
  </w:style>
  <w:style w:type="character" w:customStyle="1" w:styleId="listpipe">
    <w:name w:val="listpipe"/>
    <w:rsid w:val="0083556D"/>
  </w:style>
  <w:style w:type="character" w:customStyle="1" w:styleId="imagelink">
    <w:name w:val="imagelink"/>
    <w:rsid w:val="0083556D"/>
  </w:style>
  <w:style w:type="character" w:customStyle="1" w:styleId="leadin">
    <w:name w:val="leadin"/>
    <w:rsid w:val="0083556D"/>
  </w:style>
  <w:style w:type="paragraph" w:customStyle="1" w:styleId="Pa3">
    <w:name w:val="Pa3"/>
    <w:basedOn w:val="Default"/>
    <w:next w:val="Default"/>
    <w:uiPriority w:val="99"/>
    <w:rsid w:val="0083556D"/>
    <w:pPr>
      <w:spacing w:line="241" w:lineRule="atLeast"/>
    </w:pPr>
    <w:rPr>
      <w:rFonts w:ascii="Frutiger 45 Light" w:eastAsia="Times New Roman" w:hAnsi="Frutiger 45 Light" w:cs="Times New Roman"/>
      <w:color w:val="auto"/>
    </w:rPr>
  </w:style>
  <w:style w:type="character" w:customStyle="1" w:styleId="noticiabyline">
    <w:name w:val="noticia_byline"/>
    <w:rsid w:val="0083556D"/>
  </w:style>
  <w:style w:type="character" w:customStyle="1" w:styleId="rightnowyahoo">
    <w:name w:val="right_now_yahoo"/>
    <w:rsid w:val="0083556D"/>
  </w:style>
  <w:style w:type="character" w:customStyle="1" w:styleId="submittedmeta">
    <w:name w:val="submitted meta"/>
    <w:rsid w:val="0083556D"/>
  </w:style>
  <w:style w:type="character" w:customStyle="1" w:styleId="EndnoteTextChar">
    <w:name w:val="Endnote Text Char"/>
    <w:rsid w:val="0083556D"/>
    <w:rPr>
      <w:rFonts w:ascii="Times New Roman" w:eastAsia="Times New Roman" w:hAnsi="Times New Roman" w:cs="Times New Roman"/>
    </w:rPr>
  </w:style>
  <w:style w:type="paragraph" w:customStyle="1" w:styleId="Pa7">
    <w:name w:val="Pa7"/>
    <w:basedOn w:val="Default"/>
    <w:next w:val="Default"/>
    <w:rsid w:val="0083556D"/>
    <w:pPr>
      <w:widowControl w:val="0"/>
      <w:spacing w:before="280" w:line="221" w:lineRule="atLeast"/>
    </w:pPr>
    <w:rPr>
      <w:rFonts w:ascii="Baskerville" w:eastAsia="Times New Roman" w:hAnsi="Baskerville" w:cs="Times New Roman"/>
      <w:color w:val="auto"/>
    </w:rPr>
  </w:style>
  <w:style w:type="character" w:customStyle="1" w:styleId="A8">
    <w:name w:val="A8"/>
    <w:uiPriority w:val="99"/>
    <w:rsid w:val="0083556D"/>
    <w:rPr>
      <w:color w:val="000000"/>
    </w:rPr>
  </w:style>
  <w:style w:type="paragraph" w:customStyle="1" w:styleId="Pa8">
    <w:name w:val="Pa8"/>
    <w:basedOn w:val="Default"/>
    <w:next w:val="Default"/>
    <w:uiPriority w:val="99"/>
    <w:rsid w:val="0083556D"/>
    <w:pPr>
      <w:widowControl w:val="0"/>
      <w:spacing w:line="221" w:lineRule="atLeast"/>
    </w:pPr>
    <w:rPr>
      <w:rFonts w:ascii="Baskerville" w:eastAsia="Times New Roman" w:hAnsi="Baskerville" w:cs="Times New Roman"/>
      <w:color w:val="auto"/>
    </w:rPr>
  </w:style>
  <w:style w:type="character" w:customStyle="1" w:styleId="A11">
    <w:name w:val="A11"/>
    <w:rsid w:val="0083556D"/>
    <w:rPr>
      <w:color w:val="000000"/>
      <w:sz w:val="12"/>
      <w:szCs w:val="12"/>
    </w:rPr>
  </w:style>
  <w:style w:type="character" w:customStyle="1" w:styleId="cite1">
    <w:name w:val="%cite"/>
    <w:rsid w:val="0083556D"/>
    <w:rPr>
      <w:rFonts w:ascii="Times New Roman" w:hAnsi="Times New Roman"/>
      <w:b/>
      <w:sz w:val="24"/>
    </w:rPr>
  </w:style>
  <w:style w:type="paragraph" w:customStyle="1" w:styleId="tag">
    <w:name w:val="%tag"/>
    <w:basedOn w:val="Normal"/>
    <w:qFormat/>
    <w:rsid w:val="0083556D"/>
    <w:rPr>
      <w:rFonts w:cs="Calibri"/>
      <w:b/>
    </w:rPr>
  </w:style>
  <w:style w:type="character" w:customStyle="1" w:styleId="tagChar0">
    <w:name w:val="%tag Char"/>
    <w:rsid w:val="0083556D"/>
    <w:rPr>
      <w:rFonts w:ascii="Times New Roman" w:eastAsia="Times New Roman" w:hAnsi="Times New Roman" w:cs="Times New Roman"/>
      <w:b/>
    </w:rPr>
  </w:style>
  <w:style w:type="paragraph" w:customStyle="1" w:styleId="card1">
    <w:name w:val="%card"/>
    <w:basedOn w:val="Normal"/>
    <w:rsid w:val="0083556D"/>
    <w:pPr>
      <w:ind w:left="288" w:right="288"/>
    </w:pPr>
    <w:rPr>
      <w:rFonts w:cs="Calibri"/>
    </w:rPr>
  </w:style>
  <w:style w:type="character" w:customStyle="1" w:styleId="cardChar3">
    <w:name w:val="%card Char"/>
    <w:rsid w:val="0083556D"/>
    <w:rPr>
      <w:rFonts w:ascii="Times New Roman" w:eastAsia="Times New Roman" w:hAnsi="Times New Roman" w:cs="Times New Roman"/>
      <w:sz w:val="20"/>
    </w:rPr>
  </w:style>
  <w:style w:type="character" w:customStyle="1" w:styleId="underline0">
    <w:name w:val="%underline"/>
    <w:qFormat/>
    <w:rsid w:val="0083556D"/>
    <w:rPr>
      <w:b/>
      <w:u w:val="single"/>
    </w:rPr>
  </w:style>
  <w:style w:type="character" w:customStyle="1" w:styleId="Emphasis20">
    <w:name w:val="%Emphasis2"/>
    <w:rsid w:val="0083556D"/>
    <w:rPr>
      <w:rFonts w:ascii="Cooper Black" w:hAnsi="Cooper Black"/>
      <w:iCs/>
      <w:u w:val="single"/>
    </w:rPr>
  </w:style>
  <w:style w:type="paragraph" w:customStyle="1" w:styleId="BlockTitle3">
    <w:name w:val="%Block Title"/>
    <w:basedOn w:val="Heading1"/>
    <w:rsid w:val="0083556D"/>
    <w:pPr>
      <w:spacing w:before="0" w:after="240"/>
    </w:pPr>
    <w:rPr>
      <w:bCs/>
      <w:sz w:val="28"/>
      <w:szCs w:val="28"/>
    </w:rPr>
  </w:style>
  <w:style w:type="character" w:customStyle="1" w:styleId="AAAcite">
    <w:name w:val="AAAcite"/>
    <w:rsid w:val="0083556D"/>
    <w:rPr>
      <w:rFonts w:ascii="Times New Roman" w:hAnsi="Times New Roman"/>
      <w:b/>
      <w:sz w:val="24"/>
    </w:rPr>
  </w:style>
  <w:style w:type="paragraph" w:customStyle="1" w:styleId="AAAcard">
    <w:name w:val="AAAcard"/>
    <w:basedOn w:val="Normal"/>
    <w:rsid w:val="0083556D"/>
    <w:pPr>
      <w:ind w:left="288" w:right="288"/>
    </w:pPr>
    <w:rPr>
      <w:rFonts w:cs="Calibri"/>
      <w:szCs w:val="20"/>
    </w:rPr>
  </w:style>
  <w:style w:type="character" w:customStyle="1" w:styleId="AAAcardChar">
    <w:name w:val="AAAcard Char"/>
    <w:rsid w:val="0083556D"/>
    <w:rPr>
      <w:rFonts w:ascii="Times New Roman" w:eastAsia="Times New Roman" w:hAnsi="Times New Roman" w:cs="Times New Roman"/>
      <w:sz w:val="20"/>
      <w:szCs w:val="20"/>
    </w:rPr>
  </w:style>
  <w:style w:type="character" w:customStyle="1" w:styleId="AAAunderline">
    <w:name w:val="AAAunderline"/>
    <w:qFormat/>
    <w:rsid w:val="0083556D"/>
    <w:rPr>
      <w:b/>
      <w:u w:val="single"/>
    </w:rPr>
  </w:style>
  <w:style w:type="character" w:customStyle="1" w:styleId="post-author">
    <w:name w:val="post-author"/>
    <w:rsid w:val="0083556D"/>
  </w:style>
  <w:style w:type="paragraph" w:customStyle="1" w:styleId="IndexHeader">
    <w:name w:val="Index Header"/>
    <w:basedOn w:val="Normal"/>
    <w:rsid w:val="0083556D"/>
    <w:pPr>
      <w:ind w:left="-720"/>
      <w:outlineLvl w:val="0"/>
    </w:pPr>
    <w:rPr>
      <w:rFonts w:cs="Calibri"/>
      <w:b/>
      <w:bCs/>
      <w:sz w:val="36"/>
      <w:szCs w:val="20"/>
    </w:rPr>
  </w:style>
  <w:style w:type="character" w:customStyle="1" w:styleId="IndexHeaderChar">
    <w:name w:val="Index Header Char"/>
    <w:rsid w:val="0083556D"/>
    <w:rPr>
      <w:rFonts w:ascii="Times New Roman" w:eastAsia="Times New Roman" w:hAnsi="Times New Roman"/>
      <w:b/>
      <w:bCs/>
      <w:sz w:val="36"/>
    </w:rPr>
  </w:style>
  <w:style w:type="character" w:customStyle="1" w:styleId="ToReadChar">
    <w:name w:val="To Read Char"/>
    <w:rsid w:val="0083556D"/>
    <w:rPr>
      <w:rFonts w:ascii="Verdana" w:hAnsi="Verdana"/>
      <w:b/>
      <w:szCs w:val="24"/>
      <w:u w:val="single"/>
      <w:lang w:val="en-US" w:eastAsia="en-US" w:bidi="ar-SA"/>
    </w:rPr>
  </w:style>
  <w:style w:type="paragraph" w:customStyle="1" w:styleId="CardRead">
    <w:name w:val="Card_Read"/>
    <w:basedOn w:val="Normal"/>
    <w:rsid w:val="0083556D"/>
    <w:rPr>
      <w:rFonts w:ascii="Times" w:eastAsia="Times" w:hAnsi="Times" w:cs="Calibri"/>
      <w:szCs w:val="20"/>
    </w:rPr>
  </w:style>
  <w:style w:type="paragraph" w:customStyle="1" w:styleId="CardNU">
    <w:name w:val="CardNU"/>
    <w:basedOn w:val="Normal"/>
    <w:rsid w:val="0083556D"/>
    <w:rPr>
      <w:rFonts w:ascii="Times" w:eastAsia="Times" w:hAnsi="Times" w:cs="Calibri"/>
      <w:sz w:val="14"/>
      <w:szCs w:val="20"/>
    </w:rPr>
  </w:style>
  <w:style w:type="paragraph" w:customStyle="1" w:styleId="StyleHeading310pt">
    <w:name w:val="Style Heading 3 + 10 pt"/>
    <w:basedOn w:val="Heading3"/>
    <w:rsid w:val="0083556D"/>
    <w:pPr>
      <w:spacing w:before="0"/>
      <w:ind w:left="576"/>
    </w:pPr>
    <w:rPr>
      <w:rFonts w:ascii="Georgia" w:hAnsi="Georgia" w:cs="Arial"/>
      <w:b w:val="0"/>
      <w:sz w:val="20"/>
      <w:szCs w:val="22"/>
    </w:rPr>
  </w:style>
  <w:style w:type="character" w:customStyle="1" w:styleId="StyleHeading310ptChar">
    <w:name w:val="Style Heading 3 + 10 pt Char"/>
    <w:rsid w:val="0083556D"/>
    <w:rPr>
      <w:rFonts w:ascii="Times New Roman" w:eastAsia="Times New Roman" w:hAnsi="Times New Roman" w:cs="Arial"/>
      <w:b/>
      <w:bCs/>
      <w:sz w:val="26"/>
      <w:szCs w:val="26"/>
    </w:rPr>
  </w:style>
  <w:style w:type="paragraph" w:customStyle="1" w:styleId="Style30">
    <w:name w:val="Style 3"/>
    <w:basedOn w:val="Normal"/>
    <w:qFormat/>
    <w:rsid w:val="0083556D"/>
    <w:pPr>
      <w:widowControl w:val="0"/>
      <w:autoSpaceDE w:val="0"/>
      <w:autoSpaceDN w:val="0"/>
      <w:spacing w:line="326" w:lineRule="auto"/>
      <w:ind w:firstLine="216"/>
      <w:jc w:val="both"/>
    </w:pPr>
    <w:rPr>
      <w:rFonts w:cs="Calibri"/>
      <w:sz w:val="6"/>
      <w:szCs w:val="6"/>
    </w:rPr>
  </w:style>
  <w:style w:type="character" w:customStyle="1" w:styleId="CiteCardCharChar">
    <w:name w:val="Cite_Card Char Char"/>
    <w:rsid w:val="0083556D"/>
    <w:rPr>
      <w:rFonts w:cs="Arial"/>
      <w:bCs/>
      <w:lang w:val="en-US" w:eastAsia="en-US" w:bidi="ar-SA"/>
    </w:rPr>
  </w:style>
  <w:style w:type="paragraph" w:customStyle="1" w:styleId="CardText-NotUnderlined">
    <w:name w:val="Card Text - Not Underlined"/>
    <w:basedOn w:val="Normal"/>
    <w:rsid w:val="0083556D"/>
    <w:pPr>
      <w:spacing w:after="60"/>
    </w:pPr>
    <w:rPr>
      <w:rFonts w:cs="Calibri"/>
      <w:sz w:val="18"/>
    </w:rPr>
  </w:style>
  <w:style w:type="character" w:customStyle="1" w:styleId="CardsFont12ptCharCharCharChar">
    <w:name w:val="Cards + Font: 12 pt Char Char Char Char"/>
    <w:rsid w:val="0083556D"/>
    <w:rPr>
      <w:sz w:val="24"/>
      <w:szCs w:val="24"/>
      <w:u w:val="thick"/>
      <w:lang w:val="en-US" w:eastAsia="en-US" w:bidi="ar-SA"/>
    </w:rPr>
  </w:style>
  <w:style w:type="paragraph" w:customStyle="1" w:styleId="OmniPage8">
    <w:name w:val="OmniPage #8"/>
    <w:basedOn w:val="Normal"/>
    <w:rsid w:val="0083556D"/>
    <w:rPr>
      <w:rFonts w:cs="Calibri"/>
      <w:color w:val="000000"/>
      <w:szCs w:val="20"/>
    </w:rPr>
  </w:style>
  <w:style w:type="paragraph" w:customStyle="1" w:styleId="OmniPage1">
    <w:name w:val="OmniPage #1"/>
    <w:basedOn w:val="Normal"/>
    <w:rsid w:val="0083556D"/>
    <w:rPr>
      <w:rFonts w:cs="Calibri"/>
      <w:color w:val="000000"/>
      <w:szCs w:val="20"/>
    </w:rPr>
  </w:style>
  <w:style w:type="paragraph" w:customStyle="1" w:styleId="OmniPage2">
    <w:name w:val="OmniPage #2"/>
    <w:basedOn w:val="Normal"/>
    <w:rsid w:val="0083556D"/>
    <w:rPr>
      <w:rFonts w:cs="Calibri"/>
      <w:color w:val="000000"/>
      <w:szCs w:val="20"/>
    </w:rPr>
  </w:style>
  <w:style w:type="paragraph" w:customStyle="1" w:styleId="OmniPage6">
    <w:name w:val="OmniPage #6"/>
    <w:basedOn w:val="Normal"/>
    <w:rsid w:val="0083556D"/>
    <w:rPr>
      <w:rFonts w:cs="Calibri"/>
      <w:color w:val="000000"/>
      <w:szCs w:val="20"/>
    </w:rPr>
  </w:style>
  <w:style w:type="paragraph" w:customStyle="1" w:styleId="OmniPage7">
    <w:name w:val="OmniPage #7"/>
    <w:basedOn w:val="Normal"/>
    <w:rsid w:val="0083556D"/>
    <w:rPr>
      <w:rFonts w:cs="Calibri"/>
      <w:color w:val="000000"/>
      <w:szCs w:val="20"/>
    </w:rPr>
  </w:style>
  <w:style w:type="paragraph" w:customStyle="1" w:styleId="OmniPage11">
    <w:name w:val="OmniPage #11"/>
    <w:basedOn w:val="Normal"/>
    <w:rsid w:val="0083556D"/>
    <w:rPr>
      <w:rFonts w:cs="Calibri"/>
      <w:color w:val="000000"/>
      <w:szCs w:val="20"/>
    </w:rPr>
  </w:style>
  <w:style w:type="paragraph" w:customStyle="1" w:styleId="OmniPage12">
    <w:name w:val="OmniPage #12"/>
    <w:basedOn w:val="Normal"/>
    <w:rsid w:val="0083556D"/>
    <w:rPr>
      <w:rFonts w:cs="Calibri"/>
      <w:color w:val="000000"/>
      <w:szCs w:val="20"/>
    </w:rPr>
  </w:style>
  <w:style w:type="paragraph" w:customStyle="1" w:styleId="OmniPage10">
    <w:name w:val="OmniPage #10"/>
    <w:basedOn w:val="Normal"/>
    <w:rsid w:val="0083556D"/>
    <w:rPr>
      <w:rFonts w:cs="Calibri"/>
      <w:color w:val="000000"/>
      <w:szCs w:val="20"/>
    </w:rPr>
  </w:style>
  <w:style w:type="paragraph" w:customStyle="1" w:styleId="OmniPage13">
    <w:name w:val="OmniPage #13"/>
    <w:basedOn w:val="Normal"/>
    <w:rsid w:val="0083556D"/>
    <w:rPr>
      <w:rFonts w:cs="Calibri"/>
      <w:color w:val="000000"/>
      <w:szCs w:val="20"/>
    </w:rPr>
  </w:style>
  <w:style w:type="paragraph" w:customStyle="1" w:styleId="OmniPage14">
    <w:name w:val="OmniPage #14"/>
    <w:basedOn w:val="Normal"/>
    <w:rsid w:val="0083556D"/>
    <w:rPr>
      <w:rFonts w:cs="Calibri"/>
      <w:color w:val="000000"/>
      <w:szCs w:val="20"/>
    </w:rPr>
  </w:style>
  <w:style w:type="paragraph" w:customStyle="1" w:styleId="OmniPage15">
    <w:name w:val="OmniPage #15"/>
    <w:basedOn w:val="Normal"/>
    <w:rsid w:val="0083556D"/>
    <w:rPr>
      <w:rFonts w:cs="Calibri"/>
      <w:color w:val="000000"/>
      <w:szCs w:val="20"/>
    </w:rPr>
  </w:style>
  <w:style w:type="paragraph" w:customStyle="1" w:styleId="OmniPage17">
    <w:name w:val="OmniPage #17"/>
    <w:basedOn w:val="Normal"/>
    <w:rsid w:val="0083556D"/>
    <w:rPr>
      <w:rFonts w:cs="Calibri"/>
      <w:color w:val="000000"/>
      <w:szCs w:val="20"/>
    </w:rPr>
  </w:style>
  <w:style w:type="paragraph" w:customStyle="1" w:styleId="OmniPage19">
    <w:name w:val="OmniPage #19"/>
    <w:basedOn w:val="Normal"/>
    <w:rsid w:val="0083556D"/>
    <w:rPr>
      <w:rFonts w:cs="Calibri"/>
      <w:color w:val="000000"/>
      <w:szCs w:val="20"/>
    </w:rPr>
  </w:style>
  <w:style w:type="paragraph" w:customStyle="1" w:styleId="OmniPage20">
    <w:name w:val="OmniPage #20"/>
    <w:basedOn w:val="Normal"/>
    <w:rsid w:val="0083556D"/>
    <w:rPr>
      <w:rFonts w:cs="Calibri"/>
      <w:color w:val="000000"/>
      <w:szCs w:val="20"/>
    </w:rPr>
  </w:style>
  <w:style w:type="paragraph" w:customStyle="1" w:styleId="OmniPage21">
    <w:name w:val="OmniPage #21"/>
    <w:basedOn w:val="Normal"/>
    <w:rsid w:val="0083556D"/>
    <w:rPr>
      <w:rFonts w:cs="Calibri"/>
      <w:color w:val="000000"/>
      <w:szCs w:val="20"/>
    </w:rPr>
  </w:style>
  <w:style w:type="paragraph" w:customStyle="1" w:styleId="OmniPage22">
    <w:name w:val="OmniPage #22"/>
    <w:basedOn w:val="Normal"/>
    <w:rsid w:val="0083556D"/>
    <w:rPr>
      <w:rFonts w:cs="Calibri"/>
      <w:color w:val="000000"/>
      <w:szCs w:val="20"/>
    </w:rPr>
  </w:style>
  <w:style w:type="paragraph" w:customStyle="1" w:styleId="OmniPage25">
    <w:name w:val="OmniPage #25"/>
    <w:basedOn w:val="Normal"/>
    <w:rsid w:val="0083556D"/>
    <w:rPr>
      <w:rFonts w:cs="Calibri"/>
      <w:color w:val="000000"/>
      <w:szCs w:val="20"/>
    </w:rPr>
  </w:style>
  <w:style w:type="paragraph" w:customStyle="1" w:styleId="OmniPage18">
    <w:name w:val="OmniPage #18"/>
    <w:basedOn w:val="Normal"/>
    <w:rsid w:val="0083556D"/>
    <w:rPr>
      <w:rFonts w:cs="Calibri"/>
      <w:color w:val="000000"/>
      <w:szCs w:val="20"/>
    </w:rPr>
  </w:style>
  <w:style w:type="paragraph" w:customStyle="1" w:styleId="OmniPage26">
    <w:name w:val="OmniPage #26"/>
    <w:basedOn w:val="Normal"/>
    <w:rsid w:val="0083556D"/>
    <w:rPr>
      <w:rFonts w:cs="Calibri"/>
      <w:color w:val="000000"/>
      <w:szCs w:val="20"/>
    </w:rPr>
  </w:style>
  <w:style w:type="character" w:customStyle="1" w:styleId="Char1Char1">
    <w:name w:val="Char1 Char1"/>
    <w:rsid w:val="0083556D"/>
    <w:rPr>
      <w:rFonts w:ascii="Arial" w:hAnsi="Arial" w:cs="Arial"/>
      <w:b/>
      <w:bCs/>
      <w:kern w:val="32"/>
      <w:sz w:val="28"/>
      <w:szCs w:val="32"/>
      <w:lang w:val="en-US" w:eastAsia="en-US" w:bidi="ar-SA"/>
    </w:rPr>
  </w:style>
  <w:style w:type="character" w:customStyle="1" w:styleId="iagsheaderlarge">
    <w:name w:val="iags_header_large"/>
    <w:rsid w:val="0083556D"/>
  </w:style>
  <w:style w:type="paragraph" w:customStyle="1" w:styleId="OmniPage9">
    <w:name w:val="OmniPage #9"/>
    <w:basedOn w:val="Normal"/>
    <w:rsid w:val="0083556D"/>
    <w:rPr>
      <w:rFonts w:cs="Calibri"/>
      <w:color w:val="000000"/>
      <w:szCs w:val="20"/>
    </w:rPr>
  </w:style>
  <w:style w:type="paragraph" w:customStyle="1" w:styleId="OmniPage5">
    <w:name w:val="OmniPage #5"/>
    <w:basedOn w:val="Normal"/>
    <w:rsid w:val="0083556D"/>
    <w:rPr>
      <w:rFonts w:cs="Calibri"/>
      <w:color w:val="000000"/>
      <w:szCs w:val="20"/>
    </w:rPr>
  </w:style>
  <w:style w:type="character" w:customStyle="1" w:styleId="style12char0">
    <w:name w:val="style12char"/>
    <w:rsid w:val="0083556D"/>
  </w:style>
  <w:style w:type="character" w:customStyle="1" w:styleId="charchar2">
    <w:name w:val="charchar2"/>
    <w:rsid w:val="0083556D"/>
  </w:style>
  <w:style w:type="character" w:customStyle="1" w:styleId="style11char0">
    <w:name w:val="style11char"/>
    <w:rsid w:val="0083556D"/>
  </w:style>
  <w:style w:type="paragraph" w:customStyle="1" w:styleId="CitesandCardText">
    <w:name w:val="Cites and Card Text"/>
    <w:basedOn w:val="Normal"/>
    <w:rsid w:val="0083556D"/>
    <w:rPr>
      <w:rFonts w:cs="Calibri"/>
    </w:rPr>
  </w:style>
  <w:style w:type="paragraph" w:styleId="List2">
    <w:name w:val="List 2"/>
    <w:basedOn w:val="Default"/>
    <w:next w:val="Default"/>
    <w:rsid w:val="0083556D"/>
    <w:rPr>
      <w:rFonts w:ascii="Times New Roman" w:eastAsia="Times New Roman" w:hAnsi="Times New Roman" w:cs="Times New Roman"/>
      <w:color w:val="auto"/>
    </w:rPr>
  </w:style>
  <w:style w:type="paragraph" w:customStyle="1" w:styleId="body-paragraph">
    <w:name w:val="body-paragraph"/>
    <w:basedOn w:val="Normal"/>
    <w:qFormat/>
    <w:rsid w:val="0083556D"/>
    <w:pPr>
      <w:spacing w:before="100" w:beforeAutospacing="1" w:after="100" w:afterAutospacing="1"/>
    </w:pPr>
    <w:rPr>
      <w:rFonts w:cs="Calibri"/>
    </w:rPr>
  </w:style>
  <w:style w:type="character" w:customStyle="1" w:styleId="medium-bold">
    <w:name w:val="medium-bold"/>
    <w:rsid w:val="0083556D"/>
  </w:style>
  <w:style w:type="character" w:customStyle="1" w:styleId="Heading51">
    <w:name w:val="Heading 51"/>
    <w:aliases w:val="Heading 5 Char Char Char"/>
    <w:rsid w:val="0083556D"/>
    <w:rPr>
      <w:b/>
      <w:bCs/>
      <w:iCs/>
      <w:szCs w:val="26"/>
      <w:lang w:val="en-US" w:eastAsia="en-US" w:bidi="ar-SA"/>
    </w:rPr>
  </w:style>
  <w:style w:type="paragraph" w:customStyle="1" w:styleId="CardsFont6pt">
    <w:name w:val="Cards + Font: 6 pt"/>
    <w:basedOn w:val="Cards"/>
    <w:link w:val="CardsFont6ptChar1"/>
    <w:autoRedefine/>
    <w:rsid w:val="0083556D"/>
    <w:rPr>
      <w:rFonts w:eastAsiaTheme="minorHAnsi"/>
      <w:sz w:val="12"/>
      <w:lang w:val="x-none" w:eastAsia="x-none"/>
    </w:rPr>
  </w:style>
  <w:style w:type="paragraph" w:customStyle="1" w:styleId="Style160">
    <w:name w:val="Style 16"/>
    <w:basedOn w:val="Normal"/>
    <w:rsid w:val="0083556D"/>
    <w:pPr>
      <w:widowControl w:val="0"/>
      <w:autoSpaceDE w:val="0"/>
      <w:autoSpaceDN w:val="0"/>
      <w:adjustRightInd w:val="0"/>
    </w:pPr>
    <w:rPr>
      <w:rFonts w:cs="Calibri"/>
    </w:rPr>
  </w:style>
  <w:style w:type="character" w:customStyle="1" w:styleId="smalltextChar1">
    <w:name w:val="smalltext Char"/>
    <w:rsid w:val="0083556D"/>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83556D"/>
    <w:pPr>
      <w:widowControl w:val="0"/>
      <w:spacing w:after="120"/>
    </w:pPr>
    <w:rPr>
      <w:rFonts w:ascii="Times New Roman" w:eastAsia="Times New Roman" w:hAnsi="Times New Roman" w:cs="Times New Roman"/>
      <w:color w:val="auto"/>
    </w:rPr>
  </w:style>
  <w:style w:type="paragraph" w:customStyle="1" w:styleId="headingChar">
    <w:name w:val="heading Char"/>
    <w:basedOn w:val="Normal"/>
    <w:rsid w:val="0083556D"/>
    <w:pPr>
      <w:jc w:val="center"/>
    </w:pPr>
    <w:rPr>
      <w:rFonts w:ascii="Arial Black" w:hAnsi="Arial Black" w:cs="Calibri"/>
      <w:b/>
      <w:sz w:val="36"/>
      <w:u w:val="single"/>
    </w:rPr>
  </w:style>
  <w:style w:type="character" w:customStyle="1" w:styleId="boldunderlineCharChar">
    <w:name w:val="boldunderline Char Char"/>
    <w:rsid w:val="0083556D"/>
    <w:rPr>
      <w:b/>
      <w:sz w:val="22"/>
      <w:szCs w:val="24"/>
      <w:u w:val="single"/>
      <w:lang w:val="en-US" w:eastAsia="en-US" w:bidi="ar-SA"/>
    </w:rPr>
  </w:style>
  <w:style w:type="paragraph" w:customStyle="1" w:styleId="Bullets-squares">
    <w:name w:val="Bullets - squares"/>
    <w:basedOn w:val="Normal"/>
    <w:next w:val="Normal"/>
    <w:rsid w:val="0083556D"/>
    <w:pPr>
      <w:numPr>
        <w:numId w:val="6"/>
      </w:numPr>
      <w:overflowPunct w:val="0"/>
      <w:autoSpaceDE w:val="0"/>
      <w:autoSpaceDN w:val="0"/>
      <w:adjustRightInd w:val="0"/>
      <w:jc w:val="both"/>
      <w:textAlignment w:val="baseline"/>
    </w:pPr>
    <w:rPr>
      <w:rFonts w:cs="Calibri"/>
      <w:lang w:val="en-GB"/>
    </w:rPr>
  </w:style>
  <w:style w:type="paragraph" w:customStyle="1" w:styleId="TOCHeading1">
    <w:name w:val="TOC Heading1"/>
    <w:basedOn w:val="Heading1"/>
    <w:next w:val="Normal"/>
    <w:uiPriority w:val="39"/>
    <w:unhideWhenUsed/>
    <w:qFormat/>
    <w:rsid w:val="0083556D"/>
    <w:pPr>
      <w:spacing w:line="276" w:lineRule="auto"/>
      <w:outlineLvl w:val="9"/>
    </w:pPr>
    <w:rPr>
      <w:rFonts w:ascii="Cambria" w:hAnsi="Cambria" w:cs="Times New Roman"/>
      <w:bCs/>
      <w:color w:val="365F91"/>
      <w:sz w:val="28"/>
      <w:szCs w:val="28"/>
    </w:rPr>
  </w:style>
  <w:style w:type="paragraph" w:customStyle="1" w:styleId="Size8">
    <w:name w:val="Size 8"/>
    <w:link w:val="Size8Char"/>
    <w:rsid w:val="0083556D"/>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83556D"/>
    <w:pPr>
      <w:spacing w:after="0" w:line="240" w:lineRule="auto"/>
    </w:pPr>
    <w:rPr>
      <w:rFonts w:ascii="Times New Roman" w:eastAsia="Times New Roman" w:hAnsi="Times New Roman" w:cs="Times New Roman"/>
      <w:sz w:val="24"/>
    </w:rPr>
  </w:style>
  <w:style w:type="character" w:customStyle="1" w:styleId="MediumGrid2Char">
    <w:name w:val="Medium Grid 2 Char"/>
    <w:rsid w:val="0083556D"/>
    <w:rPr>
      <w:sz w:val="24"/>
      <w:szCs w:val="22"/>
      <w:lang w:val="en-US" w:eastAsia="en-US" w:bidi="ar-SA"/>
    </w:rPr>
  </w:style>
  <w:style w:type="character" w:customStyle="1" w:styleId="Size8Char">
    <w:name w:val="Size 8 Char"/>
    <w:link w:val="Size8"/>
    <w:rsid w:val="0083556D"/>
    <w:rPr>
      <w:rFonts w:ascii="Times New Roman" w:eastAsia="Times New Roman" w:hAnsi="Times New Roman" w:cs="Times New Roman"/>
      <w:sz w:val="16"/>
    </w:rPr>
  </w:style>
  <w:style w:type="character" w:customStyle="1" w:styleId="TextChar">
    <w:name w:val="Text Char"/>
    <w:link w:val="Text0"/>
    <w:rsid w:val="0083556D"/>
    <w:rPr>
      <w:rFonts w:ascii="Times New Roman" w:eastAsia="Times New Roman" w:hAnsi="Times New Roman" w:cs="Times New Roman"/>
      <w:sz w:val="24"/>
    </w:rPr>
  </w:style>
  <w:style w:type="paragraph" w:customStyle="1" w:styleId="RegularCite">
    <w:name w:val="Regular Cite"/>
    <w:qFormat/>
    <w:rsid w:val="0083556D"/>
    <w:pPr>
      <w:spacing w:after="0" w:line="240" w:lineRule="auto"/>
    </w:pPr>
    <w:rPr>
      <w:rFonts w:ascii="Times New Roman" w:eastAsia="Times New Roman" w:hAnsi="Times New Roman" w:cs="Times New Roman"/>
      <w:sz w:val="20"/>
    </w:rPr>
  </w:style>
  <w:style w:type="character" w:customStyle="1" w:styleId="eudoraheader">
    <w:name w:val="eudoraheader"/>
    <w:rsid w:val="0083556D"/>
  </w:style>
  <w:style w:type="character" w:customStyle="1" w:styleId="emailstyle26">
    <w:name w:val="emailstyle26"/>
    <w:rsid w:val="0083556D"/>
  </w:style>
  <w:style w:type="paragraph" w:customStyle="1" w:styleId="context">
    <w:name w:val="context"/>
    <w:basedOn w:val="Normal"/>
    <w:rsid w:val="0083556D"/>
    <w:pPr>
      <w:spacing w:before="100" w:beforeAutospacing="1" w:after="100" w:afterAutospacing="1"/>
    </w:pPr>
    <w:rPr>
      <w:rFonts w:cs="Calibri"/>
    </w:rPr>
  </w:style>
  <w:style w:type="character" w:customStyle="1" w:styleId="articleheadline">
    <w:name w:val="articleheadline"/>
    <w:rsid w:val="0083556D"/>
  </w:style>
  <w:style w:type="character" w:customStyle="1" w:styleId="sendtofriend">
    <w:name w:val="sendtofriend"/>
    <w:rsid w:val="0083556D"/>
  </w:style>
  <w:style w:type="character" w:customStyle="1" w:styleId="pagetype">
    <w:name w:val="pagetype"/>
    <w:rsid w:val="0083556D"/>
  </w:style>
  <w:style w:type="character" w:customStyle="1" w:styleId="byl">
    <w:name w:val="byl"/>
    <w:rsid w:val="0083556D"/>
  </w:style>
  <w:style w:type="character" w:customStyle="1" w:styleId="byd">
    <w:name w:val="byd"/>
    <w:rsid w:val="0083556D"/>
  </w:style>
  <w:style w:type="paragraph" w:customStyle="1" w:styleId="Size6">
    <w:name w:val="Size 6"/>
    <w:link w:val="Size6Char"/>
    <w:qFormat/>
    <w:rsid w:val="0083556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3556D"/>
    <w:rPr>
      <w:rFonts w:ascii="Times New Roman" w:eastAsia="Times New Roman" w:hAnsi="Times New Roman" w:cs="Times New Roman"/>
      <w:sz w:val="16"/>
    </w:rPr>
  </w:style>
  <w:style w:type="character" w:customStyle="1" w:styleId="heading2char0">
    <w:name w:val="heading2char"/>
    <w:rsid w:val="0083556D"/>
  </w:style>
  <w:style w:type="character" w:customStyle="1" w:styleId="underliningchar0">
    <w:name w:val="underliningchar"/>
    <w:rsid w:val="0083556D"/>
  </w:style>
  <w:style w:type="paragraph" w:customStyle="1" w:styleId="TxBrp11">
    <w:name w:val="TxBr_p11"/>
    <w:basedOn w:val="Normal"/>
    <w:rsid w:val="0083556D"/>
    <w:pPr>
      <w:widowControl w:val="0"/>
      <w:tabs>
        <w:tab w:val="left" w:pos="204"/>
      </w:tabs>
      <w:autoSpaceDE w:val="0"/>
      <w:autoSpaceDN w:val="0"/>
      <w:adjustRightInd w:val="0"/>
      <w:spacing w:line="240" w:lineRule="atLeast"/>
      <w:jc w:val="both"/>
    </w:pPr>
    <w:rPr>
      <w:rFonts w:cs="Calibri"/>
    </w:rPr>
  </w:style>
  <w:style w:type="paragraph" w:customStyle="1" w:styleId="TxBrp15">
    <w:name w:val="TxBr_p15"/>
    <w:basedOn w:val="Normal"/>
    <w:rsid w:val="0083556D"/>
    <w:pPr>
      <w:widowControl w:val="0"/>
      <w:tabs>
        <w:tab w:val="left" w:pos="1661"/>
      </w:tabs>
      <w:autoSpaceDE w:val="0"/>
      <w:autoSpaceDN w:val="0"/>
      <w:adjustRightInd w:val="0"/>
      <w:spacing w:line="300" w:lineRule="atLeast"/>
      <w:ind w:left="1282"/>
      <w:jc w:val="both"/>
    </w:pPr>
    <w:rPr>
      <w:rFonts w:cs="Calibri"/>
    </w:rPr>
  </w:style>
  <w:style w:type="paragraph" w:customStyle="1" w:styleId="TxBrp16">
    <w:name w:val="TxBr_p16"/>
    <w:basedOn w:val="Normal"/>
    <w:rsid w:val="0083556D"/>
    <w:pPr>
      <w:widowControl w:val="0"/>
      <w:tabs>
        <w:tab w:val="left" w:pos="1882"/>
      </w:tabs>
      <w:autoSpaceDE w:val="0"/>
      <w:autoSpaceDN w:val="0"/>
      <w:adjustRightInd w:val="0"/>
      <w:spacing w:line="300" w:lineRule="atLeast"/>
      <w:ind w:left="1661" w:firstLine="222"/>
      <w:jc w:val="both"/>
    </w:pPr>
    <w:rPr>
      <w:rFonts w:cs="Calibri"/>
    </w:rPr>
  </w:style>
  <w:style w:type="paragraph" w:customStyle="1" w:styleId="TxBrp2">
    <w:name w:val="TxBr_p2"/>
    <w:basedOn w:val="Normal"/>
    <w:rsid w:val="0083556D"/>
    <w:pPr>
      <w:widowControl w:val="0"/>
      <w:tabs>
        <w:tab w:val="left" w:pos="1371"/>
        <w:tab w:val="left" w:pos="1819"/>
      </w:tabs>
      <w:autoSpaceDE w:val="0"/>
      <w:autoSpaceDN w:val="0"/>
      <w:adjustRightInd w:val="0"/>
      <w:spacing w:line="300" w:lineRule="atLeast"/>
      <w:ind w:left="1372" w:firstLine="448"/>
      <w:jc w:val="both"/>
    </w:pPr>
    <w:rPr>
      <w:rFonts w:cs="Calibri"/>
    </w:rPr>
  </w:style>
  <w:style w:type="paragraph" w:customStyle="1" w:styleId="TxBrp7">
    <w:name w:val="TxBr_p7"/>
    <w:basedOn w:val="Normal"/>
    <w:rsid w:val="0083556D"/>
    <w:pPr>
      <w:widowControl w:val="0"/>
      <w:tabs>
        <w:tab w:val="left" w:pos="204"/>
      </w:tabs>
      <w:autoSpaceDE w:val="0"/>
      <w:autoSpaceDN w:val="0"/>
      <w:adjustRightInd w:val="0"/>
      <w:spacing w:line="300" w:lineRule="atLeast"/>
      <w:jc w:val="both"/>
    </w:pPr>
    <w:rPr>
      <w:rFonts w:cs="Calibri"/>
    </w:rPr>
  </w:style>
  <w:style w:type="paragraph" w:customStyle="1" w:styleId="TxBrp3">
    <w:name w:val="TxBr_p3"/>
    <w:basedOn w:val="Normal"/>
    <w:rsid w:val="0083556D"/>
    <w:pPr>
      <w:widowControl w:val="0"/>
      <w:tabs>
        <w:tab w:val="left" w:pos="1581"/>
      </w:tabs>
      <w:autoSpaceDE w:val="0"/>
      <w:autoSpaceDN w:val="0"/>
      <w:adjustRightInd w:val="0"/>
      <w:spacing w:line="300" w:lineRule="atLeast"/>
      <w:ind w:left="1203"/>
      <w:jc w:val="both"/>
    </w:pPr>
    <w:rPr>
      <w:rFonts w:cs="Calibri"/>
    </w:rPr>
  </w:style>
  <w:style w:type="paragraph" w:customStyle="1" w:styleId="TxBrp4">
    <w:name w:val="TxBr_p4"/>
    <w:basedOn w:val="Normal"/>
    <w:rsid w:val="0083556D"/>
    <w:pPr>
      <w:widowControl w:val="0"/>
      <w:tabs>
        <w:tab w:val="left" w:pos="1371"/>
      </w:tabs>
      <w:autoSpaceDE w:val="0"/>
      <w:autoSpaceDN w:val="0"/>
      <w:adjustRightInd w:val="0"/>
      <w:spacing w:line="240" w:lineRule="atLeast"/>
      <w:ind w:left="993"/>
      <w:jc w:val="both"/>
    </w:pPr>
    <w:rPr>
      <w:rFonts w:cs="Calibri"/>
    </w:rPr>
  </w:style>
  <w:style w:type="paragraph" w:customStyle="1" w:styleId="TxBrp6">
    <w:name w:val="TxBr_p6"/>
    <w:basedOn w:val="Normal"/>
    <w:rsid w:val="0083556D"/>
    <w:pPr>
      <w:widowControl w:val="0"/>
      <w:tabs>
        <w:tab w:val="left" w:pos="204"/>
      </w:tabs>
      <w:autoSpaceDE w:val="0"/>
      <w:autoSpaceDN w:val="0"/>
      <w:adjustRightInd w:val="0"/>
      <w:spacing w:line="300" w:lineRule="atLeast"/>
    </w:pPr>
    <w:rPr>
      <w:rFonts w:cs="Calibri"/>
    </w:rPr>
  </w:style>
  <w:style w:type="paragraph" w:customStyle="1" w:styleId="TxBrp5">
    <w:name w:val="TxBr_p5"/>
    <w:basedOn w:val="Normal"/>
    <w:rsid w:val="0083556D"/>
    <w:pPr>
      <w:widowControl w:val="0"/>
      <w:tabs>
        <w:tab w:val="left" w:pos="255"/>
      </w:tabs>
      <w:autoSpaceDE w:val="0"/>
      <w:autoSpaceDN w:val="0"/>
      <w:adjustRightInd w:val="0"/>
      <w:spacing w:line="300" w:lineRule="atLeast"/>
      <w:ind w:firstLine="255"/>
      <w:jc w:val="both"/>
    </w:pPr>
    <w:rPr>
      <w:rFonts w:cs="Calibri"/>
    </w:rPr>
  </w:style>
  <w:style w:type="paragraph" w:customStyle="1" w:styleId="TxBrp27">
    <w:name w:val="TxBr_p27"/>
    <w:basedOn w:val="Normal"/>
    <w:rsid w:val="0083556D"/>
    <w:pPr>
      <w:widowControl w:val="0"/>
      <w:tabs>
        <w:tab w:val="left" w:pos="204"/>
      </w:tabs>
      <w:autoSpaceDE w:val="0"/>
      <w:autoSpaceDN w:val="0"/>
      <w:adjustRightInd w:val="0"/>
      <w:spacing w:line="300" w:lineRule="atLeast"/>
    </w:pPr>
    <w:rPr>
      <w:rFonts w:cs="Calibri"/>
    </w:rPr>
  </w:style>
  <w:style w:type="paragraph" w:customStyle="1" w:styleId="TxBrp10">
    <w:name w:val="TxBr_p10"/>
    <w:basedOn w:val="Normal"/>
    <w:rsid w:val="0083556D"/>
    <w:pPr>
      <w:widowControl w:val="0"/>
      <w:tabs>
        <w:tab w:val="left" w:pos="204"/>
      </w:tabs>
      <w:autoSpaceDE w:val="0"/>
      <w:autoSpaceDN w:val="0"/>
      <w:adjustRightInd w:val="0"/>
      <w:spacing w:line="300" w:lineRule="atLeast"/>
      <w:jc w:val="both"/>
    </w:pPr>
    <w:rPr>
      <w:rFonts w:cs="Calibri"/>
    </w:rPr>
  </w:style>
  <w:style w:type="paragraph" w:customStyle="1" w:styleId="TxBrp25">
    <w:name w:val="TxBr_p25"/>
    <w:basedOn w:val="Normal"/>
    <w:rsid w:val="0083556D"/>
    <w:pPr>
      <w:widowControl w:val="0"/>
      <w:tabs>
        <w:tab w:val="left" w:pos="204"/>
      </w:tabs>
      <w:autoSpaceDE w:val="0"/>
      <w:autoSpaceDN w:val="0"/>
      <w:adjustRightInd w:val="0"/>
      <w:spacing w:line="300" w:lineRule="atLeast"/>
      <w:jc w:val="both"/>
    </w:pPr>
    <w:rPr>
      <w:rFonts w:cs="Calibri"/>
    </w:rPr>
  </w:style>
  <w:style w:type="paragraph" w:customStyle="1" w:styleId="TxBrp8">
    <w:name w:val="TxBr_p8"/>
    <w:basedOn w:val="Normal"/>
    <w:rsid w:val="0083556D"/>
    <w:pPr>
      <w:widowControl w:val="0"/>
      <w:tabs>
        <w:tab w:val="left" w:pos="340"/>
      </w:tabs>
      <w:autoSpaceDE w:val="0"/>
      <w:autoSpaceDN w:val="0"/>
      <w:adjustRightInd w:val="0"/>
      <w:spacing w:line="300" w:lineRule="atLeast"/>
      <w:ind w:firstLine="340"/>
      <w:jc w:val="both"/>
    </w:pPr>
    <w:rPr>
      <w:rFonts w:cs="Calibri"/>
    </w:rPr>
  </w:style>
  <w:style w:type="paragraph" w:customStyle="1" w:styleId="TxBrp12">
    <w:name w:val="TxBr_p12"/>
    <w:basedOn w:val="Normal"/>
    <w:rsid w:val="0083556D"/>
    <w:pPr>
      <w:widowControl w:val="0"/>
      <w:tabs>
        <w:tab w:val="left" w:pos="317"/>
      </w:tabs>
      <w:autoSpaceDE w:val="0"/>
      <w:autoSpaceDN w:val="0"/>
      <w:adjustRightInd w:val="0"/>
      <w:spacing w:line="300" w:lineRule="atLeast"/>
      <w:ind w:firstLine="318"/>
      <w:jc w:val="both"/>
    </w:pPr>
    <w:rPr>
      <w:rFonts w:cs="Calibri"/>
    </w:rPr>
  </w:style>
  <w:style w:type="paragraph" w:customStyle="1" w:styleId="TxBrp9">
    <w:name w:val="TxBr_p9"/>
    <w:basedOn w:val="Normal"/>
    <w:rsid w:val="0083556D"/>
    <w:pPr>
      <w:widowControl w:val="0"/>
      <w:tabs>
        <w:tab w:val="left" w:pos="2931"/>
      </w:tabs>
      <w:autoSpaceDE w:val="0"/>
      <w:autoSpaceDN w:val="0"/>
      <w:adjustRightInd w:val="0"/>
      <w:spacing w:line="300" w:lineRule="atLeast"/>
      <w:ind w:left="2552"/>
      <w:jc w:val="both"/>
    </w:pPr>
    <w:rPr>
      <w:rFonts w:cs="Calibri"/>
    </w:rPr>
  </w:style>
  <w:style w:type="paragraph" w:styleId="EndnoteText">
    <w:name w:val="endnote text"/>
    <w:basedOn w:val="Normal"/>
    <w:link w:val="EndnoteTextChar1"/>
    <w:rsid w:val="0083556D"/>
    <w:rPr>
      <w:rFonts w:cs="Calibri"/>
      <w:szCs w:val="20"/>
    </w:rPr>
  </w:style>
  <w:style w:type="character" w:customStyle="1" w:styleId="EndnoteTextChar1">
    <w:name w:val="Endnote Text Char1"/>
    <w:basedOn w:val="DefaultParagraphFont"/>
    <w:link w:val="EndnoteText"/>
    <w:rsid w:val="0083556D"/>
    <w:rPr>
      <w:rFonts w:ascii="Times New Roman" w:hAnsi="Times New Roman" w:cs="Calibri"/>
      <w:sz w:val="24"/>
      <w:szCs w:val="20"/>
    </w:rPr>
  </w:style>
  <w:style w:type="character" w:customStyle="1" w:styleId="adtext124">
    <w:name w:val="adtext124"/>
    <w:rsid w:val="0083556D"/>
    <w:rPr>
      <w:vanish w:val="0"/>
      <w:webHidden w:val="0"/>
      <w:color w:val="999999"/>
      <w:sz w:val="12"/>
      <w:szCs w:val="12"/>
      <w:specVanish/>
    </w:rPr>
  </w:style>
  <w:style w:type="paragraph" w:customStyle="1" w:styleId="CardsFont8pt">
    <w:name w:val="Cards + Font: 8 pt"/>
    <w:basedOn w:val="Normal"/>
    <w:rsid w:val="0083556D"/>
    <w:pPr>
      <w:autoSpaceDE w:val="0"/>
      <w:autoSpaceDN w:val="0"/>
      <w:adjustRightInd w:val="0"/>
      <w:ind w:left="432" w:right="432"/>
      <w:jc w:val="both"/>
    </w:pPr>
    <w:rPr>
      <w:rFonts w:cs="Calibri"/>
      <w:sz w:val="16"/>
      <w:szCs w:val="20"/>
    </w:rPr>
  </w:style>
  <w:style w:type="character" w:customStyle="1" w:styleId="CardsFont8ptChar">
    <w:name w:val="Cards + Font: 8 pt Char"/>
    <w:rsid w:val="0083556D"/>
    <w:rPr>
      <w:sz w:val="16"/>
    </w:rPr>
  </w:style>
  <w:style w:type="character" w:customStyle="1" w:styleId="UnderliningChar1">
    <w:name w:val="Underlining Char1"/>
    <w:rsid w:val="0083556D"/>
    <w:rPr>
      <w:rFonts w:ascii="Arial Narrow" w:hAnsi="Arial Narrow"/>
      <w:szCs w:val="24"/>
      <w:u w:val="single"/>
    </w:rPr>
  </w:style>
  <w:style w:type="character" w:customStyle="1" w:styleId="TagLineCharChar">
    <w:name w:val="Tag Line Char Char"/>
    <w:rsid w:val="0083556D"/>
    <w:rPr>
      <w:rFonts w:cs="Arial"/>
      <w:b/>
      <w:bCs/>
      <w:iCs/>
      <w:sz w:val="24"/>
      <w:szCs w:val="28"/>
      <w:lang w:val="en-US" w:eastAsia="en-US" w:bidi="ar-SA"/>
    </w:rPr>
  </w:style>
  <w:style w:type="paragraph" w:customStyle="1" w:styleId="published">
    <w:name w:val="published"/>
    <w:basedOn w:val="Normal"/>
    <w:rsid w:val="0083556D"/>
    <w:pPr>
      <w:spacing w:before="100" w:beforeAutospacing="1" w:after="100" w:afterAutospacing="1"/>
    </w:pPr>
    <w:rPr>
      <w:rFonts w:cs="Calibri"/>
    </w:rPr>
  </w:style>
  <w:style w:type="paragraph" w:customStyle="1" w:styleId="updated">
    <w:name w:val="updated"/>
    <w:basedOn w:val="Normal"/>
    <w:rsid w:val="0083556D"/>
    <w:pPr>
      <w:spacing w:before="100" w:beforeAutospacing="1" w:after="100" w:afterAutospacing="1"/>
    </w:pPr>
    <w:rPr>
      <w:rFonts w:cs="Calibri"/>
    </w:rPr>
  </w:style>
  <w:style w:type="character" w:customStyle="1" w:styleId="articlecommentcount">
    <w:name w:val="article_comment_count"/>
    <w:rsid w:val="0083556D"/>
  </w:style>
  <w:style w:type="character" w:customStyle="1" w:styleId="articlerecommendcount">
    <w:name w:val="article_recommend_count"/>
    <w:rsid w:val="0083556D"/>
  </w:style>
  <w:style w:type="character" w:customStyle="1" w:styleId="normaltext0">
    <w:name w:val="normal_text"/>
    <w:rsid w:val="0083556D"/>
  </w:style>
  <w:style w:type="paragraph" w:customStyle="1" w:styleId="storytimestamp">
    <w:name w:val="storytimestamp"/>
    <w:basedOn w:val="Normal"/>
    <w:rsid w:val="0083556D"/>
    <w:pPr>
      <w:spacing w:before="100" w:beforeAutospacing="1" w:after="100" w:afterAutospacing="1"/>
    </w:pPr>
    <w:rPr>
      <w:rFonts w:cs="Calibri"/>
    </w:rPr>
  </w:style>
  <w:style w:type="character" w:customStyle="1" w:styleId="story-byline">
    <w:name w:val="story-byline"/>
    <w:rsid w:val="0083556D"/>
  </w:style>
  <w:style w:type="character" w:customStyle="1" w:styleId="story-titleline">
    <w:name w:val="story-titleline"/>
    <w:rsid w:val="0083556D"/>
  </w:style>
  <w:style w:type="character" w:customStyle="1" w:styleId="story-dateline">
    <w:name w:val="story-dateline"/>
    <w:rsid w:val="0083556D"/>
  </w:style>
  <w:style w:type="character" w:customStyle="1" w:styleId="Aunderline0">
    <w:name w:val="Aunderline"/>
    <w:qFormat/>
    <w:rsid w:val="0083556D"/>
    <w:rPr>
      <w:rFonts w:ascii="Times New Roman" w:hAnsi="Times New Roman" w:cs="Times New Roman"/>
      <w:w w:val="106"/>
      <w:sz w:val="20"/>
      <w:szCs w:val="20"/>
      <w:u w:val="thick"/>
    </w:rPr>
  </w:style>
  <w:style w:type="paragraph" w:styleId="ListBullet2">
    <w:name w:val="List Bullet 2"/>
    <w:basedOn w:val="Normal"/>
    <w:rsid w:val="0083556D"/>
    <w:pPr>
      <w:tabs>
        <w:tab w:val="num" w:pos="1440"/>
      </w:tabs>
      <w:ind w:left="1440" w:hanging="360"/>
    </w:pPr>
    <w:rPr>
      <w:rFonts w:cs="Arial"/>
      <w:b/>
      <w:szCs w:val="44"/>
    </w:rPr>
  </w:style>
  <w:style w:type="paragraph" w:customStyle="1" w:styleId="Cardnotunderlined">
    <w:name w:val="Card not underlined"/>
    <w:basedOn w:val="Normal"/>
    <w:rsid w:val="0083556D"/>
    <w:rPr>
      <w:rFonts w:cs="Calibri"/>
      <w:color w:val="000000"/>
      <w:sz w:val="10"/>
    </w:rPr>
  </w:style>
  <w:style w:type="character" w:customStyle="1" w:styleId="marron">
    <w:name w:val="marron"/>
    <w:rsid w:val="0083556D"/>
  </w:style>
  <w:style w:type="character" w:customStyle="1" w:styleId="marrontitulobig">
    <w:name w:val="marron_titulo_big"/>
    <w:rsid w:val="0083556D"/>
  </w:style>
  <w:style w:type="character" w:customStyle="1" w:styleId="UnderlineCardChar0">
    <w:name w:val="Underline Card Char"/>
    <w:rsid w:val="0083556D"/>
    <w:rPr>
      <w:sz w:val="22"/>
      <w:szCs w:val="24"/>
      <w:u w:val="single"/>
      <w:lang w:val="en-US" w:eastAsia="en-US" w:bidi="ar-SA"/>
    </w:rPr>
  </w:style>
  <w:style w:type="character" w:customStyle="1" w:styleId="SourcesCharChar1">
    <w:name w:val="Sources Char Char1"/>
    <w:rsid w:val="0083556D"/>
    <w:rPr>
      <w:rFonts w:cs="Arial"/>
      <w:b/>
      <w:bCs/>
      <w:iCs/>
      <w:sz w:val="24"/>
      <w:szCs w:val="28"/>
      <w:lang w:val="en-US" w:eastAsia="en-US" w:bidi="ar-SA"/>
    </w:rPr>
  </w:style>
  <w:style w:type="paragraph" w:customStyle="1" w:styleId="OmniPage3">
    <w:name w:val="OmniPage #3"/>
    <w:basedOn w:val="Normal"/>
    <w:rsid w:val="0083556D"/>
    <w:rPr>
      <w:rFonts w:cs="Calibri"/>
      <w:color w:val="000000"/>
      <w:szCs w:val="20"/>
    </w:rPr>
  </w:style>
  <w:style w:type="paragraph" w:customStyle="1" w:styleId="OmniPage4">
    <w:name w:val="OmniPage #4"/>
    <w:basedOn w:val="Normal"/>
    <w:rsid w:val="0083556D"/>
    <w:rPr>
      <w:rFonts w:cs="Calibri"/>
      <w:color w:val="000000"/>
      <w:szCs w:val="20"/>
    </w:rPr>
  </w:style>
  <w:style w:type="paragraph" w:customStyle="1" w:styleId="OmniPage16">
    <w:name w:val="OmniPage #16"/>
    <w:basedOn w:val="Normal"/>
    <w:rsid w:val="0083556D"/>
    <w:rPr>
      <w:rFonts w:cs="Calibri"/>
      <w:color w:val="000000"/>
      <w:szCs w:val="20"/>
    </w:rPr>
  </w:style>
  <w:style w:type="paragraph" w:customStyle="1" w:styleId="OmniPage23">
    <w:name w:val="OmniPage #23"/>
    <w:basedOn w:val="Normal"/>
    <w:rsid w:val="0083556D"/>
    <w:rPr>
      <w:rFonts w:cs="Calibri"/>
      <w:color w:val="000000"/>
      <w:szCs w:val="20"/>
    </w:rPr>
  </w:style>
  <w:style w:type="paragraph" w:customStyle="1" w:styleId="OmniPage24">
    <w:name w:val="OmniPage #24"/>
    <w:basedOn w:val="Normal"/>
    <w:rsid w:val="0083556D"/>
    <w:rPr>
      <w:rFonts w:cs="Calibri"/>
      <w:color w:val="000000"/>
      <w:szCs w:val="20"/>
    </w:rPr>
  </w:style>
  <w:style w:type="paragraph" w:customStyle="1" w:styleId="OmniPage27">
    <w:name w:val="OmniPage #27"/>
    <w:basedOn w:val="Normal"/>
    <w:rsid w:val="0083556D"/>
    <w:rPr>
      <w:rFonts w:cs="Calibri"/>
      <w:color w:val="000000"/>
      <w:szCs w:val="20"/>
    </w:rPr>
  </w:style>
  <w:style w:type="paragraph" w:customStyle="1" w:styleId="OmniPage28">
    <w:name w:val="OmniPage #28"/>
    <w:basedOn w:val="Normal"/>
    <w:rsid w:val="0083556D"/>
    <w:rPr>
      <w:rFonts w:cs="Calibri"/>
      <w:color w:val="000000"/>
      <w:szCs w:val="20"/>
    </w:rPr>
  </w:style>
  <w:style w:type="paragraph" w:customStyle="1" w:styleId="OmniPage29">
    <w:name w:val="OmniPage #29"/>
    <w:basedOn w:val="Normal"/>
    <w:rsid w:val="0083556D"/>
    <w:rPr>
      <w:rFonts w:cs="Calibri"/>
      <w:color w:val="000000"/>
      <w:szCs w:val="20"/>
    </w:rPr>
  </w:style>
  <w:style w:type="paragraph" w:customStyle="1" w:styleId="OmniPage30">
    <w:name w:val="OmniPage #30"/>
    <w:basedOn w:val="Normal"/>
    <w:rsid w:val="0083556D"/>
    <w:rPr>
      <w:rFonts w:cs="Calibri"/>
      <w:color w:val="000000"/>
      <w:szCs w:val="20"/>
    </w:rPr>
  </w:style>
  <w:style w:type="paragraph" w:customStyle="1" w:styleId="OmniPage31">
    <w:name w:val="OmniPage #31"/>
    <w:basedOn w:val="Normal"/>
    <w:rsid w:val="0083556D"/>
    <w:rPr>
      <w:rFonts w:cs="Calibri"/>
      <w:color w:val="000000"/>
      <w:szCs w:val="20"/>
    </w:rPr>
  </w:style>
  <w:style w:type="paragraph" w:customStyle="1" w:styleId="OmniPage32">
    <w:name w:val="OmniPage #32"/>
    <w:basedOn w:val="Normal"/>
    <w:rsid w:val="0083556D"/>
    <w:rPr>
      <w:rFonts w:cs="Calibri"/>
      <w:color w:val="000000"/>
      <w:szCs w:val="20"/>
    </w:rPr>
  </w:style>
  <w:style w:type="paragraph" w:customStyle="1" w:styleId="OmniPage33">
    <w:name w:val="OmniPage #33"/>
    <w:basedOn w:val="Normal"/>
    <w:rsid w:val="0083556D"/>
    <w:rPr>
      <w:rFonts w:cs="Calibri"/>
      <w:color w:val="000000"/>
      <w:szCs w:val="20"/>
    </w:rPr>
  </w:style>
  <w:style w:type="paragraph" w:customStyle="1" w:styleId="OmniPage34">
    <w:name w:val="OmniPage #34"/>
    <w:basedOn w:val="Normal"/>
    <w:rsid w:val="0083556D"/>
    <w:rPr>
      <w:rFonts w:cs="Calibri"/>
      <w:color w:val="000000"/>
      <w:szCs w:val="20"/>
    </w:rPr>
  </w:style>
  <w:style w:type="paragraph" w:customStyle="1" w:styleId="OmniPage35">
    <w:name w:val="OmniPage #35"/>
    <w:basedOn w:val="Normal"/>
    <w:rsid w:val="0083556D"/>
    <w:rPr>
      <w:rFonts w:cs="Calibri"/>
      <w:color w:val="000000"/>
      <w:szCs w:val="20"/>
    </w:rPr>
  </w:style>
  <w:style w:type="paragraph" w:customStyle="1" w:styleId="OmniPage36">
    <w:name w:val="OmniPage #36"/>
    <w:basedOn w:val="Normal"/>
    <w:rsid w:val="0083556D"/>
    <w:rPr>
      <w:rFonts w:cs="Calibri"/>
      <w:color w:val="000000"/>
      <w:szCs w:val="20"/>
    </w:rPr>
  </w:style>
  <w:style w:type="paragraph" w:customStyle="1" w:styleId="OmniPage37">
    <w:name w:val="OmniPage #37"/>
    <w:basedOn w:val="Normal"/>
    <w:rsid w:val="0083556D"/>
    <w:rPr>
      <w:rFonts w:cs="Calibri"/>
      <w:color w:val="000000"/>
      <w:szCs w:val="20"/>
    </w:rPr>
  </w:style>
  <w:style w:type="paragraph" w:customStyle="1" w:styleId="OmniPage38">
    <w:name w:val="OmniPage #38"/>
    <w:basedOn w:val="Normal"/>
    <w:rsid w:val="0083556D"/>
    <w:rPr>
      <w:rFonts w:cs="Calibri"/>
      <w:color w:val="000000"/>
      <w:szCs w:val="20"/>
    </w:rPr>
  </w:style>
  <w:style w:type="paragraph" w:customStyle="1" w:styleId="OmniPage39">
    <w:name w:val="OmniPage #39"/>
    <w:basedOn w:val="Normal"/>
    <w:rsid w:val="0083556D"/>
    <w:rPr>
      <w:rFonts w:cs="Calibri"/>
      <w:color w:val="000000"/>
      <w:szCs w:val="20"/>
    </w:rPr>
  </w:style>
  <w:style w:type="paragraph" w:customStyle="1" w:styleId="OmniPage40">
    <w:name w:val="OmniPage #40"/>
    <w:basedOn w:val="Normal"/>
    <w:rsid w:val="0083556D"/>
    <w:rPr>
      <w:rFonts w:cs="Calibri"/>
      <w:color w:val="000000"/>
      <w:szCs w:val="20"/>
    </w:rPr>
  </w:style>
  <w:style w:type="paragraph" w:customStyle="1" w:styleId="OmniPage41">
    <w:name w:val="OmniPage #41"/>
    <w:basedOn w:val="Normal"/>
    <w:rsid w:val="0083556D"/>
    <w:rPr>
      <w:rFonts w:cs="Calibri"/>
      <w:color w:val="000000"/>
      <w:szCs w:val="20"/>
    </w:rPr>
  </w:style>
  <w:style w:type="paragraph" w:customStyle="1" w:styleId="OmniPage42">
    <w:name w:val="OmniPage #42"/>
    <w:basedOn w:val="Normal"/>
    <w:rsid w:val="0083556D"/>
    <w:rPr>
      <w:rFonts w:cs="Calibri"/>
      <w:color w:val="000000"/>
      <w:szCs w:val="20"/>
    </w:rPr>
  </w:style>
  <w:style w:type="paragraph" w:customStyle="1" w:styleId="OmniPage43">
    <w:name w:val="OmniPage #43"/>
    <w:basedOn w:val="Normal"/>
    <w:rsid w:val="0083556D"/>
    <w:rPr>
      <w:rFonts w:cs="Calibri"/>
      <w:color w:val="000000"/>
      <w:szCs w:val="20"/>
    </w:rPr>
  </w:style>
  <w:style w:type="paragraph" w:customStyle="1" w:styleId="OmniPage44">
    <w:name w:val="OmniPage #44"/>
    <w:basedOn w:val="Normal"/>
    <w:rsid w:val="0083556D"/>
    <w:rPr>
      <w:rFonts w:cs="Calibri"/>
      <w:color w:val="000000"/>
      <w:szCs w:val="20"/>
    </w:rPr>
  </w:style>
  <w:style w:type="paragraph" w:customStyle="1" w:styleId="OmniPage45">
    <w:name w:val="OmniPage #45"/>
    <w:basedOn w:val="Normal"/>
    <w:rsid w:val="0083556D"/>
    <w:rPr>
      <w:rFonts w:cs="Calibri"/>
      <w:color w:val="000000"/>
      <w:szCs w:val="20"/>
    </w:rPr>
  </w:style>
  <w:style w:type="paragraph" w:customStyle="1" w:styleId="OmniPage46">
    <w:name w:val="OmniPage #46"/>
    <w:basedOn w:val="Normal"/>
    <w:rsid w:val="0083556D"/>
    <w:rPr>
      <w:rFonts w:cs="Calibri"/>
      <w:color w:val="000000"/>
      <w:szCs w:val="20"/>
    </w:rPr>
  </w:style>
  <w:style w:type="paragraph" w:customStyle="1" w:styleId="OmniPage47">
    <w:name w:val="OmniPage #47"/>
    <w:basedOn w:val="Normal"/>
    <w:rsid w:val="0083556D"/>
    <w:rPr>
      <w:rFonts w:cs="Calibri"/>
      <w:color w:val="000000"/>
      <w:szCs w:val="20"/>
    </w:rPr>
  </w:style>
  <w:style w:type="paragraph" w:customStyle="1" w:styleId="OmniPage48">
    <w:name w:val="OmniPage #48"/>
    <w:basedOn w:val="Normal"/>
    <w:rsid w:val="0083556D"/>
    <w:rPr>
      <w:rFonts w:cs="Calibri"/>
      <w:color w:val="000000"/>
      <w:szCs w:val="20"/>
    </w:rPr>
  </w:style>
  <w:style w:type="paragraph" w:customStyle="1" w:styleId="OmniPage49">
    <w:name w:val="OmniPage #49"/>
    <w:basedOn w:val="Normal"/>
    <w:rsid w:val="0083556D"/>
    <w:rPr>
      <w:rFonts w:cs="Calibri"/>
      <w:color w:val="000000"/>
      <w:szCs w:val="20"/>
    </w:rPr>
  </w:style>
  <w:style w:type="paragraph" w:customStyle="1" w:styleId="OmniPage50">
    <w:name w:val="OmniPage #50"/>
    <w:basedOn w:val="Normal"/>
    <w:rsid w:val="0083556D"/>
    <w:rPr>
      <w:rFonts w:cs="Calibri"/>
      <w:color w:val="000000"/>
      <w:szCs w:val="20"/>
    </w:rPr>
  </w:style>
  <w:style w:type="paragraph" w:customStyle="1" w:styleId="OmniPage51">
    <w:name w:val="OmniPage #51"/>
    <w:basedOn w:val="Normal"/>
    <w:rsid w:val="0083556D"/>
    <w:rPr>
      <w:rFonts w:cs="Calibri"/>
      <w:color w:val="000000"/>
      <w:szCs w:val="20"/>
    </w:rPr>
  </w:style>
  <w:style w:type="paragraph" w:customStyle="1" w:styleId="OmniPage52">
    <w:name w:val="OmniPage #52"/>
    <w:basedOn w:val="Normal"/>
    <w:rsid w:val="0083556D"/>
    <w:rPr>
      <w:rFonts w:cs="Calibri"/>
      <w:color w:val="000000"/>
      <w:szCs w:val="20"/>
    </w:rPr>
  </w:style>
  <w:style w:type="paragraph" w:customStyle="1" w:styleId="OmniPage53">
    <w:name w:val="OmniPage #53"/>
    <w:basedOn w:val="Normal"/>
    <w:rsid w:val="0083556D"/>
    <w:rPr>
      <w:rFonts w:cs="Calibri"/>
      <w:color w:val="000000"/>
      <w:szCs w:val="20"/>
    </w:rPr>
  </w:style>
  <w:style w:type="paragraph" w:customStyle="1" w:styleId="OmniPage54">
    <w:name w:val="OmniPage #54"/>
    <w:basedOn w:val="Normal"/>
    <w:rsid w:val="0083556D"/>
    <w:rPr>
      <w:rFonts w:cs="Calibri"/>
      <w:color w:val="000000"/>
      <w:szCs w:val="20"/>
    </w:rPr>
  </w:style>
  <w:style w:type="paragraph" w:customStyle="1" w:styleId="OmniPage55">
    <w:name w:val="OmniPage #55"/>
    <w:basedOn w:val="Normal"/>
    <w:rsid w:val="0083556D"/>
    <w:rPr>
      <w:rFonts w:cs="Calibri"/>
      <w:color w:val="000000"/>
      <w:szCs w:val="20"/>
    </w:rPr>
  </w:style>
  <w:style w:type="paragraph" w:customStyle="1" w:styleId="OmniPage56">
    <w:name w:val="OmniPage #56"/>
    <w:basedOn w:val="Normal"/>
    <w:rsid w:val="0083556D"/>
    <w:rPr>
      <w:rFonts w:cs="Calibri"/>
      <w:color w:val="000000"/>
      <w:szCs w:val="20"/>
    </w:rPr>
  </w:style>
  <w:style w:type="paragraph" w:customStyle="1" w:styleId="OmniPage57">
    <w:name w:val="OmniPage #57"/>
    <w:basedOn w:val="Normal"/>
    <w:rsid w:val="0083556D"/>
    <w:rPr>
      <w:rFonts w:cs="Calibri"/>
      <w:color w:val="000000"/>
      <w:szCs w:val="20"/>
    </w:rPr>
  </w:style>
  <w:style w:type="paragraph" w:customStyle="1" w:styleId="OmniPage58">
    <w:name w:val="OmniPage #58"/>
    <w:basedOn w:val="Normal"/>
    <w:rsid w:val="0083556D"/>
    <w:rPr>
      <w:rFonts w:cs="Calibri"/>
      <w:color w:val="000000"/>
      <w:szCs w:val="20"/>
    </w:rPr>
  </w:style>
  <w:style w:type="paragraph" w:customStyle="1" w:styleId="OmniPage59">
    <w:name w:val="OmniPage #59"/>
    <w:basedOn w:val="Normal"/>
    <w:rsid w:val="0083556D"/>
    <w:rPr>
      <w:rFonts w:cs="Calibri"/>
      <w:color w:val="000000"/>
      <w:szCs w:val="20"/>
    </w:rPr>
  </w:style>
  <w:style w:type="paragraph" w:customStyle="1" w:styleId="OmniPage60">
    <w:name w:val="OmniPage #60"/>
    <w:basedOn w:val="Normal"/>
    <w:rsid w:val="0083556D"/>
    <w:rPr>
      <w:rFonts w:cs="Calibri"/>
      <w:color w:val="000000"/>
      <w:szCs w:val="20"/>
    </w:rPr>
  </w:style>
  <w:style w:type="paragraph" w:customStyle="1" w:styleId="OmniPage61">
    <w:name w:val="OmniPage #61"/>
    <w:basedOn w:val="Normal"/>
    <w:rsid w:val="0083556D"/>
    <w:rPr>
      <w:rFonts w:cs="Calibri"/>
      <w:color w:val="000000"/>
      <w:szCs w:val="20"/>
    </w:rPr>
  </w:style>
  <w:style w:type="paragraph" w:customStyle="1" w:styleId="OmniPage62">
    <w:name w:val="OmniPage #62"/>
    <w:basedOn w:val="Normal"/>
    <w:rsid w:val="0083556D"/>
    <w:rPr>
      <w:rFonts w:cs="Calibri"/>
      <w:color w:val="000000"/>
      <w:szCs w:val="20"/>
    </w:rPr>
  </w:style>
  <w:style w:type="paragraph" w:customStyle="1" w:styleId="OmniPage63">
    <w:name w:val="OmniPage #63"/>
    <w:basedOn w:val="Normal"/>
    <w:rsid w:val="0083556D"/>
    <w:rPr>
      <w:rFonts w:cs="Calibri"/>
      <w:color w:val="000000"/>
      <w:szCs w:val="20"/>
    </w:rPr>
  </w:style>
  <w:style w:type="paragraph" w:customStyle="1" w:styleId="OmniPage64">
    <w:name w:val="OmniPage #64"/>
    <w:basedOn w:val="Normal"/>
    <w:rsid w:val="0083556D"/>
    <w:rPr>
      <w:rFonts w:cs="Calibri"/>
      <w:color w:val="000000"/>
      <w:szCs w:val="20"/>
    </w:rPr>
  </w:style>
  <w:style w:type="paragraph" w:customStyle="1" w:styleId="OmniPage65">
    <w:name w:val="OmniPage #65"/>
    <w:basedOn w:val="Normal"/>
    <w:rsid w:val="0083556D"/>
    <w:rPr>
      <w:rFonts w:cs="Calibri"/>
      <w:color w:val="000000"/>
      <w:szCs w:val="20"/>
    </w:rPr>
  </w:style>
  <w:style w:type="paragraph" w:customStyle="1" w:styleId="OmniPage66">
    <w:name w:val="OmniPage #66"/>
    <w:basedOn w:val="Normal"/>
    <w:rsid w:val="0083556D"/>
    <w:rPr>
      <w:rFonts w:cs="Calibri"/>
      <w:color w:val="000000"/>
      <w:szCs w:val="20"/>
    </w:rPr>
  </w:style>
  <w:style w:type="paragraph" w:customStyle="1" w:styleId="OmniPage67">
    <w:name w:val="OmniPage #67"/>
    <w:basedOn w:val="Normal"/>
    <w:rsid w:val="0083556D"/>
    <w:rPr>
      <w:rFonts w:cs="Calibri"/>
      <w:color w:val="000000"/>
      <w:szCs w:val="20"/>
    </w:rPr>
  </w:style>
  <w:style w:type="paragraph" w:customStyle="1" w:styleId="OmniPage68">
    <w:name w:val="OmniPage #68"/>
    <w:basedOn w:val="Normal"/>
    <w:rsid w:val="0083556D"/>
    <w:rPr>
      <w:rFonts w:cs="Calibri"/>
      <w:color w:val="000000"/>
      <w:szCs w:val="20"/>
    </w:rPr>
  </w:style>
  <w:style w:type="paragraph" w:customStyle="1" w:styleId="OmniPage69">
    <w:name w:val="OmniPage #69"/>
    <w:basedOn w:val="Normal"/>
    <w:rsid w:val="0083556D"/>
    <w:rPr>
      <w:rFonts w:cs="Calibri"/>
      <w:color w:val="000000"/>
      <w:szCs w:val="20"/>
    </w:rPr>
  </w:style>
  <w:style w:type="paragraph" w:customStyle="1" w:styleId="OmniPage70">
    <w:name w:val="OmniPage #70"/>
    <w:basedOn w:val="Normal"/>
    <w:rsid w:val="0083556D"/>
    <w:rPr>
      <w:rFonts w:cs="Calibri"/>
      <w:color w:val="000000"/>
      <w:szCs w:val="20"/>
    </w:rPr>
  </w:style>
  <w:style w:type="paragraph" w:customStyle="1" w:styleId="OmniPage71">
    <w:name w:val="OmniPage #71"/>
    <w:basedOn w:val="Normal"/>
    <w:rsid w:val="0083556D"/>
    <w:rPr>
      <w:rFonts w:cs="Calibri"/>
      <w:color w:val="000000"/>
      <w:szCs w:val="20"/>
    </w:rPr>
  </w:style>
  <w:style w:type="table" w:customStyle="1" w:styleId="MediumGrid22">
    <w:name w:val="Medium Grid 22"/>
    <w:basedOn w:val="TableNormal"/>
    <w:uiPriority w:val="68"/>
    <w:rsid w:val="0083556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3556D"/>
    <w:rPr>
      <w:rFonts w:cs="Calibri"/>
      <w:sz w:val="16"/>
      <w:szCs w:val="20"/>
      <w:lang w:val="x-none" w:eastAsia="x-none"/>
    </w:rPr>
  </w:style>
  <w:style w:type="character" w:customStyle="1" w:styleId="infoChar">
    <w:name w:val="info Char"/>
    <w:link w:val="info"/>
    <w:locked/>
    <w:rsid w:val="0083556D"/>
    <w:rPr>
      <w:rFonts w:ascii="Times New Roman" w:hAnsi="Times New Roman" w:cs="Calibri"/>
      <w:sz w:val="16"/>
      <w:szCs w:val="20"/>
      <w:lang w:val="x-none" w:eastAsia="x-none"/>
    </w:rPr>
  </w:style>
  <w:style w:type="character" w:customStyle="1" w:styleId="address">
    <w:name w:val="address"/>
    <w:rsid w:val="0083556D"/>
    <w:rPr>
      <w:rFonts w:cs="Times New Roman"/>
    </w:rPr>
  </w:style>
  <w:style w:type="character" w:customStyle="1" w:styleId="PlainTextChar1">
    <w:name w:val="Plain Text Char1"/>
    <w:uiPriority w:val="99"/>
    <w:semiHidden/>
    <w:rsid w:val="0083556D"/>
    <w:rPr>
      <w:rFonts w:ascii="Courier New" w:hAnsi="Courier New" w:cs="Courier New"/>
    </w:rPr>
  </w:style>
  <w:style w:type="character" w:customStyle="1" w:styleId="createby">
    <w:name w:val="createby"/>
    <w:rsid w:val="0083556D"/>
  </w:style>
  <w:style w:type="paragraph" w:customStyle="1" w:styleId="Heading4Cite">
    <w:name w:val="Heading 4 Cite"/>
    <w:basedOn w:val="Normal"/>
    <w:link w:val="Heading4CiteChar"/>
    <w:autoRedefine/>
    <w:rsid w:val="0083556D"/>
    <w:rPr>
      <w:rFonts w:cs="Calibri"/>
      <w:lang w:val="x-none" w:eastAsia="x-none"/>
    </w:rPr>
  </w:style>
  <w:style w:type="character" w:customStyle="1" w:styleId="Heading4CiteChar">
    <w:name w:val="Heading 4 Cite Char"/>
    <w:link w:val="Heading4Cite"/>
    <w:rsid w:val="0083556D"/>
    <w:rPr>
      <w:rFonts w:ascii="Times New Roman" w:hAnsi="Times New Roman" w:cs="Calibri"/>
      <w:sz w:val="24"/>
      <w:lang w:val="x-none" w:eastAsia="x-none"/>
    </w:rPr>
  </w:style>
  <w:style w:type="paragraph" w:customStyle="1" w:styleId="Heading5SizeDown">
    <w:name w:val="Heading 5 Size Down"/>
    <w:basedOn w:val="Normal"/>
    <w:link w:val="Heading5SizeDownChar"/>
    <w:autoRedefine/>
    <w:rsid w:val="0083556D"/>
    <w:pPr>
      <w:tabs>
        <w:tab w:val="left" w:pos="1440"/>
      </w:tabs>
    </w:pPr>
    <w:rPr>
      <w:rFonts w:cs="Calibri"/>
      <w:szCs w:val="16"/>
      <w:lang w:val="x-none" w:eastAsia="x-none"/>
    </w:rPr>
  </w:style>
  <w:style w:type="character" w:customStyle="1" w:styleId="Heading5SizeDownChar">
    <w:name w:val="Heading 5 Size Down Char"/>
    <w:link w:val="Heading5SizeDown"/>
    <w:rsid w:val="0083556D"/>
    <w:rPr>
      <w:rFonts w:ascii="Times New Roman" w:hAnsi="Times New Roman" w:cs="Calibri"/>
      <w:sz w:val="24"/>
      <w:szCs w:val="16"/>
      <w:lang w:val="x-none" w:eastAsia="x-none"/>
    </w:rPr>
  </w:style>
  <w:style w:type="character" w:customStyle="1" w:styleId="quote-right">
    <w:name w:val="quote-right"/>
    <w:rsid w:val="0083556D"/>
  </w:style>
  <w:style w:type="character" w:customStyle="1" w:styleId="smallcase">
    <w:name w:val="smallcase"/>
    <w:rsid w:val="0083556D"/>
  </w:style>
  <w:style w:type="paragraph" w:customStyle="1" w:styleId="bold">
    <w:name w:val="bold"/>
    <w:basedOn w:val="Default"/>
    <w:qFormat/>
    <w:rsid w:val="0083556D"/>
    <w:pPr>
      <w:spacing w:after="200" w:line="276" w:lineRule="auto"/>
    </w:pPr>
    <w:rPr>
      <w:rFonts w:ascii="Times New Roman" w:hAnsi="Times New Roman" w:cs="AKDPE C+ Utopia"/>
      <w:b/>
      <w:color w:val="auto"/>
      <w:sz w:val="20"/>
    </w:rPr>
  </w:style>
  <w:style w:type="character" w:customStyle="1" w:styleId="ft0">
    <w:name w:val="ft0"/>
    <w:rsid w:val="0083556D"/>
  </w:style>
  <w:style w:type="character" w:customStyle="1" w:styleId="ft2">
    <w:name w:val="ft2"/>
    <w:rsid w:val="0083556D"/>
  </w:style>
  <w:style w:type="character" w:customStyle="1" w:styleId="ft3">
    <w:name w:val="ft3"/>
    <w:rsid w:val="0083556D"/>
  </w:style>
  <w:style w:type="character" w:customStyle="1" w:styleId="StyleTimesNewRoman12ptBold1">
    <w:name w:val="Style Times New Roman 12 pt Bold1"/>
    <w:rsid w:val="0083556D"/>
    <w:rPr>
      <w:b/>
      <w:bCs/>
      <w:sz w:val="24"/>
    </w:rPr>
  </w:style>
  <w:style w:type="paragraph" w:customStyle="1" w:styleId="Unhighlighted">
    <w:name w:val="Unhighlighted"/>
    <w:basedOn w:val="Normal"/>
    <w:link w:val="UnhighlightedChar"/>
    <w:autoRedefine/>
    <w:rsid w:val="0083556D"/>
    <w:rPr>
      <w:rFonts w:cs="Calibri"/>
      <w:sz w:val="12"/>
      <w:lang w:val="x-none" w:eastAsia="x-none"/>
    </w:rPr>
  </w:style>
  <w:style w:type="character" w:customStyle="1" w:styleId="UnhighlightedChar">
    <w:name w:val="Unhighlighted Char"/>
    <w:link w:val="Unhighlighted"/>
    <w:rsid w:val="0083556D"/>
    <w:rPr>
      <w:rFonts w:ascii="Times New Roman" w:hAnsi="Times New Roman" w:cs="Calibri"/>
      <w:sz w:val="12"/>
      <w:lang w:val="x-none" w:eastAsia="x-none"/>
    </w:rPr>
  </w:style>
  <w:style w:type="character" w:customStyle="1" w:styleId="UnderlinedChar2">
    <w:name w:val="Underlined Char2"/>
    <w:aliases w:val="Heading 4 Char2,body Char2"/>
    <w:rsid w:val="0083556D"/>
    <w:rPr>
      <w:rFonts w:eastAsia="MS Mincho"/>
      <w:szCs w:val="24"/>
      <w:u w:val="single"/>
      <w:lang w:val="en-US" w:eastAsia="ja-JP" w:bidi="ar-SA"/>
    </w:rPr>
  </w:style>
  <w:style w:type="character" w:customStyle="1" w:styleId="CircledChar2">
    <w:name w:val="Circled Char2"/>
    <w:rsid w:val="0083556D"/>
    <w:rPr>
      <w:rFonts w:eastAsia="MS Mincho"/>
      <w:b/>
      <w:szCs w:val="24"/>
      <w:u w:val="single"/>
      <w:lang w:val="en-US" w:eastAsia="ja-JP" w:bidi="ar-SA"/>
    </w:rPr>
  </w:style>
  <w:style w:type="character" w:customStyle="1" w:styleId="SmallTextChar2">
    <w:name w:val="Small Text Char2"/>
    <w:rsid w:val="0083556D"/>
    <w:rPr>
      <w:rFonts w:eastAsia="MS Mincho"/>
      <w:sz w:val="15"/>
      <w:szCs w:val="24"/>
      <w:lang w:val="en-US" w:eastAsia="ja-JP" w:bidi="ar-SA"/>
    </w:rPr>
  </w:style>
  <w:style w:type="character" w:customStyle="1" w:styleId="UnderlinedCharChar0">
    <w:name w:val="Underlined Char Char"/>
    <w:rsid w:val="0083556D"/>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83556D"/>
    <w:rPr>
      <w:b/>
      <w:szCs w:val="24"/>
      <w:u w:val="single"/>
      <w:lang w:val="en-US" w:eastAsia="en-US" w:bidi="ar-SA"/>
    </w:rPr>
  </w:style>
  <w:style w:type="character" w:customStyle="1" w:styleId="UnderlinedCardChar">
    <w:name w:val="Underlined Card Char"/>
    <w:rsid w:val="0083556D"/>
    <w:rPr>
      <w:rFonts w:ascii="Palatino Linotype" w:eastAsia="Times New Roman" w:hAnsi="Palatino Linotype"/>
      <w:u w:val="thick"/>
    </w:rPr>
  </w:style>
  <w:style w:type="character" w:customStyle="1" w:styleId="SmallCardChar">
    <w:name w:val="Small Card Char"/>
    <w:rsid w:val="0083556D"/>
    <w:rPr>
      <w:rFonts w:ascii="Palatino Linotype" w:eastAsia="Times New Roman" w:hAnsi="Palatino Linotype"/>
      <w:sz w:val="12"/>
      <w:szCs w:val="24"/>
    </w:rPr>
  </w:style>
  <w:style w:type="character" w:customStyle="1" w:styleId="StyleBoldUnderline10ptBold">
    <w:name w:val="Style Bold Underline + 10 pt Bold"/>
    <w:rsid w:val="0083556D"/>
    <w:rPr>
      <w:b/>
      <w:bCs/>
      <w:sz w:val="20"/>
      <w:u w:val="thick"/>
    </w:rPr>
  </w:style>
  <w:style w:type="character" w:customStyle="1" w:styleId="pubdate">
    <w:name w:val="pubdate"/>
    <w:rsid w:val="0083556D"/>
  </w:style>
  <w:style w:type="character" w:customStyle="1" w:styleId="separator">
    <w:name w:val="separator"/>
    <w:rsid w:val="0083556D"/>
  </w:style>
  <w:style w:type="paragraph" w:customStyle="1" w:styleId="PageHeader">
    <w:name w:val="Page Header"/>
    <w:basedOn w:val="Normal"/>
    <w:link w:val="PageHeaderChar"/>
    <w:qFormat/>
    <w:rsid w:val="0083556D"/>
    <w:pPr>
      <w:jc w:val="center"/>
    </w:pPr>
    <w:rPr>
      <w:rFonts w:ascii="Arial Narrow" w:eastAsia="SimSun" w:hAnsi="Arial Narrow" w:cs="Calibri"/>
      <w:b/>
      <w:sz w:val="36"/>
      <w:szCs w:val="36"/>
      <w:lang w:val="x-none" w:eastAsia="zh-CN"/>
    </w:rPr>
  </w:style>
  <w:style w:type="character" w:customStyle="1" w:styleId="PageHeaderChar">
    <w:name w:val="Page Header Char"/>
    <w:link w:val="PageHeader"/>
    <w:rsid w:val="0083556D"/>
    <w:rPr>
      <w:rFonts w:ascii="Arial Narrow" w:eastAsia="SimSun" w:hAnsi="Arial Narrow" w:cs="Calibri"/>
      <w:b/>
      <w:sz w:val="36"/>
      <w:szCs w:val="36"/>
      <w:lang w:val="x-none" w:eastAsia="zh-CN"/>
    </w:rPr>
  </w:style>
  <w:style w:type="paragraph" w:customStyle="1" w:styleId="NormalUnderline0">
    <w:name w:val="Normal + Underline"/>
    <w:basedOn w:val="Normal"/>
    <w:link w:val="NormalUnderlineChar0"/>
    <w:rsid w:val="0083556D"/>
    <w:pPr>
      <w:ind w:left="720"/>
    </w:pPr>
    <w:rPr>
      <w:rFonts w:cs="Calibri"/>
      <w:b/>
      <w:u w:val="single"/>
      <w:lang w:val="x-none" w:eastAsia="x-none"/>
    </w:rPr>
  </w:style>
  <w:style w:type="paragraph" w:customStyle="1" w:styleId="NormalNoUnderline">
    <w:name w:val="Normal + No Underline"/>
    <w:basedOn w:val="Normal"/>
    <w:link w:val="NormalNoUnderlineChar"/>
    <w:rsid w:val="0083556D"/>
    <w:pPr>
      <w:ind w:left="720"/>
    </w:pPr>
    <w:rPr>
      <w:rFonts w:cs="Calibri"/>
      <w:sz w:val="12"/>
      <w:lang w:val="x-none" w:eastAsia="x-none"/>
    </w:rPr>
  </w:style>
  <w:style w:type="character" w:customStyle="1" w:styleId="NormalUnderlineChar0">
    <w:name w:val="Normal + Underline Char"/>
    <w:link w:val="NormalUnderline0"/>
    <w:rsid w:val="0083556D"/>
    <w:rPr>
      <w:rFonts w:ascii="Times New Roman" w:hAnsi="Times New Roman" w:cs="Calibri"/>
      <w:b/>
      <w:sz w:val="24"/>
      <w:u w:val="single"/>
      <w:lang w:val="x-none" w:eastAsia="x-none"/>
    </w:rPr>
  </w:style>
  <w:style w:type="character" w:customStyle="1" w:styleId="NormalNoUnderlineChar">
    <w:name w:val="Normal + No Underline Char"/>
    <w:link w:val="NormalNoUnderline"/>
    <w:rsid w:val="0083556D"/>
    <w:rPr>
      <w:rFonts w:ascii="Times New Roman" w:hAnsi="Times New Roman" w:cs="Calibri"/>
      <w:sz w:val="12"/>
      <w:lang w:val="x-none" w:eastAsia="x-none"/>
    </w:rPr>
  </w:style>
  <w:style w:type="paragraph" w:customStyle="1" w:styleId="TagCite1">
    <w:name w:val="Tag Cite"/>
    <w:basedOn w:val="PageHeader"/>
    <w:link w:val="TagCiteChar0"/>
    <w:qFormat/>
    <w:rsid w:val="0083556D"/>
    <w:pPr>
      <w:jc w:val="left"/>
    </w:pPr>
    <w:rPr>
      <w:sz w:val="24"/>
      <w:szCs w:val="24"/>
    </w:rPr>
  </w:style>
  <w:style w:type="character" w:customStyle="1" w:styleId="TagCiteChar0">
    <w:name w:val="Tag Cite Char"/>
    <w:link w:val="TagCite1"/>
    <w:rsid w:val="0083556D"/>
    <w:rPr>
      <w:rFonts w:ascii="Arial Narrow" w:eastAsia="SimSun" w:hAnsi="Arial Narrow" w:cs="Calibri"/>
      <w:b/>
      <w:sz w:val="24"/>
      <w:szCs w:val="24"/>
      <w:lang w:val="x-none" w:eastAsia="zh-CN"/>
    </w:rPr>
  </w:style>
  <w:style w:type="character" w:customStyle="1" w:styleId="smalllink">
    <w:name w:val="smalllink"/>
    <w:rsid w:val="0083556D"/>
  </w:style>
  <w:style w:type="character" w:customStyle="1" w:styleId="text21">
    <w:name w:val="text21"/>
    <w:rsid w:val="0083556D"/>
    <w:rPr>
      <w:rFonts w:ascii="Verdana" w:hAnsi="Verdana" w:hint="default"/>
      <w:sz w:val="18"/>
      <w:szCs w:val="18"/>
    </w:rPr>
  </w:style>
  <w:style w:type="character" w:customStyle="1" w:styleId="bighead1">
    <w:name w:val="bighead1"/>
    <w:rsid w:val="0083556D"/>
    <w:rPr>
      <w:rFonts w:ascii="Verdana" w:hAnsi="Verdana" w:hint="default"/>
      <w:b/>
      <w:bCs/>
      <w:sz w:val="27"/>
      <w:szCs w:val="27"/>
    </w:rPr>
  </w:style>
  <w:style w:type="character" w:customStyle="1" w:styleId="Underline-WFU">
    <w:name w:val="Underline-WFU"/>
    <w:uiPriority w:val="1"/>
    <w:qFormat/>
    <w:rsid w:val="0083556D"/>
    <w:rPr>
      <w:rFonts w:ascii="Cambria" w:hAnsi="Cambria"/>
      <w:sz w:val="21"/>
      <w:u w:val="single"/>
    </w:rPr>
  </w:style>
  <w:style w:type="paragraph" w:customStyle="1" w:styleId="Tiny-WFU">
    <w:name w:val="Tiny-WFU"/>
    <w:basedOn w:val="Normal"/>
    <w:qFormat/>
    <w:rsid w:val="0083556D"/>
    <w:rPr>
      <w:rFonts w:ascii="Cambria" w:eastAsia="Malgun Gothic" w:hAnsi="Cambria" w:cs="Calibri"/>
      <w:sz w:val="12"/>
      <w:lang w:eastAsia="ko-KR"/>
    </w:rPr>
  </w:style>
  <w:style w:type="character" w:customStyle="1" w:styleId="UnunderlinedTextChar">
    <w:name w:val="Ununderlined Text Char"/>
    <w:link w:val="UnunderlinedText"/>
    <w:rsid w:val="0083556D"/>
    <w:rPr>
      <w:sz w:val="12"/>
    </w:rPr>
  </w:style>
  <w:style w:type="paragraph" w:customStyle="1" w:styleId="UnunderlinedText">
    <w:name w:val="Ununderlined Text"/>
    <w:basedOn w:val="Normal"/>
    <w:link w:val="UnunderlinedTextChar"/>
    <w:autoRedefine/>
    <w:rsid w:val="0083556D"/>
    <w:rPr>
      <w:rFonts w:asciiTheme="minorHAnsi" w:hAnsiTheme="minorHAnsi" w:cstheme="minorBidi"/>
      <w:sz w:val="12"/>
    </w:rPr>
  </w:style>
  <w:style w:type="character" w:customStyle="1" w:styleId="CardsFont6ptChar1">
    <w:name w:val="Cards + Font: 6 pt Char1"/>
    <w:link w:val="CardsFont6pt"/>
    <w:locked/>
    <w:rsid w:val="0083556D"/>
    <w:rPr>
      <w:rFonts w:ascii="Times New Roman" w:hAnsi="Times New Roman" w:cs="Times New Roman"/>
      <w:sz w:val="12"/>
      <w:szCs w:val="20"/>
      <w:lang w:val="x-none" w:eastAsia="x-none"/>
    </w:rPr>
  </w:style>
  <w:style w:type="paragraph" w:customStyle="1" w:styleId="Indentation">
    <w:name w:val="Indentation"/>
    <w:basedOn w:val="Normal"/>
    <w:qFormat/>
    <w:rsid w:val="0083556D"/>
    <w:pPr>
      <w:ind w:left="288" w:right="288"/>
    </w:pPr>
    <w:rPr>
      <w:rFonts w:eastAsia="Calibri" w:cs="Calibri"/>
    </w:rPr>
  </w:style>
  <w:style w:type="paragraph" w:customStyle="1" w:styleId="departments">
    <w:name w:val="departments"/>
    <w:basedOn w:val="Normal"/>
    <w:qFormat/>
    <w:rsid w:val="0083556D"/>
    <w:pPr>
      <w:spacing w:before="100" w:beforeAutospacing="1" w:after="100" w:afterAutospacing="1"/>
    </w:pPr>
    <w:rPr>
      <w:rFonts w:cs="Calibri"/>
    </w:rPr>
  </w:style>
  <w:style w:type="character" w:customStyle="1" w:styleId="left-date1">
    <w:name w:val="left-date1"/>
    <w:rsid w:val="0083556D"/>
    <w:rPr>
      <w:rFonts w:ascii="Verdana" w:hAnsi="Verdana" w:hint="default"/>
      <w:color w:val="666666"/>
      <w:sz w:val="14"/>
      <w:szCs w:val="14"/>
    </w:rPr>
  </w:style>
  <w:style w:type="paragraph" w:customStyle="1" w:styleId="seeall">
    <w:name w:val="seeall"/>
    <w:basedOn w:val="Normal"/>
    <w:rsid w:val="0083556D"/>
    <w:pPr>
      <w:spacing w:before="100" w:beforeAutospacing="1" w:after="100" w:afterAutospacing="1"/>
    </w:pPr>
    <w:rPr>
      <w:rFonts w:cs="Calibri"/>
    </w:rPr>
  </w:style>
  <w:style w:type="character" w:customStyle="1" w:styleId="Title2">
    <w:name w:val="Title2"/>
    <w:basedOn w:val="DefaultParagraphFont"/>
    <w:rsid w:val="0083556D"/>
  </w:style>
  <w:style w:type="character" w:customStyle="1" w:styleId="list-comma">
    <w:name w:val="list-comma"/>
    <w:basedOn w:val="DefaultParagraphFont"/>
    <w:rsid w:val="0083556D"/>
  </w:style>
  <w:style w:type="character" w:customStyle="1" w:styleId="livefyre-commentcount">
    <w:name w:val="livefyre-commentcount"/>
    <w:basedOn w:val="DefaultParagraphFont"/>
    <w:rsid w:val="0083556D"/>
  </w:style>
  <w:style w:type="paragraph" w:customStyle="1" w:styleId="textbodyblack">
    <w:name w:val="textbodyblack"/>
    <w:basedOn w:val="Normal"/>
    <w:rsid w:val="0083556D"/>
    <w:pPr>
      <w:spacing w:before="100" w:beforeAutospacing="1" w:after="100" w:afterAutospacing="1"/>
    </w:pPr>
    <w:rPr>
      <w:rFonts w:cs="Calibri"/>
    </w:rPr>
  </w:style>
  <w:style w:type="character" w:customStyle="1" w:styleId="rednegchange">
    <w:name w:val="red_neg_change"/>
    <w:basedOn w:val="DefaultParagraphFont"/>
    <w:rsid w:val="0083556D"/>
  </w:style>
  <w:style w:type="character" w:customStyle="1" w:styleId="wsodqchgshow">
    <w:name w:val="wsodq_chgshow"/>
    <w:basedOn w:val="DefaultParagraphFont"/>
    <w:rsid w:val="0083556D"/>
  </w:style>
  <w:style w:type="character" w:customStyle="1" w:styleId="greenposchange">
    <w:name w:val="green_pos_change"/>
    <w:basedOn w:val="DefaultParagraphFont"/>
    <w:rsid w:val="0083556D"/>
  </w:style>
  <w:style w:type="paragraph" w:customStyle="1" w:styleId="image-caption">
    <w:name w:val="image-caption"/>
    <w:basedOn w:val="Normal"/>
    <w:rsid w:val="0083556D"/>
    <w:pPr>
      <w:spacing w:before="100" w:beforeAutospacing="1" w:after="100" w:afterAutospacing="1"/>
    </w:pPr>
    <w:rPr>
      <w:rFonts w:cs="Calibri"/>
    </w:rPr>
  </w:style>
  <w:style w:type="character" w:customStyle="1" w:styleId="image-credit">
    <w:name w:val="image-credit"/>
    <w:basedOn w:val="DefaultParagraphFont"/>
    <w:rsid w:val="0083556D"/>
  </w:style>
  <w:style w:type="paragraph" w:customStyle="1" w:styleId="gascontcredit">
    <w:name w:val="gas_cont_credit"/>
    <w:basedOn w:val="Normal"/>
    <w:rsid w:val="0083556D"/>
    <w:pPr>
      <w:spacing w:before="100" w:beforeAutospacing="1" w:after="100" w:afterAutospacing="1"/>
    </w:pPr>
    <w:rPr>
      <w:rFonts w:cs="Calibri"/>
    </w:rPr>
  </w:style>
  <w:style w:type="character" w:customStyle="1" w:styleId="6Underlined">
    <w:name w:val="6 Underlined"/>
    <w:rsid w:val="0083556D"/>
    <w:rPr>
      <w:rFonts w:ascii="Times New Roman" w:hAnsi="Times New Roman"/>
      <w:b/>
      <w:sz w:val="22"/>
      <w:u w:val="single"/>
    </w:rPr>
  </w:style>
  <w:style w:type="character" w:customStyle="1" w:styleId="5Notunderlined">
    <w:name w:val="5 Not underlined"/>
    <w:rsid w:val="0083556D"/>
    <w:rPr>
      <w:rFonts w:ascii="Times New Roman" w:hAnsi="Times New Roman"/>
      <w:sz w:val="12"/>
    </w:rPr>
  </w:style>
  <w:style w:type="paragraph" w:customStyle="1" w:styleId="Hat1">
    <w:name w:val="Hat1"/>
    <w:basedOn w:val="Normal"/>
    <w:next w:val="Normal"/>
    <w:qFormat/>
    <w:rsid w:val="0083556D"/>
    <w:pPr>
      <w:keepNext/>
      <w:keepLines/>
      <w:pageBreakBefore/>
      <w:spacing w:before="480"/>
      <w:jc w:val="center"/>
      <w:outlineLvl w:val="1"/>
    </w:pPr>
    <w:rPr>
      <w:rFonts w:ascii="Garamond" w:hAnsi="Garamond" w:cs="Calibri"/>
      <w:b/>
      <w:bCs/>
      <w:sz w:val="44"/>
      <w:szCs w:val="26"/>
      <w:u w:val="double"/>
    </w:rPr>
  </w:style>
  <w:style w:type="paragraph" w:customStyle="1" w:styleId="Block1">
    <w:name w:val="Block1"/>
    <w:basedOn w:val="Normal"/>
    <w:next w:val="Normal"/>
    <w:uiPriority w:val="3"/>
    <w:qFormat/>
    <w:rsid w:val="0083556D"/>
    <w:pPr>
      <w:keepNext/>
      <w:keepLines/>
      <w:pageBreakBefore/>
      <w:spacing w:before="200"/>
      <w:jc w:val="center"/>
      <w:outlineLvl w:val="2"/>
    </w:pPr>
    <w:rPr>
      <w:rFonts w:ascii="Garamond" w:hAnsi="Garamond" w:cs="Calibri"/>
      <w:b/>
      <w:bCs/>
      <w:sz w:val="32"/>
      <w:u w:val="single"/>
    </w:rPr>
  </w:style>
  <w:style w:type="paragraph" w:customStyle="1" w:styleId="NormalTag1">
    <w:name w:val="Normal Tag1"/>
    <w:basedOn w:val="Normal"/>
    <w:next w:val="Normal"/>
    <w:uiPriority w:val="4"/>
    <w:qFormat/>
    <w:rsid w:val="0083556D"/>
    <w:pPr>
      <w:keepNext/>
      <w:keepLines/>
      <w:spacing w:before="200"/>
      <w:outlineLvl w:val="3"/>
    </w:pPr>
    <w:rPr>
      <w:rFonts w:ascii="Garamond" w:hAnsi="Garamond" w:cs="Calibri"/>
      <w:b/>
      <w:bCs/>
      <w:iCs/>
      <w:sz w:val="26"/>
    </w:rPr>
  </w:style>
  <w:style w:type="character" w:customStyle="1" w:styleId="6">
    <w:name w:val="6"/>
    <w:rsid w:val="0083556D"/>
    <w:rPr>
      <w:rFonts w:cs="Arial"/>
      <w:bCs/>
      <w:sz w:val="20"/>
      <w:u w:val="single"/>
      <w:lang w:val="en-US" w:eastAsia="en-US" w:bidi="ar-SA"/>
    </w:rPr>
  </w:style>
  <w:style w:type="character" w:customStyle="1" w:styleId="Styleunderline11ptBoldBorderSinglesolidlineAuto">
    <w:name w:val="Style underline + 11 pt Bold Border: : (Single solid line Auto ..."/>
    <w:rsid w:val="0083556D"/>
    <w:rPr>
      <w:b/>
      <w:bCs/>
      <w:sz w:val="20"/>
      <w:u w:val="single"/>
      <w:bdr w:val="single" w:sz="4" w:space="0" w:color="auto"/>
    </w:rPr>
  </w:style>
  <w:style w:type="character" w:customStyle="1" w:styleId="StyleBoldUnderlineBorderSinglesolidlineAuto05pt">
    <w:name w:val="Style Bold Underline Border: : (Single solid line Auto  0.5 pt ..."/>
    <w:basedOn w:val="DefaultParagraphFont"/>
    <w:rsid w:val="0083556D"/>
    <w:rPr>
      <w:b/>
      <w:bCs/>
      <w:u w:val="single"/>
      <w:bdr w:val="none" w:sz="0" w:space="0" w:color="auto"/>
    </w:rPr>
  </w:style>
  <w:style w:type="paragraph" w:customStyle="1" w:styleId="StyleStyleCardTextLeft-075Right0">
    <w:name w:val="Style Style Card Text + Left:  -0.75&quot; + Right:  0&quot;"/>
    <w:basedOn w:val="Normal"/>
    <w:link w:val="StyleStyleCardTextLeft-075Right0Char"/>
    <w:autoRedefine/>
    <w:qFormat/>
    <w:rsid w:val="0083556D"/>
    <w:rPr>
      <w:rFonts w:ascii="Garamond" w:eastAsia="MS Mincho" w:hAnsi="Garamond" w:cs="Calibri"/>
      <w:lang w:val="x-none" w:eastAsia="x-none"/>
    </w:rPr>
  </w:style>
  <w:style w:type="character" w:customStyle="1" w:styleId="StyleStyleCardTextLeft-075Right0Char">
    <w:name w:val="Style Style Card Text + Left:  -0.75&quot; + Right:  0&quot; Char"/>
    <w:link w:val="StyleStyleCardTextLeft-075Right0"/>
    <w:rsid w:val="0083556D"/>
    <w:rPr>
      <w:rFonts w:ascii="Garamond" w:eastAsia="MS Mincho" w:hAnsi="Garamond" w:cs="Calibri"/>
      <w:sz w:val="24"/>
      <w:lang w:val="x-none" w:eastAsia="x-none"/>
    </w:rPr>
  </w:style>
  <w:style w:type="character" w:customStyle="1" w:styleId="StyleUnderlineChar19ptBold">
    <w:name w:val="Style Underline Char1 + 9 pt Bold"/>
    <w:rsid w:val="0083556D"/>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83556D"/>
    <w:rPr>
      <w:rFonts w:ascii="Times New Roman" w:hAnsi="Times New Roman" w:cs="Times New Roman" w:hint="default"/>
      <w:sz w:val="20"/>
      <w:szCs w:val="24"/>
      <w:u w:val="single"/>
      <w:lang w:val="en-US" w:eastAsia="en-US" w:bidi="ar-SA"/>
    </w:rPr>
  </w:style>
  <w:style w:type="character" w:customStyle="1" w:styleId="cardChar1Char">
    <w:name w:val="card Char1 Char"/>
    <w:rsid w:val="0083556D"/>
  </w:style>
  <w:style w:type="character" w:customStyle="1" w:styleId="StyleUnderlineChar9pt2">
    <w:name w:val="Style Underline Char + 9 pt2"/>
    <w:rsid w:val="0083556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3556D"/>
    <w:rPr>
      <w:rFonts w:ascii="Times New Roman" w:hAnsi="Times New Roman" w:cs="Times New Roman" w:hint="default"/>
      <w:b/>
      <w:bCs/>
      <w:sz w:val="20"/>
      <w:u w:val="single"/>
      <w:lang w:val="en-US" w:eastAsia="en-US" w:bidi="ar-SA"/>
    </w:rPr>
  </w:style>
  <w:style w:type="paragraph" w:customStyle="1" w:styleId="FreeForm">
    <w:name w:val="Free Form"/>
    <w:rsid w:val="0083556D"/>
    <w:pPr>
      <w:spacing w:after="0" w:line="240" w:lineRule="auto"/>
    </w:pPr>
    <w:rPr>
      <w:rFonts w:ascii="Helvetica" w:eastAsia="ヒラギノ角ゴ Pro W3" w:hAnsi="Helvetica" w:cs="Times New Roman"/>
      <w:color w:val="000000"/>
      <w:sz w:val="24"/>
      <w:szCs w:val="20"/>
    </w:rPr>
  </w:style>
  <w:style w:type="character" w:customStyle="1" w:styleId="3">
    <w:name w:val="3"/>
    <w:basedOn w:val="DefaultParagraphFont"/>
    <w:rsid w:val="0083556D"/>
    <w:rPr>
      <w:rFonts w:cs="Arial"/>
      <w:bCs/>
      <w:sz w:val="20"/>
      <w:u w:val="single"/>
      <w:lang w:val="en-US" w:eastAsia="en-US" w:bidi="ar-SA"/>
    </w:rPr>
  </w:style>
  <w:style w:type="paragraph" w:customStyle="1" w:styleId="FullCite">
    <w:name w:val="Full Cite"/>
    <w:basedOn w:val="Normal"/>
    <w:next w:val="Normal"/>
    <w:link w:val="FullCiteChar"/>
    <w:rsid w:val="0083556D"/>
    <w:rPr>
      <w:rFonts w:ascii="Garamond" w:eastAsia="Calibri" w:hAnsi="Garamond" w:cs="Calibri"/>
      <w:szCs w:val="20"/>
    </w:rPr>
  </w:style>
  <w:style w:type="character" w:customStyle="1" w:styleId="FullCiteChar">
    <w:name w:val="Full Cite Char"/>
    <w:basedOn w:val="DefaultParagraphFont"/>
    <w:link w:val="FullCite"/>
    <w:rsid w:val="0083556D"/>
    <w:rPr>
      <w:rFonts w:ascii="Garamond" w:eastAsia="Calibri" w:hAnsi="Garamond" w:cs="Calibri"/>
      <w:sz w:val="24"/>
      <w:szCs w:val="20"/>
    </w:rPr>
  </w:style>
  <w:style w:type="character" w:customStyle="1" w:styleId="ClearChar">
    <w:name w:val="Clear Char"/>
    <w:basedOn w:val="DefaultParagraphFont"/>
    <w:link w:val="Clear"/>
    <w:locked/>
    <w:rsid w:val="0083556D"/>
    <w:rPr>
      <w:rFonts w:ascii="Times New Roman" w:eastAsia="SimSun" w:hAnsi="Times New Roman" w:cs="Calibri"/>
      <w:bCs/>
      <w:sz w:val="24"/>
      <w:lang w:eastAsia="zh-CN"/>
    </w:rPr>
  </w:style>
  <w:style w:type="paragraph" w:customStyle="1" w:styleId="volissue">
    <w:name w:val="volissue"/>
    <w:basedOn w:val="Normal"/>
    <w:rsid w:val="0083556D"/>
    <w:pPr>
      <w:spacing w:before="100" w:beforeAutospacing="1" w:after="100" w:afterAutospacing="1"/>
    </w:pPr>
    <w:rPr>
      <w:rFonts w:cs="Calibri"/>
    </w:rPr>
  </w:style>
  <w:style w:type="paragraph" w:customStyle="1" w:styleId="Brief-Underline">
    <w:name w:val="Brief - Underline"/>
    <w:basedOn w:val="Normal"/>
    <w:rsid w:val="0083556D"/>
    <w:rPr>
      <w:rFonts w:cs="Calibri"/>
      <w:szCs w:val="20"/>
      <w:u w:val="single"/>
    </w:rPr>
  </w:style>
  <w:style w:type="character" w:customStyle="1" w:styleId="Brief-Smalltext0">
    <w:name w:val="Brief - Small text"/>
    <w:rsid w:val="0083556D"/>
    <w:rPr>
      <w:rFonts w:cs="Times New Roman"/>
      <w:sz w:val="14"/>
      <w:szCs w:val="14"/>
    </w:rPr>
  </w:style>
  <w:style w:type="character" w:customStyle="1" w:styleId="beriefunderline">
    <w:name w:val="berief = underline"/>
    <w:rsid w:val="0083556D"/>
    <w:rPr>
      <w:rFonts w:eastAsia="Times New Roman" w:cs="Times New Roman"/>
      <w:sz w:val="20"/>
      <w:szCs w:val="20"/>
      <w:u w:val="single"/>
    </w:rPr>
  </w:style>
  <w:style w:type="character" w:customStyle="1" w:styleId="berief">
    <w:name w:val="berief"/>
    <w:rsid w:val="0083556D"/>
    <w:rPr>
      <w:rFonts w:eastAsia="Times New Roman" w:cs="Times New Roman"/>
      <w:sz w:val="20"/>
      <w:szCs w:val="20"/>
      <w:u w:val="none"/>
    </w:rPr>
  </w:style>
  <w:style w:type="paragraph" w:customStyle="1" w:styleId="CiteReal">
    <w:name w:val="Cite Real"/>
    <w:basedOn w:val="Normal"/>
    <w:next w:val="Normal"/>
    <w:qFormat/>
    <w:rsid w:val="0083556D"/>
    <w:rPr>
      <w:rFonts w:eastAsia="MS Mincho" w:cs="Calibri"/>
      <w:b/>
      <w:u w:val="single"/>
    </w:rPr>
  </w:style>
  <w:style w:type="character" w:customStyle="1" w:styleId="grey1">
    <w:name w:val="grey1"/>
    <w:basedOn w:val="DefaultParagraphFont"/>
    <w:rsid w:val="0083556D"/>
  </w:style>
  <w:style w:type="paragraph" w:customStyle="1" w:styleId="3text">
    <w:name w:val="3text"/>
    <w:basedOn w:val="Normal"/>
    <w:link w:val="3textChar"/>
    <w:rsid w:val="0083556D"/>
    <w:pPr>
      <w:spacing w:before="100" w:beforeAutospacing="1" w:after="100" w:afterAutospacing="1"/>
    </w:pPr>
    <w:rPr>
      <w:rFonts w:cs="Calibri"/>
    </w:rPr>
  </w:style>
  <w:style w:type="character" w:customStyle="1" w:styleId="searchwithinhl">
    <w:name w:val="searchwithinhl"/>
    <w:basedOn w:val="DefaultParagraphFont"/>
    <w:rsid w:val="0083556D"/>
  </w:style>
  <w:style w:type="character" w:customStyle="1" w:styleId="read-pgnum">
    <w:name w:val="read-pgnum"/>
    <w:basedOn w:val="DefaultParagraphFont"/>
    <w:rsid w:val="0083556D"/>
  </w:style>
  <w:style w:type="paragraph" w:customStyle="1" w:styleId="TextUnderline">
    <w:name w:val="Text Underline"/>
    <w:basedOn w:val="Normal"/>
    <w:link w:val="TextUnderlineChar"/>
    <w:rsid w:val="0083556D"/>
    <w:rPr>
      <w:rFonts w:ascii="Garamond" w:hAnsi="Garamond" w:cs="Calibri"/>
      <w:bCs/>
      <w:kern w:val="20"/>
      <w:szCs w:val="32"/>
      <w:u w:val="single"/>
      <w:lang w:val="x-none" w:eastAsia="x-none"/>
    </w:rPr>
  </w:style>
  <w:style w:type="character" w:customStyle="1" w:styleId="TextUnderlineChar">
    <w:name w:val="Text Underline Char"/>
    <w:link w:val="TextUnderline"/>
    <w:rsid w:val="0083556D"/>
    <w:rPr>
      <w:rFonts w:ascii="Garamond" w:hAnsi="Garamond" w:cs="Calibri"/>
      <w:bCs/>
      <w:kern w:val="20"/>
      <w:sz w:val="24"/>
      <w:szCs w:val="32"/>
      <w:u w:val="single"/>
      <w:lang w:val="x-none" w:eastAsia="x-none"/>
    </w:rPr>
  </w:style>
  <w:style w:type="paragraph" w:customStyle="1" w:styleId="Boldunderline0">
    <w:name w:val="Bold underline"/>
    <w:basedOn w:val="TextUnderline"/>
    <w:link w:val="BoldunderlineChar2"/>
    <w:rsid w:val="0083556D"/>
    <w:rPr>
      <w:b/>
    </w:rPr>
  </w:style>
  <w:style w:type="character" w:customStyle="1" w:styleId="BoldunderlineChar2">
    <w:name w:val="Bold underline Char"/>
    <w:link w:val="Boldunderline0"/>
    <w:rsid w:val="0083556D"/>
    <w:rPr>
      <w:rFonts w:ascii="Garamond" w:hAnsi="Garamond" w:cs="Calibri"/>
      <w:b/>
      <w:bCs/>
      <w:kern w:val="20"/>
      <w:sz w:val="24"/>
      <w:szCs w:val="32"/>
      <w:u w:val="single"/>
      <w:lang w:val="x-none" w:eastAsia="x-none"/>
    </w:rPr>
  </w:style>
  <w:style w:type="character" w:customStyle="1" w:styleId="RegularChar">
    <w:name w:val="Regular Char"/>
    <w:link w:val="Regular"/>
    <w:rsid w:val="0083556D"/>
    <w:rPr>
      <w:rFonts w:ascii="Cambria" w:eastAsia="Cambria" w:hAnsi="Cambria" w:cs="Calibri"/>
      <w:sz w:val="24"/>
      <w:lang w:val="x-none" w:eastAsia="x-none"/>
    </w:rPr>
  </w:style>
  <w:style w:type="character" w:customStyle="1" w:styleId="middleheadline">
    <w:name w:val="middleheadline"/>
    <w:basedOn w:val="DefaultParagraphFont"/>
    <w:rsid w:val="0083556D"/>
  </w:style>
  <w:style w:type="paragraph" w:customStyle="1" w:styleId="NoteLevel2">
    <w:name w:val="Note Level 2"/>
    <w:basedOn w:val="Normal"/>
    <w:qFormat/>
    <w:rsid w:val="0083556D"/>
    <w:pPr>
      <w:keepNext/>
      <w:numPr>
        <w:ilvl w:val="1"/>
        <w:numId w:val="4"/>
      </w:numPr>
      <w:outlineLvl w:val="1"/>
    </w:pPr>
    <w:rPr>
      <w:rFonts w:ascii="Verdana" w:eastAsia="MS Gothic" w:hAnsi="Verdana" w:cs="Calibri"/>
      <w:szCs w:val="20"/>
    </w:rPr>
  </w:style>
  <w:style w:type="character" w:customStyle="1" w:styleId="bodycopy">
    <w:name w:val="bodycopy"/>
    <w:basedOn w:val="DefaultParagraphFont"/>
    <w:rsid w:val="0083556D"/>
  </w:style>
  <w:style w:type="character" w:customStyle="1" w:styleId="style20">
    <w:name w:val="style2"/>
    <w:basedOn w:val="DefaultParagraphFont"/>
    <w:rsid w:val="0083556D"/>
  </w:style>
  <w:style w:type="paragraph" w:customStyle="1" w:styleId="style1style2">
    <w:name w:val="style1 style2"/>
    <w:basedOn w:val="Normal"/>
    <w:rsid w:val="0083556D"/>
    <w:pPr>
      <w:spacing w:beforeLines="1" w:afterLines="1"/>
    </w:pPr>
    <w:rPr>
      <w:rFonts w:ascii="Times" w:hAnsi="Times" w:cs="Calibri"/>
      <w:szCs w:val="20"/>
    </w:rPr>
  </w:style>
  <w:style w:type="character" w:customStyle="1" w:styleId="endemailtag">
    <w:name w:val="endemailtag"/>
    <w:basedOn w:val="DefaultParagraphFont"/>
    <w:rsid w:val="0083556D"/>
  </w:style>
  <w:style w:type="paragraph" w:customStyle="1" w:styleId="assert">
    <w:name w:val="assert"/>
    <w:basedOn w:val="Normal"/>
    <w:rsid w:val="0083556D"/>
    <w:pPr>
      <w:spacing w:beforeLines="1" w:afterLines="1"/>
    </w:pPr>
    <w:rPr>
      <w:rFonts w:ascii="Times" w:hAnsi="Times" w:cs="Calibri"/>
      <w:szCs w:val="20"/>
    </w:rPr>
  </w:style>
  <w:style w:type="character" w:customStyle="1" w:styleId="fpred">
    <w:name w:val="fp_red"/>
    <w:basedOn w:val="DefaultParagraphFont"/>
    <w:rsid w:val="0083556D"/>
  </w:style>
  <w:style w:type="paragraph" w:customStyle="1" w:styleId="HiddenBlockHeader">
    <w:name w:val="Hidden Block Header"/>
    <w:basedOn w:val="Normal"/>
    <w:next w:val="Nothing"/>
    <w:link w:val="HiddenBlockHeaderChar"/>
    <w:rsid w:val="0083556D"/>
    <w:pPr>
      <w:widowControl w:val="0"/>
      <w:pBdr>
        <w:top w:val="single" w:sz="12" w:space="1" w:color="auto"/>
        <w:left w:val="single" w:sz="12" w:space="4" w:color="auto"/>
        <w:bottom w:val="single" w:sz="12" w:space="1" w:color="auto"/>
        <w:right w:val="single" w:sz="12" w:space="4" w:color="auto"/>
      </w:pBdr>
      <w:jc w:val="center"/>
    </w:pPr>
    <w:rPr>
      <w:rFonts w:cs="Calibri"/>
      <w:b/>
      <w:lang w:val="x-none" w:eastAsia="x-none"/>
    </w:rPr>
  </w:style>
  <w:style w:type="character" w:customStyle="1" w:styleId="title3">
    <w:name w:val="title3"/>
    <w:rsid w:val="0083556D"/>
    <w:rPr>
      <w:b/>
      <w:bCs/>
      <w:sz w:val="26"/>
      <w:szCs w:val="26"/>
    </w:rPr>
  </w:style>
  <w:style w:type="character" w:customStyle="1" w:styleId="articlebyline">
    <w:name w:val="articlebyline"/>
    <w:basedOn w:val="DefaultParagraphFont"/>
    <w:rsid w:val="0083556D"/>
  </w:style>
  <w:style w:type="paragraph" w:customStyle="1" w:styleId="non-feed">
    <w:name w:val="non-feed"/>
    <w:basedOn w:val="Normal"/>
    <w:rsid w:val="0083556D"/>
    <w:pPr>
      <w:spacing w:beforeLines="1" w:afterLines="1"/>
    </w:pPr>
    <w:rPr>
      <w:rFonts w:ascii="Times" w:hAnsi="Times" w:cs="Calibri"/>
      <w:szCs w:val="20"/>
    </w:rPr>
  </w:style>
  <w:style w:type="character" w:customStyle="1" w:styleId="pullquote">
    <w:name w:val="pullquote"/>
    <w:basedOn w:val="DefaultParagraphFont"/>
    <w:rsid w:val="0083556D"/>
  </w:style>
  <w:style w:type="paragraph" w:customStyle="1" w:styleId="articleparagraphenarticleparagraph">
    <w:name w:val="articleparagraph enarticleparagraph"/>
    <w:basedOn w:val="Normal"/>
    <w:rsid w:val="0083556D"/>
    <w:pPr>
      <w:spacing w:beforeLines="1" w:afterLines="1"/>
    </w:pPr>
    <w:rPr>
      <w:rFonts w:ascii="Times" w:hAnsi="Times" w:cs="Calibri"/>
      <w:szCs w:val="20"/>
    </w:rPr>
  </w:style>
  <w:style w:type="paragraph" w:customStyle="1" w:styleId="pagpag1">
    <w:name w:val="pagpag1"/>
    <w:basedOn w:val="Normal"/>
    <w:rsid w:val="0083556D"/>
    <w:pPr>
      <w:spacing w:beforeLines="1" w:afterLines="1"/>
    </w:pPr>
    <w:rPr>
      <w:rFonts w:ascii="Times" w:hAnsi="Times" w:cs="Calibri"/>
      <w:szCs w:val="20"/>
    </w:rPr>
  </w:style>
  <w:style w:type="paragraph" w:customStyle="1" w:styleId="pagpag2">
    <w:name w:val="pagpag2"/>
    <w:basedOn w:val="Normal"/>
    <w:rsid w:val="0083556D"/>
    <w:pPr>
      <w:spacing w:beforeLines="1" w:afterLines="1"/>
    </w:pPr>
    <w:rPr>
      <w:rFonts w:ascii="Times" w:hAnsi="Times" w:cs="Calibri"/>
      <w:szCs w:val="20"/>
    </w:rPr>
  </w:style>
  <w:style w:type="paragraph" w:customStyle="1" w:styleId="pagpag3">
    <w:name w:val="pagpag3"/>
    <w:basedOn w:val="Normal"/>
    <w:rsid w:val="0083556D"/>
    <w:pPr>
      <w:spacing w:beforeLines="1" w:afterLines="1"/>
    </w:pPr>
    <w:rPr>
      <w:rFonts w:ascii="Times" w:hAnsi="Times" w:cs="Calibri"/>
      <w:szCs w:val="20"/>
    </w:rPr>
  </w:style>
  <w:style w:type="paragraph" w:customStyle="1" w:styleId="HighlightedText">
    <w:name w:val="Highlighted Text"/>
    <w:basedOn w:val="Normal"/>
    <w:link w:val="HighlightedTextChar"/>
    <w:rsid w:val="0083556D"/>
    <w:pPr>
      <w:jc w:val="both"/>
    </w:pPr>
    <w:rPr>
      <w:rFonts w:ascii="Arial Narrow" w:hAnsi="Arial Narrow" w:cs="Calibri"/>
      <w:u w:val="thick"/>
    </w:rPr>
  </w:style>
  <w:style w:type="character" w:customStyle="1" w:styleId="HighlightedTextChar">
    <w:name w:val="Highlighted Text Char"/>
    <w:basedOn w:val="DefaultParagraphFont"/>
    <w:link w:val="HighlightedText"/>
    <w:rsid w:val="0083556D"/>
    <w:rPr>
      <w:rFonts w:ascii="Arial Narrow" w:hAnsi="Arial Narrow" w:cs="Calibri"/>
      <w:sz w:val="24"/>
      <w:u w:val="thick"/>
    </w:rPr>
  </w:style>
  <w:style w:type="paragraph" w:customStyle="1" w:styleId="Ununderlined">
    <w:name w:val="Ununderlined"/>
    <w:basedOn w:val="Normal"/>
    <w:link w:val="UnunderlinedChar"/>
    <w:rsid w:val="0083556D"/>
    <w:pPr>
      <w:jc w:val="both"/>
    </w:pPr>
    <w:rPr>
      <w:rFonts w:ascii="Arial Narrow" w:hAnsi="Arial Narrow" w:cs="Calibri"/>
      <w:sz w:val="12"/>
    </w:rPr>
  </w:style>
  <w:style w:type="character" w:customStyle="1" w:styleId="UnunderlinedChar">
    <w:name w:val="Ununderlined Char"/>
    <w:basedOn w:val="DefaultParagraphFont"/>
    <w:link w:val="Ununderlined"/>
    <w:rsid w:val="0083556D"/>
    <w:rPr>
      <w:rFonts w:ascii="Arial Narrow" w:hAnsi="Arial Narrow" w:cs="Calibri"/>
      <w:sz w:val="12"/>
    </w:rPr>
  </w:style>
  <w:style w:type="paragraph" w:customStyle="1" w:styleId="TagCite2">
    <w:name w:val="Tag &amp; Cite"/>
    <w:basedOn w:val="Normal"/>
    <w:link w:val="TagCiteChar1"/>
    <w:rsid w:val="0083556D"/>
    <w:pPr>
      <w:jc w:val="both"/>
    </w:pPr>
    <w:rPr>
      <w:rFonts w:ascii="Arial Narrow" w:hAnsi="Arial Narrow" w:cs="Calibri"/>
      <w:b/>
    </w:rPr>
  </w:style>
  <w:style w:type="character" w:customStyle="1" w:styleId="TagCiteChar1">
    <w:name w:val="Tag &amp; Cite Char"/>
    <w:basedOn w:val="DefaultParagraphFont"/>
    <w:link w:val="TagCite2"/>
    <w:rsid w:val="0083556D"/>
    <w:rPr>
      <w:rFonts w:ascii="Arial Narrow" w:hAnsi="Arial Narrow" w:cs="Calibri"/>
      <w:b/>
      <w:sz w:val="24"/>
    </w:rPr>
  </w:style>
  <w:style w:type="paragraph" w:customStyle="1" w:styleId="text1">
    <w:name w:val="text1"/>
    <w:basedOn w:val="Normal"/>
    <w:autoRedefine/>
    <w:rsid w:val="0083556D"/>
    <w:rPr>
      <w:rFonts w:cs="Calibri"/>
      <w:szCs w:val="20"/>
    </w:rPr>
  </w:style>
  <w:style w:type="character" w:customStyle="1" w:styleId="authorpub2">
    <w:name w:val="author_pub2"/>
    <w:basedOn w:val="DefaultParagraphFont"/>
    <w:rsid w:val="0083556D"/>
  </w:style>
  <w:style w:type="paragraph" w:customStyle="1" w:styleId="Normaltext1">
    <w:name w:val="Normal text"/>
    <w:basedOn w:val="Normal"/>
    <w:link w:val="NormaltextCharChar"/>
    <w:autoRedefine/>
    <w:uiPriority w:val="99"/>
    <w:rsid w:val="0083556D"/>
    <w:rPr>
      <w:rFonts w:cs="Calibri"/>
      <w:szCs w:val="20"/>
    </w:rPr>
  </w:style>
  <w:style w:type="character" w:customStyle="1" w:styleId="NormaltextCharChar">
    <w:name w:val="Normal text Char Char"/>
    <w:link w:val="Normaltext1"/>
    <w:uiPriority w:val="99"/>
    <w:locked/>
    <w:rsid w:val="0083556D"/>
    <w:rPr>
      <w:rFonts w:ascii="Times New Roman" w:hAnsi="Times New Roman" w:cs="Calibri"/>
      <w:sz w:val="24"/>
      <w:szCs w:val="20"/>
    </w:rPr>
  </w:style>
  <w:style w:type="character" w:customStyle="1" w:styleId="fullpost">
    <w:name w:val="fullpost"/>
    <w:rsid w:val="0083556D"/>
  </w:style>
  <w:style w:type="character" w:customStyle="1" w:styleId="BoldunderlineChar3">
    <w:name w:val="Bold/underline Char"/>
    <w:link w:val="Boldunderline1"/>
    <w:rsid w:val="0083556D"/>
    <w:rPr>
      <w:rFonts w:eastAsia="SimSun"/>
      <w:b/>
      <w:u w:val="single"/>
      <w:lang w:eastAsia="zh-CN"/>
    </w:rPr>
  </w:style>
  <w:style w:type="paragraph" w:customStyle="1" w:styleId="Boldunderline1">
    <w:name w:val="Bold/underline"/>
    <w:basedOn w:val="Normal"/>
    <w:link w:val="BoldunderlineChar3"/>
    <w:autoRedefine/>
    <w:rsid w:val="0083556D"/>
    <w:rPr>
      <w:rFonts w:asciiTheme="minorHAnsi" w:eastAsia="SimSun" w:hAnsiTheme="minorHAnsi" w:cstheme="minorBidi"/>
      <w:b/>
      <w:sz w:val="22"/>
      <w:u w:val="single"/>
      <w:lang w:eastAsia="zh-CN"/>
    </w:rPr>
  </w:style>
  <w:style w:type="paragraph" w:customStyle="1" w:styleId="epblock">
    <w:name w:val="ep_block"/>
    <w:basedOn w:val="Normal"/>
    <w:rsid w:val="0083556D"/>
    <w:pPr>
      <w:spacing w:beforeLines="1" w:afterLines="1"/>
    </w:pPr>
    <w:rPr>
      <w:rFonts w:ascii="Times" w:hAnsi="Times" w:cs="Calibri"/>
      <w:szCs w:val="20"/>
    </w:rPr>
  </w:style>
  <w:style w:type="character" w:customStyle="1" w:styleId="personname">
    <w:name w:val="person_name"/>
    <w:rsid w:val="0083556D"/>
  </w:style>
  <w:style w:type="paragraph" w:customStyle="1" w:styleId="BoldItalics">
    <w:name w:val="Bold Italics"/>
    <w:basedOn w:val="Normal"/>
    <w:rsid w:val="0083556D"/>
    <w:rPr>
      <w:rFonts w:cs="Calibri"/>
      <w:b/>
      <w:i/>
    </w:rPr>
  </w:style>
  <w:style w:type="paragraph" w:styleId="BlockText">
    <w:name w:val="Block Text"/>
    <w:basedOn w:val="Normal"/>
    <w:rsid w:val="0083556D"/>
    <w:pPr>
      <w:overflowPunct w:val="0"/>
      <w:autoSpaceDE w:val="0"/>
      <w:autoSpaceDN w:val="0"/>
      <w:adjustRightInd w:val="0"/>
      <w:textAlignment w:val="baseline"/>
    </w:pPr>
    <w:rPr>
      <w:rFonts w:eastAsia="SimSun" w:cs="Calibri"/>
      <w:szCs w:val="20"/>
      <w:lang w:eastAsia="zh-CN"/>
    </w:rPr>
  </w:style>
  <w:style w:type="paragraph" w:customStyle="1" w:styleId="story2">
    <w:name w:val="story2"/>
    <w:basedOn w:val="Normal"/>
    <w:rsid w:val="0083556D"/>
    <w:pPr>
      <w:spacing w:before="100" w:beforeAutospacing="1" w:after="100" w:afterAutospacing="1"/>
    </w:pPr>
    <w:rPr>
      <w:rFonts w:cs="Calibri"/>
    </w:rPr>
  </w:style>
  <w:style w:type="paragraph" w:customStyle="1" w:styleId="spintrotext">
    <w:name w:val="spintrotext"/>
    <w:basedOn w:val="Normal"/>
    <w:rsid w:val="0083556D"/>
    <w:pPr>
      <w:spacing w:before="100" w:beforeAutospacing="1" w:after="180"/>
    </w:pPr>
    <w:rPr>
      <w:rFonts w:cs="Calibri"/>
      <w:b/>
      <w:bCs/>
    </w:rPr>
  </w:style>
  <w:style w:type="character" w:customStyle="1" w:styleId="majorhd1">
    <w:name w:val="majorhd1"/>
    <w:basedOn w:val="DefaultParagraphFont"/>
    <w:rsid w:val="0083556D"/>
    <w:rPr>
      <w:rFonts w:ascii="Arial" w:hAnsi="Arial" w:cs="Arial" w:hint="default"/>
      <w:b/>
      <w:bCs/>
      <w:color w:val="660000"/>
      <w:sz w:val="25"/>
      <w:szCs w:val="25"/>
    </w:rPr>
  </w:style>
  <w:style w:type="paragraph" w:customStyle="1" w:styleId="summary10">
    <w:name w:val="summary10"/>
    <w:basedOn w:val="Normal"/>
    <w:rsid w:val="0083556D"/>
    <w:pPr>
      <w:spacing w:before="30" w:line="336" w:lineRule="atLeast"/>
    </w:pPr>
    <w:rPr>
      <w:rFonts w:ascii="Georgia" w:hAnsi="Georgia" w:cs="Calibri"/>
      <w:color w:val="333333"/>
    </w:rPr>
  </w:style>
  <w:style w:type="character" w:customStyle="1" w:styleId="origin10">
    <w:name w:val="origin10"/>
    <w:basedOn w:val="DefaultParagraphFont"/>
    <w:rsid w:val="0083556D"/>
    <w:rPr>
      <w:b w:val="0"/>
      <w:bCs w:val="0"/>
      <w:i/>
      <w:iCs/>
      <w:caps w:val="0"/>
      <w:strike w:val="0"/>
      <w:dstrike w:val="0"/>
      <w:vanish w:val="0"/>
      <w:webHidden w:val="0"/>
      <w:color w:val="666666"/>
      <w:sz w:val="20"/>
      <w:szCs w:val="20"/>
      <w:u w:val="none"/>
      <w:effect w:val="none"/>
      <w:specVanish w:val="0"/>
    </w:rPr>
  </w:style>
  <w:style w:type="character" w:customStyle="1" w:styleId="crosslinkpopup">
    <w:name w:val="crosslinkpopup"/>
    <w:basedOn w:val="DefaultParagraphFont"/>
    <w:rsid w:val="0083556D"/>
  </w:style>
  <w:style w:type="character" w:customStyle="1" w:styleId="mainartdate">
    <w:name w:val="mainartdate"/>
    <w:basedOn w:val="DefaultParagraphFont"/>
    <w:rsid w:val="0083556D"/>
  </w:style>
  <w:style w:type="character" w:customStyle="1" w:styleId="mainarttitle">
    <w:name w:val="mainarttitle"/>
    <w:basedOn w:val="DefaultParagraphFont"/>
    <w:rsid w:val="0083556D"/>
  </w:style>
  <w:style w:type="character" w:customStyle="1" w:styleId="Undlerine">
    <w:name w:val="Undlerine"/>
    <w:qFormat/>
    <w:rsid w:val="0083556D"/>
    <w:rPr>
      <w:rFonts w:ascii="Times New Roman" w:hAnsi="Times New Roman"/>
      <w:w w:val="110"/>
      <w:sz w:val="20"/>
      <w:szCs w:val="20"/>
      <w:u w:val="single"/>
      <w:bdr w:val="none" w:sz="0" w:space="0" w:color="auto"/>
      <w:lang w:bidi="he-IL"/>
    </w:rPr>
  </w:style>
  <w:style w:type="character" w:customStyle="1" w:styleId="AUNDERLINE1">
    <w:name w:val="AUNDERLINE"/>
    <w:basedOn w:val="DefaultParagraphFont"/>
    <w:qFormat/>
    <w:rsid w:val="0083556D"/>
    <w:rPr>
      <w:rFonts w:ascii="Times New Roman" w:hAnsi="Times New Roman"/>
      <w:sz w:val="20"/>
      <w:u w:val="single"/>
    </w:rPr>
  </w:style>
  <w:style w:type="character" w:customStyle="1" w:styleId="Boxes">
    <w:name w:val="Boxes"/>
    <w:basedOn w:val="AUNDERLINE1"/>
    <w:qFormat/>
    <w:rsid w:val="0083556D"/>
    <w:rPr>
      <w:rFonts w:ascii="Times New Roman" w:hAnsi="Times New Roman"/>
      <w:sz w:val="20"/>
      <w:u w:val="single"/>
      <w:bdr w:val="single" w:sz="4" w:space="0" w:color="auto"/>
    </w:rPr>
  </w:style>
  <w:style w:type="character" w:customStyle="1" w:styleId="tim">
    <w:name w:val="tim"/>
    <w:basedOn w:val="DefaultParagraphFont"/>
    <w:qFormat/>
    <w:rsid w:val="0083556D"/>
    <w:rPr>
      <w:rFonts w:ascii="Times New Roman" w:hAnsi="Times New Roman"/>
      <w:sz w:val="20"/>
      <w:u w:val="single"/>
    </w:rPr>
  </w:style>
  <w:style w:type="character" w:customStyle="1" w:styleId="bzhistoryinfo">
    <w:name w:val="bz_history_info"/>
    <w:basedOn w:val="DefaultParagraphFont"/>
    <w:rsid w:val="0083556D"/>
  </w:style>
  <w:style w:type="character" w:customStyle="1" w:styleId="firstlast">
    <w:name w:val="first last"/>
    <w:basedOn w:val="DefaultParagraphFont"/>
    <w:rsid w:val="0083556D"/>
  </w:style>
  <w:style w:type="paragraph" w:customStyle="1" w:styleId="h">
    <w:name w:val="h"/>
    <w:basedOn w:val="Normal"/>
    <w:rsid w:val="0083556D"/>
    <w:pPr>
      <w:spacing w:before="100" w:beforeAutospacing="1" w:after="100" w:afterAutospacing="1"/>
    </w:pPr>
    <w:rPr>
      <w:rFonts w:ascii="Times" w:hAnsi="Times" w:cs="Calibri"/>
      <w:szCs w:val="20"/>
    </w:rPr>
  </w:style>
  <w:style w:type="character" w:customStyle="1" w:styleId="fbconnectbuttontext">
    <w:name w:val="fbconnectbutton_text"/>
    <w:basedOn w:val="DefaultParagraphFont"/>
    <w:rsid w:val="0083556D"/>
  </w:style>
  <w:style w:type="character" w:customStyle="1" w:styleId="fbsharecountinner">
    <w:name w:val="fb_share_count_inner"/>
    <w:basedOn w:val="DefaultParagraphFont"/>
    <w:rsid w:val="0083556D"/>
  </w:style>
  <w:style w:type="character" w:customStyle="1" w:styleId="header1">
    <w:name w:val="header1"/>
    <w:basedOn w:val="DefaultParagraphFont"/>
    <w:rsid w:val="0083556D"/>
  </w:style>
  <w:style w:type="paragraph" w:customStyle="1" w:styleId="mainbody">
    <w:name w:val="mainbody"/>
    <w:basedOn w:val="Normal"/>
    <w:rsid w:val="0083556D"/>
    <w:pPr>
      <w:spacing w:beforeLines="1" w:afterLines="1"/>
    </w:pPr>
    <w:rPr>
      <w:rFonts w:ascii="Times" w:hAnsi="Times" w:cs="Calibri"/>
      <w:szCs w:val="20"/>
    </w:rPr>
  </w:style>
  <w:style w:type="paragraph" w:customStyle="1" w:styleId="font-null">
    <w:name w:val="font-null"/>
    <w:basedOn w:val="Normal"/>
    <w:rsid w:val="0083556D"/>
    <w:pPr>
      <w:spacing w:beforeLines="1" w:afterLines="1"/>
    </w:pPr>
    <w:rPr>
      <w:rFonts w:ascii="Times" w:hAnsi="Times" w:cs="Calibri"/>
      <w:szCs w:val="20"/>
    </w:rPr>
  </w:style>
  <w:style w:type="paragraph" w:customStyle="1" w:styleId="snippet">
    <w:name w:val="snippet"/>
    <w:basedOn w:val="Normal"/>
    <w:rsid w:val="0083556D"/>
    <w:pPr>
      <w:spacing w:beforeLines="1" w:afterLines="1"/>
    </w:pPr>
    <w:rPr>
      <w:rFonts w:ascii="Times" w:hAnsi="Times" w:cs="Calibri"/>
      <w:szCs w:val="20"/>
    </w:rPr>
  </w:style>
  <w:style w:type="character" w:styleId="HTMLAcronym">
    <w:name w:val="HTML Acronym"/>
    <w:basedOn w:val="DefaultParagraphFont"/>
    <w:uiPriority w:val="99"/>
    <w:rsid w:val="0083556D"/>
  </w:style>
  <w:style w:type="character" w:customStyle="1" w:styleId="highlight1">
    <w:name w:val="highlight"/>
    <w:basedOn w:val="DefaultParagraphFont"/>
    <w:rsid w:val="0083556D"/>
  </w:style>
  <w:style w:type="paragraph" w:customStyle="1" w:styleId="firstletter">
    <w:name w:val="firstletter"/>
    <w:basedOn w:val="Normal"/>
    <w:rsid w:val="0083556D"/>
    <w:pPr>
      <w:spacing w:beforeLines="1" w:afterLines="1"/>
    </w:pPr>
    <w:rPr>
      <w:rFonts w:ascii="Times" w:hAnsi="Times" w:cs="Calibri"/>
      <w:szCs w:val="20"/>
    </w:rPr>
  </w:style>
  <w:style w:type="paragraph" w:customStyle="1" w:styleId="p3">
    <w:name w:val="p3"/>
    <w:basedOn w:val="Normal"/>
    <w:rsid w:val="0083556D"/>
    <w:pPr>
      <w:spacing w:beforeLines="1" w:afterLines="1"/>
    </w:pPr>
    <w:rPr>
      <w:rFonts w:ascii="Times" w:hAnsi="Times" w:cs="Calibri"/>
      <w:szCs w:val="20"/>
    </w:rPr>
  </w:style>
  <w:style w:type="paragraph" w:customStyle="1" w:styleId="p5">
    <w:name w:val="p5"/>
    <w:basedOn w:val="Normal"/>
    <w:rsid w:val="0083556D"/>
    <w:pPr>
      <w:spacing w:beforeLines="1" w:afterLines="1"/>
    </w:pPr>
    <w:rPr>
      <w:rFonts w:ascii="Times" w:hAnsi="Times" w:cs="Calibri"/>
      <w:szCs w:val="20"/>
    </w:rPr>
  </w:style>
  <w:style w:type="character" w:customStyle="1" w:styleId="s2">
    <w:name w:val="s2"/>
    <w:basedOn w:val="DefaultParagraphFont"/>
    <w:rsid w:val="0083556D"/>
  </w:style>
  <w:style w:type="paragraph" w:customStyle="1" w:styleId="p6">
    <w:name w:val="p6"/>
    <w:basedOn w:val="Normal"/>
    <w:rsid w:val="0083556D"/>
    <w:pPr>
      <w:spacing w:beforeLines="1" w:afterLines="1"/>
    </w:pPr>
    <w:rPr>
      <w:rFonts w:ascii="Times" w:hAnsi="Times" w:cs="Calibri"/>
      <w:szCs w:val="20"/>
    </w:rPr>
  </w:style>
  <w:style w:type="character" w:customStyle="1" w:styleId="s1">
    <w:name w:val="s1"/>
    <w:basedOn w:val="DefaultParagraphFont"/>
    <w:rsid w:val="0083556D"/>
  </w:style>
  <w:style w:type="character" w:customStyle="1" w:styleId="styledate0">
    <w:name w:val="styledate"/>
    <w:basedOn w:val="DefaultParagraphFont"/>
    <w:rsid w:val="0083556D"/>
  </w:style>
  <w:style w:type="character" w:customStyle="1" w:styleId="cnbcsbhdcomp">
    <w:name w:val="cnbc_sbhd_comp"/>
    <w:basedOn w:val="DefaultParagraphFont"/>
    <w:rsid w:val="0083556D"/>
  </w:style>
  <w:style w:type="character" w:customStyle="1" w:styleId="detailtitle">
    <w:name w:val="detailtitle"/>
    <w:basedOn w:val="DefaultParagraphFont"/>
    <w:rsid w:val="0083556D"/>
  </w:style>
  <w:style w:type="paragraph" w:customStyle="1" w:styleId="targetcaption">
    <w:name w:val="targetcaption"/>
    <w:basedOn w:val="Normal"/>
    <w:rsid w:val="0083556D"/>
    <w:pPr>
      <w:spacing w:beforeLines="1" w:afterLines="1"/>
    </w:pPr>
    <w:rPr>
      <w:rFonts w:ascii="Times" w:hAnsi="Times" w:cs="Calibri"/>
      <w:szCs w:val="20"/>
    </w:rPr>
  </w:style>
  <w:style w:type="paragraph" w:customStyle="1" w:styleId="p7">
    <w:name w:val="p7"/>
    <w:basedOn w:val="Normal"/>
    <w:rsid w:val="0083556D"/>
    <w:pPr>
      <w:spacing w:beforeLines="1" w:afterLines="1"/>
    </w:pPr>
    <w:rPr>
      <w:rFonts w:ascii="Times" w:hAnsi="Times" w:cs="Calibri"/>
      <w:szCs w:val="20"/>
    </w:rPr>
  </w:style>
  <w:style w:type="paragraph" w:customStyle="1" w:styleId="p8">
    <w:name w:val="p8"/>
    <w:basedOn w:val="Normal"/>
    <w:rsid w:val="0083556D"/>
    <w:pPr>
      <w:spacing w:beforeLines="1" w:afterLines="1"/>
    </w:pPr>
    <w:rPr>
      <w:rFonts w:ascii="Times" w:hAnsi="Times" w:cs="Calibri"/>
      <w:szCs w:val="20"/>
    </w:rPr>
  </w:style>
  <w:style w:type="paragraph" w:customStyle="1" w:styleId="p9">
    <w:name w:val="p9"/>
    <w:basedOn w:val="Normal"/>
    <w:rsid w:val="0083556D"/>
    <w:pPr>
      <w:spacing w:beforeLines="1" w:afterLines="1"/>
    </w:pPr>
    <w:rPr>
      <w:rFonts w:ascii="Times" w:hAnsi="Times" w:cs="Calibri"/>
      <w:szCs w:val="20"/>
    </w:rPr>
  </w:style>
  <w:style w:type="paragraph" w:customStyle="1" w:styleId="p10">
    <w:name w:val="p10"/>
    <w:basedOn w:val="Normal"/>
    <w:rsid w:val="0083556D"/>
    <w:pPr>
      <w:spacing w:beforeLines="1" w:afterLines="1"/>
    </w:pPr>
    <w:rPr>
      <w:rFonts w:ascii="Times" w:hAnsi="Times" w:cs="Calibri"/>
      <w:szCs w:val="20"/>
    </w:rPr>
  </w:style>
  <w:style w:type="character" w:customStyle="1" w:styleId="s5">
    <w:name w:val="s5"/>
    <w:basedOn w:val="DefaultParagraphFont"/>
    <w:rsid w:val="0083556D"/>
  </w:style>
  <w:style w:type="character" w:customStyle="1" w:styleId="s3">
    <w:name w:val="s3"/>
    <w:basedOn w:val="DefaultParagraphFont"/>
    <w:rsid w:val="0083556D"/>
  </w:style>
  <w:style w:type="paragraph" w:customStyle="1" w:styleId="p13">
    <w:name w:val="p13"/>
    <w:basedOn w:val="Normal"/>
    <w:rsid w:val="0083556D"/>
    <w:pPr>
      <w:spacing w:beforeLines="1" w:afterLines="1"/>
    </w:pPr>
    <w:rPr>
      <w:rFonts w:ascii="Times" w:hAnsi="Times" w:cs="Calibri"/>
      <w:szCs w:val="20"/>
    </w:rPr>
  </w:style>
  <w:style w:type="character" w:customStyle="1" w:styleId="s6">
    <w:name w:val="s6"/>
    <w:basedOn w:val="DefaultParagraphFont"/>
    <w:rsid w:val="0083556D"/>
  </w:style>
  <w:style w:type="character" w:customStyle="1" w:styleId="detailcname">
    <w:name w:val="detailcname"/>
    <w:basedOn w:val="DefaultParagraphFont"/>
    <w:rsid w:val="0083556D"/>
  </w:style>
  <w:style w:type="character" w:customStyle="1" w:styleId="block-spacer">
    <w:name w:val="block-spacer"/>
    <w:basedOn w:val="DefaultParagraphFont"/>
    <w:rsid w:val="0083556D"/>
  </w:style>
  <w:style w:type="paragraph" w:customStyle="1" w:styleId="cnnfirst">
    <w:name w:val="cnn_first"/>
    <w:basedOn w:val="Normal"/>
    <w:rsid w:val="0083556D"/>
    <w:pPr>
      <w:spacing w:beforeLines="1" w:afterLines="1"/>
    </w:pPr>
    <w:rPr>
      <w:rFonts w:ascii="Times" w:hAnsi="Times" w:cs="Calibri"/>
      <w:szCs w:val="20"/>
    </w:rPr>
  </w:style>
  <w:style w:type="character" w:customStyle="1" w:styleId="articlesource">
    <w:name w:val="articlesource"/>
    <w:basedOn w:val="DefaultParagraphFont"/>
    <w:rsid w:val="0083556D"/>
  </w:style>
  <w:style w:type="character" w:customStyle="1" w:styleId="itxtrstitxtrstspanitxthookspan">
    <w:name w:val="itxtrst itxtrstspan itxthookspan"/>
    <w:basedOn w:val="DefaultParagraphFont"/>
    <w:rsid w:val="0083556D"/>
  </w:style>
  <w:style w:type="paragraph" w:customStyle="1" w:styleId="center">
    <w:name w:val="center"/>
    <w:basedOn w:val="Normal"/>
    <w:rsid w:val="0083556D"/>
    <w:pPr>
      <w:spacing w:beforeLines="1" w:afterLines="1"/>
    </w:pPr>
    <w:rPr>
      <w:rFonts w:ascii="Times" w:hAnsi="Times" w:cs="Calibri"/>
      <w:szCs w:val="20"/>
    </w:rPr>
  </w:style>
  <w:style w:type="paragraph" w:customStyle="1" w:styleId="darkgreen">
    <w:name w:val="darkgreen"/>
    <w:basedOn w:val="Normal"/>
    <w:rsid w:val="0083556D"/>
    <w:pPr>
      <w:spacing w:beforeLines="1" w:afterLines="1"/>
    </w:pPr>
    <w:rPr>
      <w:rFonts w:ascii="Times" w:hAnsi="Times" w:cs="Calibri"/>
      <w:szCs w:val="20"/>
    </w:rPr>
  </w:style>
  <w:style w:type="paragraph" w:customStyle="1" w:styleId="story">
    <w:name w:val="story"/>
    <w:basedOn w:val="Normal"/>
    <w:rsid w:val="0083556D"/>
    <w:pPr>
      <w:spacing w:beforeLines="1" w:afterLines="1"/>
    </w:pPr>
    <w:rPr>
      <w:rFonts w:ascii="Times" w:hAnsi="Times" w:cs="Calibri"/>
      <w:szCs w:val="20"/>
    </w:rPr>
  </w:style>
  <w:style w:type="character" w:customStyle="1" w:styleId="wl-startdate">
    <w:name w:val="wl-startdate"/>
    <w:basedOn w:val="DefaultParagraphFont"/>
    <w:rsid w:val="0083556D"/>
  </w:style>
  <w:style w:type="character" w:customStyle="1" w:styleId="authorvcard">
    <w:name w:val="author vcard"/>
    <w:basedOn w:val="DefaultParagraphFont"/>
    <w:rsid w:val="0083556D"/>
  </w:style>
  <w:style w:type="paragraph" w:customStyle="1" w:styleId="cpf-viewbox-edit-highlight">
    <w:name w:val="cpf-viewbox-edit-highlight"/>
    <w:basedOn w:val="Normal"/>
    <w:rsid w:val="0083556D"/>
    <w:pPr>
      <w:spacing w:beforeLines="1" w:afterLines="1"/>
    </w:pPr>
    <w:rPr>
      <w:rFonts w:ascii="Times" w:hAnsi="Times" w:cs="Calibri"/>
      <w:szCs w:val="20"/>
    </w:rPr>
  </w:style>
  <w:style w:type="paragraph" w:customStyle="1" w:styleId="CardHighlight">
    <w:name w:val="Card Highlight"/>
    <w:basedOn w:val="Normal"/>
    <w:link w:val="CardHighlightChar"/>
    <w:qFormat/>
    <w:rsid w:val="0083556D"/>
    <w:pPr>
      <w:shd w:val="clear" w:color="auto" w:fill="66FFFF"/>
      <w:jc w:val="both"/>
    </w:pPr>
    <w:rPr>
      <w:rFonts w:ascii="Georgia" w:eastAsia="Calibri" w:hAnsi="Georgia" w:cs="Calibri"/>
      <w:u w:val="single"/>
      <w:lang w:val="x-none" w:eastAsia="x-none"/>
    </w:rPr>
  </w:style>
  <w:style w:type="character" w:customStyle="1" w:styleId="CardHighlightChar">
    <w:name w:val="Card Highlight Char"/>
    <w:link w:val="CardHighlight"/>
    <w:rsid w:val="0083556D"/>
    <w:rPr>
      <w:rFonts w:ascii="Georgia" w:eastAsia="Calibri" w:hAnsi="Georgia" w:cs="Calibri"/>
      <w:sz w:val="24"/>
      <w:u w:val="single"/>
      <w:shd w:val="clear" w:color="auto" w:fill="66FFFF"/>
      <w:lang w:val="x-none" w:eastAsia="x-none"/>
    </w:rPr>
  </w:style>
  <w:style w:type="paragraph" w:customStyle="1" w:styleId="Highlighting">
    <w:name w:val="Highlighting"/>
    <w:basedOn w:val="Normal"/>
    <w:link w:val="HighlightingChar"/>
    <w:autoRedefine/>
    <w:rsid w:val="0083556D"/>
    <w:rPr>
      <w:rFonts w:cs="Calibri"/>
      <w:u w:val="thick"/>
    </w:rPr>
  </w:style>
  <w:style w:type="character" w:customStyle="1" w:styleId="HighlightingChar">
    <w:name w:val="Highlighting Char"/>
    <w:basedOn w:val="DefaultParagraphFont"/>
    <w:link w:val="Highlighting"/>
    <w:rsid w:val="0083556D"/>
    <w:rPr>
      <w:rFonts w:ascii="Times New Roman" w:hAnsi="Times New Roman" w:cs="Calibri"/>
      <w:sz w:val="24"/>
      <w:u w:val="thick"/>
    </w:rPr>
  </w:style>
  <w:style w:type="character" w:customStyle="1" w:styleId="authors">
    <w:name w:val="authors"/>
    <w:basedOn w:val="DefaultParagraphFont"/>
    <w:rsid w:val="0083556D"/>
  </w:style>
  <w:style w:type="paragraph" w:customStyle="1" w:styleId="CM104">
    <w:name w:val="CM104"/>
    <w:basedOn w:val="Default"/>
    <w:next w:val="Default"/>
    <w:uiPriority w:val="99"/>
    <w:rsid w:val="0083556D"/>
    <w:pPr>
      <w:widowControl w:val="0"/>
    </w:pPr>
    <w:rPr>
      <w:rFonts w:ascii="Arial" w:eastAsia="Times New Roman" w:hAnsi="Arial" w:cs="Times New Roman"/>
      <w:color w:val="auto"/>
    </w:rPr>
  </w:style>
  <w:style w:type="paragraph" w:customStyle="1" w:styleId="CM105">
    <w:name w:val="CM105"/>
    <w:basedOn w:val="Default"/>
    <w:next w:val="Default"/>
    <w:uiPriority w:val="99"/>
    <w:rsid w:val="0083556D"/>
    <w:pPr>
      <w:widowControl w:val="0"/>
    </w:pPr>
    <w:rPr>
      <w:rFonts w:ascii="Arial" w:eastAsia="Times New Roman" w:hAnsi="Arial" w:cs="Times New Roman"/>
      <w:color w:val="auto"/>
    </w:rPr>
  </w:style>
  <w:style w:type="character" w:customStyle="1" w:styleId="referencetext">
    <w:name w:val="referencetext"/>
    <w:basedOn w:val="DefaultParagraphFont"/>
    <w:rsid w:val="0083556D"/>
  </w:style>
  <w:style w:type="paragraph" w:customStyle="1" w:styleId="UnderlinedV2">
    <w:name w:val="Underlined V2"/>
    <w:basedOn w:val="Normal"/>
    <w:next w:val="Normal"/>
    <w:link w:val="UnderlinedV2Char"/>
    <w:qFormat/>
    <w:rsid w:val="0083556D"/>
    <w:rPr>
      <w:rFonts w:ascii="Cambria" w:hAnsi="Cambria" w:cs="Calibri"/>
      <w:u w:val="single"/>
      <w:lang w:val="x-none" w:eastAsia="x-none"/>
    </w:rPr>
  </w:style>
  <w:style w:type="character" w:customStyle="1" w:styleId="UnderlinedV2Char">
    <w:name w:val="Underlined V2 Char"/>
    <w:link w:val="UnderlinedV2"/>
    <w:rsid w:val="0083556D"/>
    <w:rPr>
      <w:rFonts w:ascii="Cambria" w:hAnsi="Cambria" w:cs="Calibri"/>
      <w:sz w:val="24"/>
      <w:u w:val="single"/>
      <w:lang w:val="x-none" w:eastAsia="x-none"/>
    </w:rPr>
  </w:style>
  <w:style w:type="character" w:customStyle="1" w:styleId="LDDebateCard">
    <w:name w:val="LD Debate Card"/>
    <w:basedOn w:val="DefaultParagraphFont"/>
    <w:rsid w:val="0083556D"/>
    <w:rPr>
      <w:rFonts w:ascii="Times New Roman" w:hAnsi="Times New Roman" w:cs="Times New Roman" w:hint="default"/>
      <w:b/>
      <w:bCs/>
      <w:color w:val="000000"/>
      <w:u w:val="single"/>
    </w:rPr>
  </w:style>
  <w:style w:type="character" w:customStyle="1" w:styleId="F5Normal">
    <w:name w:val="F5 Normal"/>
    <w:basedOn w:val="DefaultParagraphFont"/>
    <w:rsid w:val="0083556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3556D"/>
    <w:rPr>
      <w:rFonts w:ascii="Times New Roman" w:hAnsi="Times New Roman"/>
      <w:sz w:val="18"/>
    </w:rPr>
  </w:style>
  <w:style w:type="paragraph" w:styleId="TableofFigures">
    <w:name w:val="table of figures"/>
    <w:basedOn w:val="Normal"/>
    <w:next w:val="Normal"/>
    <w:unhideWhenUsed/>
    <w:rsid w:val="0083556D"/>
    <w:pPr>
      <w:ind w:left="400" w:hanging="400"/>
    </w:pPr>
    <w:rPr>
      <w:rFonts w:cs="Calibri"/>
      <w:szCs w:val="20"/>
    </w:rPr>
  </w:style>
  <w:style w:type="paragraph" w:customStyle="1" w:styleId="ImportantText">
    <w:name w:val="Important Text"/>
    <w:basedOn w:val="Normal"/>
    <w:next w:val="Normal"/>
    <w:link w:val="ImportantTextChar"/>
    <w:rsid w:val="0083556D"/>
    <w:rPr>
      <w:rFonts w:cs="Arial"/>
      <w:b/>
      <w:szCs w:val="44"/>
      <w:u w:val="single"/>
      <w:bdr w:val="single" w:sz="8" w:space="0" w:color="auto"/>
    </w:rPr>
  </w:style>
  <w:style w:type="character" w:customStyle="1" w:styleId="ImportantTextChar">
    <w:name w:val="Important Text Char"/>
    <w:basedOn w:val="DefaultParagraphFont"/>
    <w:link w:val="ImportantText"/>
    <w:rsid w:val="0083556D"/>
    <w:rPr>
      <w:rFonts w:ascii="Times New Roman" w:hAnsi="Times New Roman" w:cs="Arial"/>
      <w:b/>
      <w:sz w:val="24"/>
      <w:szCs w:val="44"/>
      <w:u w:val="single"/>
      <w:bdr w:val="single" w:sz="8" w:space="0" w:color="auto"/>
    </w:rPr>
  </w:style>
  <w:style w:type="paragraph" w:customStyle="1" w:styleId="F5CardText">
    <w:name w:val="F5 Card Text"/>
    <w:rsid w:val="0083556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3556D"/>
  </w:style>
  <w:style w:type="character" w:customStyle="1" w:styleId="citation-abbreviation">
    <w:name w:val="citation-abbreviation"/>
    <w:basedOn w:val="DefaultParagraphFont"/>
    <w:rsid w:val="0083556D"/>
  </w:style>
  <w:style w:type="character" w:customStyle="1" w:styleId="citation-publication-date">
    <w:name w:val="citation-publication-date"/>
    <w:basedOn w:val="DefaultParagraphFont"/>
    <w:rsid w:val="0083556D"/>
  </w:style>
  <w:style w:type="character" w:customStyle="1" w:styleId="citation-volume">
    <w:name w:val="citation-volume"/>
    <w:basedOn w:val="DefaultParagraphFont"/>
    <w:rsid w:val="0083556D"/>
  </w:style>
  <w:style w:type="character" w:customStyle="1" w:styleId="citation-issue">
    <w:name w:val="citation-issue"/>
    <w:basedOn w:val="DefaultParagraphFont"/>
    <w:rsid w:val="0083556D"/>
  </w:style>
  <w:style w:type="character" w:customStyle="1" w:styleId="citation-flpages">
    <w:name w:val="citation-flpages"/>
    <w:basedOn w:val="DefaultParagraphFont"/>
    <w:rsid w:val="0083556D"/>
  </w:style>
  <w:style w:type="character" w:customStyle="1" w:styleId="journalname">
    <w:name w:val="journalname"/>
    <w:basedOn w:val="DefaultParagraphFont"/>
    <w:rsid w:val="0083556D"/>
  </w:style>
  <w:style w:type="character" w:customStyle="1" w:styleId="stnd">
    <w:name w:val="stnd"/>
    <w:basedOn w:val="DefaultParagraphFont"/>
    <w:rsid w:val="0083556D"/>
  </w:style>
  <w:style w:type="paragraph" w:customStyle="1" w:styleId="FileTitle">
    <w:name w:val="File Title"/>
    <w:autoRedefine/>
    <w:rsid w:val="0083556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3556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3556D"/>
    <w:rPr>
      <w:rFonts w:ascii="Times New Roman" w:hAnsi="Times New Roman"/>
      <w:b/>
      <w:color w:val="auto"/>
      <w:spacing w:val="0"/>
      <w:position w:val="0"/>
      <w:sz w:val="24"/>
      <w:u w:val="single"/>
      <w:bdr w:val="none" w:sz="0" w:space="0" w:color="auto"/>
      <w:shd w:val="clear" w:color="auto" w:fill="auto"/>
    </w:rPr>
  </w:style>
  <w:style w:type="paragraph" w:customStyle="1" w:styleId="Header10">
    <w:name w:val="Header1"/>
    <w:rsid w:val="0083556D"/>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paragraph" w:customStyle="1" w:styleId="HighlightedTextBold">
    <w:name w:val="Highlighted Text &amp; Bold"/>
    <w:basedOn w:val="Normal"/>
    <w:link w:val="HighlightedTextBoldChar"/>
    <w:rsid w:val="0083556D"/>
    <w:pPr>
      <w:jc w:val="both"/>
    </w:pPr>
    <w:rPr>
      <w:rFonts w:ascii="Arial Narrow" w:hAnsi="Arial Narrow" w:cs="Calibri"/>
      <w:b/>
      <w:u w:val="thick"/>
      <w:lang w:val="x-none" w:eastAsia="x-none"/>
    </w:rPr>
  </w:style>
  <w:style w:type="character" w:customStyle="1" w:styleId="HighlightedTextBoldChar">
    <w:name w:val="Highlighted Text &amp; Bold Char"/>
    <w:link w:val="HighlightedTextBold"/>
    <w:rsid w:val="0083556D"/>
    <w:rPr>
      <w:rFonts w:ascii="Arial Narrow" w:hAnsi="Arial Narrow" w:cs="Calibri"/>
      <w:b/>
      <w:sz w:val="24"/>
      <w:u w:val="thick"/>
      <w:lang w:val="x-none" w:eastAsia="x-none"/>
    </w:rPr>
  </w:style>
  <w:style w:type="paragraph" w:customStyle="1" w:styleId="StyleHeading1Justified">
    <w:name w:val="Style Heading 1 + Justified"/>
    <w:basedOn w:val="Heading1"/>
    <w:link w:val="StyleHeading1JustifiedChar"/>
    <w:rsid w:val="0083556D"/>
    <w:pPr>
      <w:jc w:val="both"/>
    </w:pPr>
    <w:rPr>
      <w:rFonts w:ascii="Arial Narrow" w:hAnsi="Arial Narrow" w:cs="Times New Roman"/>
      <w:bCs/>
      <w:sz w:val="36"/>
      <w:szCs w:val="28"/>
      <w:u w:val="single"/>
      <w:lang w:val="x-none" w:eastAsia="x-none"/>
    </w:rPr>
  </w:style>
  <w:style w:type="character" w:customStyle="1" w:styleId="StyleHeading1JustifiedChar">
    <w:name w:val="Style Heading 1 + Justified Char"/>
    <w:link w:val="StyleHeading1Justified"/>
    <w:rsid w:val="0083556D"/>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83556D"/>
    <w:rPr>
      <w:rFonts w:ascii="Cooper Black" w:hAnsi="Cooper Black"/>
      <w:iCs/>
      <w:u w:val="single"/>
    </w:rPr>
  </w:style>
  <w:style w:type="character" w:customStyle="1" w:styleId="hithighlite">
    <w:name w:val="hithighlite"/>
    <w:rsid w:val="0083556D"/>
  </w:style>
  <w:style w:type="paragraph" w:customStyle="1" w:styleId="shrink80">
    <w:name w:val="shrink8"/>
    <w:basedOn w:val="Normal"/>
    <w:rsid w:val="0083556D"/>
    <w:pPr>
      <w:spacing w:beforeLines="1" w:afterLines="1"/>
    </w:pPr>
    <w:rPr>
      <w:rFonts w:ascii="Times" w:hAnsi="Times" w:cs="Calibri"/>
      <w:szCs w:val="20"/>
    </w:rPr>
  </w:style>
  <w:style w:type="character" w:customStyle="1" w:styleId="underline00">
    <w:name w:val="underline0"/>
    <w:basedOn w:val="DefaultParagraphFont"/>
    <w:rsid w:val="0083556D"/>
  </w:style>
  <w:style w:type="character" w:customStyle="1" w:styleId="sub">
    <w:name w:val="sub"/>
    <w:basedOn w:val="DefaultParagraphFont"/>
    <w:rsid w:val="0083556D"/>
  </w:style>
  <w:style w:type="paragraph" w:customStyle="1" w:styleId="blockquote0">
    <w:name w:val="blockquote"/>
    <w:basedOn w:val="Normal"/>
    <w:rsid w:val="0083556D"/>
    <w:pPr>
      <w:spacing w:beforeLines="1" w:afterLines="1"/>
    </w:pPr>
    <w:rPr>
      <w:rFonts w:ascii="Times" w:hAnsi="Times" w:cs="Calibri"/>
      <w:szCs w:val="20"/>
    </w:rPr>
  </w:style>
  <w:style w:type="character" w:customStyle="1" w:styleId="citedby">
    <w:name w:val="citedby_"/>
    <w:basedOn w:val="DefaultParagraphFont"/>
    <w:rsid w:val="0083556D"/>
  </w:style>
  <w:style w:type="paragraph" w:customStyle="1" w:styleId="svarticlesection">
    <w:name w:val="svarticle section"/>
    <w:basedOn w:val="Normal"/>
    <w:rsid w:val="0083556D"/>
    <w:pPr>
      <w:spacing w:beforeLines="1" w:afterLines="1"/>
    </w:pPr>
    <w:rPr>
      <w:rFonts w:ascii="Times" w:hAnsi="Times" w:cs="Calibri"/>
      <w:szCs w:val="20"/>
    </w:rPr>
  </w:style>
  <w:style w:type="character" w:customStyle="1" w:styleId="formulatext">
    <w:name w:val="formulatext"/>
    <w:basedOn w:val="DefaultParagraphFont"/>
    <w:rsid w:val="0083556D"/>
  </w:style>
  <w:style w:type="character" w:customStyle="1" w:styleId="fu-autorenangabe-fu-beschreibung">
    <w:name w:val="fu-autorenangabe-fu-beschreibung"/>
    <w:rsid w:val="0083556D"/>
  </w:style>
  <w:style w:type="paragraph" w:customStyle="1" w:styleId="MicroMicroText">
    <w:name w:val="MicroMicroText"/>
    <w:basedOn w:val="Normal"/>
    <w:next w:val="Normal"/>
    <w:link w:val="MicroMicroTextChar"/>
    <w:qFormat/>
    <w:rsid w:val="0083556D"/>
    <w:rPr>
      <w:rFonts w:eastAsia="Calibri" w:cs="Calibri"/>
      <w:sz w:val="8"/>
      <w:lang w:val="x-none" w:eastAsia="x-none"/>
    </w:rPr>
  </w:style>
  <w:style w:type="character" w:customStyle="1" w:styleId="MicroMicroTextChar">
    <w:name w:val="MicroMicroText Char"/>
    <w:link w:val="MicroMicroText"/>
    <w:rsid w:val="0083556D"/>
    <w:rPr>
      <w:rFonts w:ascii="Times New Roman" w:eastAsia="Calibri" w:hAnsi="Times New Roman" w:cs="Calibri"/>
      <w:sz w:val="8"/>
      <w:lang w:val="x-none" w:eastAsia="x-none"/>
    </w:rPr>
  </w:style>
  <w:style w:type="character" w:customStyle="1" w:styleId="StyleGaramondText1">
    <w:name w:val="Style Garamond Text 1"/>
    <w:basedOn w:val="DefaultParagraphFont"/>
    <w:rsid w:val="0083556D"/>
    <w:rPr>
      <w:rFonts w:ascii="Georgia" w:hAnsi="Georgia"/>
      <w:color w:val="0D0D0D"/>
      <w:sz w:val="22"/>
    </w:rPr>
  </w:style>
  <w:style w:type="character" w:customStyle="1" w:styleId="StyleGaramondText1Underline">
    <w:name w:val="Style Garamond Text 1 Underline"/>
    <w:basedOn w:val="DefaultParagraphFont"/>
    <w:rsid w:val="0083556D"/>
    <w:rPr>
      <w:rFonts w:ascii="Georgia" w:hAnsi="Georgia"/>
      <w:color w:val="0D0D0D"/>
      <w:sz w:val="22"/>
      <w:u w:val="single"/>
    </w:rPr>
  </w:style>
  <w:style w:type="paragraph" w:customStyle="1" w:styleId="TagNew">
    <w:name w:val="Tag New"/>
    <w:qFormat/>
    <w:rsid w:val="0083556D"/>
    <w:pPr>
      <w:spacing w:after="0" w:line="240" w:lineRule="auto"/>
    </w:pPr>
    <w:rPr>
      <w:rFonts w:ascii="Times New Roman" w:eastAsia="Times New Roman" w:hAnsi="Times New Roman" w:cs="Times New Roman"/>
      <w:b/>
      <w:sz w:val="24"/>
      <w:szCs w:val="20"/>
    </w:rPr>
  </w:style>
  <w:style w:type="character" w:customStyle="1" w:styleId="paragraph">
    <w:name w:val="paragraph"/>
    <w:rsid w:val="0083556D"/>
  </w:style>
  <w:style w:type="character" w:customStyle="1" w:styleId="heading4char0">
    <w:name w:val="heading4char"/>
    <w:basedOn w:val="DefaultParagraphFont"/>
    <w:rsid w:val="0083556D"/>
  </w:style>
  <w:style w:type="character" w:customStyle="1" w:styleId="underlinedcardChar0">
    <w:name w:val="underlined card Char"/>
    <w:link w:val="underlinedcard0"/>
    <w:locked/>
    <w:rsid w:val="0083556D"/>
    <w:rPr>
      <w:u w:val="single"/>
      <w:lang w:val="x-none" w:eastAsia="x-none"/>
    </w:rPr>
  </w:style>
  <w:style w:type="paragraph" w:customStyle="1" w:styleId="DebateBlocking">
    <w:name w:val="DebateBlocking"/>
    <w:basedOn w:val="Normal"/>
    <w:qFormat/>
    <w:rsid w:val="0083556D"/>
    <w:rPr>
      <w:rFonts w:eastAsia="Calibri" w:cs="Calibri"/>
      <w:b/>
      <w:bCs/>
      <w:smallCaps/>
      <w:szCs w:val="20"/>
    </w:rPr>
  </w:style>
  <w:style w:type="paragraph" w:customStyle="1" w:styleId="CardUnderline">
    <w:name w:val="Card Underline"/>
    <w:link w:val="CardUnderlineChar"/>
    <w:rsid w:val="0083556D"/>
    <w:pPr>
      <w:spacing w:after="200" w:line="276" w:lineRule="auto"/>
    </w:pPr>
    <w:rPr>
      <w:szCs w:val="24"/>
      <w:u w:val="single"/>
    </w:rPr>
  </w:style>
  <w:style w:type="paragraph" w:customStyle="1" w:styleId="Brief-SecondarySource">
    <w:name w:val="Brief - Secondary Source"/>
    <w:basedOn w:val="Normal"/>
    <w:rsid w:val="0083556D"/>
    <w:rPr>
      <w:rFonts w:eastAsia="Calibri" w:cs="Calibri"/>
      <w:sz w:val="14"/>
      <w:szCs w:val="20"/>
    </w:rPr>
  </w:style>
  <w:style w:type="character" w:customStyle="1" w:styleId="Style2Char">
    <w:name w:val="Style2 Char"/>
    <w:link w:val="Style2"/>
    <w:rsid w:val="0083556D"/>
    <w:rPr>
      <w:rFonts w:ascii="Arial" w:eastAsia="Times New Roman" w:hAnsi="Arial" w:cs="Times New Roman"/>
      <w:b/>
      <w:iCs/>
      <w:caps/>
      <w:sz w:val="26"/>
      <w:szCs w:val="20"/>
    </w:rPr>
  </w:style>
  <w:style w:type="character" w:customStyle="1" w:styleId="print-footnote">
    <w:name w:val="print-footnote"/>
    <w:basedOn w:val="DefaultParagraphFont"/>
    <w:rsid w:val="0083556D"/>
  </w:style>
  <w:style w:type="character" w:customStyle="1" w:styleId="createdby">
    <w:name w:val="createdby"/>
    <w:rsid w:val="0083556D"/>
  </w:style>
  <w:style w:type="character" w:customStyle="1" w:styleId="createdate">
    <w:name w:val="createdate"/>
    <w:rsid w:val="0083556D"/>
  </w:style>
  <w:style w:type="paragraph" w:customStyle="1" w:styleId="spip">
    <w:name w:val="spip"/>
    <w:basedOn w:val="Normal"/>
    <w:rsid w:val="0083556D"/>
    <w:pPr>
      <w:spacing w:before="100" w:beforeAutospacing="1" w:after="100" w:afterAutospacing="1"/>
    </w:pPr>
    <w:rPr>
      <w:rFonts w:cs="Calibri"/>
    </w:rPr>
  </w:style>
  <w:style w:type="character" w:customStyle="1" w:styleId="publicationinfo">
    <w:name w:val="publicationinfo"/>
    <w:rsid w:val="0083556D"/>
  </w:style>
  <w:style w:type="character" w:customStyle="1" w:styleId="style131">
    <w:name w:val="style131"/>
    <w:rsid w:val="0083556D"/>
    <w:rPr>
      <w:sz w:val="20"/>
      <w:szCs w:val="20"/>
    </w:rPr>
  </w:style>
  <w:style w:type="paragraph" w:customStyle="1" w:styleId="authorcontact">
    <w:name w:val="authorcontact"/>
    <w:basedOn w:val="Normal"/>
    <w:rsid w:val="0083556D"/>
    <w:pPr>
      <w:spacing w:before="100" w:beforeAutospacing="1" w:after="100" w:afterAutospacing="1"/>
    </w:pPr>
    <w:rPr>
      <w:rFonts w:cs="Calibri"/>
    </w:rPr>
  </w:style>
  <w:style w:type="paragraph" w:customStyle="1" w:styleId="cardCharCharCharCharCharCharCharCharCharCharCharCharCharCharCharCharChar">
    <w:name w:val="card Char Char Char Char Char Char Char Char Char Char Char Char Char Char Char Char Char"/>
    <w:basedOn w:val="Normal"/>
    <w:rsid w:val="0083556D"/>
    <w:pPr>
      <w:ind w:left="400"/>
    </w:pPr>
    <w:rPr>
      <w:rFonts w:ascii="Georgia" w:hAnsi="Georgia" w:cs="Calibri"/>
      <w:szCs w:val="20"/>
    </w:rPr>
  </w:style>
  <w:style w:type="paragraph" w:customStyle="1" w:styleId="StyleStyle4ArialNarrow9pt">
    <w:name w:val="Style Style4 + Arial Narrow 9 pt"/>
    <w:basedOn w:val="Normal"/>
    <w:link w:val="StyleStyle4ArialNarrow9ptChar"/>
    <w:rsid w:val="0083556D"/>
    <w:rPr>
      <w:rFonts w:cs="Calibri"/>
      <w:sz w:val="16"/>
      <w:u w:val="single"/>
    </w:rPr>
  </w:style>
  <w:style w:type="character" w:customStyle="1" w:styleId="StyleStyle4ArialNarrow9ptChar">
    <w:name w:val="Style Style4 + Arial Narrow 9 pt Char"/>
    <w:basedOn w:val="DefaultParagraphFont"/>
    <w:link w:val="StyleStyle4ArialNarrow9pt"/>
    <w:rsid w:val="0083556D"/>
    <w:rPr>
      <w:rFonts w:ascii="Times New Roman" w:hAnsi="Times New Roman" w:cs="Calibri"/>
      <w:sz w:val="16"/>
      <w:u w:val="single"/>
    </w:rPr>
  </w:style>
  <w:style w:type="paragraph" w:customStyle="1" w:styleId="StyleStyle4ArialNarrow9ptBold">
    <w:name w:val="Style Style4 + Arial Narrow 9 pt Bold"/>
    <w:basedOn w:val="Normal"/>
    <w:link w:val="StyleStyle4ArialNarrow9ptBoldChar"/>
    <w:rsid w:val="0083556D"/>
    <w:rPr>
      <w:rFonts w:cs="Calibri"/>
      <w:b/>
      <w:bCs/>
      <w:sz w:val="16"/>
      <w:u w:val="single"/>
    </w:rPr>
  </w:style>
  <w:style w:type="character" w:customStyle="1" w:styleId="StyleStyle4ArialNarrow9ptBoldChar">
    <w:name w:val="Style Style4 + Arial Narrow 9 pt Bold Char"/>
    <w:basedOn w:val="DefaultParagraphFont"/>
    <w:link w:val="StyleStyle4ArialNarrow9ptBold"/>
    <w:rsid w:val="0083556D"/>
    <w:rPr>
      <w:rFonts w:ascii="Times New Roman" w:hAnsi="Times New Roman" w:cs="Calibri"/>
      <w:b/>
      <w:bCs/>
      <w:sz w:val="16"/>
      <w:u w:val="single"/>
    </w:rPr>
  </w:style>
  <w:style w:type="character" w:customStyle="1" w:styleId="officialsname">
    <w:name w:val="official_s_name"/>
    <w:basedOn w:val="DefaultParagraphFont"/>
    <w:rsid w:val="0083556D"/>
  </w:style>
  <w:style w:type="paragraph" w:customStyle="1" w:styleId="card3">
    <w:name w:val="card 3"/>
    <w:basedOn w:val="Normal"/>
    <w:rsid w:val="0083556D"/>
    <w:pPr>
      <w:ind w:left="400"/>
    </w:pPr>
    <w:rPr>
      <w:rFonts w:cs="Calibri"/>
      <w:szCs w:val="20"/>
    </w:rPr>
  </w:style>
  <w:style w:type="character" w:customStyle="1" w:styleId="text11gold">
    <w:name w:val="text11 gold"/>
    <w:basedOn w:val="DefaultParagraphFont"/>
    <w:rsid w:val="0083556D"/>
  </w:style>
  <w:style w:type="character" w:customStyle="1" w:styleId="tagChar3">
    <w:name w:val="tag Char3"/>
    <w:basedOn w:val="DefaultParagraphFont"/>
    <w:rsid w:val="0083556D"/>
    <w:rPr>
      <w:b/>
      <w:color w:val="000000"/>
      <w:sz w:val="24"/>
    </w:rPr>
  </w:style>
  <w:style w:type="character" w:customStyle="1" w:styleId="StyleunderlineNotBold">
    <w:name w:val="Style underline + Not Bold"/>
    <w:basedOn w:val="DefaultParagraphFont"/>
    <w:rsid w:val="0083556D"/>
    <w:rPr>
      <w:b/>
      <w:u w:val="single"/>
    </w:rPr>
  </w:style>
  <w:style w:type="character" w:customStyle="1" w:styleId="StyleunderlineNotBold1">
    <w:name w:val="Style underline + Not Bold1"/>
    <w:basedOn w:val="DefaultParagraphFont"/>
    <w:rsid w:val="0083556D"/>
    <w:rPr>
      <w:b/>
      <w:u w:val="single"/>
    </w:rPr>
  </w:style>
  <w:style w:type="paragraph" w:customStyle="1" w:styleId="BodyText55">
    <w:name w:val="Body Text55"/>
    <w:basedOn w:val="Normal"/>
    <w:rsid w:val="0083556D"/>
    <w:pPr>
      <w:shd w:val="clear" w:color="auto" w:fill="FFFFFF"/>
      <w:spacing w:line="252" w:lineRule="exact"/>
      <w:jc w:val="both"/>
    </w:pPr>
    <w:rPr>
      <w:rFonts w:cs="Calibri"/>
      <w:sz w:val="19"/>
      <w:szCs w:val="19"/>
      <w:lang w:val="x-none" w:eastAsia="x-none"/>
    </w:rPr>
  </w:style>
  <w:style w:type="character" w:customStyle="1" w:styleId="Bodytext595pt">
    <w:name w:val="Body text (5) + 9.5 pt"/>
    <w:rsid w:val="0083556D"/>
    <w:rPr>
      <w:rFonts w:ascii="Times New Roman" w:eastAsia="Times New Roman" w:hAnsi="Times New Roman" w:cs="Times New Roman"/>
      <w:b w:val="0"/>
      <w:bCs w:val="0"/>
      <w:i w:val="0"/>
      <w:iCs w:val="0"/>
      <w:smallCaps w:val="0"/>
      <w:strike w:val="0"/>
      <w:spacing w:val="0"/>
      <w:sz w:val="19"/>
      <w:szCs w:val="19"/>
    </w:rPr>
  </w:style>
  <w:style w:type="character" w:customStyle="1" w:styleId="BodyText33">
    <w:name w:val="Body Text3"/>
    <w:rsid w:val="0083556D"/>
    <w:rPr>
      <w:rFonts w:ascii="Times New Roman" w:eastAsia="Times New Roman" w:hAnsi="Times New Roman" w:cs="Times New Roman"/>
      <w:b w:val="0"/>
      <w:bCs w:val="0"/>
      <w:i w:val="0"/>
      <w:iCs w:val="0"/>
      <w:smallCaps w:val="0"/>
      <w:strike w:val="0"/>
      <w:spacing w:val="0"/>
      <w:sz w:val="19"/>
      <w:szCs w:val="19"/>
      <w:u w:val="single"/>
    </w:rPr>
  </w:style>
  <w:style w:type="character" w:customStyle="1" w:styleId="text3">
    <w:name w:val="text3"/>
    <w:rsid w:val="0083556D"/>
  </w:style>
  <w:style w:type="paragraph" w:customStyle="1" w:styleId="TagofCard">
    <w:name w:val="Tag of Card"/>
    <w:basedOn w:val="Normaltext1"/>
    <w:next w:val="Normaltext1"/>
    <w:link w:val="TagofCardChar"/>
    <w:rsid w:val="0083556D"/>
    <w:rPr>
      <w:rFonts w:ascii="Arial" w:hAnsi="Arial"/>
      <w:b/>
      <w:sz w:val="28"/>
      <w:szCs w:val="24"/>
      <w:lang w:val="x-none" w:eastAsia="x-none"/>
    </w:rPr>
  </w:style>
  <w:style w:type="paragraph" w:customStyle="1" w:styleId="SourceBolded">
    <w:name w:val="Source Bolded"/>
    <w:basedOn w:val="Normaltext1"/>
    <w:next w:val="Normaltext1"/>
    <w:link w:val="SourceBoldedChar"/>
    <w:autoRedefine/>
    <w:rsid w:val="0083556D"/>
    <w:rPr>
      <w:rFonts w:ascii="Arial" w:hAnsi="Arial"/>
      <w:b/>
      <w:szCs w:val="24"/>
      <w:lang w:val="x-none" w:eastAsia="x-none"/>
    </w:rPr>
  </w:style>
  <w:style w:type="character" w:customStyle="1" w:styleId="SourceBoldedChar">
    <w:name w:val="Source Bolded Char"/>
    <w:link w:val="SourceBolded"/>
    <w:rsid w:val="0083556D"/>
    <w:rPr>
      <w:rFonts w:ascii="Arial" w:hAnsi="Arial" w:cs="Calibri"/>
      <w:b/>
      <w:sz w:val="24"/>
      <w:szCs w:val="24"/>
      <w:lang w:val="x-none" w:eastAsia="x-none"/>
    </w:rPr>
  </w:style>
  <w:style w:type="paragraph" w:customStyle="1" w:styleId="underlinedcard0">
    <w:name w:val="underlined card"/>
    <w:basedOn w:val="Normaltext1"/>
    <w:link w:val="underlinedcardChar0"/>
    <w:autoRedefine/>
    <w:rsid w:val="0083556D"/>
    <w:rPr>
      <w:rFonts w:asciiTheme="minorHAnsi" w:hAnsiTheme="minorHAnsi" w:cstheme="minorBidi"/>
      <w:sz w:val="22"/>
      <w:szCs w:val="22"/>
      <w:u w:val="single"/>
      <w:lang w:val="x-none" w:eastAsia="x-none"/>
    </w:rPr>
  </w:style>
  <w:style w:type="character" w:customStyle="1" w:styleId="Style7ptBold">
    <w:name w:val="Style 7 pt Bold"/>
    <w:basedOn w:val="DefaultParagraphFont"/>
    <w:rsid w:val="0083556D"/>
    <w:rPr>
      <w:b w:val="0"/>
      <w:bCs/>
      <w:sz w:val="14"/>
    </w:rPr>
  </w:style>
  <w:style w:type="character" w:customStyle="1" w:styleId="StyleBoldandUnderlineCharChar29pt">
    <w:name w:val="Style Bold and Underline Char Char2 + 9 pt"/>
    <w:rsid w:val="0083556D"/>
    <w:rPr>
      <w:rFonts w:ascii="Times New Roman" w:hAnsi="Times New Roman"/>
      <w:b/>
      <w:bCs/>
      <w:noProof w:val="0"/>
      <w:sz w:val="20"/>
      <w:u w:val="single"/>
    </w:rPr>
  </w:style>
  <w:style w:type="character" w:customStyle="1" w:styleId="StyleUnderlineCharChar19pt">
    <w:name w:val="Style Underline Char Char1 + 9 pt"/>
    <w:rsid w:val="0083556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3556D"/>
    <w:rPr>
      <w:rFonts w:ascii="Times New Roman" w:hAnsi="Times New Roman"/>
      <w:noProof w:val="0"/>
      <w:sz w:val="20"/>
      <w:u w:val="single"/>
      <w:bdr w:val="single" w:sz="4" w:space="0" w:color="auto"/>
      <w:lang w:val="en-US" w:eastAsia="en-US" w:bidi="ar-SA"/>
    </w:rPr>
  </w:style>
  <w:style w:type="paragraph" w:customStyle="1" w:styleId="Citation-AuthorDate">
    <w:name w:val="Citation - Author/Date"/>
    <w:basedOn w:val="Normal"/>
    <w:link w:val="Citation-AuthorDateChar"/>
    <w:autoRedefine/>
    <w:rsid w:val="0083556D"/>
    <w:rPr>
      <w:rFonts w:cs="Calibri"/>
      <w:b/>
      <w:smallCaps/>
      <w:u w:val="single"/>
      <w:lang w:val="x-none" w:eastAsia="x-none"/>
    </w:rPr>
  </w:style>
  <w:style w:type="character" w:customStyle="1" w:styleId="Citation-AuthorDateChar">
    <w:name w:val="Citation - Author/Date Char"/>
    <w:link w:val="Citation-AuthorDate"/>
    <w:rsid w:val="0083556D"/>
    <w:rPr>
      <w:rFonts w:ascii="Times New Roman" w:hAnsi="Times New Roman" w:cs="Calibri"/>
      <w:b/>
      <w:smallCaps/>
      <w:sz w:val="24"/>
      <w:u w:val="single"/>
      <w:lang w:val="x-none" w:eastAsia="x-none"/>
    </w:rPr>
  </w:style>
  <w:style w:type="character" w:customStyle="1" w:styleId="BoxedChar">
    <w:name w:val="Boxed Char"/>
    <w:rsid w:val="0083556D"/>
    <w:rPr>
      <w:rFonts w:ascii="Times New Roman" w:eastAsia="Times New Roman" w:hAnsi="Times New Roman"/>
      <w:u w:val="single"/>
      <w:bdr w:val="single" w:sz="6" w:space="0" w:color="auto"/>
    </w:rPr>
  </w:style>
  <w:style w:type="character" w:customStyle="1" w:styleId="Style9ptItalicUnderline">
    <w:name w:val="Style 9 pt Italic Underline"/>
    <w:rsid w:val="0083556D"/>
    <w:rPr>
      <w:i/>
      <w:iCs/>
      <w:sz w:val="20"/>
      <w:u w:val="single"/>
    </w:rPr>
  </w:style>
  <w:style w:type="character" w:customStyle="1" w:styleId="UnderlineChar20">
    <w:name w:val="Underline Char2"/>
    <w:rsid w:val="0083556D"/>
    <w:rPr>
      <w:rFonts w:ascii="Trebuchet MS" w:hAnsi="Trebuchet MS"/>
      <w:u w:val="thick"/>
      <w:lang w:val="en-US" w:eastAsia="zh-CN" w:bidi="ar-SA"/>
    </w:rPr>
  </w:style>
  <w:style w:type="character" w:customStyle="1" w:styleId="HiddenBlockHeaderChar">
    <w:name w:val="Hidden Block Header Char"/>
    <w:link w:val="HiddenBlockHeader"/>
    <w:rsid w:val="0083556D"/>
    <w:rPr>
      <w:rFonts w:ascii="Times New Roman" w:hAnsi="Times New Roman" w:cs="Calibri"/>
      <w:b/>
      <w:sz w:val="24"/>
      <w:lang w:val="x-none" w:eastAsia="x-none"/>
    </w:rPr>
  </w:style>
  <w:style w:type="paragraph" w:customStyle="1" w:styleId="Fifth">
    <w:name w:val="Fifth"/>
    <w:basedOn w:val="Normal"/>
    <w:link w:val="FifthChar"/>
    <w:rsid w:val="0083556D"/>
    <w:rPr>
      <w:rFonts w:cs="Calibri"/>
      <w:lang w:val="x-none" w:eastAsia="x-none"/>
    </w:rPr>
  </w:style>
  <w:style w:type="character" w:customStyle="1" w:styleId="FifthChar">
    <w:name w:val="Fifth Char"/>
    <w:link w:val="Fifth"/>
    <w:rsid w:val="0083556D"/>
    <w:rPr>
      <w:rFonts w:ascii="Times New Roman" w:hAnsi="Times New Roman" w:cs="Calibri"/>
      <w:sz w:val="24"/>
      <w:lang w:val="x-none" w:eastAsia="x-none"/>
    </w:rPr>
  </w:style>
  <w:style w:type="paragraph" w:customStyle="1" w:styleId="Third">
    <w:name w:val="Third"/>
    <w:basedOn w:val="Normal"/>
    <w:link w:val="ThirdChar"/>
    <w:rsid w:val="0083556D"/>
    <w:rPr>
      <w:rFonts w:cs="Calibri"/>
      <w:b/>
      <w:u w:val="single"/>
      <w:lang w:val="x-none" w:eastAsia="x-none"/>
    </w:rPr>
  </w:style>
  <w:style w:type="character" w:customStyle="1" w:styleId="ThirdChar">
    <w:name w:val="Third Char"/>
    <w:link w:val="Third"/>
    <w:rsid w:val="0083556D"/>
    <w:rPr>
      <w:rFonts w:ascii="Times New Roman" w:hAnsi="Times New Roman" w:cs="Calibri"/>
      <w:b/>
      <w:sz w:val="24"/>
      <w:u w:val="single"/>
      <w:lang w:val="x-none" w:eastAsia="x-none"/>
    </w:rPr>
  </w:style>
  <w:style w:type="paragraph" w:customStyle="1" w:styleId="CharCharCharCharCharChar1CharCharCharCharChar">
    <w:name w:val="Char Char Char Char Char Char1 Char Char Char Char Char"/>
    <w:next w:val="Normal"/>
    <w:rsid w:val="0083556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3556D"/>
    <w:rPr>
      <w:rFonts w:ascii="Times New Roman" w:eastAsia="Times New Roman" w:hAnsi="Times New Roman"/>
      <w:szCs w:val="24"/>
    </w:rPr>
  </w:style>
  <w:style w:type="character" w:customStyle="1" w:styleId="article-record-publication-volume-issue">
    <w:name w:val="article-record-publication-volume-issue"/>
    <w:rsid w:val="0083556D"/>
  </w:style>
  <w:style w:type="character" w:customStyle="1" w:styleId="NothingCharChar">
    <w:name w:val="Nothing Char Char"/>
    <w:rsid w:val="0083556D"/>
    <w:rPr>
      <w:szCs w:val="24"/>
      <w:lang w:val="en-US" w:eastAsia="en-US" w:bidi="ar-SA"/>
    </w:rPr>
  </w:style>
  <w:style w:type="paragraph" w:customStyle="1" w:styleId="DebateUnderlineBoldChar">
    <w:name w:val="Debate Underline Bold Char"/>
    <w:basedOn w:val="Normal"/>
    <w:link w:val="DebateUnderlineBoldCharChar"/>
    <w:rsid w:val="0083556D"/>
    <w:pPr>
      <w:jc w:val="both"/>
    </w:pPr>
    <w:rPr>
      <w:rFonts w:cs="Calibri"/>
      <w:b/>
      <w:u w:val="thick"/>
      <w:lang w:val="x-none" w:eastAsia="x-none"/>
    </w:rPr>
  </w:style>
  <w:style w:type="character" w:customStyle="1" w:styleId="DebateUnderlineBoldCharChar">
    <w:name w:val="Debate Underline Bold Char Char"/>
    <w:link w:val="DebateUnderlineBoldChar"/>
    <w:rsid w:val="0083556D"/>
    <w:rPr>
      <w:rFonts w:ascii="Times New Roman" w:hAnsi="Times New Roman" w:cs="Calibri"/>
      <w:b/>
      <w:sz w:val="24"/>
      <w:u w:val="thick"/>
      <w:lang w:val="x-none" w:eastAsia="x-none"/>
    </w:rPr>
  </w:style>
  <w:style w:type="paragraph" w:customStyle="1" w:styleId="UnderlineCard1">
    <w:name w:val="UnderlineCard"/>
    <w:basedOn w:val="Normal"/>
    <w:link w:val="UnderlineCardChar1"/>
    <w:qFormat/>
    <w:rsid w:val="0083556D"/>
    <w:rPr>
      <w:rFonts w:ascii="Georgia" w:eastAsia="Calibri" w:hAnsi="Georgia" w:cs="Calibri"/>
      <w:u w:val="single"/>
      <w:lang w:val="x-none" w:eastAsia="x-none"/>
    </w:rPr>
  </w:style>
  <w:style w:type="character" w:customStyle="1" w:styleId="UnderlineCardChar1">
    <w:name w:val="UnderlineCard Char"/>
    <w:link w:val="UnderlineCard1"/>
    <w:rsid w:val="0083556D"/>
    <w:rPr>
      <w:rFonts w:ascii="Georgia" w:eastAsia="Calibri" w:hAnsi="Georgia" w:cs="Calibri"/>
      <w:sz w:val="24"/>
      <w:u w:val="single"/>
      <w:lang w:val="x-none" w:eastAsia="x-none"/>
    </w:rPr>
  </w:style>
  <w:style w:type="character" w:customStyle="1" w:styleId="CharacterStyle2">
    <w:name w:val="Character Style 2"/>
    <w:rsid w:val="0083556D"/>
    <w:rPr>
      <w:rFonts w:ascii="Garamond" w:hAnsi="Garamond"/>
      <w:sz w:val="21"/>
    </w:rPr>
  </w:style>
  <w:style w:type="character" w:customStyle="1" w:styleId="resultbodyblack">
    <w:name w:val="resultbodyblack"/>
    <w:rsid w:val="0083556D"/>
    <w:rPr>
      <w:rFonts w:cs="Times New Roman"/>
    </w:rPr>
  </w:style>
  <w:style w:type="character" w:customStyle="1" w:styleId="quotechar0">
    <w:name w:val="quotechar"/>
    <w:rsid w:val="0083556D"/>
  </w:style>
  <w:style w:type="character" w:customStyle="1" w:styleId="CharChar6">
    <w:name w:val="Char Char6"/>
    <w:rsid w:val="0083556D"/>
    <w:rPr>
      <w:rFonts w:ascii="Arial" w:hAnsi="Arial" w:cs="Arial" w:hint="default"/>
      <w:bCs/>
      <w:sz w:val="16"/>
      <w:szCs w:val="26"/>
      <w:lang w:val="en-US" w:eastAsia="en-US" w:bidi="ar-SA"/>
    </w:rPr>
  </w:style>
  <w:style w:type="character" w:customStyle="1" w:styleId="CharChar61">
    <w:name w:val="Char Char61"/>
    <w:rsid w:val="0083556D"/>
    <w:rPr>
      <w:rFonts w:cs="Arial"/>
      <w:bCs/>
      <w:sz w:val="16"/>
      <w:szCs w:val="26"/>
      <w:lang w:val="en-US" w:eastAsia="en-US" w:bidi="ar-SA"/>
    </w:rPr>
  </w:style>
  <w:style w:type="paragraph" w:customStyle="1" w:styleId="SynergyTag">
    <w:name w:val="SynergyTag"/>
    <w:basedOn w:val="Normal"/>
    <w:qFormat/>
    <w:rsid w:val="0083556D"/>
    <w:rPr>
      <w:rFonts w:ascii="Georgia" w:eastAsia="Calibri" w:hAnsi="Georgia" w:cs="Calibri"/>
      <w:b/>
    </w:rPr>
  </w:style>
  <w:style w:type="paragraph" w:customStyle="1" w:styleId="CiteSmallText">
    <w:name w:val="Cite Small Text"/>
    <w:basedOn w:val="Normal"/>
    <w:qFormat/>
    <w:rsid w:val="0083556D"/>
    <w:pPr>
      <w:widowControl w:val="0"/>
      <w:spacing w:after="200"/>
    </w:pPr>
    <w:rPr>
      <w:rFonts w:ascii="Helvetica Neue" w:eastAsia="Calibri" w:hAnsi="Helvetica Neue" w:cs="Calibri"/>
      <w:b/>
      <w:sz w:val="18"/>
    </w:rPr>
  </w:style>
  <w:style w:type="character" w:customStyle="1" w:styleId="3TagCite">
    <w:name w:val="3 Tag/Cite"/>
    <w:rsid w:val="0083556D"/>
    <w:rPr>
      <w:rFonts w:ascii="Times New Roman" w:hAnsi="Times New Roman"/>
      <w:b/>
    </w:rPr>
  </w:style>
  <w:style w:type="paragraph" w:customStyle="1" w:styleId="Cards1CharChar">
    <w:name w:val="Cards1 Char Char"/>
    <w:basedOn w:val="Normal"/>
    <w:link w:val="Cards1CharCharChar"/>
    <w:rsid w:val="0083556D"/>
    <w:pPr>
      <w:autoSpaceDE w:val="0"/>
      <w:autoSpaceDN w:val="0"/>
      <w:adjustRightInd w:val="0"/>
      <w:ind w:left="432" w:right="432"/>
      <w:jc w:val="both"/>
    </w:pPr>
    <w:rPr>
      <w:rFonts w:ascii="Georgia" w:eastAsia="Calibri" w:hAnsi="Georgia" w:cs="Calibri"/>
      <w:lang w:val="x-none" w:eastAsia="x-none"/>
    </w:rPr>
  </w:style>
  <w:style w:type="character" w:customStyle="1" w:styleId="Cards1CharCharChar">
    <w:name w:val="Cards1 Char Char Char"/>
    <w:link w:val="Cards1CharChar"/>
    <w:rsid w:val="0083556D"/>
    <w:rPr>
      <w:rFonts w:ascii="Georgia" w:eastAsia="Calibri" w:hAnsi="Georgia" w:cs="Calibri"/>
      <w:sz w:val="24"/>
      <w:lang w:val="x-none" w:eastAsia="x-none"/>
    </w:rPr>
  </w:style>
  <w:style w:type="character" w:customStyle="1" w:styleId="ShrinkText">
    <w:name w:val="Shrink Text"/>
    <w:rsid w:val="0083556D"/>
    <w:rPr>
      <w:sz w:val="16"/>
    </w:rPr>
  </w:style>
  <w:style w:type="paragraph" w:customStyle="1" w:styleId="CitesCharChar">
    <w:name w:val="Cites Char Char"/>
    <w:next w:val="Normal"/>
    <w:link w:val="CitesCharCharChar"/>
    <w:rsid w:val="0083556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3556D"/>
    <w:rPr>
      <w:rFonts w:ascii="Times New Roman" w:eastAsia="Times New Roman" w:hAnsi="Times New Roman" w:cs="Times New Roman"/>
      <w:sz w:val="20"/>
      <w:szCs w:val="24"/>
    </w:rPr>
  </w:style>
  <w:style w:type="character" w:customStyle="1" w:styleId="nohighlighting">
    <w:name w:val="no highlighting"/>
    <w:rsid w:val="0083556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83556D"/>
    <w:rPr>
      <w:rFonts w:ascii="Georgia" w:eastAsia="Calibri" w:hAnsi="Georgia" w:cs="Calibri"/>
      <w:color w:val="0000FF"/>
      <w:sz w:val="12"/>
      <w:u w:val="single"/>
      <w:lang w:val="x-none" w:eastAsia="x-none"/>
    </w:rPr>
  </w:style>
  <w:style w:type="character" w:customStyle="1" w:styleId="SwagChar">
    <w:name w:val="Swag Char"/>
    <w:link w:val="Swag"/>
    <w:rsid w:val="0083556D"/>
    <w:rPr>
      <w:rFonts w:ascii="Georgia" w:eastAsia="Calibri" w:hAnsi="Georgia" w:cs="Calibri"/>
      <w:color w:val="0000FF"/>
      <w:sz w:val="12"/>
      <w:u w:val="single"/>
      <w:lang w:val="x-none" w:eastAsia="x-none"/>
    </w:rPr>
  </w:style>
  <w:style w:type="paragraph" w:customStyle="1" w:styleId="2909F619802848F09E01365C32F34654">
    <w:name w:val="2909F619802848F09E01365C32F34654"/>
    <w:rsid w:val="0083556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83556D"/>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83556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3556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83556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3556D"/>
    <w:rPr>
      <w:rFonts w:ascii="Calibri" w:eastAsia="Times New Roman" w:hAnsi="Calibri" w:cs="Times New Roman"/>
      <w:b/>
      <w:bCs/>
      <w:szCs w:val="24"/>
      <w:u w:val="single"/>
    </w:rPr>
  </w:style>
  <w:style w:type="paragraph" w:customStyle="1" w:styleId="conintrotext">
    <w:name w:val="conintrotext"/>
    <w:basedOn w:val="Normal"/>
    <w:rsid w:val="0083556D"/>
    <w:pPr>
      <w:spacing w:before="100" w:beforeAutospacing="1" w:after="100" w:afterAutospacing="1"/>
    </w:pPr>
    <w:rPr>
      <w:rFonts w:cs="Calibri"/>
    </w:rPr>
  </w:style>
  <w:style w:type="character" w:customStyle="1" w:styleId="comment-body">
    <w:name w:val="comment-body"/>
    <w:rsid w:val="0083556D"/>
  </w:style>
  <w:style w:type="character" w:customStyle="1" w:styleId="mw-headline">
    <w:name w:val="mw-headline"/>
    <w:rsid w:val="0083556D"/>
  </w:style>
  <w:style w:type="character" w:customStyle="1" w:styleId="flagicon">
    <w:name w:val="flagicon"/>
    <w:rsid w:val="0083556D"/>
  </w:style>
  <w:style w:type="paragraph" w:customStyle="1" w:styleId="attribution">
    <w:name w:val="attribution"/>
    <w:basedOn w:val="Normal"/>
    <w:rsid w:val="0083556D"/>
    <w:pPr>
      <w:spacing w:before="100" w:beforeAutospacing="1" w:after="100" w:afterAutospacing="1"/>
    </w:pPr>
    <w:rPr>
      <w:rFonts w:cs="Calibri"/>
    </w:rPr>
  </w:style>
  <w:style w:type="paragraph" w:customStyle="1" w:styleId="more">
    <w:name w:val="more"/>
    <w:basedOn w:val="Normal"/>
    <w:rsid w:val="0083556D"/>
    <w:pPr>
      <w:spacing w:before="100" w:beforeAutospacing="1" w:after="100" w:afterAutospacing="1"/>
    </w:pPr>
    <w:rPr>
      <w:rFonts w:cs="Calibri"/>
    </w:rPr>
  </w:style>
  <w:style w:type="character" w:customStyle="1" w:styleId="reality">
    <w:name w:val="reality"/>
    <w:rsid w:val="0083556D"/>
  </w:style>
  <w:style w:type="paragraph" w:customStyle="1" w:styleId="inside-copy">
    <w:name w:val="inside-copy"/>
    <w:basedOn w:val="Normal"/>
    <w:qFormat/>
    <w:rsid w:val="0083556D"/>
    <w:pPr>
      <w:spacing w:before="100" w:beforeAutospacing="1" w:after="100" w:afterAutospacing="1"/>
    </w:pPr>
    <w:rPr>
      <w:rFonts w:cs="Calibri"/>
    </w:rPr>
  </w:style>
  <w:style w:type="character" w:customStyle="1" w:styleId="apturelink">
    <w:name w:val="apturelink"/>
    <w:rsid w:val="0083556D"/>
  </w:style>
  <w:style w:type="character" w:customStyle="1" w:styleId="apturelinkicon">
    <w:name w:val="apturelinkicon"/>
    <w:rsid w:val="0083556D"/>
  </w:style>
  <w:style w:type="paragraph" w:customStyle="1" w:styleId="Default1">
    <w:name w:val="Default1"/>
    <w:basedOn w:val="Default"/>
    <w:next w:val="Default"/>
    <w:uiPriority w:val="99"/>
    <w:rsid w:val="0083556D"/>
    <w:rPr>
      <w:rFonts w:ascii="Times New Roman" w:eastAsia="Times New Roman" w:hAnsi="Times New Roman" w:cs="Times New Roman"/>
      <w:color w:val="auto"/>
    </w:rPr>
  </w:style>
  <w:style w:type="paragraph" w:customStyle="1" w:styleId="Little">
    <w:name w:val="Little"/>
    <w:basedOn w:val="UnderlinedText"/>
    <w:link w:val="LittleChar"/>
    <w:rsid w:val="0083556D"/>
    <w:pPr>
      <w:spacing w:after="160" w:line="259" w:lineRule="auto"/>
    </w:pPr>
    <w:rPr>
      <w:rFonts w:ascii="Calibri" w:eastAsia="Calibri" w:hAnsi="Calibri" w:cs="Times New Roman"/>
      <w:b w:val="0"/>
      <w:sz w:val="16"/>
      <w:szCs w:val="22"/>
      <w:lang w:val="x-none" w:eastAsia="x-none"/>
    </w:rPr>
  </w:style>
  <w:style w:type="character" w:customStyle="1" w:styleId="LittleChar">
    <w:name w:val="Little Char"/>
    <w:link w:val="Little"/>
    <w:rsid w:val="0083556D"/>
    <w:rPr>
      <w:rFonts w:ascii="Calibri" w:eastAsia="Calibri" w:hAnsi="Calibri" w:cs="Times New Roman"/>
      <w:sz w:val="16"/>
      <w:lang w:val="x-none" w:eastAsia="x-none"/>
    </w:rPr>
  </w:style>
  <w:style w:type="character" w:customStyle="1" w:styleId="ListBulletChar">
    <w:name w:val="List Bullet Char"/>
    <w:link w:val="ListBullet"/>
    <w:rsid w:val="0083556D"/>
    <w:rPr>
      <w:rFonts w:ascii="Times New Roman" w:eastAsia="Calibri" w:hAnsi="Times New Roman" w:cs="Calibri"/>
      <w:sz w:val="16"/>
      <w:lang w:val="x-none" w:eastAsia="x-none"/>
    </w:rPr>
  </w:style>
  <w:style w:type="character" w:customStyle="1" w:styleId="Style9ptUnderline9">
    <w:name w:val="Style 9 pt Underline9"/>
    <w:rsid w:val="0083556D"/>
    <w:rPr>
      <w:sz w:val="20"/>
      <w:u w:val="single"/>
    </w:rPr>
  </w:style>
  <w:style w:type="character" w:customStyle="1" w:styleId="Style9ptBoldUnderline4">
    <w:name w:val="Style 9 pt Bold Underline4"/>
    <w:rsid w:val="0083556D"/>
    <w:rPr>
      <w:b/>
      <w:bCs/>
      <w:sz w:val="20"/>
      <w:u w:val="single"/>
    </w:rPr>
  </w:style>
  <w:style w:type="character" w:customStyle="1" w:styleId="citationdate">
    <w:name w:val="citation_date"/>
    <w:basedOn w:val="DefaultParagraphFont"/>
    <w:rsid w:val="0083556D"/>
  </w:style>
  <w:style w:type="character" w:customStyle="1" w:styleId="citationarticletitle">
    <w:name w:val="citation_article_title"/>
    <w:basedOn w:val="DefaultParagraphFont"/>
    <w:rsid w:val="0083556D"/>
  </w:style>
  <w:style w:type="character" w:customStyle="1" w:styleId="citationjournaltitle">
    <w:name w:val="citation_journal_title"/>
    <w:basedOn w:val="DefaultParagraphFont"/>
    <w:rsid w:val="0083556D"/>
  </w:style>
  <w:style w:type="paragraph" w:customStyle="1" w:styleId="003Cite">
    <w:name w:val="003Cite"/>
    <w:basedOn w:val="Normal"/>
    <w:qFormat/>
    <w:rsid w:val="0083556D"/>
    <w:rPr>
      <w:rFonts w:eastAsia="Calibri" w:cs="Calibri"/>
      <w:sz w:val="16"/>
      <w:szCs w:val="16"/>
    </w:rPr>
  </w:style>
  <w:style w:type="paragraph" w:customStyle="1" w:styleId="shrinkCharChar">
    <w:name w:val="shrink Char Char"/>
    <w:basedOn w:val="Heading3"/>
    <w:link w:val="shrinkCharCharChar"/>
    <w:autoRedefine/>
    <w:rsid w:val="0083556D"/>
    <w:rPr>
      <w:b w:val="0"/>
      <w:bCs/>
      <w:color w:val="000000"/>
      <w:sz w:val="10"/>
      <w:szCs w:val="17"/>
    </w:rPr>
  </w:style>
  <w:style w:type="character" w:customStyle="1" w:styleId="shrinkCharCharChar">
    <w:name w:val="shrink Char Char Char"/>
    <w:link w:val="shrinkCharChar"/>
    <w:rsid w:val="0083556D"/>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83556D"/>
    <w:pPr>
      <w:keepNext/>
      <w:keepLines/>
      <w:widowControl w:val="0"/>
      <w:tabs>
        <w:tab w:val="left" w:pos="8280"/>
      </w:tabs>
      <w:autoSpaceDE w:val="0"/>
      <w:autoSpaceDN w:val="0"/>
      <w:adjustRightInd w:val="0"/>
      <w:spacing w:line="200" w:lineRule="exact"/>
      <w:ind w:left="994"/>
    </w:pPr>
    <w:rPr>
      <w:rFonts w:cs="Calibri"/>
      <w:snapToGrid w:val="0"/>
      <w:color w:val="000000"/>
      <w:szCs w:val="20"/>
    </w:rPr>
  </w:style>
  <w:style w:type="paragraph" w:customStyle="1" w:styleId="UnderlineCharCharCharChar">
    <w:name w:val="Underline Char Char Char Char"/>
    <w:basedOn w:val="Normal"/>
    <w:rsid w:val="0083556D"/>
    <w:rPr>
      <w:rFonts w:cs="Calibri"/>
      <w:u w:val="single"/>
      <w:lang w:val="x-none" w:eastAsia="x-none"/>
    </w:rPr>
  </w:style>
  <w:style w:type="paragraph" w:customStyle="1" w:styleId="BoldandUnderlineCharCharCharCharChar">
    <w:name w:val="Bold and Underline Char Char Char Char Char"/>
    <w:basedOn w:val="Normal"/>
    <w:link w:val="BoldandUnderlineCharCharCharCharCharChar"/>
    <w:rsid w:val="0083556D"/>
    <w:rPr>
      <w:rFonts w:cs="Calibri"/>
      <w:b/>
      <w:u w:val="single"/>
      <w:lang w:val="x-none" w:eastAsia="x-none"/>
    </w:rPr>
  </w:style>
  <w:style w:type="character" w:customStyle="1" w:styleId="BoldandUnderlineCharCharCharCharCharChar">
    <w:name w:val="Bold and Underline Char Char Char Char Char Char"/>
    <w:link w:val="BoldandUnderlineCharCharCharCharChar"/>
    <w:rsid w:val="0083556D"/>
    <w:rPr>
      <w:rFonts w:ascii="Times New Roman" w:hAnsi="Times New Roman" w:cs="Calibri"/>
      <w:b/>
      <w:sz w:val="24"/>
      <w:u w:val="single"/>
      <w:lang w:val="x-none" w:eastAsia="x-none"/>
    </w:rPr>
  </w:style>
  <w:style w:type="character" w:customStyle="1" w:styleId="addr-line">
    <w:name w:val="addr-line"/>
    <w:basedOn w:val="DefaultParagraphFont"/>
    <w:rsid w:val="0083556D"/>
  </w:style>
  <w:style w:type="character" w:customStyle="1" w:styleId="Cites-AuthorDate">
    <w:name w:val="Cites-Author/Date"/>
    <w:qFormat/>
    <w:rsid w:val="0083556D"/>
    <w:rPr>
      <w:rFonts w:ascii="Times New Roman" w:hAnsi="Times New Roman"/>
      <w:sz w:val="24"/>
      <w:szCs w:val="24"/>
    </w:rPr>
  </w:style>
  <w:style w:type="character" w:customStyle="1" w:styleId="CardsUnderlined">
    <w:name w:val="Cards Underlined"/>
    <w:qFormat/>
    <w:rsid w:val="0083556D"/>
    <w:rPr>
      <w:rFonts w:ascii="Times New Roman" w:hAnsi="Times New Roman"/>
      <w:sz w:val="24"/>
      <w:szCs w:val="24"/>
      <w:u w:val="thick"/>
    </w:rPr>
  </w:style>
  <w:style w:type="character" w:customStyle="1" w:styleId="CardsNotUnderlined">
    <w:name w:val="Cards Not Underlined"/>
    <w:qFormat/>
    <w:rsid w:val="0083556D"/>
    <w:rPr>
      <w:rFonts w:ascii="Times New Roman" w:hAnsi="Times New Roman"/>
      <w:sz w:val="16"/>
      <w:szCs w:val="16"/>
    </w:rPr>
  </w:style>
  <w:style w:type="paragraph" w:customStyle="1" w:styleId="CardsShrunk">
    <w:name w:val="Cards Shrunk"/>
    <w:basedOn w:val="Normal"/>
    <w:next w:val="Normal"/>
    <w:qFormat/>
    <w:rsid w:val="0083556D"/>
    <w:pPr>
      <w:ind w:left="432" w:right="432"/>
      <w:jc w:val="both"/>
    </w:pPr>
    <w:rPr>
      <w:rFonts w:ascii="Helvetica" w:eastAsia="Arial Unicode MS" w:hAnsi="Helvetica" w:cs="Calibri"/>
      <w:sz w:val="12"/>
      <w:szCs w:val="20"/>
      <w:lang w:val="x-none" w:eastAsia="x-none"/>
    </w:rPr>
  </w:style>
  <w:style w:type="character" w:customStyle="1" w:styleId="StyleUnderlineBorderSinglesolidlineAuto05ptLinew">
    <w:name w:val="Style Underline Border: : (Single solid line Auto  0.5 pt Line w..."/>
    <w:basedOn w:val="DefaultParagraphFont"/>
    <w:rsid w:val="0083556D"/>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3556D"/>
    <w:rPr>
      <w:b w:val="0"/>
      <w:bCs w:val="0"/>
      <w:sz w:val="14"/>
      <w:u w:val="none"/>
    </w:rPr>
  </w:style>
  <w:style w:type="paragraph" w:customStyle="1" w:styleId="Stylecardtext8pt">
    <w:name w:val="Style card text + 8 pt"/>
    <w:basedOn w:val="Normal"/>
    <w:rsid w:val="0083556D"/>
    <w:pPr>
      <w:ind w:right="288"/>
    </w:pPr>
    <w:rPr>
      <w:rFonts w:ascii="Georgia" w:hAnsi="Georgia" w:cs="Calibri"/>
      <w:sz w:val="16"/>
    </w:rPr>
  </w:style>
  <w:style w:type="paragraph" w:customStyle="1" w:styleId="Stylecardtext5pt">
    <w:name w:val="Style card text + 5 pt"/>
    <w:basedOn w:val="Normal"/>
    <w:rsid w:val="0083556D"/>
    <w:pPr>
      <w:ind w:right="288"/>
    </w:pPr>
    <w:rPr>
      <w:rFonts w:ascii="Georgia" w:hAnsi="Georgia" w:cs="Calibri"/>
      <w:sz w:val="10"/>
    </w:rPr>
  </w:style>
  <w:style w:type="paragraph" w:customStyle="1" w:styleId="StyleHeading4TagsmalltextBigcardbodyNormalTagNotBold">
    <w:name w:val="Style Heading 4Tagsmall textBig cardbodyNormal Tag + Not Bold"/>
    <w:basedOn w:val="Heading4"/>
    <w:rsid w:val="0083556D"/>
    <w:pPr>
      <w:spacing w:before="0"/>
    </w:pPr>
    <w:rPr>
      <w:rFonts w:ascii="Georgia" w:hAnsi="Georgia"/>
      <w:sz w:val="22"/>
    </w:rPr>
  </w:style>
  <w:style w:type="paragraph" w:customStyle="1" w:styleId="promotion-tag-p">
    <w:name w:val="promotion-tag-p"/>
    <w:basedOn w:val="Normal"/>
    <w:rsid w:val="0083556D"/>
    <w:pPr>
      <w:spacing w:before="100" w:beforeAutospacing="1" w:after="100" w:afterAutospacing="1"/>
    </w:pPr>
    <w:rPr>
      <w:rFonts w:cs="Calibri"/>
    </w:rPr>
  </w:style>
  <w:style w:type="character" w:customStyle="1" w:styleId="refpreview">
    <w:name w:val="refpreview"/>
    <w:rsid w:val="0083556D"/>
  </w:style>
  <w:style w:type="paragraph" w:customStyle="1" w:styleId="Lettered">
    <w:name w:val="Lettered"/>
    <w:basedOn w:val="Normal"/>
    <w:link w:val="LetteredChar"/>
    <w:rsid w:val="0083556D"/>
    <w:pPr>
      <w:numPr>
        <w:numId w:val="3"/>
      </w:numPr>
      <w:ind w:left="360"/>
      <w:outlineLvl w:val="3"/>
    </w:pPr>
    <w:rPr>
      <w:rFonts w:eastAsia="Calibri" w:cs="Calibri"/>
      <w:b/>
      <w:sz w:val="26"/>
    </w:rPr>
  </w:style>
  <w:style w:type="character" w:customStyle="1" w:styleId="LetteredChar">
    <w:name w:val="Lettered Char"/>
    <w:basedOn w:val="DefaultParagraphFont"/>
    <w:link w:val="Lettered"/>
    <w:rsid w:val="0083556D"/>
    <w:rPr>
      <w:rFonts w:ascii="Times New Roman" w:eastAsia="Calibri" w:hAnsi="Times New Roman" w:cs="Calibri"/>
      <w:b/>
      <w:sz w:val="26"/>
    </w:rPr>
  </w:style>
  <w:style w:type="paragraph" w:customStyle="1" w:styleId="Numbered">
    <w:name w:val="Numbered"/>
    <w:basedOn w:val="Normal"/>
    <w:link w:val="NumberedChar"/>
    <w:qFormat/>
    <w:rsid w:val="0083556D"/>
    <w:pPr>
      <w:tabs>
        <w:tab w:val="num" w:pos="360"/>
      </w:tabs>
      <w:ind w:left="360" w:hanging="360"/>
      <w:outlineLvl w:val="3"/>
    </w:pPr>
    <w:rPr>
      <w:rFonts w:eastAsia="Calibri" w:cs="Calibri"/>
      <w:b/>
      <w:sz w:val="26"/>
    </w:rPr>
  </w:style>
  <w:style w:type="character" w:customStyle="1" w:styleId="NumberedChar">
    <w:name w:val="Numbered Char"/>
    <w:basedOn w:val="DefaultParagraphFont"/>
    <w:link w:val="Numbered"/>
    <w:rsid w:val="0083556D"/>
    <w:rPr>
      <w:rFonts w:ascii="Times New Roman" w:eastAsia="Calibri" w:hAnsi="Times New Roman" w:cs="Calibri"/>
      <w:b/>
      <w:sz w:val="26"/>
    </w:rPr>
  </w:style>
  <w:style w:type="paragraph" w:customStyle="1" w:styleId="StyleCardText11ptUnderline">
    <w:name w:val="Style Card Text + 11 pt Underline"/>
    <w:link w:val="StyleCardText11ptUnderlineChar"/>
    <w:qFormat/>
    <w:rsid w:val="0083556D"/>
    <w:pPr>
      <w:spacing w:after="200" w:line="276" w:lineRule="auto"/>
    </w:pPr>
    <w:rPr>
      <w:rFonts w:ascii="Calibri" w:eastAsia="Calibri" w:hAnsi="Calibri" w:cs="Times New Roman"/>
      <w:szCs w:val="24"/>
      <w:u w:val="single"/>
    </w:rPr>
  </w:style>
  <w:style w:type="character" w:customStyle="1" w:styleId="StyleCardText11ptUnderlineChar">
    <w:name w:val="Style Card Text + 11 pt Underline Char"/>
    <w:link w:val="StyleCardText11ptUnderline"/>
    <w:rsid w:val="0083556D"/>
    <w:rPr>
      <w:rFonts w:ascii="Calibri" w:eastAsia="Calibri" w:hAnsi="Calibri" w:cs="Times New Roman"/>
      <w:szCs w:val="24"/>
      <w:u w:val="single"/>
    </w:rPr>
  </w:style>
  <w:style w:type="paragraph" w:customStyle="1" w:styleId="StyleMinimizedText11pt">
    <w:name w:val="Style Minimized Text + 11 pt"/>
    <w:basedOn w:val="MinimizedText"/>
    <w:link w:val="StyleMinimizedText11ptChar"/>
    <w:qFormat/>
    <w:rsid w:val="0083556D"/>
    <w:pPr>
      <w:spacing w:after="200" w:line="276" w:lineRule="auto"/>
    </w:pPr>
    <w:rPr>
      <w:rFonts w:eastAsia="Calibri" w:cs="Calibri"/>
      <w:sz w:val="20"/>
      <w:szCs w:val="22"/>
      <w:lang w:val="x-none" w:eastAsia="x-none"/>
    </w:rPr>
  </w:style>
  <w:style w:type="character" w:customStyle="1" w:styleId="StyleMinimizedText11ptChar">
    <w:name w:val="Style Minimized Text + 11 pt Char"/>
    <w:link w:val="StyleMinimizedText11pt"/>
    <w:rsid w:val="0083556D"/>
    <w:rPr>
      <w:rFonts w:ascii="Times New Roman" w:eastAsia="Calibri" w:hAnsi="Times New Roman" w:cs="Calibri"/>
      <w:sz w:val="20"/>
      <w:lang w:val="x-none" w:eastAsia="x-none"/>
    </w:rPr>
  </w:style>
  <w:style w:type="character" w:customStyle="1" w:styleId="MicroChar">
    <w:name w:val="Micro Char"/>
    <w:link w:val="Micro"/>
    <w:rsid w:val="0083556D"/>
    <w:rPr>
      <w:rFonts w:ascii="Arial" w:hAnsi="Arial" w:cs="Arial"/>
      <w:sz w:val="12"/>
      <w:szCs w:val="24"/>
    </w:rPr>
  </w:style>
  <w:style w:type="paragraph" w:customStyle="1" w:styleId="Micro">
    <w:name w:val="Micro"/>
    <w:basedOn w:val="Normal"/>
    <w:next w:val="Normal"/>
    <w:link w:val="MicroChar"/>
    <w:qFormat/>
    <w:rsid w:val="0083556D"/>
    <w:rPr>
      <w:rFonts w:ascii="Arial" w:hAnsi="Arial" w:cs="Arial"/>
      <w:sz w:val="12"/>
      <w:szCs w:val="24"/>
    </w:rPr>
  </w:style>
  <w:style w:type="character" w:customStyle="1" w:styleId="noindex">
    <w:name w:val="noindex"/>
    <w:basedOn w:val="DefaultParagraphFont"/>
    <w:rsid w:val="0083556D"/>
  </w:style>
  <w:style w:type="character" w:customStyle="1" w:styleId="dispurl">
    <w:name w:val="dispurl"/>
    <w:basedOn w:val="DefaultParagraphFont"/>
    <w:rsid w:val="0083556D"/>
  </w:style>
  <w:style w:type="character" w:customStyle="1" w:styleId="dropcap-letter">
    <w:name w:val="dropcap-letter"/>
    <w:basedOn w:val="DefaultParagraphFont"/>
    <w:rsid w:val="0083556D"/>
  </w:style>
  <w:style w:type="paragraph" w:customStyle="1" w:styleId="summary">
    <w:name w:val="summary"/>
    <w:basedOn w:val="Normal"/>
    <w:rsid w:val="0083556D"/>
    <w:pPr>
      <w:spacing w:before="100" w:beforeAutospacing="1" w:after="100" w:afterAutospacing="1"/>
    </w:pPr>
    <w:rPr>
      <w:rFonts w:eastAsia="Calibri" w:cs="Calibri"/>
    </w:rPr>
  </w:style>
  <w:style w:type="paragraph" w:customStyle="1" w:styleId="p1">
    <w:name w:val="p1"/>
    <w:basedOn w:val="Normal"/>
    <w:rsid w:val="0083556D"/>
    <w:pPr>
      <w:spacing w:before="100" w:beforeAutospacing="1" w:after="100" w:afterAutospacing="1"/>
    </w:pPr>
    <w:rPr>
      <w:rFonts w:eastAsia="Calibri" w:cs="Calibri"/>
    </w:rPr>
  </w:style>
  <w:style w:type="paragraph" w:customStyle="1" w:styleId="c-4">
    <w:name w:val="c-4"/>
    <w:basedOn w:val="Normal"/>
    <w:rsid w:val="0083556D"/>
    <w:pPr>
      <w:spacing w:before="100" w:beforeAutospacing="1" w:after="100" w:afterAutospacing="1"/>
    </w:pPr>
    <w:rPr>
      <w:rFonts w:eastAsia="Calibri" w:cs="Calibri"/>
    </w:rPr>
  </w:style>
  <w:style w:type="character" w:customStyle="1" w:styleId="imgleft">
    <w:name w:val="imgleft"/>
    <w:basedOn w:val="DefaultParagraphFont"/>
    <w:rsid w:val="0083556D"/>
  </w:style>
  <w:style w:type="character" w:customStyle="1" w:styleId="tkrname">
    <w:name w:val="tkrname"/>
    <w:basedOn w:val="DefaultParagraphFont"/>
    <w:rsid w:val="0083556D"/>
  </w:style>
  <w:style w:type="character" w:customStyle="1" w:styleId="tkrchange">
    <w:name w:val="tkrchange"/>
    <w:basedOn w:val="DefaultParagraphFont"/>
    <w:rsid w:val="0083556D"/>
  </w:style>
  <w:style w:type="character" w:customStyle="1" w:styleId="printmail">
    <w:name w:val="print_mail"/>
    <w:basedOn w:val="DefaultParagraphFont"/>
    <w:rsid w:val="0083556D"/>
  </w:style>
  <w:style w:type="character" w:customStyle="1" w:styleId="printhtml">
    <w:name w:val="print_html"/>
    <w:basedOn w:val="DefaultParagraphFont"/>
    <w:rsid w:val="0083556D"/>
  </w:style>
  <w:style w:type="character" w:customStyle="1" w:styleId="nodetype">
    <w:name w:val="nodetype"/>
    <w:basedOn w:val="DefaultParagraphFont"/>
    <w:rsid w:val="0083556D"/>
  </w:style>
  <w:style w:type="character" w:customStyle="1" w:styleId="Underline-Highlighted-WFU-Big">
    <w:name w:val="Underline-Highlighted-WFU-Big"/>
    <w:uiPriority w:val="1"/>
    <w:qFormat/>
    <w:rsid w:val="0083556D"/>
    <w:rPr>
      <w:rFonts w:ascii="Cambria" w:hAnsi="Cambria"/>
      <w:b/>
      <w:sz w:val="24"/>
      <w:u w:val="single"/>
      <w:bdr w:val="single" w:sz="4" w:space="0" w:color="000000"/>
      <w:shd w:val="clear" w:color="auto" w:fill="BEFF7D"/>
    </w:rPr>
  </w:style>
  <w:style w:type="paragraph" w:customStyle="1" w:styleId="DoubleUnderlined">
    <w:name w:val="Double Underlined"/>
    <w:basedOn w:val="Heading2"/>
    <w:autoRedefine/>
    <w:qFormat/>
    <w:rsid w:val="0083556D"/>
    <w:rPr>
      <w:rFonts w:ascii="Trebuchet MS" w:hAnsi="Trebuchet MS"/>
      <w:b w:val="0"/>
      <w:bCs/>
      <w:u w:val="thick"/>
    </w:rPr>
  </w:style>
  <w:style w:type="character" w:customStyle="1" w:styleId="ln2">
    <w:name w:val="ln2"/>
    <w:basedOn w:val="DefaultParagraphFont"/>
    <w:rsid w:val="0083556D"/>
  </w:style>
  <w:style w:type="paragraph" w:customStyle="1" w:styleId="StyleStyle1">
    <w:name w:val="Style Style1 +"/>
    <w:basedOn w:val="Normal"/>
    <w:qFormat/>
    <w:rsid w:val="0083556D"/>
    <w:rPr>
      <w:rFonts w:eastAsia="Calibri" w:cs="Calibri"/>
    </w:rPr>
  </w:style>
  <w:style w:type="character" w:customStyle="1" w:styleId="StyleStyle1Char">
    <w:name w:val="Style Style1 + Char"/>
    <w:basedOn w:val="Style1Char"/>
    <w:rsid w:val="0083556D"/>
    <w:rPr>
      <w:rFonts w:ascii="Times New Roman" w:eastAsia="SimSun" w:hAnsi="Times New Roman" w:cs="Times New Roman"/>
      <w:strike/>
      <w:color w:val="000000"/>
      <w:sz w:val="20"/>
      <w:szCs w:val="20"/>
      <w:u w:val="single"/>
      <w:lang w:val="en-US" w:eastAsia="zh-CN" w:bidi="ar-SA"/>
    </w:rPr>
  </w:style>
  <w:style w:type="character" w:customStyle="1" w:styleId="editorname">
    <w:name w:val="editorname"/>
    <w:basedOn w:val="DefaultParagraphFont"/>
    <w:rsid w:val="0083556D"/>
  </w:style>
  <w:style w:type="paragraph" w:customStyle="1" w:styleId="StyleLinespacingDouble">
    <w:name w:val="Style Line spacing:  Double"/>
    <w:basedOn w:val="Normal"/>
    <w:qFormat/>
    <w:rsid w:val="0083556D"/>
    <w:pPr>
      <w:spacing w:after="240" w:line="480" w:lineRule="auto"/>
    </w:pPr>
    <w:rPr>
      <w:rFonts w:ascii="Cambria" w:eastAsia="Calibri" w:hAnsi="Cambria" w:cs="Calibri"/>
      <w:szCs w:val="20"/>
    </w:rPr>
  </w:style>
  <w:style w:type="character" w:customStyle="1" w:styleId="StyleLinespacingDoubleChar">
    <w:name w:val="Style Line spacing:  Double Char"/>
    <w:basedOn w:val="DefaultParagraphFont"/>
    <w:rsid w:val="0083556D"/>
    <w:rPr>
      <w:rFonts w:ascii="Cambria" w:hAnsi="Cambria" w:cs="Times New Roman"/>
      <w:sz w:val="20"/>
      <w:szCs w:val="20"/>
    </w:rPr>
  </w:style>
  <w:style w:type="paragraph" w:customStyle="1" w:styleId="Normalspacing">
    <w:name w:val="Normal + spacing"/>
    <w:basedOn w:val="StyleLinespacingDouble"/>
    <w:qFormat/>
    <w:rsid w:val="0083556D"/>
  </w:style>
  <w:style w:type="character" w:customStyle="1" w:styleId="NormalspacingChar">
    <w:name w:val="Normal + spacing Char"/>
    <w:basedOn w:val="StyleLinespacingDoubleChar"/>
    <w:rsid w:val="0083556D"/>
    <w:rPr>
      <w:rFonts w:ascii="Cambria" w:hAnsi="Cambria" w:cs="Times New Roman"/>
      <w:sz w:val="20"/>
      <w:szCs w:val="20"/>
    </w:rPr>
  </w:style>
  <w:style w:type="character" w:customStyle="1" w:styleId="textbold0">
    <w:name w:val="textbold"/>
    <w:basedOn w:val="DefaultParagraphFont"/>
    <w:rsid w:val="0083556D"/>
  </w:style>
  <w:style w:type="character" w:customStyle="1" w:styleId="textitalics">
    <w:name w:val="textitalics"/>
    <w:basedOn w:val="DefaultParagraphFont"/>
    <w:rsid w:val="0083556D"/>
  </w:style>
  <w:style w:type="paragraph" w:customStyle="1" w:styleId="CardTextUnderlined">
    <w:name w:val="Card Text Underlined"/>
    <w:basedOn w:val="Normal"/>
    <w:qFormat/>
    <w:rsid w:val="0083556D"/>
    <w:rPr>
      <w:rFonts w:ascii="Arial Narrow" w:eastAsia="Calibri" w:hAnsi="Arial Narrow" w:cs="Calibri"/>
      <w:u w:val="single"/>
    </w:rPr>
  </w:style>
  <w:style w:type="paragraph" w:customStyle="1" w:styleId="normalChar">
    <w:name w:val="normal Char"/>
    <w:basedOn w:val="Normal"/>
    <w:qFormat/>
    <w:rsid w:val="0083556D"/>
    <w:rPr>
      <w:rFonts w:eastAsia="Calibri" w:cs="Calibri"/>
    </w:rPr>
  </w:style>
  <w:style w:type="paragraph" w:customStyle="1" w:styleId="cardtextsmallChar">
    <w:name w:val="card text small Char"/>
    <w:basedOn w:val="Normal"/>
    <w:qFormat/>
    <w:rsid w:val="0083556D"/>
    <w:rPr>
      <w:rFonts w:ascii="Arial Narrow" w:eastAsia="Calibri" w:hAnsi="Arial Narrow" w:cs="Calibri"/>
      <w:sz w:val="16"/>
    </w:rPr>
  </w:style>
  <w:style w:type="character" w:customStyle="1" w:styleId="cardtextsmallCharChar">
    <w:name w:val="card text small Char Char"/>
    <w:basedOn w:val="DefaultParagraphFont"/>
    <w:rsid w:val="0083556D"/>
    <w:rPr>
      <w:rFonts w:ascii="Arial Narrow" w:hAnsi="Arial Narrow" w:cs="Times New Roman"/>
      <w:sz w:val="16"/>
    </w:rPr>
  </w:style>
  <w:style w:type="character" w:customStyle="1" w:styleId="reportbody1">
    <w:name w:val="reportbody1"/>
    <w:basedOn w:val="DefaultParagraphFont"/>
    <w:rsid w:val="0083556D"/>
    <w:rPr>
      <w:rFonts w:ascii="Tahoma" w:hAnsi="Tahoma" w:cs="Tahoma" w:hint="default"/>
      <w:color w:val="000000"/>
      <w:sz w:val="14"/>
      <w:szCs w:val="14"/>
    </w:rPr>
  </w:style>
  <w:style w:type="character" w:customStyle="1" w:styleId="dd">
    <w:name w:val="dd"/>
    <w:rsid w:val="0083556D"/>
  </w:style>
  <w:style w:type="character" w:customStyle="1" w:styleId="cardtextemphasisChar">
    <w:name w:val="card text emphasis Char"/>
    <w:basedOn w:val="UnderlinedCardTextChar"/>
    <w:link w:val="cardtextemphasis"/>
    <w:rsid w:val="0083556D"/>
    <w:rPr>
      <w:rFonts w:ascii="Garamond" w:eastAsia="Calibri" w:hAnsi="Garamond" w:cs="Times New Roman"/>
      <w:sz w:val="24"/>
      <w:u w:val="single"/>
    </w:rPr>
  </w:style>
  <w:style w:type="character" w:customStyle="1" w:styleId="gsstx">
    <w:name w:val="gsstx"/>
    <w:rsid w:val="0083556D"/>
  </w:style>
  <w:style w:type="paragraph" w:customStyle="1" w:styleId="Analytics">
    <w:name w:val="Analytics"/>
    <w:basedOn w:val="Normal"/>
    <w:qFormat/>
    <w:rsid w:val="0083556D"/>
    <w:rPr>
      <w:rFonts w:eastAsia="MS Mincho" w:cs="Calibri"/>
      <w:b/>
    </w:rPr>
  </w:style>
  <w:style w:type="character" w:customStyle="1" w:styleId="heading2char2charchar1">
    <w:name w:val="heading2char2charchar1"/>
    <w:rsid w:val="0083556D"/>
  </w:style>
  <w:style w:type="character" w:customStyle="1" w:styleId="StyleStyleHighlightedunderlineBorderSinglesolidlineAu">
    <w:name w:val="Style Style Highlighted underline + Border: : (Single solid line Au..."/>
    <w:basedOn w:val="DefaultParagraphFont"/>
    <w:rsid w:val="0083556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83556D"/>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3556D"/>
    <w:rPr>
      <w:rFonts w:ascii="Verdana" w:hAnsi="Verdana"/>
      <w:b/>
    </w:rPr>
  </w:style>
  <w:style w:type="paragraph" w:customStyle="1" w:styleId="CitationCharCharCharCharCharCharChar">
    <w:name w:val="Citation Char Char Char Char Char Char Char"/>
    <w:basedOn w:val="Normal"/>
    <w:link w:val="CitationCharCharCharCharCharCharCharChar"/>
    <w:rsid w:val="0083556D"/>
    <w:pPr>
      <w:ind w:left="1440" w:right="1440"/>
    </w:pPr>
    <w:rPr>
      <w:rFonts w:cs="Calibri"/>
    </w:rPr>
  </w:style>
  <w:style w:type="character" w:customStyle="1" w:styleId="CitationCharCharCharCharCharCharCharChar">
    <w:name w:val="Citation Char Char Char Char Char Char Char Char"/>
    <w:basedOn w:val="DefaultParagraphFont"/>
    <w:link w:val="CitationCharCharCharCharCharCharChar"/>
    <w:rsid w:val="0083556D"/>
    <w:rPr>
      <w:rFonts w:ascii="Times New Roman" w:hAnsi="Times New Roman" w:cs="Calibri"/>
      <w:sz w:val="24"/>
    </w:rPr>
  </w:style>
  <w:style w:type="character" w:customStyle="1" w:styleId="citebold">
    <w:name w:val="cite bold"/>
    <w:basedOn w:val="DefaultParagraphFont"/>
    <w:rsid w:val="0083556D"/>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3556D"/>
    <w:rPr>
      <w:rFonts w:cs="Calibri"/>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83556D"/>
    <w:rPr>
      <w:rFonts w:ascii="Times New Roman" w:hAnsi="Times New Roman" w:cs="Calibr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3556D"/>
    <w:rPr>
      <w:rFonts w:cs="Calibri"/>
      <w:b/>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3556D"/>
    <w:rPr>
      <w:rFonts w:ascii="Times New Roman" w:hAnsi="Times New Roman" w:cs="Calibri"/>
      <w:b/>
      <w:sz w:val="24"/>
      <w:u w:val="singl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3556D"/>
    <w:pPr>
      <w:jc w:val="both"/>
    </w:pPr>
    <w:rPr>
      <w:rFonts w:cs="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3556D"/>
    <w:pPr>
      <w:jc w:val="both"/>
    </w:pPr>
    <w:rPr>
      <w:rFonts w:cs="Calibri"/>
      <w:b/>
    </w:rPr>
  </w:style>
  <w:style w:type="paragraph" w:customStyle="1" w:styleId="TxBr13p3">
    <w:name w:val="TxBr_13p3"/>
    <w:basedOn w:val="Normal"/>
    <w:rsid w:val="0083556D"/>
    <w:pPr>
      <w:tabs>
        <w:tab w:val="left" w:pos="289"/>
      </w:tabs>
      <w:autoSpaceDE w:val="0"/>
      <w:autoSpaceDN w:val="0"/>
      <w:adjustRightInd w:val="0"/>
      <w:spacing w:line="260" w:lineRule="atLeast"/>
      <w:ind w:firstLine="289"/>
      <w:jc w:val="both"/>
    </w:pPr>
    <w:rPr>
      <w:rFonts w:cs="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3556D"/>
    <w:pPr>
      <w:jc w:val="both"/>
    </w:pPr>
    <w:rPr>
      <w:rFonts w:cs="Calibri"/>
      <w:b/>
    </w:rPr>
  </w:style>
  <w:style w:type="paragraph" w:customStyle="1" w:styleId="TxBr5p2">
    <w:name w:val="TxBr_5p2"/>
    <w:basedOn w:val="Normal"/>
    <w:rsid w:val="0083556D"/>
    <w:pPr>
      <w:tabs>
        <w:tab w:val="left" w:pos="204"/>
      </w:tabs>
      <w:autoSpaceDE w:val="0"/>
      <w:autoSpaceDN w:val="0"/>
      <w:adjustRightInd w:val="0"/>
      <w:spacing w:line="198" w:lineRule="atLeast"/>
      <w:jc w:val="both"/>
    </w:pPr>
    <w:rPr>
      <w:rFonts w:cs="Calibri"/>
    </w:rPr>
  </w:style>
  <w:style w:type="paragraph" w:customStyle="1" w:styleId="tagCharCharCharCharCharCharCharCharCharCharCharCharCharCharChar">
    <w:name w:val="tag Char Char Char Char Char Char Char Char Char Char Char Char Char Char Char"/>
    <w:basedOn w:val="Normal"/>
    <w:rsid w:val="0083556D"/>
    <w:pPr>
      <w:jc w:val="both"/>
    </w:pPr>
    <w:rPr>
      <w:rFonts w:cs="Calibri"/>
      <w:b/>
    </w:rPr>
  </w:style>
  <w:style w:type="paragraph" w:customStyle="1" w:styleId="TxBr10p1">
    <w:name w:val="TxBr_10p1"/>
    <w:basedOn w:val="Normal"/>
    <w:rsid w:val="0083556D"/>
    <w:pPr>
      <w:tabs>
        <w:tab w:val="left" w:pos="204"/>
      </w:tabs>
      <w:autoSpaceDE w:val="0"/>
      <w:autoSpaceDN w:val="0"/>
      <w:adjustRightInd w:val="0"/>
      <w:spacing w:line="198" w:lineRule="atLeast"/>
      <w:jc w:val="both"/>
    </w:pPr>
    <w:rPr>
      <w:rFonts w:cs="Calibri"/>
    </w:rPr>
  </w:style>
  <w:style w:type="paragraph" w:customStyle="1" w:styleId="TagCharCharCharCharCharCharCharChar">
    <w:name w:val="Tag Char Char Char Char Char Char Char Char"/>
    <w:basedOn w:val="Normal"/>
    <w:rsid w:val="0083556D"/>
    <w:pPr>
      <w:ind w:left="720" w:right="720"/>
    </w:pPr>
    <w:rPr>
      <w:rFonts w:cs="Calibri"/>
      <w:b/>
      <w:sz w:val="28"/>
    </w:rPr>
  </w:style>
  <w:style w:type="paragraph" w:customStyle="1" w:styleId="underlinecardCharChar">
    <w:name w:val="underline card Char Char"/>
    <w:basedOn w:val="Normal"/>
    <w:rsid w:val="0083556D"/>
    <w:pPr>
      <w:ind w:left="1728" w:right="1728"/>
    </w:pPr>
    <w:rPr>
      <w:rFonts w:cs="Calibri"/>
      <w:sz w:val="18"/>
      <w:u w:val="single"/>
    </w:rPr>
  </w:style>
  <w:style w:type="paragraph" w:customStyle="1" w:styleId="Normal10pt">
    <w:name w:val="Normal + 10 pt"/>
    <w:basedOn w:val="Normal"/>
    <w:rsid w:val="0083556D"/>
    <w:rPr>
      <w:rFonts w:cs="Calibri"/>
      <w:szCs w:val="20"/>
    </w:rPr>
  </w:style>
  <w:style w:type="paragraph" w:customStyle="1" w:styleId="DebateHeading1">
    <w:name w:val="Debate.Heading1"/>
    <w:basedOn w:val="Heading1"/>
    <w:autoRedefine/>
    <w:rsid w:val="0083556D"/>
    <w:pPr>
      <w:spacing w:before="0"/>
      <w:ind w:right="1440"/>
    </w:pPr>
    <w:rPr>
      <w:rFonts w:cs="Times New Roman"/>
      <w:bCs/>
      <w:caps/>
      <w:sz w:val="20"/>
      <w:szCs w:val="28"/>
    </w:rPr>
  </w:style>
  <w:style w:type="character" w:customStyle="1" w:styleId="metad">
    <w:name w:val="metad"/>
    <w:rsid w:val="0083556D"/>
  </w:style>
  <w:style w:type="paragraph" w:customStyle="1" w:styleId="morenews">
    <w:name w:val="morenews"/>
    <w:basedOn w:val="Normal"/>
    <w:rsid w:val="0083556D"/>
    <w:pPr>
      <w:spacing w:before="100" w:beforeAutospacing="1" w:after="100" w:afterAutospacing="1"/>
    </w:pPr>
    <w:rPr>
      <w:rFonts w:cs="Calibri"/>
    </w:rPr>
  </w:style>
  <w:style w:type="paragraph" w:customStyle="1" w:styleId="Number">
    <w:name w:val="Number"/>
    <w:basedOn w:val="Heading2"/>
    <w:qFormat/>
    <w:rsid w:val="0083556D"/>
    <w:pPr>
      <w:tabs>
        <w:tab w:val="left" w:pos="144"/>
        <w:tab w:val="num" w:pos="1080"/>
      </w:tabs>
      <w:spacing w:before="240" w:after="240"/>
      <w:ind w:left="1080" w:hanging="360"/>
    </w:pPr>
    <w:rPr>
      <w:rFonts w:eastAsia="SimSun" w:cs="Arial"/>
      <w:iCs/>
      <w:sz w:val="24"/>
      <w:szCs w:val="28"/>
      <w:lang w:eastAsia="zh-CN"/>
    </w:rPr>
  </w:style>
  <w:style w:type="character" w:customStyle="1" w:styleId="BoldandUnderlineCharChar1">
    <w:name w:val="Bold and Underline Char Char1"/>
    <w:basedOn w:val="DefaultParagraphFont"/>
    <w:rsid w:val="0083556D"/>
    <w:rPr>
      <w:b/>
      <w:szCs w:val="24"/>
      <w:u w:val="single"/>
      <w:lang w:val="en-US" w:eastAsia="en-US" w:bidi="ar-SA"/>
    </w:rPr>
  </w:style>
  <w:style w:type="character" w:customStyle="1" w:styleId="BoldandUnderlineChar1Char2">
    <w:name w:val="Bold and Underline Char1 Char2"/>
    <w:basedOn w:val="DefaultParagraphFont"/>
    <w:rsid w:val="0083556D"/>
    <w:rPr>
      <w:b/>
      <w:szCs w:val="24"/>
      <w:u w:val="single"/>
      <w:lang w:val="en-US" w:eastAsia="en-US" w:bidi="ar-SA"/>
    </w:rPr>
  </w:style>
  <w:style w:type="character" w:customStyle="1" w:styleId="BoldandUnderlineChar6">
    <w:name w:val="Bold and Underline Char6"/>
    <w:basedOn w:val="DefaultParagraphFont"/>
    <w:rsid w:val="0083556D"/>
    <w:rPr>
      <w:b/>
      <w:szCs w:val="24"/>
      <w:u w:val="single"/>
      <w:lang w:val="en-US" w:eastAsia="en-US" w:bidi="ar-SA"/>
    </w:rPr>
  </w:style>
  <w:style w:type="character" w:customStyle="1" w:styleId="StyleUnderlineChar">
    <w:name w:val="Style Underline Char"/>
    <w:basedOn w:val="DefaultParagraphFont"/>
    <w:rsid w:val="0083556D"/>
    <w:rPr>
      <w:u w:val="single"/>
      <w:lang w:val="en-US" w:eastAsia="en-US" w:bidi="ar-SA"/>
    </w:rPr>
  </w:style>
  <w:style w:type="paragraph" w:customStyle="1" w:styleId="textsmall0">
    <w:name w:val="textsmall"/>
    <w:basedOn w:val="Normal"/>
    <w:rsid w:val="0083556D"/>
    <w:rPr>
      <w:rFonts w:cs="Calibri"/>
      <w:sz w:val="18"/>
      <w:lang w:bidi="en-US"/>
    </w:rPr>
  </w:style>
  <w:style w:type="character" w:customStyle="1" w:styleId="textsmallChar0">
    <w:name w:val="textsmall Char"/>
    <w:basedOn w:val="DefaultParagraphFont"/>
    <w:rsid w:val="0083556D"/>
    <w:rPr>
      <w:rFonts w:cs="Times New Roman"/>
      <w:sz w:val="24"/>
      <w:lang w:val="en-US" w:eastAsia="en-US"/>
    </w:rPr>
  </w:style>
  <w:style w:type="character" w:customStyle="1" w:styleId="Style1Char2">
    <w:name w:val="Style1 Char2"/>
    <w:basedOn w:val="DefaultParagraphFont"/>
    <w:rsid w:val="0083556D"/>
    <w:rPr>
      <w:rFonts w:cs="Times New Roman"/>
      <w:sz w:val="24"/>
      <w:lang w:val="en-US" w:eastAsia="en-US"/>
    </w:rPr>
  </w:style>
  <w:style w:type="character" w:customStyle="1" w:styleId="bio1">
    <w:name w:val="bio1"/>
    <w:basedOn w:val="DefaultParagraphFont"/>
    <w:rsid w:val="0083556D"/>
    <w:rPr>
      <w:rFonts w:ascii="Arial" w:hAnsi="Arial" w:cs="Arial"/>
      <w:i/>
      <w:iCs/>
      <w:color w:val="000000"/>
      <w:sz w:val="20"/>
    </w:rPr>
  </w:style>
  <w:style w:type="character" w:customStyle="1" w:styleId="BoldChar">
    <w:name w:val="Bold Char"/>
    <w:basedOn w:val="DefaultParagraphFont"/>
    <w:rsid w:val="0083556D"/>
    <w:rPr>
      <w:rFonts w:cs="Times New Roman"/>
      <w:b/>
      <w:lang w:val="en-US" w:eastAsia="en-US"/>
    </w:rPr>
  </w:style>
  <w:style w:type="paragraph" w:customStyle="1" w:styleId="NormalWeb3">
    <w:name w:val="Normal (Web)3"/>
    <w:basedOn w:val="Normal"/>
    <w:rsid w:val="0083556D"/>
    <w:pPr>
      <w:spacing w:before="100" w:beforeAutospacing="1" w:after="100" w:afterAutospacing="1" w:line="255" w:lineRule="atLeast"/>
    </w:pPr>
    <w:rPr>
      <w:rFonts w:ascii="Georgia" w:hAnsi="Georgia" w:cs="Calibri"/>
      <w:color w:val="000000"/>
      <w:szCs w:val="20"/>
      <w:lang w:bidi="en-US"/>
    </w:rPr>
  </w:style>
  <w:style w:type="paragraph" w:customStyle="1" w:styleId="cardCharCharCharCharChar">
    <w:name w:val="card Char Char Char Char Char"/>
    <w:basedOn w:val="Normal"/>
    <w:rsid w:val="0083556D"/>
    <w:pPr>
      <w:ind w:left="400"/>
    </w:pPr>
    <w:rPr>
      <w:rFonts w:cs="Calibri"/>
      <w:lang w:bidi="en-US"/>
    </w:rPr>
  </w:style>
  <w:style w:type="character" w:customStyle="1" w:styleId="cardCharCharCharCharCharChar">
    <w:name w:val="card Char Char Char Char Char Char"/>
    <w:basedOn w:val="DefaultParagraphFont"/>
    <w:rsid w:val="0083556D"/>
    <w:rPr>
      <w:rFonts w:cs="Times New Roman"/>
      <w:sz w:val="24"/>
      <w:lang w:val="en-US" w:eastAsia="en-US"/>
    </w:rPr>
  </w:style>
  <w:style w:type="character" w:customStyle="1" w:styleId="Style24ptBoldUnderlineCenteredCharChar">
    <w:name w:val="Style 24 pt Bold Underline Centered Char Char"/>
    <w:basedOn w:val="DefaultParagraphFont"/>
    <w:rsid w:val="0083556D"/>
    <w:rPr>
      <w:rFonts w:cs="Times New Roman"/>
      <w:b/>
      <w:bCs/>
      <w:sz w:val="24"/>
      <w:u w:val="single"/>
      <w:lang w:val="en-US" w:eastAsia="en-US"/>
    </w:rPr>
  </w:style>
  <w:style w:type="paragraph" w:customStyle="1" w:styleId="TagCiteChar2">
    <w:name w:val="Tag / Cite Char"/>
    <w:basedOn w:val="Normal"/>
    <w:rsid w:val="0083556D"/>
    <w:rPr>
      <w:rFonts w:cs="Calibri"/>
      <w:b/>
      <w:color w:val="000000"/>
      <w:lang w:bidi="en-US"/>
    </w:rPr>
  </w:style>
  <w:style w:type="character" w:customStyle="1" w:styleId="TagCiteCharChar">
    <w:name w:val="Tag / Cite Char Char"/>
    <w:basedOn w:val="DefaultParagraphFont"/>
    <w:rsid w:val="0083556D"/>
    <w:rPr>
      <w:rFonts w:cs="Times New Roman"/>
      <w:b/>
      <w:color w:val="000000"/>
      <w:sz w:val="24"/>
      <w:lang w:val="en-US" w:eastAsia="en-US"/>
    </w:rPr>
  </w:style>
  <w:style w:type="character" w:customStyle="1" w:styleId="Style2Char1">
    <w:name w:val="Style2 Char1"/>
    <w:basedOn w:val="DefaultParagraphFont"/>
    <w:rsid w:val="0083556D"/>
    <w:rPr>
      <w:rFonts w:ascii="Book Antiqua" w:hAnsi="Book Antiqua" w:cs="Times New Roman"/>
      <w:sz w:val="24"/>
      <w:u w:val="thick"/>
      <w:lang w:val="en-US" w:eastAsia="en-US"/>
    </w:rPr>
  </w:style>
  <w:style w:type="paragraph" w:customStyle="1" w:styleId="DebateCiteCharChar">
    <w:name w:val="Debate Cite Char Char"/>
    <w:basedOn w:val="Normal"/>
    <w:rsid w:val="0083556D"/>
    <w:pPr>
      <w:pBdr>
        <w:top w:val="single" w:sz="12" w:space="8" w:color="auto"/>
        <w:left w:val="single" w:sz="12" w:space="4" w:color="auto"/>
        <w:bottom w:val="single" w:sz="12" w:space="8" w:color="auto"/>
        <w:right w:val="single" w:sz="12" w:space="4" w:color="auto"/>
      </w:pBdr>
      <w:ind w:left="540" w:right="360"/>
      <w:jc w:val="center"/>
      <w:outlineLvl w:val="0"/>
    </w:pPr>
    <w:rPr>
      <w:rFonts w:cs="Calibri"/>
      <w:b/>
      <w:sz w:val="32"/>
      <w:szCs w:val="32"/>
      <w:lang w:bidi="en-US"/>
    </w:rPr>
  </w:style>
  <w:style w:type="character" w:customStyle="1" w:styleId="DebateCiteCharCharChar">
    <w:name w:val="Debate Cite Char Char Char"/>
    <w:basedOn w:val="DefaultParagraphFont"/>
    <w:rsid w:val="0083556D"/>
    <w:rPr>
      <w:rFonts w:cs="Times New Roman"/>
      <w:b/>
      <w:sz w:val="32"/>
      <w:lang w:val="en-US" w:eastAsia="en-US"/>
    </w:rPr>
  </w:style>
  <w:style w:type="paragraph" w:styleId="BodyTextFirstIndent">
    <w:name w:val="Body Text First Indent"/>
    <w:basedOn w:val="BodyText"/>
    <w:link w:val="BodyTextFirstIndentChar"/>
    <w:uiPriority w:val="99"/>
    <w:rsid w:val="0083556D"/>
    <w:pPr>
      <w:spacing w:after="120"/>
      <w:ind w:firstLine="210"/>
    </w:pPr>
    <w:rPr>
      <w:rFonts w:eastAsiaTheme="minorHAnsi" w:cs="Calibri"/>
      <w:szCs w:val="22"/>
      <w:u w:val="none"/>
      <w:lang w:bidi="en-US"/>
    </w:rPr>
  </w:style>
  <w:style w:type="character" w:customStyle="1" w:styleId="BodyTextFirstIndentChar">
    <w:name w:val="Body Text First Indent Char"/>
    <w:basedOn w:val="BodyTextChar1"/>
    <w:link w:val="BodyTextFirstIndent"/>
    <w:uiPriority w:val="99"/>
    <w:rsid w:val="0083556D"/>
    <w:rPr>
      <w:rFonts w:ascii="Times New Roman" w:hAnsi="Times New Roman" w:cs="Calibri"/>
      <w:sz w:val="24"/>
      <w:lang w:bidi="en-US"/>
    </w:rPr>
  </w:style>
  <w:style w:type="character" w:customStyle="1" w:styleId="TagChar30">
    <w:name w:val="Tag Char3"/>
    <w:basedOn w:val="DefaultParagraphFont"/>
    <w:rsid w:val="0083556D"/>
    <w:rPr>
      <w:rFonts w:ascii="Palatino Linotype" w:hAnsi="Palatino Linotype" w:cs="Times New Roman"/>
      <w:b/>
      <w:sz w:val="24"/>
      <w:lang w:val="en-US" w:eastAsia="en-US"/>
    </w:rPr>
  </w:style>
  <w:style w:type="paragraph" w:customStyle="1" w:styleId="DebateHeader">
    <w:name w:val="Debate Header"/>
    <w:basedOn w:val="TOC1"/>
    <w:link w:val="DebateHeaderChar"/>
    <w:qFormat/>
    <w:rsid w:val="0083556D"/>
    <w:pPr>
      <w:widowControl/>
      <w:jc w:val="center"/>
      <w:outlineLvl w:val="0"/>
    </w:pPr>
    <w:rPr>
      <w:rFonts w:eastAsiaTheme="minorHAnsi" w:cs="Calibri"/>
      <w:b/>
      <w:sz w:val="32"/>
      <w:szCs w:val="32"/>
      <w:u w:val="single"/>
      <w:lang w:val="x-none" w:eastAsia="x-none" w:bidi="en-US"/>
    </w:rPr>
  </w:style>
  <w:style w:type="paragraph" w:customStyle="1" w:styleId="Tagandcite">
    <w:name w:val="Tag and cite"/>
    <w:basedOn w:val="Normal"/>
    <w:rsid w:val="0083556D"/>
    <w:rPr>
      <w:rFonts w:cs="Calibri"/>
      <w:color w:val="333333"/>
      <w:lang w:bidi="en-US"/>
    </w:rPr>
  </w:style>
  <w:style w:type="paragraph" w:customStyle="1" w:styleId="StyleTagandCiteFranklinGothicDemi">
    <w:name w:val="Style Tag and Cite + Franklin Gothic Demi"/>
    <w:basedOn w:val="Normal"/>
    <w:rsid w:val="0083556D"/>
    <w:rPr>
      <w:rFonts w:cs="Calibri"/>
      <w:color w:val="333333"/>
      <w:lang w:bidi="en-US"/>
    </w:rPr>
  </w:style>
  <w:style w:type="paragraph" w:customStyle="1" w:styleId="StyleStyleTagandCiteFranklinGothicDemi11pt">
    <w:name w:val="Style Style Tag and Cite + Franklin Gothic Demi + 11 pt"/>
    <w:basedOn w:val="StyleTagandCiteFranklinGothicDemi"/>
    <w:rsid w:val="0083556D"/>
  </w:style>
  <w:style w:type="character" w:customStyle="1" w:styleId="Style10ptBold">
    <w:name w:val="Style 10 pt Bold"/>
    <w:basedOn w:val="DefaultParagraphFont"/>
    <w:rsid w:val="0083556D"/>
    <w:rPr>
      <w:rFonts w:cs="Times New Roman"/>
      <w:b/>
      <w:bCs/>
      <w:sz w:val="20"/>
    </w:rPr>
  </w:style>
  <w:style w:type="character" w:customStyle="1" w:styleId="text9">
    <w:name w:val="text9"/>
    <w:basedOn w:val="DefaultParagraphFont"/>
    <w:rsid w:val="0083556D"/>
    <w:rPr>
      <w:rFonts w:cs="Times New Roman"/>
    </w:rPr>
  </w:style>
  <w:style w:type="character" w:customStyle="1" w:styleId="text19">
    <w:name w:val="text19"/>
    <w:basedOn w:val="DefaultParagraphFont"/>
    <w:rsid w:val="0083556D"/>
    <w:rPr>
      <w:rFonts w:cs="Times New Roman"/>
    </w:rPr>
  </w:style>
  <w:style w:type="character" w:customStyle="1" w:styleId="term2">
    <w:name w:val="term2"/>
    <w:basedOn w:val="DefaultParagraphFont"/>
    <w:rsid w:val="0083556D"/>
    <w:rPr>
      <w:rFonts w:cs="Times New Roman"/>
      <w:b/>
      <w:bCs/>
    </w:rPr>
  </w:style>
  <w:style w:type="paragraph" w:customStyle="1" w:styleId="title-bold-medium">
    <w:name w:val="title-bold-medium"/>
    <w:basedOn w:val="Normal"/>
    <w:rsid w:val="0083556D"/>
    <w:pPr>
      <w:spacing w:before="100" w:beforeAutospacing="1" w:after="100" w:afterAutospacing="1"/>
    </w:pPr>
    <w:rPr>
      <w:rFonts w:cs="Arial"/>
      <w:b/>
      <w:bCs/>
      <w:color w:val="000000"/>
      <w:szCs w:val="20"/>
      <w:lang w:bidi="en-US"/>
    </w:rPr>
  </w:style>
  <w:style w:type="character" w:customStyle="1" w:styleId="pmterms12">
    <w:name w:val="pmterms12"/>
    <w:basedOn w:val="DefaultParagraphFont"/>
    <w:rsid w:val="0083556D"/>
    <w:rPr>
      <w:rFonts w:cs="Times New Roman"/>
      <w:b/>
      <w:bCs/>
      <w:color w:val="000000"/>
    </w:rPr>
  </w:style>
  <w:style w:type="paragraph" w:customStyle="1" w:styleId="lact">
    <w:name w:val="lact"/>
    <w:basedOn w:val="Normal"/>
    <w:rsid w:val="0083556D"/>
    <w:pPr>
      <w:spacing w:before="100" w:beforeAutospacing="1" w:after="100" w:afterAutospacing="1"/>
    </w:pPr>
    <w:rPr>
      <w:rFonts w:cs="Arial"/>
      <w:b/>
      <w:bCs/>
      <w:color w:val="000000"/>
      <w:szCs w:val="20"/>
      <w:lang w:bidi="en-US"/>
    </w:rPr>
  </w:style>
  <w:style w:type="paragraph" w:styleId="NormalIndent">
    <w:name w:val="Normal Indent"/>
    <w:basedOn w:val="Normal"/>
    <w:rsid w:val="0083556D"/>
    <w:pPr>
      <w:ind w:left="720"/>
    </w:pPr>
    <w:rPr>
      <w:rFonts w:cs="Calibri"/>
      <w:szCs w:val="20"/>
      <w:lang w:bidi="en-US"/>
    </w:rPr>
  </w:style>
  <w:style w:type="character" w:customStyle="1" w:styleId="ToReadCharChar">
    <w:name w:val="To Read Char Char"/>
    <w:basedOn w:val="DefaultParagraphFont"/>
    <w:rsid w:val="0083556D"/>
    <w:rPr>
      <w:rFonts w:ascii="Verdana" w:hAnsi="Verdana" w:cs="Times New Roman"/>
      <w:b/>
      <w:sz w:val="24"/>
      <w:u w:val="single"/>
      <w:lang w:val="en-US" w:eastAsia="en-US"/>
    </w:rPr>
  </w:style>
  <w:style w:type="paragraph" w:customStyle="1" w:styleId="BLOCKTITLE4">
    <w:name w:val="BLOCK TITLE"/>
    <w:basedOn w:val="Heading1"/>
    <w:rsid w:val="0083556D"/>
    <w:rPr>
      <w:rFonts w:ascii="Sylfaen" w:hAnsi="Sylfaen" w:cs="Times New Roman"/>
      <w:bCs/>
      <w:caps/>
      <w:szCs w:val="28"/>
      <w:lang w:bidi="en-US"/>
    </w:rPr>
  </w:style>
  <w:style w:type="paragraph" w:styleId="EnvelopeReturn">
    <w:name w:val="envelope return"/>
    <w:basedOn w:val="Normal"/>
    <w:rsid w:val="0083556D"/>
    <w:rPr>
      <w:rFonts w:cs="Arial"/>
      <w:szCs w:val="20"/>
      <w:lang w:bidi="en-US"/>
    </w:rPr>
  </w:style>
  <w:style w:type="paragraph" w:styleId="EnvelopeAddress">
    <w:name w:val="envelope address"/>
    <w:basedOn w:val="Normal"/>
    <w:rsid w:val="0083556D"/>
    <w:pPr>
      <w:framePr w:w="7920" w:h="1980" w:hRule="exact" w:hSpace="180" w:wrap="auto" w:hAnchor="page" w:xAlign="center" w:yAlign="bottom"/>
      <w:ind w:left="2880"/>
    </w:pPr>
    <w:rPr>
      <w:rFonts w:cs="Arial"/>
      <w:sz w:val="28"/>
      <w:lang w:bidi="en-US"/>
    </w:rPr>
  </w:style>
  <w:style w:type="character" w:customStyle="1" w:styleId="bio">
    <w:name w:val="bio"/>
    <w:basedOn w:val="DefaultParagraphFont"/>
    <w:rsid w:val="0083556D"/>
    <w:rPr>
      <w:rFonts w:cs="Times New Roman"/>
    </w:rPr>
  </w:style>
  <w:style w:type="character" w:customStyle="1" w:styleId="storytextstyle">
    <w:name w:val="storytextstyle"/>
    <w:basedOn w:val="DefaultParagraphFont"/>
    <w:rsid w:val="0083556D"/>
    <w:rPr>
      <w:rFonts w:cs="Times New Roman"/>
    </w:rPr>
  </w:style>
  <w:style w:type="character" w:customStyle="1" w:styleId="cardunderlinedCharChar">
    <w:name w:val="card underlined Char Char"/>
    <w:basedOn w:val="DefaultParagraphFont"/>
    <w:rsid w:val="0083556D"/>
    <w:rPr>
      <w:rFonts w:ascii="Arial" w:hAnsi="Arial" w:cs="Times New Roman"/>
      <w:sz w:val="24"/>
      <w:u w:val="single"/>
      <w:lang w:val="en-US" w:eastAsia="en-US"/>
    </w:rPr>
  </w:style>
  <w:style w:type="character" w:customStyle="1" w:styleId="articlehead21">
    <w:name w:val="articlehead21"/>
    <w:basedOn w:val="DefaultParagraphFont"/>
    <w:rsid w:val="0083556D"/>
    <w:rPr>
      <w:rFonts w:ascii="Arial" w:hAnsi="Arial" w:cs="Arial"/>
      <w:b/>
      <w:bCs/>
      <w:color w:val="660000"/>
      <w:sz w:val="20"/>
    </w:rPr>
  </w:style>
  <w:style w:type="character" w:customStyle="1" w:styleId="TagCiteChar10">
    <w:name w:val="Tag/Cite Char1"/>
    <w:basedOn w:val="DefaultParagraphFont"/>
    <w:rsid w:val="0083556D"/>
    <w:rPr>
      <w:rFonts w:cs="Times New Roman"/>
      <w:b/>
      <w:lang w:val="en-US" w:eastAsia="en-US"/>
    </w:rPr>
  </w:style>
  <w:style w:type="character" w:customStyle="1" w:styleId="goohl0">
    <w:name w:val="goohl0"/>
    <w:basedOn w:val="DefaultParagraphFont"/>
    <w:rsid w:val="0083556D"/>
    <w:rPr>
      <w:rFonts w:cs="Times New Roman"/>
    </w:rPr>
  </w:style>
  <w:style w:type="character" w:customStyle="1" w:styleId="goohl2">
    <w:name w:val="goohl2"/>
    <w:basedOn w:val="DefaultParagraphFont"/>
    <w:rsid w:val="0083556D"/>
    <w:rPr>
      <w:rFonts w:cs="Times New Roman"/>
    </w:rPr>
  </w:style>
  <w:style w:type="paragraph" w:customStyle="1" w:styleId="BriefTitle1">
    <w:name w:val="Brief Title 1"/>
    <w:basedOn w:val="Normal"/>
    <w:rsid w:val="0083556D"/>
    <w:pPr>
      <w:widowControl w:val="0"/>
      <w:autoSpaceDE w:val="0"/>
      <w:autoSpaceDN w:val="0"/>
      <w:adjustRightInd w:val="0"/>
      <w:jc w:val="center"/>
      <w:outlineLvl w:val="0"/>
    </w:pPr>
    <w:rPr>
      <w:rFonts w:cs="Calibri"/>
      <w:b/>
      <w:szCs w:val="20"/>
      <w:u w:val="single"/>
      <w:lang w:bidi="en-US"/>
    </w:rPr>
  </w:style>
  <w:style w:type="character" w:customStyle="1" w:styleId="CardCharChar0">
    <w:name w:val="Card Char Char"/>
    <w:basedOn w:val="DefaultParagraphFont"/>
    <w:rsid w:val="0083556D"/>
    <w:rPr>
      <w:rFonts w:cs="Times New Roman"/>
      <w:lang w:val="en-US" w:eastAsia="en-US"/>
    </w:rPr>
  </w:style>
  <w:style w:type="character" w:customStyle="1" w:styleId="BriefTitle1Char">
    <w:name w:val="Brief Title 1 Char"/>
    <w:basedOn w:val="DefaultParagraphFont"/>
    <w:rsid w:val="0083556D"/>
    <w:rPr>
      <w:rFonts w:cs="Times New Roman"/>
      <w:b/>
      <w:u w:val="single"/>
      <w:lang w:val="en-US" w:eastAsia="en-US"/>
    </w:rPr>
  </w:style>
  <w:style w:type="character" w:customStyle="1" w:styleId="TagCiteCharChar0">
    <w:name w:val="Tag/Cite Char Char"/>
    <w:basedOn w:val="DefaultParagraphFont"/>
    <w:rsid w:val="0083556D"/>
    <w:rPr>
      <w:rFonts w:cs="Times New Roman"/>
      <w:b/>
      <w:lang w:val="en-US" w:eastAsia="en-US"/>
    </w:rPr>
  </w:style>
  <w:style w:type="paragraph" w:customStyle="1" w:styleId="ShellTitles">
    <w:name w:val="ShellTitles"/>
    <w:basedOn w:val="Normal"/>
    <w:rsid w:val="0083556D"/>
    <w:pPr>
      <w:widowControl w:val="0"/>
      <w:autoSpaceDE w:val="0"/>
      <w:autoSpaceDN w:val="0"/>
      <w:adjustRightInd w:val="0"/>
    </w:pPr>
    <w:rPr>
      <w:rFonts w:cs="Calibri"/>
      <w:b/>
      <w:szCs w:val="20"/>
      <w:lang w:bidi="en-US"/>
    </w:rPr>
  </w:style>
  <w:style w:type="paragraph" w:customStyle="1" w:styleId="noindent">
    <w:name w:val="noindent"/>
    <w:basedOn w:val="Normal"/>
    <w:rsid w:val="0083556D"/>
    <w:pPr>
      <w:spacing w:before="100" w:beforeAutospacing="1" w:after="100" w:afterAutospacing="1"/>
    </w:pPr>
    <w:rPr>
      <w:rFonts w:cs="Calibri"/>
      <w:lang w:bidi="en-US"/>
    </w:rPr>
  </w:style>
  <w:style w:type="character" w:customStyle="1" w:styleId="btx">
    <w:name w:val="btx"/>
    <w:basedOn w:val="DefaultParagraphFont"/>
    <w:rsid w:val="0083556D"/>
    <w:rPr>
      <w:rFonts w:cs="Times New Roman"/>
    </w:rPr>
  </w:style>
  <w:style w:type="character" w:customStyle="1" w:styleId="prodgeneral1">
    <w:name w:val="prodgeneral1"/>
    <w:basedOn w:val="DefaultParagraphFont"/>
    <w:rsid w:val="0083556D"/>
    <w:rPr>
      <w:rFonts w:ascii="Verdana" w:hAnsi="Verdana" w:cs="Times New Roman"/>
      <w:color w:val="000000"/>
      <w:spacing w:val="0"/>
      <w:sz w:val="16"/>
    </w:rPr>
  </w:style>
  <w:style w:type="character" w:customStyle="1" w:styleId="texto11">
    <w:name w:val="texto11"/>
    <w:basedOn w:val="DefaultParagraphFont"/>
    <w:rsid w:val="0083556D"/>
    <w:rPr>
      <w:rFonts w:ascii="Arial" w:hAnsi="Arial" w:cs="Arial"/>
      <w:color w:val="000000"/>
      <w:spacing w:val="240"/>
      <w:sz w:val="20"/>
    </w:rPr>
  </w:style>
  <w:style w:type="character" w:customStyle="1" w:styleId="date10">
    <w:name w:val="date1"/>
    <w:basedOn w:val="DefaultParagraphFont"/>
    <w:rsid w:val="0083556D"/>
    <w:rPr>
      <w:rFonts w:cs="Times New Roman"/>
    </w:rPr>
  </w:style>
  <w:style w:type="character" w:customStyle="1" w:styleId="summary1">
    <w:name w:val="summary1"/>
    <w:basedOn w:val="DefaultParagraphFont"/>
    <w:rsid w:val="0083556D"/>
    <w:rPr>
      <w:rFonts w:ascii="Arial" w:hAnsi="Arial" w:cs="Arial"/>
      <w:sz w:val="18"/>
    </w:rPr>
  </w:style>
  <w:style w:type="paragraph" w:customStyle="1" w:styleId="ToRead">
    <w:name w:val="To Read"/>
    <w:basedOn w:val="Normal"/>
    <w:rsid w:val="0083556D"/>
    <w:pPr>
      <w:ind w:left="720"/>
    </w:pPr>
    <w:rPr>
      <w:rFonts w:ascii="Verdana" w:hAnsi="Verdana" w:cs="Calibri"/>
      <w:b/>
      <w:u w:val="single"/>
      <w:lang w:bidi="en-US"/>
    </w:rPr>
  </w:style>
  <w:style w:type="paragraph" w:customStyle="1" w:styleId="Style22">
    <w:name w:val="Style 2"/>
    <w:basedOn w:val="Normal"/>
    <w:qFormat/>
    <w:rsid w:val="0083556D"/>
    <w:pPr>
      <w:widowControl w:val="0"/>
      <w:ind w:left="216" w:hanging="144"/>
    </w:pPr>
    <w:rPr>
      <w:rFonts w:cs="Calibri"/>
      <w:noProof/>
      <w:color w:val="000000"/>
      <w:szCs w:val="20"/>
      <w:lang w:bidi="en-US"/>
    </w:rPr>
  </w:style>
  <w:style w:type="paragraph" w:customStyle="1" w:styleId="Style40">
    <w:name w:val="Style 4"/>
    <w:basedOn w:val="Normal"/>
    <w:qFormat/>
    <w:rsid w:val="0083556D"/>
    <w:pPr>
      <w:widowControl w:val="0"/>
      <w:tabs>
        <w:tab w:val="left" w:pos="6876"/>
      </w:tabs>
      <w:ind w:left="3744"/>
    </w:pPr>
    <w:rPr>
      <w:rFonts w:cs="Calibri"/>
      <w:noProof/>
      <w:color w:val="000000"/>
      <w:szCs w:val="20"/>
      <w:lang w:bidi="en-US"/>
    </w:rPr>
  </w:style>
  <w:style w:type="paragraph" w:customStyle="1" w:styleId="listlevel1">
    <w:name w:val="list level 1"/>
    <w:basedOn w:val="Normal"/>
    <w:rsid w:val="0083556D"/>
    <w:pPr>
      <w:overflowPunct w:val="0"/>
      <w:autoSpaceDE w:val="0"/>
      <w:autoSpaceDN w:val="0"/>
      <w:adjustRightInd w:val="0"/>
      <w:ind w:left="560" w:hanging="567"/>
      <w:jc w:val="both"/>
      <w:textAlignment w:val="baseline"/>
    </w:pPr>
    <w:rPr>
      <w:rFonts w:cs="Calibri"/>
      <w:color w:val="000000"/>
      <w:szCs w:val="20"/>
      <w:lang w:bidi="en-US"/>
    </w:rPr>
  </w:style>
  <w:style w:type="paragraph" w:customStyle="1" w:styleId="listlevel2">
    <w:name w:val="list level 2"/>
    <w:basedOn w:val="Normal"/>
    <w:rsid w:val="0083556D"/>
    <w:pPr>
      <w:overflowPunct w:val="0"/>
      <w:autoSpaceDE w:val="0"/>
      <w:autoSpaceDN w:val="0"/>
      <w:adjustRightInd w:val="0"/>
      <w:ind w:left="1120" w:hanging="560"/>
      <w:jc w:val="both"/>
      <w:textAlignment w:val="baseline"/>
    </w:pPr>
    <w:rPr>
      <w:rFonts w:cs="Calibri"/>
      <w:color w:val="000000"/>
      <w:szCs w:val="20"/>
      <w:lang w:bidi="en-US"/>
    </w:rPr>
  </w:style>
  <w:style w:type="paragraph" w:customStyle="1" w:styleId="listlevel3">
    <w:name w:val="list level 3"/>
    <w:basedOn w:val="listlevel2"/>
    <w:rsid w:val="0083556D"/>
  </w:style>
  <w:style w:type="paragraph" w:customStyle="1" w:styleId="PageNumber1">
    <w:name w:val="Page Number1"/>
    <w:basedOn w:val="Normal"/>
    <w:next w:val="Normal"/>
    <w:rsid w:val="0083556D"/>
    <w:rPr>
      <w:rFonts w:cs="Calibri"/>
      <w:lang w:bidi="en-US"/>
    </w:rPr>
  </w:style>
  <w:style w:type="paragraph" w:customStyle="1" w:styleId="Card10">
    <w:name w:val="Card1"/>
    <w:rsid w:val="0083556D"/>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rsid w:val="0083556D"/>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83556D"/>
    <w:pPr>
      <w:ind w:left="288" w:right="288"/>
    </w:pPr>
    <w:rPr>
      <w:rFonts w:cs="Calibri"/>
      <w:lang w:bidi="en-US"/>
    </w:rPr>
  </w:style>
  <w:style w:type="character" w:customStyle="1" w:styleId="countrytitle1">
    <w:name w:val="countrytitle1"/>
    <w:basedOn w:val="DefaultParagraphFont"/>
    <w:rsid w:val="0083556D"/>
    <w:rPr>
      <w:rFonts w:ascii="Verdana" w:hAnsi="Verdana" w:cs="Times New Roman"/>
      <w:b/>
      <w:bCs/>
      <w:color w:val="293643"/>
      <w:sz w:val="24"/>
    </w:rPr>
  </w:style>
  <w:style w:type="character" w:customStyle="1" w:styleId="storyheader1">
    <w:name w:val="storyheader1"/>
    <w:basedOn w:val="DefaultParagraphFont"/>
    <w:rsid w:val="0083556D"/>
    <w:rPr>
      <w:rFonts w:ascii="Verdana" w:hAnsi="Verdana" w:cs="Times New Roman"/>
      <w:b/>
      <w:bCs/>
      <w:color w:val="000000"/>
      <w:sz w:val="21"/>
    </w:rPr>
  </w:style>
  <w:style w:type="paragraph" w:customStyle="1" w:styleId="TimesNewRoman12">
    <w:name w:val="TimesNewRoman12"/>
    <w:rsid w:val="0083556D"/>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83556D"/>
    <w:pPr>
      <w:spacing w:before="100" w:beforeAutospacing="1" w:after="100" w:afterAutospacing="1"/>
    </w:pPr>
    <w:rPr>
      <w:rFonts w:cs="Calibri"/>
      <w:lang w:bidi="en-US"/>
    </w:rPr>
  </w:style>
  <w:style w:type="character" w:customStyle="1" w:styleId="cardunderlinedChar0">
    <w:name w:val="card underlined Char"/>
    <w:basedOn w:val="DefaultParagraphFont"/>
    <w:rsid w:val="0083556D"/>
    <w:rPr>
      <w:rFonts w:ascii="Arial" w:hAnsi="Arial" w:cs="Times New Roman"/>
      <w:sz w:val="24"/>
      <w:u w:val="single"/>
      <w:lang w:val="en-US" w:eastAsia="en-US"/>
    </w:rPr>
  </w:style>
  <w:style w:type="paragraph" w:customStyle="1" w:styleId="medium-normal">
    <w:name w:val="medium-normal"/>
    <w:basedOn w:val="Normal"/>
    <w:rsid w:val="0083556D"/>
    <w:pPr>
      <w:spacing w:before="100" w:beforeAutospacing="1" w:after="100" w:afterAutospacing="1"/>
    </w:pPr>
    <w:rPr>
      <w:rFonts w:cs="Calibri"/>
      <w:lang w:bidi="en-US"/>
    </w:rPr>
  </w:style>
  <w:style w:type="paragraph" w:customStyle="1" w:styleId="textChar0">
    <w:name w:val="text Char"/>
    <w:basedOn w:val="Normal"/>
    <w:rsid w:val="0083556D"/>
    <w:rPr>
      <w:rFonts w:cs="Calibri"/>
      <w:color w:val="000000"/>
      <w:sz w:val="18"/>
      <w:lang w:bidi="en-US"/>
    </w:rPr>
  </w:style>
  <w:style w:type="character" w:customStyle="1" w:styleId="article1">
    <w:name w:val="article1"/>
    <w:basedOn w:val="DefaultParagraphFont"/>
    <w:rsid w:val="0083556D"/>
    <w:rPr>
      <w:rFonts w:ascii="Verdana" w:hAnsi="Verdana" w:cs="Times New Roman"/>
      <w:color w:val="333333"/>
      <w:sz w:val="16"/>
    </w:rPr>
  </w:style>
  <w:style w:type="paragraph" w:customStyle="1" w:styleId="RepeatBlockHeading">
    <w:name w:val="Repeat Block Heading"/>
    <w:basedOn w:val="Normal"/>
    <w:rsid w:val="0083556D"/>
    <w:pPr>
      <w:jc w:val="center"/>
    </w:pPr>
    <w:rPr>
      <w:rFonts w:cs="Calibri"/>
      <w:b/>
      <w:smallCaps/>
      <w:color w:val="000000"/>
      <w:u w:val="thick"/>
      <w:lang w:bidi="en-US"/>
    </w:rPr>
  </w:style>
  <w:style w:type="paragraph" w:customStyle="1" w:styleId="story-headline">
    <w:name w:val="story-headline"/>
    <w:basedOn w:val="Normal"/>
    <w:rsid w:val="0083556D"/>
    <w:pPr>
      <w:spacing w:before="72" w:after="72"/>
    </w:pPr>
    <w:rPr>
      <w:rFonts w:cs="Arial"/>
      <w:b/>
      <w:bCs/>
      <w:sz w:val="26"/>
      <w:szCs w:val="26"/>
      <w:lang w:bidi="en-US"/>
    </w:rPr>
  </w:style>
  <w:style w:type="paragraph" w:customStyle="1" w:styleId="story-body">
    <w:name w:val="story-body"/>
    <w:basedOn w:val="Normal"/>
    <w:rsid w:val="0083556D"/>
    <w:pPr>
      <w:spacing w:before="100" w:beforeAutospacing="1" w:after="100" w:afterAutospacing="1"/>
    </w:pPr>
    <w:rPr>
      <w:rFonts w:cs="Arial"/>
      <w:lang w:bidi="en-US"/>
    </w:rPr>
  </w:style>
  <w:style w:type="character" w:customStyle="1" w:styleId="story-posted-date1">
    <w:name w:val="story-posted-date1"/>
    <w:basedOn w:val="DefaultParagraphFont"/>
    <w:rsid w:val="0083556D"/>
    <w:rPr>
      <w:rFonts w:ascii="Arial" w:hAnsi="Arial" w:cs="Arial"/>
      <w:sz w:val="19"/>
    </w:rPr>
  </w:style>
  <w:style w:type="paragraph" w:customStyle="1" w:styleId="TextofCards">
    <w:name w:val="Text of Cards"/>
    <w:basedOn w:val="Normal"/>
    <w:rsid w:val="0083556D"/>
    <w:pPr>
      <w:jc w:val="both"/>
    </w:pPr>
    <w:rPr>
      <w:rFonts w:cs="Calibri"/>
      <w:color w:val="000000"/>
      <w:spacing w:val="6"/>
      <w:szCs w:val="23"/>
      <w:lang w:bidi="en-US"/>
    </w:rPr>
  </w:style>
  <w:style w:type="paragraph" w:customStyle="1" w:styleId="Corpotesto">
    <w:name w:val="Corpo testo"/>
    <w:basedOn w:val="Normal"/>
    <w:rsid w:val="0083556D"/>
    <w:pPr>
      <w:widowControl w:val="0"/>
      <w:adjustRightInd w:val="0"/>
      <w:spacing w:after="283"/>
    </w:pPr>
    <w:rPr>
      <w:rFonts w:ascii="Times" w:hAnsi="Times" w:cs="Calibri"/>
      <w:lang w:bidi="en-US"/>
    </w:rPr>
  </w:style>
  <w:style w:type="paragraph" w:customStyle="1" w:styleId="HeaderFooter">
    <w:name w:val="Header &amp; Footer"/>
    <w:rsid w:val="0083556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rsid w:val="0083556D"/>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rsid w:val="0083556D"/>
    <w:rPr>
      <w:rFonts w:ascii="Arial Narrow" w:hAnsi="Arial Narrow" w:cs="Calibri"/>
      <w:color w:val="000000"/>
      <w:sz w:val="16"/>
      <w:lang w:bidi="en-US"/>
    </w:rPr>
  </w:style>
  <w:style w:type="character" w:customStyle="1" w:styleId="drop">
    <w:name w:val="drop"/>
    <w:basedOn w:val="DefaultParagraphFont"/>
    <w:rsid w:val="0083556D"/>
    <w:rPr>
      <w:rFonts w:cs="Times New Roman"/>
    </w:rPr>
  </w:style>
  <w:style w:type="character" w:customStyle="1" w:styleId="CardTextUnderlinedCharChar">
    <w:name w:val="Card Text Underlined Char Char"/>
    <w:basedOn w:val="DefaultParagraphFont"/>
    <w:rsid w:val="0083556D"/>
    <w:rPr>
      <w:rFonts w:ascii="Arial Narrow" w:hAnsi="Arial Narrow" w:cs="Times New Roman"/>
      <w:sz w:val="24"/>
      <w:u w:val="single"/>
      <w:lang w:val="en-US" w:eastAsia="en-US"/>
    </w:rPr>
  </w:style>
  <w:style w:type="paragraph" w:customStyle="1" w:styleId="HeaderDebate">
    <w:name w:val="Header Debate"/>
    <w:basedOn w:val="Normal"/>
    <w:rsid w:val="0083556D"/>
    <w:pPr>
      <w:jc w:val="center"/>
      <w:outlineLvl w:val="0"/>
    </w:pPr>
    <w:rPr>
      <w:rFonts w:ascii="Georgia" w:hAnsi="Georgia" w:cs="Calibri"/>
      <w:b/>
      <w:sz w:val="48"/>
      <w:u w:val="words"/>
      <w:lang w:bidi="en-US"/>
    </w:rPr>
  </w:style>
  <w:style w:type="paragraph" w:customStyle="1" w:styleId="NormalWeb1">
    <w:name w:val="Normal (Web)1"/>
    <w:basedOn w:val="Normal"/>
    <w:qFormat/>
    <w:rsid w:val="0083556D"/>
    <w:pPr>
      <w:spacing w:before="100" w:beforeAutospacing="1" w:after="100" w:afterAutospacing="1"/>
    </w:pPr>
    <w:rPr>
      <w:rFonts w:cs="Calibri"/>
      <w:szCs w:val="20"/>
      <w:lang w:bidi="en-US"/>
    </w:rPr>
  </w:style>
  <w:style w:type="paragraph" w:customStyle="1" w:styleId="CardTagCharChar">
    <w:name w:val="Card Tag Char Char"/>
    <w:basedOn w:val="Normal"/>
    <w:rsid w:val="0083556D"/>
    <w:rPr>
      <w:rFonts w:cs="Calibri"/>
      <w:b/>
      <w:lang w:bidi="en-US"/>
    </w:rPr>
  </w:style>
  <w:style w:type="character" w:customStyle="1" w:styleId="CardTagCharCharChar">
    <w:name w:val="Card Tag Char Char Char"/>
    <w:basedOn w:val="DefaultParagraphFont"/>
    <w:rsid w:val="0083556D"/>
    <w:rPr>
      <w:rFonts w:cs="Times New Roman"/>
      <w:b/>
      <w:sz w:val="24"/>
      <w:lang w:val="en-US" w:eastAsia="en-US"/>
    </w:rPr>
  </w:style>
  <w:style w:type="paragraph" w:customStyle="1" w:styleId="fixed">
    <w:name w:val="fixed"/>
    <w:basedOn w:val="Normal"/>
    <w:rsid w:val="0083556D"/>
    <w:pPr>
      <w:spacing w:before="100" w:beforeAutospacing="1" w:after="100" w:afterAutospacing="1"/>
    </w:pPr>
    <w:rPr>
      <w:rFonts w:ascii="Courier New" w:hAnsi="Courier New" w:cs="Courier New"/>
      <w:lang w:bidi="en-US"/>
    </w:rPr>
  </w:style>
  <w:style w:type="character" w:customStyle="1" w:styleId="UnderlineStyleChar2">
    <w:name w:val="Underline Style Char2"/>
    <w:basedOn w:val="DefaultParagraphFont"/>
    <w:rsid w:val="0083556D"/>
    <w:rPr>
      <w:rFonts w:ascii="Garamond" w:hAnsi="Garamond" w:cs="Times New Roman"/>
      <w:sz w:val="24"/>
      <w:u w:val="single"/>
      <w:lang w:val="en-US" w:eastAsia="en-US"/>
    </w:rPr>
  </w:style>
  <w:style w:type="character" w:customStyle="1" w:styleId="t13">
    <w:name w:val="t13"/>
    <w:basedOn w:val="DefaultParagraphFont"/>
    <w:rsid w:val="0083556D"/>
    <w:rPr>
      <w:rFonts w:cs="Times New Roman"/>
    </w:rPr>
  </w:style>
  <w:style w:type="character" w:customStyle="1" w:styleId="lead">
    <w:name w:val="lead"/>
    <w:basedOn w:val="DefaultParagraphFont"/>
    <w:rsid w:val="0083556D"/>
    <w:rPr>
      <w:rFonts w:cs="Times New Roman"/>
    </w:rPr>
  </w:style>
  <w:style w:type="paragraph" w:customStyle="1" w:styleId="textonormal">
    <w:name w:val="textonormal"/>
    <w:basedOn w:val="Normal"/>
    <w:rsid w:val="0083556D"/>
    <w:pPr>
      <w:spacing w:before="100" w:beforeAutospacing="1" w:after="100" w:afterAutospacing="1"/>
    </w:pPr>
    <w:rPr>
      <w:rFonts w:cs="Calibri"/>
      <w:lang w:bidi="en-US"/>
    </w:rPr>
  </w:style>
  <w:style w:type="paragraph" w:customStyle="1" w:styleId="Subtitle2">
    <w:name w:val="Subtitle2"/>
    <w:basedOn w:val="Normal"/>
    <w:rsid w:val="0083556D"/>
    <w:pPr>
      <w:spacing w:before="100" w:beforeAutospacing="1" w:after="100" w:afterAutospacing="1"/>
    </w:pPr>
    <w:rPr>
      <w:rFonts w:cs="Calibri"/>
      <w:lang w:bidi="en-US"/>
    </w:rPr>
  </w:style>
  <w:style w:type="paragraph" w:customStyle="1" w:styleId="ExecutiveSummarytext">
    <w:name w:val="Executive Summary text"/>
    <w:basedOn w:val="Normal"/>
    <w:next w:val="Normal"/>
    <w:rsid w:val="0083556D"/>
    <w:pPr>
      <w:autoSpaceDE w:val="0"/>
      <w:autoSpaceDN w:val="0"/>
      <w:adjustRightInd w:val="0"/>
    </w:pPr>
    <w:rPr>
      <w:rFonts w:cs="Calibri"/>
      <w:lang w:bidi="en-US"/>
    </w:rPr>
  </w:style>
  <w:style w:type="character" w:customStyle="1" w:styleId="NormalUnderlineChar1">
    <w:name w:val="Normal Underline Char1"/>
    <w:basedOn w:val="DefaultParagraphFont"/>
    <w:rsid w:val="0083556D"/>
    <w:rPr>
      <w:rFonts w:cs="Times New Roman"/>
      <w:sz w:val="24"/>
      <w:u w:val="single"/>
      <w:lang w:val="en-US" w:eastAsia="en-US"/>
    </w:rPr>
  </w:style>
  <w:style w:type="paragraph" w:customStyle="1" w:styleId="CiteCardUpSize-Heavy">
    <w:name w:val="Cite // CardUpSize - Heavy"/>
    <w:basedOn w:val="Normal"/>
    <w:rsid w:val="0083556D"/>
    <w:pPr>
      <w:jc w:val="both"/>
    </w:pPr>
    <w:rPr>
      <w:rFonts w:cs="Calibri"/>
      <w:b/>
      <w:szCs w:val="32"/>
      <w:u w:val="single"/>
      <w:lang w:bidi="en-US"/>
    </w:rPr>
  </w:style>
  <w:style w:type="character" w:customStyle="1" w:styleId="CiteCardUpSize-HeavyChar">
    <w:name w:val="Cite // CardUpSize - Heavy Char"/>
    <w:basedOn w:val="DefaultParagraphFont"/>
    <w:rsid w:val="0083556D"/>
    <w:rPr>
      <w:rFonts w:cs="Times New Roman"/>
      <w:b/>
      <w:sz w:val="32"/>
      <w:u w:val="single"/>
    </w:rPr>
  </w:style>
  <w:style w:type="character" w:customStyle="1" w:styleId="StyleStyleThickunderlineBold1">
    <w:name w:val="Style Style Thick underline + Bold1"/>
    <w:basedOn w:val="DefaultParagraphFont"/>
    <w:rsid w:val="0083556D"/>
    <w:rPr>
      <w:rFonts w:cs="Times New Roman"/>
      <w:b/>
      <w:u w:val="thick"/>
    </w:rPr>
  </w:style>
  <w:style w:type="paragraph" w:customStyle="1" w:styleId="Card6pt">
    <w:name w:val="Card 6pt"/>
    <w:basedOn w:val="Normal"/>
    <w:qFormat/>
    <w:rsid w:val="0083556D"/>
    <w:pPr>
      <w:ind w:left="-720" w:right="-720"/>
      <w:jc w:val="both"/>
    </w:pPr>
    <w:rPr>
      <w:rFonts w:cs="Calibri"/>
      <w:sz w:val="12"/>
      <w:szCs w:val="20"/>
      <w:lang w:bidi="en-US"/>
    </w:rPr>
  </w:style>
  <w:style w:type="paragraph" w:customStyle="1" w:styleId="GAUnderline">
    <w:name w:val="GA Underline"/>
    <w:basedOn w:val="Normal"/>
    <w:qFormat/>
    <w:rsid w:val="0083556D"/>
    <w:rPr>
      <w:rFonts w:cs="Calibri"/>
      <w:szCs w:val="20"/>
      <w:u w:val="single"/>
      <w:lang w:bidi="en-US"/>
    </w:rPr>
  </w:style>
  <w:style w:type="character" w:customStyle="1" w:styleId="GAUnderlineChar">
    <w:name w:val="GA Underline Char"/>
    <w:basedOn w:val="DefaultParagraphFont"/>
    <w:rsid w:val="0083556D"/>
    <w:rPr>
      <w:rFonts w:ascii="Arial" w:hAnsi="Arial" w:cs="Times New Roman"/>
      <w:sz w:val="22"/>
      <w:u w:val="single"/>
    </w:rPr>
  </w:style>
  <w:style w:type="paragraph" w:customStyle="1" w:styleId="clearformatting">
    <w:name w:val="clear formatting"/>
    <w:basedOn w:val="Heading4"/>
    <w:rsid w:val="0083556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character" w:customStyle="1" w:styleId="Circle">
    <w:name w:val="Circle"/>
    <w:basedOn w:val="DefaultParagraphFont"/>
    <w:rsid w:val="0083556D"/>
    <w:rPr>
      <w:rFonts w:cs="Times New Roman"/>
      <w:b/>
      <w:i/>
      <w:sz w:val="22"/>
      <w:u w:val="thick"/>
    </w:rPr>
  </w:style>
  <w:style w:type="character" w:customStyle="1" w:styleId="headlinetext">
    <w:name w:val="headlinetext"/>
    <w:basedOn w:val="DefaultParagraphFont"/>
    <w:rsid w:val="0083556D"/>
    <w:rPr>
      <w:rFonts w:cs="Times New Roman"/>
    </w:rPr>
  </w:style>
  <w:style w:type="character" w:customStyle="1" w:styleId="FootnoteCharacters">
    <w:name w:val="Footnote Characters"/>
    <w:basedOn w:val="DefaultParagraphFont"/>
    <w:rsid w:val="0083556D"/>
    <w:rPr>
      <w:rFonts w:cs="Times New Roman"/>
      <w:vertAlign w:val="superscript"/>
    </w:rPr>
  </w:style>
  <w:style w:type="paragraph" w:customStyle="1" w:styleId="ExtendedText">
    <w:name w:val="Extended Text"/>
    <w:basedOn w:val="Normal"/>
    <w:rsid w:val="0083556D"/>
    <w:pPr>
      <w:widowControl w:val="0"/>
    </w:pPr>
    <w:rPr>
      <w:rFonts w:cs="Calibri"/>
      <w:sz w:val="12"/>
      <w:szCs w:val="20"/>
      <w:lang w:bidi="en-US"/>
    </w:rPr>
  </w:style>
  <w:style w:type="character" w:customStyle="1" w:styleId="ExtendedTextChar">
    <w:name w:val="Extended Text Char"/>
    <w:basedOn w:val="DefaultParagraphFont"/>
    <w:rsid w:val="0083556D"/>
    <w:rPr>
      <w:rFonts w:cs="Times New Roman"/>
      <w:sz w:val="12"/>
    </w:rPr>
  </w:style>
  <w:style w:type="paragraph" w:customStyle="1" w:styleId="DiamondList">
    <w:name w:val="Diamond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83556D"/>
    <w:rPr>
      <w:sz w:val="20"/>
    </w:rPr>
  </w:style>
  <w:style w:type="paragraph" w:customStyle="1" w:styleId="TriangleList">
    <w:name w:val="Triangle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3556D"/>
    <w:rPr>
      <w:sz w:val="20"/>
    </w:rPr>
  </w:style>
  <w:style w:type="paragraph" w:customStyle="1" w:styleId="BulletList">
    <w:name w:val="Bullet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355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3556D"/>
    <w:rPr>
      <w:sz w:val="20"/>
    </w:rPr>
  </w:style>
  <w:style w:type="paragraph" w:customStyle="1" w:styleId="CardCites">
    <w:name w:val="Card Cites"/>
    <w:basedOn w:val="Normal"/>
    <w:next w:val="Normal"/>
    <w:rsid w:val="0083556D"/>
    <w:rPr>
      <w:rFonts w:ascii="Garamond" w:hAnsi="Garamond" w:cs="Calibri"/>
      <w:b/>
      <w:lang w:bidi="en-US"/>
    </w:rPr>
  </w:style>
  <w:style w:type="character" w:customStyle="1" w:styleId="SmallFontCharCharCharChar">
    <w:name w:val="Small Font Char Char Char Char"/>
    <w:basedOn w:val="DefaultParagraphFont"/>
    <w:rsid w:val="0083556D"/>
    <w:rPr>
      <w:rFonts w:ascii="Arial" w:hAnsi="Arial" w:cs="Times New Roman"/>
      <w:sz w:val="24"/>
      <w:lang w:val="en-US" w:eastAsia="en-US"/>
    </w:rPr>
  </w:style>
  <w:style w:type="character" w:customStyle="1" w:styleId="boxChar">
    <w:name w:val="box Char"/>
    <w:basedOn w:val="DefaultParagraphFont"/>
    <w:rsid w:val="0083556D"/>
    <w:rPr>
      <w:rFonts w:cs="Times New Roman"/>
      <w:sz w:val="24"/>
      <w:bdr w:val="single" w:sz="4" w:space="0" w:color="auto"/>
      <w:lang w:val="en-US" w:eastAsia="en-US"/>
    </w:rPr>
  </w:style>
  <w:style w:type="paragraph" w:customStyle="1" w:styleId="StylecardGaramond12ptUnderline">
    <w:name w:val="Style card + Garamond 12 pt Underline"/>
    <w:basedOn w:val="card"/>
    <w:rsid w:val="0083556D"/>
    <w:rPr>
      <w:rFonts w:ascii="Garamond" w:eastAsiaTheme="minorHAnsi" w:hAnsi="Garamond" w:cs="Calibri"/>
      <w:szCs w:val="24"/>
      <w:u w:val="single"/>
      <w:lang w:bidi="en-US"/>
    </w:rPr>
  </w:style>
  <w:style w:type="character" w:customStyle="1" w:styleId="StylecardGaramond12ptUnderlineChar">
    <w:name w:val="Style card + Garamond 12 pt Underline Char"/>
    <w:rsid w:val="0083556D"/>
    <w:rPr>
      <w:rFonts w:ascii="Garamond" w:hAnsi="Garamond"/>
      <w:sz w:val="24"/>
      <w:u w:val="single"/>
    </w:rPr>
  </w:style>
  <w:style w:type="paragraph" w:customStyle="1" w:styleId="StyletagGaramond">
    <w:name w:val="Style tag + Garamond"/>
    <w:basedOn w:val="Heading2"/>
    <w:rsid w:val="0083556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83556D"/>
    <w:rPr>
      <w:rFonts w:ascii="Garamond" w:hAnsi="Garamond" w:cs="Times New Roman"/>
      <w:b/>
      <w:bCs/>
      <w:sz w:val="24"/>
    </w:rPr>
  </w:style>
  <w:style w:type="character" w:customStyle="1" w:styleId="StyleGaramond">
    <w:name w:val="Style Garamond"/>
    <w:basedOn w:val="DefaultParagraphFont"/>
    <w:rsid w:val="0083556D"/>
    <w:rPr>
      <w:rFonts w:ascii="Garamond" w:hAnsi="Garamond" w:cs="Times New Roman"/>
    </w:rPr>
  </w:style>
  <w:style w:type="paragraph" w:customStyle="1" w:styleId="StyleUnderliningBorderSinglesolidlineAuto05ptLin">
    <w:name w:val="Style Underlining + Border: : (Single solid line Auto  0.5 pt Lin..."/>
    <w:basedOn w:val="Underlining"/>
    <w:rsid w:val="0083556D"/>
    <w:rPr>
      <w:rFonts w:ascii="Times New Roman" w:hAnsi="Times New Roman" w:cs="Calibri"/>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3556D"/>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3556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3556D"/>
    <w:rPr>
      <w:rFonts w:ascii="Garamond" w:hAnsi="Garamond"/>
      <w:b/>
      <w:kern w:val="32"/>
      <w:sz w:val="32"/>
      <w:u w:val="single"/>
    </w:rPr>
  </w:style>
  <w:style w:type="paragraph" w:customStyle="1" w:styleId="cleanformatting">
    <w:name w:val="clean formatting"/>
    <w:basedOn w:val="Heading4"/>
    <w:rsid w:val="0083556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83556D"/>
    <w:pPr>
      <w:ind w:left="288" w:right="288"/>
    </w:pPr>
    <w:rPr>
      <w:rFonts w:cs="Calibri"/>
      <w:szCs w:val="20"/>
    </w:rPr>
  </w:style>
  <w:style w:type="paragraph" w:customStyle="1" w:styleId="tagCharCharChar1">
    <w:name w:val="tag Char Char Char1"/>
    <w:basedOn w:val="cardCharChar1CharCharCharCharChar"/>
    <w:rsid w:val="0083556D"/>
    <w:pPr>
      <w:ind w:left="0" w:right="0"/>
    </w:pPr>
    <w:rPr>
      <w:b/>
      <w:bCs/>
      <w:szCs w:val="24"/>
    </w:rPr>
  </w:style>
  <w:style w:type="character" w:customStyle="1" w:styleId="tagChar1CharChar1">
    <w:name w:val="tag Char1 Char Char1"/>
    <w:basedOn w:val="DefaultParagraphFont"/>
    <w:rsid w:val="0083556D"/>
    <w:rPr>
      <w:b/>
      <w:bCs/>
      <w:sz w:val="24"/>
      <w:szCs w:val="24"/>
      <w:lang w:val="en-US" w:eastAsia="en-US" w:bidi="ar-SA"/>
    </w:rPr>
  </w:style>
  <w:style w:type="character" w:customStyle="1" w:styleId="tagChar1Char1CharChar">
    <w:name w:val="tag Char1 Char1 Char Char"/>
    <w:basedOn w:val="DefaultParagraphFont"/>
    <w:rsid w:val="0083556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3556D"/>
    <w:rPr>
      <w:rFonts w:ascii="Arial" w:hAnsi="Arial" w:cs="Arial"/>
      <w:b/>
      <w:bCs/>
      <w:kern w:val="32"/>
      <w:sz w:val="32"/>
      <w:szCs w:val="32"/>
      <w:lang w:val="en-US" w:eastAsia="en-US" w:bidi="ar-SA"/>
    </w:rPr>
  </w:style>
  <w:style w:type="character" w:customStyle="1" w:styleId="c2">
    <w:name w:val="c2"/>
    <w:basedOn w:val="DefaultParagraphFont"/>
    <w:rsid w:val="0083556D"/>
  </w:style>
  <w:style w:type="character" w:customStyle="1" w:styleId="looseChar">
    <w:name w:val="loose Char"/>
    <w:basedOn w:val="DefaultParagraphFont"/>
    <w:rsid w:val="0083556D"/>
    <w:rPr>
      <w:sz w:val="24"/>
      <w:szCs w:val="24"/>
      <w:lang w:val="en-US" w:eastAsia="en-US" w:bidi="ar-SA"/>
    </w:rPr>
  </w:style>
  <w:style w:type="character" w:customStyle="1" w:styleId="c6">
    <w:name w:val="c6"/>
    <w:basedOn w:val="DefaultParagraphFont"/>
    <w:rsid w:val="0083556D"/>
  </w:style>
  <w:style w:type="character" w:customStyle="1" w:styleId="Irrelevant6fontChar">
    <w:name w:val="Irrelevant (6 font) Char"/>
    <w:basedOn w:val="DefaultParagraphFont"/>
    <w:rsid w:val="0083556D"/>
    <w:rPr>
      <w:sz w:val="12"/>
      <w:szCs w:val="12"/>
      <w:lang w:val="en-US" w:eastAsia="en-US" w:bidi="ar-SA"/>
    </w:rPr>
  </w:style>
  <w:style w:type="character" w:customStyle="1" w:styleId="StyleCards12ptThickunderlineChar">
    <w:name w:val="Style Cards + 12 pt Thick underline Char"/>
    <w:basedOn w:val="DefaultParagraphFont"/>
    <w:rsid w:val="0083556D"/>
    <w:rPr>
      <w:sz w:val="24"/>
      <w:u w:val="thick"/>
      <w:lang w:val="en-US" w:eastAsia="en-US" w:bidi="ar-SA"/>
    </w:rPr>
  </w:style>
  <w:style w:type="character" w:customStyle="1" w:styleId="nfakpe">
    <w:name w:val="nfakpe"/>
    <w:basedOn w:val="DefaultParagraphFont"/>
    <w:rsid w:val="0083556D"/>
  </w:style>
  <w:style w:type="character" w:customStyle="1" w:styleId="ReadUnderline">
    <w:name w:val="Read Underline"/>
    <w:rsid w:val="0083556D"/>
    <w:rPr>
      <w:rFonts w:ascii="Arial" w:hAnsi="Arial"/>
      <w:b/>
      <w:sz w:val="20"/>
      <w:u w:val="thick"/>
    </w:rPr>
  </w:style>
  <w:style w:type="character" w:customStyle="1" w:styleId="StyleCites12ptChar">
    <w:name w:val="Style Cites + 12 pt Char"/>
    <w:basedOn w:val="DefaultParagraphFont"/>
    <w:rsid w:val="0083556D"/>
    <w:rPr>
      <w:rFonts w:eastAsia="SimSun"/>
      <w:b/>
      <w:bCs/>
      <w:sz w:val="24"/>
      <w:lang w:val="en-US" w:eastAsia="en-US" w:bidi="ar-SA"/>
    </w:rPr>
  </w:style>
  <w:style w:type="character" w:customStyle="1" w:styleId="news1">
    <w:name w:val="news1"/>
    <w:basedOn w:val="DefaultParagraphFont"/>
    <w:rsid w:val="0083556D"/>
  </w:style>
  <w:style w:type="character" w:customStyle="1" w:styleId="articlebody">
    <w:name w:val="article_body"/>
    <w:basedOn w:val="DefaultParagraphFont"/>
    <w:rsid w:val="0083556D"/>
  </w:style>
  <w:style w:type="character" w:customStyle="1" w:styleId="newstdtext12">
    <w:name w:val="newstdtext12"/>
    <w:basedOn w:val="DefaultParagraphFont"/>
    <w:rsid w:val="0083556D"/>
  </w:style>
  <w:style w:type="character" w:customStyle="1" w:styleId="underlinecardCharCharChar">
    <w:name w:val="underline card Char Char Char"/>
    <w:basedOn w:val="DefaultParagraphFont"/>
    <w:rsid w:val="0083556D"/>
    <w:rPr>
      <w:rFonts w:ascii="Arial" w:hAnsi="Arial"/>
      <w:sz w:val="18"/>
      <w:szCs w:val="24"/>
      <w:u w:val="single"/>
      <w:lang w:val="en-US" w:eastAsia="en-US" w:bidi="ar-SA"/>
    </w:rPr>
  </w:style>
  <w:style w:type="character" w:customStyle="1" w:styleId="klink">
    <w:name w:val="klink"/>
    <w:basedOn w:val="DefaultParagraphFont"/>
    <w:rsid w:val="0083556D"/>
  </w:style>
  <w:style w:type="character" w:customStyle="1" w:styleId="style31">
    <w:name w:val="style3"/>
    <w:basedOn w:val="DefaultParagraphFont"/>
    <w:rsid w:val="0083556D"/>
  </w:style>
  <w:style w:type="character" w:customStyle="1" w:styleId="quoted">
    <w:name w:val="quoted"/>
    <w:basedOn w:val="DefaultParagraphFont"/>
    <w:rsid w:val="0083556D"/>
  </w:style>
  <w:style w:type="character" w:customStyle="1" w:styleId="storytext">
    <w:name w:val="storytext"/>
    <w:basedOn w:val="DefaultParagraphFont"/>
    <w:rsid w:val="0083556D"/>
  </w:style>
  <w:style w:type="paragraph" w:customStyle="1" w:styleId="cnninline">
    <w:name w:val="cnninline"/>
    <w:basedOn w:val="Normal"/>
    <w:rsid w:val="0083556D"/>
    <w:pPr>
      <w:spacing w:beforeLines="1" w:afterLines="1"/>
    </w:pPr>
    <w:rPr>
      <w:rFonts w:ascii="Times" w:eastAsia="Cambria" w:hAnsi="Times" w:cs="Calibri"/>
      <w:szCs w:val="20"/>
    </w:rPr>
  </w:style>
  <w:style w:type="character" w:customStyle="1" w:styleId="EndnoteTextChar2">
    <w:name w:val="Endnote Text Char2"/>
    <w:basedOn w:val="DefaultParagraphFont"/>
    <w:uiPriority w:val="99"/>
    <w:semiHidden/>
    <w:rsid w:val="0083556D"/>
    <w:rPr>
      <w:rFonts w:ascii="Arial" w:hAnsi="Arial"/>
    </w:rPr>
  </w:style>
  <w:style w:type="paragraph" w:customStyle="1" w:styleId="TagsCites">
    <w:name w:val="Tags/Cites"/>
    <w:basedOn w:val="Normal"/>
    <w:rsid w:val="0083556D"/>
    <w:pPr>
      <w:autoSpaceDE w:val="0"/>
      <w:autoSpaceDN w:val="0"/>
      <w:adjustRightInd w:val="0"/>
    </w:pPr>
    <w:rPr>
      <w:rFonts w:cs="Calibri"/>
      <w:sz w:val="26"/>
    </w:rPr>
  </w:style>
  <w:style w:type="character" w:customStyle="1" w:styleId="SubtleEmphasis1">
    <w:name w:val="Subtle Emphasis1"/>
    <w:basedOn w:val="DefaultParagraphFont"/>
    <w:qFormat/>
    <w:rsid w:val="0083556D"/>
    <w:rPr>
      <w:rFonts w:ascii="Arial" w:hAnsi="Arial" w:cs="Times New Roman"/>
      <w:b/>
      <w:iCs/>
      <w:color w:val="auto"/>
      <w:sz w:val="20"/>
    </w:rPr>
  </w:style>
  <w:style w:type="character" w:customStyle="1" w:styleId="textunderlineChar0">
    <w:name w:val="text underline Char"/>
    <w:basedOn w:val="DefaultParagraphFont"/>
    <w:locked/>
    <w:rsid w:val="0083556D"/>
    <w:rPr>
      <w:rFonts w:ascii="Garamond" w:eastAsia="Times New Roman" w:hAnsi="Garamond" w:cs="Times New Roman"/>
      <w:sz w:val="22"/>
      <w:szCs w:val="22"/>
      <w:u w:val="single"/>
    </w:rPr>
  </w:style>
  <w:style w:type="character" w:customStyle="1" w:styleId="cardtext-underlined0">
    <w:name w:val="card text- underlined"/>
    <w:rsid w:val="0083556D"/>
    <w:rPr>
      <w:rFonts w:ascii="Arial" w:hAnsi="Arial"/>
      <w:sz w:val="12"/>
      <w:u w:val="single"/>
    </w:rPr>
  </w:style>
  <w:style w:type="character" w:customStyle="1" w:styleId="cardtext-un-underlined">
    <w:name w:val="card text- un-underlined"/>
    <w:rsid w:val="0083556D"/>
    <w:rPr>
      <w:sz w:val="12"/>
    </w:rPr>
  </w:style>
  <w:style w:type="paragraph" w:customStyle="1" w:styleId="BodyA">
    <w:name w:val="Body A"/>
    <w:rsid w:val="0083556D"/>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83556D"/>
    <w:pPr>
      <w:ind w:left="1440" w:right="720"/>
    </w:pPr>
    <w:rPr>
      <w:rFonts w:cs="Calibri"/>
      <w:sz w:val="10"/>
    </w:rPr>
  </w:style>
  <w:style w:type="paragraph" w:customStyle="1" w:styleId="DebateTag">
    <w:name w:val="DebateTag"/>
    <w:basedOn w:val="Normal"/>
    <w:next w:val="Normal"/>
    <w:qFormat/>
    <w:rsid w:val="0083556D"/>
    <w:pPr>
      <w:widowControl w:val="0"/>
      <w:autoSpaceDE w:val="0"/>
      <w:autoSpaceDN w:val="0"/>
    </w:pPr>
    <w:rPr>
      <w:rFonts w:cs="Calibri"/>
      <w:b/>
    </w:rPr>
  </w:style>
  <w:style w:type="character" w:customStyle="1" w:styleId="DebateTagChar">
    <w:name w:val="DebateTag Char"/>
    <w:basedOn w:val="DefaultParagraphFont"/>
    <w:rsid w:val="0083556D"/>
    <w:rPr>
      <w:b/>
      <w:sz w:val="24"/>
      <w:szCs w:val="24"/>
      <w:lang w:val="en-US" w:eastAsia="en-US" w:bidi="ar-SA"/>
    </w:rPr>
  </w:style>
  <w:style w:type="character" w:customStyle="1" w:styleId="DebateSmallText">
    <w:name w:val="DebateSmallText"/>
    <w:rsid w:val="0083556D"/>
    <w:rPr>
      <w:rFonts w:ascii="Times New Roman" w:hAnsi="Times New Roman"/>
      <w:sz w:val="20"/>
    </w:rPr>
  </w:style>
  <w:style w:type="character" w:customStyle="1" w:styleId="DebateUnderline0">
    <w:name w:val="DebateUnderline"/>
    <w:basedOn w:val="DefaultParagraphFont"/>
    <w:rsid w:val="0083556D"/>
    <w:rPr>
      <w:rFonts w:ascii="Times New Roman" w:hAnsi="Times New Roman"/>
      <w:sz w:val="20"/>
      <w:u w:val="single"/>
    </w:rPr>
  </w:style>
  <w:style w:type="character" w:customStyle="1" w:styleId="UnderlinestyleChar0">
    <w:name w:val="Underline style Char"/>
    <w:basedOn w:val="DefaultParagraphFont"/>
    <w:rsid w:val="0083556D"/>
    <w:rPr>
      <w:szCs w:val="24"/>
      <w:u w:val="single"/>
    </w:rPr>
  </w:style>
  <w:style w:type="character" w:customStyle="1" w:styleId="maintextleft">
    <w:name w:val="maintextleft"/>
    <w:basedOn w:val="DefaultParagraphFont"/>
    <w:rsid w:val="0083556D"/>
  </w:style>
  <w:style w:type="character" w:customStyle="1" w:styleId="cardUnderlineChar0">
    <w:name w:val="card+Underline Char"/>
    <w:basedOn w:val="DefaultParagraphFont"/>
    <w:rsid w:val="0083556D"/>
    <w:rPr>
      <w:rFonts w:ascii="Times" w:hAnsi="Times"/>
      <w:u w:val="single"/>
      <w:lang w:val="en-US" w:eastAsia="en-US" w:bidi="ar-SA"/>
    </w:rPr>
  </w:style>
  <w:style w:type="paragraph" w:customStyle="1" w:styleId="FR4">
    <w:name w:val="FR4"/>
    <w:rsid w:val="0083556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3556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3556D"/>
    <w:rPr>
      <w:bdr w:val="single" w:sz="8" w:space="0" w:color="auto"/>
    </w:rPr>
  </w:style>
  <w:style w:type="character" w:customStyle="1" w:styleId="NoCharacterStyle">
    <w:name w:val="No Character Style"/>
    <w:qFormat/>
    <w:rsid w:val="0083556D"/>
  </w:style>
  <w:style w:type="paragraph" w:customStyle="1" w:styleId="DebateHeading2">
    <w:name w:val="Debate.Heading2"/>
    <w:basedOn w:val="Heading2"/>
    <w:rsid w:val="0083556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83556D"/>
  </w:style>
  <w:style w:type="paragraph" w:customStyle="1" w:styleId="looseLeft016">
    <w:name w:val="loose + Left:  0.16&quot;"/>
    <w:aliases w:val="Right:  0normal16&quot;"/>
    <w:basedOn w:val="loose"/>
    <w:rsid w:val="0083556D"/>
    <w:pPr>
      <w:spacing w:line="259" w:lineRule="auto"/>
      <w:ind w:left="225" w:right="225"/>
    </w:pPr>
    <w:rPr>
      <w:rFonts w:eastAsiaTheme="minorHAnsi" w:cs="Calibri"/>
      <w:sz w:val="22"/>
      <w:szCs w:val="22"/>
    </w:rPr>
  </w:style>
  <w:style w:type="paragraph" w:customStyle="1" w:styleId="CiteExtras">
    <w:name w:val="Cite Extras"/>
    <w:basedOn w:val="Heading4"/>
    <w:uiPriority w:val="99"/>
    <w:rsid w:val="0083556D"/>
    <w:pPr>
      <w:spacing w:before="0" w:after="120"/>
    </w:pPr>
    <w:rPr>
      <w:b w:val="0"/>
      <w:sz w:val="16"/>
    </w:rPr>
  </w:style>
  <w:style w:type="paragraph" w:customStyle="1" w:styleId="BlockTitle5">
    <w:name w:val="BlockTitle"/>
    <w:basedOn w:val="Normal"/>
    <w:rsid w:val="0083556D"/>
    <w:pPr>
      <w:spacing w:after="240"/>
      <w:jc w:val="center"/>
      <w:outlineLvl w:val="0"/>
    </w:pPr>
    <w:rPr>
      <w:rFonts w:cs="Calibri"/>
      <w:b/>
      <w:sz w:val="28"/>
      <w:szCs w:val="20"/>
    </w:rPr>
  </w:style>
  <w:style w:type="character" w:customStyle="1" w:styleId="normaltext2">
    <w:name w:val="normaltext"/>
    <w:basedOn w:val="DefaultParagraphFont"/>
    <w:rsid w:val="0083556D"/>
    <w:rPr>
      <w:rFonts w:ascii="Times New Roman" w:hAnsi="Times New Roman"/>
      <w:sz w:val="18"/>
    </w:rPr>
  </w:style>
  <w:style w:type="paragraph" w:customStyle="1" w:styleId="styleannouncement">
    <w:name w:val="styleannouncement"/>
    <w:basedOn w:val="Normal"/>
    <w:rsid w:val="0083556D"/>
    <w:pPr>
      <w:spacing w:before="100" w:beforeAutospacing="1" w:after="100" w:afterAutospacing="1"/>
    </w:pPr>
    <w:rPr>
      <w:rFonts w:cs="Calibri"/>
    </w:rPr>
  </w:style>
  <w:style w:type="paragraph" w:customStyle="1" w:styleId="KellyEvChar">
    <w:name w:val="KellyEv Char"/>
    <w:basedOn w:val="Normal"/>
    <w:autoRedefine/>
    <w:rsid w:val="0083556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3556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3556D"/>
    <w:pPr>
      <w:spacing w:before="240" w:after="60"/>
    </w:pPr>
    <w:rPr>
      <w:rFonts w:eastAsia="SimSun"/>
      <w:sz w:val="24"/>
      <w:szCs w:val="24"/>
      <w:lang w:eastAsia="zh-CN"/>
    </w:rPr>
  </w:style>
  <w:style w:type="paragraph" w:customStyle="1" w:styleId="StyleHeading29pt">
    <w:name w:val="Style Heading 2 + 9 pt"/>
    <w:basedOn w:val="Heading3"/>
    <w:rsid w:val="0083556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3556D"/>
    <w:rPr>
      <w:rFonts w:cs="Arial"/>
      <w:b/>
      <w:bCs/>
      <w:iCs/>
      <w:noProof w:val="0"/>
      <w:sz w:val="12"/>
      <w:szCs w:val="12"/>
      <w:lang w:val="en-US" w:eastAsia="en-US" w:bidi="ar-SA"/>
    </w:rPr>
  </w:style>
  <w:style w:type="paragraph" w:customStyle="1" w:styleId="normalunderlined">
    <w:name w:val="normal + underlined"/>
    <w:basedOn w:val="BodyText2"/>
    <w:rsid w:val="0083556D"/>
    <w:pPr>
      <w:spacing w:after="0" w:line="240" w:lineRule="auto"/>
    </w:pPr>
    <w:rPr>
      <w:rFonts w:cs="Calibri"/>
      <w:sz w:val="20"/>
      <w:u w:val="single"/>
    </w:rPr>
  </w:style>
  <w:style w:type="paragraph" w:customStyle="1" w:styleId="text14-black">
    <w:name w:val="text14-black"/>
    <w:basedOn w:val="Normal"/>
    <w:rsid w:val="0083556D"/>
    <w:pPr>
      <w:spacing w:before="100" w:beforeAutospacing="1" w:after="100" w:afterAutospacing="1"/>
    </w:pPr>
    <w:rPr>
      <w:rFonts w:cs="Calibri"/>
    </w:rPr>
  </w:style>
  <w:style w:type="paragraph" w:customStyle="1" w:styleId="source">
    <w:name w:val="source"/>
    <w:basedOn w:val="Normal"/>
    <w:rsid w:val="0083556D"/>
    <w:pPr>
      <w:spacing w:before="100" w:beforeAutospacing="1" w:after="100" w:afterAutospacing="1"/>
    </w:pPr>
    <w:rPr>
      <w:rFonts w:ascii="Arial Unicode MS" w:hAnsi="Arial Unicode MS" w:cs="Calibri"/>
    </w:rPr>
  </w:style>
  <w:style w:type="paragraph" w:customStyle="1" w:styleId="Irrelevant6font">
    <w:name w:val="Irrelevant (6 font)"/>
    <w:basedOn w:val="Normal"/>
    <w:link w:val="Irrelevant6fontCharChar"/>
    <w:rsid w:val="0083556D"/>
    <w:pPr>
      <w:ind w:left="547" w:right="648"/>
      <w:jc w:val="both"/>
    </w:pPr>
    <w:rPr>
      <w:rFonts w:cs="Calibri"/>
      <w:sz w:val="12"/>
      <w:szCs w:val="12"/>
    </w:rPr>
  </w:style>
  <w:style w:type="character" w:customStyle="1" w:styleId="Irrelevant6fontCharChar">
    <w:name w:val="Irrelevant (6 font) Char Char"/>
    <w:basedOn w:val="DefaultParagraphFont"/>
    <w:link w:val="Irrelevant6font"/>
    <w:rsid w:val="0083556D"/>
    <w:rPr>
      <w:rFonts w:ascii="Times New Roman" w:hAnsi="Times New Roman" w:cs="Calibri"/>
      <w:sz w:val="12"/>
      <w:szCs w:val="12"/>
    </w:rPr>
  </w:style>
  <w:style w:type="paragraph" w:customStyle="1" w:styleId="rddateline">
    <w:name w:val="rddateline"/>
    <w:basedOn w:val="Normal"/>
    <w:rsid w:val="0083556D"/>
    <w:rPr>
      <w:rFonts w:cs="Arial"/>
      <w:szCs w:val="20"/>
    </w:rPr>
  </w:style>
  <w:style w:type="paragraph" w:customStyle="1" w:styleId="rdheadline">
    <w:name w:val="rdheadline"/>
    <w:basedOn w:val="Normal"/>
    <w:rsid w:val="0083556D"/>
    <w:pPr>
      <w:spacing w:before="100" w:beforeAutospacing="1" w:after="100" w:afterAutospacing="1"/>
    </w:pPr>
    <w:rPr>
      <w:rFonts w:ascii="Verdana" w:hAnsi="Verdana" w:cs="Calibri"/>
      <w:b/>
      <w:bCs/>
      <w:sz w:val="32"/>
      <w:szCs w:val="32"/>
    </w:rPr>
  </w:style>
  <w:style w:type="paragraph" w:customStyle="1" w:styleId="rdbyline">
    <w:name w:val="rdbyline"/>
    <w:basedOn w:val="Normal"/>
    <w:rsid w:val="0083556D"/>
    <w:pPr>
      <w:spacing w:after="100" w:afterAutospacing="1"/>
    </w:pPr>
    <w:rPr>
      <w:rFonts w:ascii="Verdana" w:hAnsi="Verdana" w:cs="Calibri"/>
      <w:szCs w:val="20"/>
    </w:rPr>
  </w:style>
  <w:style w:type="character" w:customStyle="1" w:styleId="rddeckline1">
    <w:name w:val="rddeckline1"/>
    <w:basedOn w:val="DefaultParagraphFont"/>
    <w:rsid w:val="0083556D"/>
    <w:rPr>
      <w:rFonts w:ascii="Verdana" w:hAnsi="Verdana" w:hint="default"/>
      <w:b/>
      <w:bCs/>
      <w:sz w:val="22"/>
      <w:szCs w:val="22"/>
    </w:rPr>
  </w:style>
  <w:style w:type="character" w:customStyle="1" w:styleId="contact1">
    <w:name w:val="contact1"/>
    <w:basedOn w:val="DefaultParagraphFont"/>
    <w:rsid w:val="0083556D"/>
    <w:rPr>
      <w:rFonts w:ascii="Tahoma" w:hAnsi="Tahoma" w:cs="Tahoma" w:hint="default"/>
      <w:color w:val="999999"/>
      <w:sz w:val="20"/>
      <w:szCs w:val="20"/>
    </w:rPr>
  </w:style>
  <w:style w:type="character" w:customStyle="1" w:styleId="credits1">
    <w:name w:val="credits1"/>
    <w:basedOn w:val="DefaultParagraphFont"/>
    <w:rsid w:val="0083556D"/>
    <w:rPr>
      <w:rFonts w:ascii="Tahoma" w:hAnsi="Tahoma" w:cs="Tahoma" w:hint="default"/>
      <w:color w:val="999999"/>
      <w:sz w:val="16"/>
      <w:szCs w:val="16"/>
    </w:rPr>
  </w:style>
  <w:style w:type="paragraph" w:customStyle="1" w:styleId="Heading20">
    <w:name w:val="Heading2"/>
    <w:basedOn w:val="Normal"/>
    <w:rsid w:val="0083556D"/>
    <w:pPr>
      <w:jc w:val="center"/>
    </w:pPr>
    <w:rPr>
      <w:rFonts w:cs="Calibri"/>
      <w:b/>
      <w:caps/>
    </w:rPr>
  </w:style>
  <w:style w:type="character" w:customStyle="1" w:styleId="Heading2Char1">
    <w:name w:val="Heading2 Char"/>
    <w:basedOn w:val="DefaultParagraphFont"/>
    <w:rsid w:val="0083556D"/>
    <w:rPr>
      <w:b/>
      <w:caps/>
      <w:szCs w:val="24"/>
      <w:lang w:val="en-US" w:eastAsia="en-US" w:bidi="ar-SA"/>
    </w:rPr>
  </w:style>
  <w:style w:type="paragraph" w:customStyle="1" w:styleId="Header2">
    <w:name w:val="Header2"/>
    <w:basedOn w:val="Heading20"/>
    <w:rsid w:val="0083556D"/>
  </w:style>
  <w:style w:type="paragraph" w:customStyle="1" w:styleId="Underlinedcard1">
    <w:name w:val="Underlined card"/>
    <w:basedOn w:val="Normal"/>
    <w:autoRedefine/>
    <w:qFormat/>
    <w:rsid w:val="0083556D"/>
    <w:pPr>
      <w:autoSpaceDE w:val="0"/>
      <w:autoSpaceDN w:val="0"/>
      <w:adjustRightInd w:val="0"/>
      <w:ind w:left="432" w:right="432"/>
      <w:jc w:val="both"/>
    </w:pPr>
    <w:rPr>
      <w:rFonts w:cs="Calibri"/>
      <w:u w:val="thick"/>
    </w:rPr>
  </w:style>
  <w:style w:type="character" w:customStyle="1" w:styleId="UnderlinedcardChar1">
    <w:name w:val="Underlined card Char"/>
    <w:basedOn w:val="DefaultParagraphFont"/>
    <w:rsid w:val="0083556D"/>
    <w:rPr>
      <w:sz w:val="24"/>
      <w:szCs w:val="24"/>
      <w:u w:val="thick"/>
      <w:lang w:val="en-US" w:eastAsia="en-US" w:bidi="ar-SA"/>
    </w:rPr>
  </w:style>
  <w:style w:type="paragraph" w:customStyle="1" w:styleId="StyleHeading212pt">
    <w:name w:val="Style Heading2 + 12 pt"/>
    <w:basedOn w:val="Heading20"/>
    <w:rsid w:val="0083556D"/>
    <w:rPr>
      <w:bCs/>
    </w:rPr>
  </w:style>
  <w:style w:type="character" w:customStyle="1" w:styleId="StyleHeading212ptChar">
    <w:name w:val="Style Heading2 + 12 pt Char"/>
    <w:basedOn w:val="Heading2Char1"/>
    <w:rsid w:val="0083556D"/>
    <w:rPr>
      <w:b/>
      <w:bCs/>
      <w:caps/>
      <w:sz w:val="24"/>
      <w:szCs w:val="24"/>
      <w:lang w:val="en-US" w:eastAsia="en-US" w:bidi="ar-SA"/>
    </w:rPr>
  </w:style>
  <w:style w:type="paragraph" w:customStyle="1" w:styleId="Heading212pt">
    <w:name w:val="Heading2 + 12 pt"/>
    <w:basedOn w:val="StyleHeading212pt"/>
    <w:link w:val="Heading212ptChar"/>
    <w:rsid w:val="0083556D"/>
  </w:style>
  <w:style w:type="character" w:customStyle="1" w:styleId="Heading212ptChar">
    <w:name w:val="Heading2 + 12 pt Char"/>
    <w:basedOn w:val="DefaultParagraphFont"/>
    <w:link w:val="Heading212pt"/>
    <w:rsid w:val="0083556D"/>
    <w:rPr>
      <w:rFonts w:ascii="Times New Roman" w:hAnsi="Times New Roman" w:cs="Calibri"/>
      <w:b/>
      <w:bCs/>
      <w:caps/>
      <w:sz w:val="24"/>
    </w:rPr>
  </w:style>
  <w:style w:type="paragraph" w:customStyle="1" w:styleId="StyleHeading110pt">
    <w:name w:val="Style Heading 1 + 10 pt"/>
    <w:basedOn w:val="Heading1"/>
    <w:rsid w:val="0083556D"/>
    <w:pPr>
      <w:keepNext w:val="0"/>
      <w:pBdr>
        <w:top w:val="single" w:sz="18" w:space="1" w:color="000000"/>
        <w:left w:val="single" w:sz="18" w:space="4" w:color="000000"/>
        <w:bottom w:val="single" w:sz="18" w:space="1" w:color="000000"/>
        <w:right w:val="single" w:sz="18" w:space="4" w:color="000000"/>
      </w:pBdr>
    </w:pPr>
    <w:rPr>
      <w:rFonts w:cs="Times New Roman"/>
      <w:bCs/>
      <w:szCs w:val="28"/>
    </w:rPr>
  </w:style>
  <w:style w:type="paragraph" w:customStyle="1" w:styleId="StyleStyleHeading110pt10pt">
    <w:name w:val="Style Style Heading 1 + 10 pt + 10 pt"/>
    <w:basedOn w:val="StyleHeading110pt"/>
    <w:rsid w:val="0083556D"/>
  </w:style>
  <w:style w:type="paragraph" w:customStyle="1" w:styleId="StyleUnderliningTimesNewRomanBoldNounderlineKernat16">
    <w:name w:val="Style Underlining + Times New Roman Bold No underline Kern at 16..."/>
    <w:basedOn w:val="Normal"/>
    <w:rsid w:val="0083556D"/>
    <w:rPr>
      <w:rFonts w:cs="Calibri"/>
      <w:b/>
      <w:bCs/>
      <w:kern w:val="32"/>
      <w:sz w:val="32"/>
      <w:szCs w:val="32"/>
    </w:rPr>
  </w:style>
  <w:style w:type="paragraph" w:customStyle="1" w:styleId="StyleUnderliningTimesNewRomanBoldNounderlineKernat161">
    <w:name w:val="Style Underlining + Times New Roman Bold No underline Kern at 16...1"/>
    <w:basedOn w:val="Normal"/>
    <w:rsid w:val="0083556D"/>
    <w:rPr>
      <w:rFonts w:cs="Calibri"/>
      <w:b/>
      <w:bCs/>
      <w:kern w:val="32"/>
      <w:sz w:val="32"/>
      <w:szCs w:val="32"/>
    </w:rPr>
  </w:style>
  <w:style w:type="paragraph" w:customStyle="1" w:styleId="StyleBoldUnderliningKernat16pt">
    <w:name w:val="Style Bold Underlining + Kern at 16 pt"/>
    <w:basedOn w:val="Normal"/>
    <w:rsid w:val="0083556D"/>
    <w:pPr>
      <w:widowControl w:val="0"/>
      <w:tabs>
        <w:tab w:val="left" w:pos="8820"/>
      </w:tabs>
      <w:autoSpaceDE w:val="0"/>
      <w:autoSpaceDN w:val="0"/>
      <w:spacing w:before="100" w:after="100"/>
    </w:pPr>
    <w:rPr>
      <w:rFonts w:cs="Calibri"/>
      <w:b/>
      <w:bCs/>
      <w:kern w:val="32"/>
      <w:sz w:val="32"/>
      <w:szCs w:val="32"/>
      <w:u w:val="single"/>
      <w:lang w:val="en-GB"/>
    </w:rPr>
  </w:style>
  <w:style w:type="character" w:customStyle="1" w:styleId="bodytext11">
    <w:name w:val="bodytext1"/>
    <w:basedOn w:val="DefaultParagraphFont"/>
    <w:rsid w:val="0083556D"/>
  </w:style>
  <w:style w:type="paragraph" w:customStyle="1" w:styleId="CardsChar2">
    <w:name w:val="Cards Char2"/>
    <w:basedOn w:val="Normal"/>
    <w:rsid w:val="0083556D"/>
    <w:pPr>
      <w:autoSpaceDE w:val="0"/>
      <w:autoSpaceDN w:val="0"/>
      <w:adjustRightInd w:val="0"/>
      <w:ind w:left="432" w:right="432"/>
      <w:jc w:val="both"/>
    </w:pPr>
    <w:rPr>
      <w:rFonts w:cs="Calibri"/>
      <w:szCs w:val="20"/>
    </w:rPr>
  </w:style>
  <w:style w:type="character" w:customStyle="1" w:styleId="StyleUnderlineUnderlineChar">
    <w:name w:val="Style Underline + Underline Char"/>
    <w:basedOn w:val="DefaultParagraphFont"/>
    <w:rsid w:val="0083556D"/>
    <w:rPr>
      <w:rFonts w:ascii="Verdana" w:hAnsi="Verdana"/>
      <w:szCs w:val="18"/>
      <w:u w:val="single"/>
      <w:lang w:val="en-US" w:eastAsia="en-US" w:bidi="ar-SA"/>
    </w:rPr>
  </w:style>
  <w:style w:type="character" w:customStyle="1" w:styleId="ps63">
    <w:name w:val="ps63"/>
    <w:basedOn w:val="DefaultParagraphFont"/>
    <w:rsid w:val="0083556D"/>
  </w:style>
  <w:style w:type="character" w:customStyle="1" w:styleId="ps65">
    <w:name w:val="ps65"/>
    <w:basedOn w:val="DefaultParagraphFont"/>
    <w:rsid w:val="0083556D"/>
  </w:style>
  <w:style w:type="character" w:customStyle="1" w:styleId="ps66">
    <w:name w:val="ps66"/>
    <w:basedOn w:val="DefaultParagraphFont"/>
    <w:rsid w:val="0083556D"/>
  </w:style>
  <w:style w:type="character" w:customStyle="1" w:styleId="ps67">
    <w:name w:val="ps67"/>
    <w:basedOn w:val="DefaultParagraphFont"/>
    <w:rsid w:val="0083556D"/>
  </w:style>
  <w:style w:type="character" w:customStyle="1" w:styleId="ps69">
    <w:name w:val="ps69"/>
    <w:basedOn w:val="DefaultParagraphFont"/>
    <w:rsid w:val="0083556D"/>
  </w:style>
  <w:style w:type="character" w:customStyle="1" w:styleId="ps75">
    <w:name w:val="ps75"/>
    <w:basedOn w:val="DefaultParagraphFont"/>
    <w:rsid w:val="0083556D"/>
  </w:style>
  <w:style w:type="character" w:customStyle="1" w:styleId="ps76">
    <w:name w:val="ps76"/>
    <w:basedOn w:val="DefaultParagraphFont"/>
    <w:rsid w:val="0083556D"/>
  </w:style>
  <w:style w:type="character" w:customStyle="1" w:styleId="ps77">
    <w:name w:val="ps77"/>
    <w:basedOn w:val="DefaultParagraphFont"/>
    <w:rsid w:val="0083556D"/>
  </w:style>
  <w:style w:type="character" w:customStyle="1" w:styleId="ps79">
    <w:name w:val="ps79"/>
    <w:basedOn w:val="DefaultParagraphFont"/>
    <w:rsid w:val="0083556D"/>
  </w:style>
  <w:style w:type="character" w:customStyle="1" w:styleId="ps80">
    <w:name w:val="ps80"/>
    <w:basedOn w:val="DefaultParagraphFont"/>
    <w:rsid w:val="0083556D"/>
  </w:style>
  <w:style w:type="character" w:customStyle="1" w:styleId="ps81">
    <w:name w:val="ps81"/>
    <w:basedOn w:val="DefaultParagraphFont"/>
    <w:rsid w:val="0083556D"/>
  </w:style>
  <w:style w:type="character" w:customStyle="1" w:styleId="ps85">
    <w:name w:val="ps85"/>
    <w:basedOn w:val="DefaultParagraphFont"/>
    <w:rsid w:val="0083556D"/>
  </w:style>
  <w:style w:type="character" w:customStyle="1" w:styleId="ps87">
    <w:name w:val="ps87"/>
    <w:basedOn w:val="DefaultParagraphFont"/>
    <w:rsid w:val="0083556D"/>
  </w:style>
  <w:style w:type="character" w:customStyle="1" w:styleId="ps88">
    <w:name w:val="ps88"/>
    <w:basedOn w:val="DefaultParagraphFont"/>
    <w:rsid w:val="0083556D"/>
  </w:style>
  <w:style w:type="paragraph" w:customStyle="1" w:styleId="H3">
    <w:name w:val="H3"/>
    <w:basedOn w:val="Normal"/>
    <w:next w:val="Normal"/>
    <w:rsid w:val="0083556D"/>
    <w:pPr>
      <w:keepNext/>
      <w:overflowPunct w:val="0"/>
      <w:autoSpaceDE w:val="0"/>
      <w:autoSpaceDN w:val="0"/>
      <w:adjustRightInd w:val="0"/>
      <w:spacing w:before="100" w:after="100"/>
      <w:textAlignment w:val="baseline"/>
    </w:pPr>
    <w:rPr>
      <w:rFonts w:cs="Calibri"/>
      <w:b/>
      <w:sz w:val="28"/>
      <w:szCs w:val="20"/>
    </w:rPr>
  </w:style>
  <w:style w:type="character" w:customStyle="1" w:styleId="body-text-2">
    <w:name w:val="body-text-2"/>
    <w:basedOn w:val="DefaultParagraphFont"/>
    <w:rsid w:val="0083556D"/>
  </w:style>
  <w:style w:type="paragraph" w:customStyle="1" w:styleId="Style0">
    <w:name w:val="Style0"/>
    <w:rsid w:val="0083556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3556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3556D"/>
  </w:style>
  <w:style w:type="character" w:customStyle="1" w:styleId="WW-Teletype">
    <w:name w:val="WW-Teletype"/>
    <w:rsid w:val="0083556D"/>
    <w:rPr>
      <w:rFonts w:ascii="Courier New" w:eastAsia="Courier New" w:hAnsi="Courier New" w:cs="Courier New"/>
    </w:rPr>
  </w:style>
  <w:style w:type="character" w:customStyle="1" w:styleId="lightemphasis">
    <w:name w:val="lightemphasis"/>
    <w:basedOn w:val="DefaultParagraphFont"/>
    <w:rsid w:val="0083556D"/>
  </w:style>
  <w:style w:type="character" w:customStyle="1" w:styleId="booktitle">
    <w:name w:val="booktitle"/>
    <w:basedOn w:val="DefaultParagraphFont"/>
    <w:rsid w:val="0083556D"/>
  </w:style>
  <w:style w:type="character" w:customStyle="1" w:styleId="filmtitle">
    <w:name w:val="filmtitle"/>
    <w:basedOn w:val="DefaultParagraphFont"/>
    <w:rsid w:val="0083556D"/>
  </w:style>
  <w:style w:type="paragraph" w:customStyle="1" w:styleId="Quotations">
    <w:name w:val="Quotations"/>
    <w:basedOn w:val="Normal"/>
    <w:rsid w:val="0083556D"/>
    <w:pPr>
      <w:widowControl w:val="0"/>
      <w:suppressAutoHyphens/>
      <w:spacing w:after="283" w:line="100" w:lineRule="atLeast"/>
      <w:ind w:left="567" w:right="567"/>
    </w:pPr>
    <w:rPr>
      <w:rFonts w:eastAsia="DejaVu Sans" w:cs="Calibri"/>
      <w:color w:val="000000"/>
      <w:sz w:val="18"/>
    </w:rPr>
  </w:style>
  <w:style w:type="paragraph" w:customStyle="1" w:styleId="TableContents">
    <w:name w:val="Table Contents"/>
    <w:basedOn w:val="Normal"/>
    <w:rsid w:val="0083556D"/>
    <w:pPr>
      <w:widowControl w:val="0"/>
      <w:suppressLineNumbers/>
      <w:suppressAutoHyphens/>
      <w:spacing w:line="100" w:lineRule="atLeast"/>
    </w:pPr>
    <w:rPr>
      <w:rFonts w:eastAsia="DejaVu Sans" w:cs="Calibri"/>
      <w:color w:val="000000"/>
      <w:sz w:val="18"/>
    </w:rPr>
  </w:style>
  <w:style w:type="paragraph" w:customStyle="1" w:styleId="CardDownx15">
    <w:name w:val="CardDown x1.5"/>
    <w:basedOn w:val="Header"/>
    <w:rsid w:val="0083556D"/>
    <w:rPr>
      <w:rFonts w:cs="Calibri"/>
    </w:rPr>
  </w:style>
  <w:style w:type="character" w:customStyle="1" w:styleId="byline-detail">
    <w:name w:val="byline-detail"/>
    <w:basedOn w:val="DefaultParagraphFont"/>
    <w:rsid w:val="0083556D"/>
  </w:style>
  <w:style w:type="character" w:customStyle="1" w:styleId="headline-detail">
    <w:name w:val="headline-detail"/>
    <w:basedOn w:val="DefaultParagraphFont"/>
    <w:rsid w:val="0083556D"/>
  </w:style>
  <w:style w:type="character" w:customStyle="1" w:styleId="UnderlinedCardTextCharCharChar">
    <w:name w:val="Underlined Card Text Char Char Char"/>
    <w:basedOn w:val="DefaultParagraphFont"/>
    <w:rsid w:val="0083556D"/>
    <w:rPr>
      <w:rFonts w:ascii="Arial Narrow" w:hAnsi="Arial Narrow"/>
      <w:noProof w:val="0"/>
      <w:sz w:val="18"/>
      <w:szCs w:val="24"/>
      <w:u w:val="single"/>
      <w:lang w:val="en-US" w:eastAsia="en-US" w:bidi="ar-SA"/>
    </w:rPr>
  </w:style>
  <w:style w:type="character" w:customStyle="1" w:styleId="storytext1">
    <w:name w:val="storytext1"/>
    <w:basedOn w:val="DefaultParagraphFont"/>
    <w:rsid w:val="0083556D"/>
    <w:rPr>
      <w:rFonts w:ascii="Arial" w:hAnsi="Arial" w:cs="Arial" w:hint="default"/>
      <w:b w:val="0"/>
      <w:bCs w:val="0"/>
      <w:i w:val="0"/>
      <w:iCs w:val="0"/>
      <w:color w:val="000000"/>
      <w:sz w:val="16"/>
      <w:szCs w:val="16"/>
    </w:rPr>
  </w:style>
  <w:style w:type="character" w:customStyle="1" w:styleId="georgiamd">
    <w:name w:val="georgia md"/>
    <w:basedOn w:val="DefaultParagraphFont"/>
    <w:rsid w:val="0083556D"/>
  </w:style>
  <w:style w:type="character" w:customStyle="1" w:styleId="UnderlineStyleCharCharChar">
    <w:name w:val="Underline Style Char Char Char"/>
    <w:basedOn w:val="DefaultParagraphFont"/>
    <w:rsid w:val="0083556D"/>
    <w:rPr>
      <w:rFonts w:cs="Arial"/>
      <w:b/>
      <w:bCs/>
      <w:noProof w:val="0"/>
      <w:kern w:val="32"/>
      <w:sz w:val="24"/>
      <w:szCs w:val="24"/>
      <w:u w:val="single"/>
      <w:lang w:val="en-US" w:eastAsia="en-US" w:bidi="ar-SA"/>
    </w:rPr>
  </w:style>
  <w:style w:type="character" w:customStyle="1" w:styleId="collectmed">
    <w:name w:val="collectmed"/>
    <w:basedOn w:val="DefaultParagraphFont"/>
    <w:rsid w:val="0083556D"/>
  </w:style>
  <w:style w:type="character" w:customStyle="1" w:styleId="lingoregion">
    <w:name w:val="lingo_region"/>
    <w:basedOn w:val="DefaultParagraphFont"/>
    <w:rsid w:val="0083556D"/>
  </w:style>
  <w:style w:type="character" w:customStyle="1" w:styleId="vitstorybody">
    <w:name w:val="vitstorybody"/>
    <w:basedOn w:val="DefaultParagraphFont"/>
    <w:rsid w:val="0083556D"/>
  </w:style>
  <w:style w:type="character" w:customStyle="1" w:styleId="searchtermbold">
    <w:name w:val="searchtermbold"/>
    <w:basedOn w:val="DefaultParagraphFont"/>
    <w:rsid w:val="0083556D"/>
  </w:style>
  <w:style w:type="character" w:customStyle="1" w:styleId="spanstyle">
    <w:name w:val="spanstyle"/>
    <w:basedOn w:val="DefaultParagraphFont"/>
    <w:rsid w:val="0083556D"/>
  </w:style>
  <w:style w:type="character" w:customStyle="1" w:styleId="TaglineChar1">
    <w:name w:val="Tagline Char1"/>
    <w:basedOn w:val="DefaultParagraphFont"/>
    <w:locked/>
    <w:rsid w:val="0083556D"/>
    <w:rPr>
      <w:b/>
      <w:noProof w:val="0"/>
      <w:sz w:val="22"/>
      <w:szCs w:val="28"/>
      <w:lang w:val="en-US" w:eastAsia="en-US" w:bidi="ar-SA"/>
    </w:rPr>
  </w:style>
  <w:style w:type="character" w:customStyle="1" w:styleId="CiteExtrasChar1">
    <w:name w:val="Cite Extras Char1"/>
    <w:basedOn w:val="DefaultParagraphFont"/>
    <w:locked/>
    <w:rsid w:val="0083556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3556D"/>
    <w:rPr>
      <w:rFonts w:cs="Arial"/>
      <w:b/>
      <w:bCs/>
      <w:iCs/>
      <w:noProof w:val="0"/>
      <w:sz w:val="28"/>
      <w:szCs w:val="28"/>
      <w:u w:val="single"/>
      <w:lang w:val="en-US" w:eastAsia="en-US" w:bidi="ar-SA"/>
    </w:rPr>
  </w:style>
  <w:style w:type="character" w:customStyle="1" w:styleId="hw">
    <w:name w:val="hw"/>
    <w:basedOn w:val="DefaultParagraphFont"/>
    <w:rsid w:val="0083556D"/>
  </w:style>
  <w:style w:type="character" w:customStyle="1" w:styleId="filed">
    <w:name w:val="filed"/>
    <w:basedOn w:val="DefaultParagraphFont"/>
    <w:rsid w:val="0083556D"/>
  </w:style>
  <w:style w:type="character" w:customStyle="1" w:styleId="tagCharCharCharCharChar">
    <w:name w:val="tag Char Char Char Char Char"/>
    <w:basedOn w:val="DefaultParagraphFont"/>
    <w:rsid w:val="0083556D"/>
    <w:rPr>
      <w:b/>
      <w:noProof w:val="0"/>
      <w:sz w:val="24"/>
      <w:lang w:val="en-US" w:eastAsia="en-US" w:bidi="ar-SA"/>
    </w:rPr>
  </w:style>
  <w:style w:type="character" w:customStyle="1" w:styleId="UnderlinedEvChar">
    <w:name w:val="Underlined Ev Char"/>
    <w:basedOn w:val="DefaultParagraphFont"/>
    <w:rsid w:val="0083556D"/>
    <w:rPr>
      <w:noProof w:val="0"/>
      <w:szCs w:val="24"/>
      <w:u w:val="single"/>
      <w:lang w:val="en-US" w:eastAsia="en-US" w:bidi="ar-SA"/>
    </w:rPr>
  </w:style>
  <w:style w:type="character" w:customStyle="1" w:styleId="textnew">
    <w:name w:val="textnew"/>
    <w:basedOn w:val="DefaultParagraphFont"/>
    <w:rsid w:val="0083556D"/>
    <w:rPr>
      <w:rFonts w:ascii="Georgia" w:hAnsi="Georgia" w:hint="default"/>
      <w:b w:val="0"/>
      <w:bCs w:val="0"/>
      <w:color w:val="000000"/>
      <w:sz w:val="21"/>
      <w:szCs w:val="21"/>
    </w:rPr>
  </w:style>
  <w:style w:type="character" w:customStyle="1" w:styleId="headlinefnt">
    <w:name w:val="headlinefnt"/>
    <w:basedOn w:val="DefaultParagraphFont"/>
    <w:rsid w:val="0083556D"/>
  </w:style>
  <w:style w:type="character" w:customStyle="1" w:styleId="citation1">
    <w:name w:val="citation1"/>
    <w:basedOn w:val="DefaultParagraphFont"/>
    <w:rsid w:val="0083556D"/>
    <w:rPr>
      <w:rFonts w:ascii="Verdana" w:hAnsi="Verdana" w:hint="default"/>
      <w:sz w:val="17"/>
      <w:szCs w:val="17"/>
    </w:rPr>
  </w:style>
  <w:style w:type="character" w:customStyle="1" w:styleId="KellyEvCharChar">
    <w:name w:val="KellyEv Char Char"/>
    <w:basedOn w:val="DefaultParagraphFont"/>
    <w:rsid w:val="0083556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3556D"/>
    <w:rPr>
      <w:rFonts w:ascii="Times New Roman" w:hAnsi="Times New Roman"/>
      <w:dstrike w:val="0"/>
      <w:sz w:val="20"/>
      <w:u w:val="thick"/>
      <w:vertAlign w:val="baseline"/>
    </w:rPr>
  </w:style>
  <w:style w:type="character" w:customStyle="1" w:styleId="report-headline">
    <w:name w:val="report-headline"/>
    <w:basedOn w:val="DefaultParagraphFont"/>
    <w:rsid w:val="0083556D"/>
  </w:style>
  <w:style w:type="character" w:customStyle="1" w:styleId="viewnewsarticle">
    <w:name w:val="viewnewsarticle"/>
    <w:basedOn w:val="DefaultParagraphFont"/>
    <w:rsid w:val="0083556D"/>
  </w:style>
  <w:style w:type="character" w:customStyle="1" w:styleId="leftidx">
    <w:name w:val="leftidx"/>
    <w:basedOn w:val="DefaultParagraphFont"/>
    <w:rsid w:val="0083556D"/>
  </w:style>
  <w:style w:type="character" w:customStyle="1" w:styleId="c9">
    <w:name w:val="c9"/>
    <w:basedOn w:val="DefaultParagraphFont"/>
    <w:rsid w:val="0083556D"/>
  </w:style>
  <w:style w:type="character" w:customStyle="1" w:styleId="Card-UnderlineChar">
    <w:name w:val="Card-Underline Char"/>
    <w:basedOn w:val="DefaultParagraphFont"/>
    <w:link w:val="Card-Underline"/>
    <w:rsid w:val="0083556D"/>
    <w:rPr>
      <w:rFonts w:ascii="Century Gothic" w:eastAsia="Cambria" w:hAnsi="Century Gothic"/>
      <w:szCs w:val="24"/>
      <w:u w:val="thick"/>
    </w:rPr>
  </w:style>
  <w:style w:type="character" w:customStyle="1" w:styleId="normal10">
    <w:name w:val="normal1"/>
    <w:basedOn w:val="DefaultParagraphFont"/>
    <w:rsid w:val="0083556D"/>
  </w:style>
  <w:style w:type="character" w:customStyle="1" w:styleId="verdana12black1aheight18a">
    <w:name w:val="verdana12black1a height18a"/>
    <w:basedOn w:val="DefaultParagraphFont"/>
    <w:rsid w:val="0083556D"/>
  </w:style>
  <w:style w:type="character" w:customStyle="1" w:styleId="FontStyle86">
    <w:name w:val="Font Style86"/>
    <w:basedOn w:val="DefaultParagraphFont"/>
    <w:uiPriority w:val="99"/>
    <w:rsid w:val="0083556D"/>
    <w:rPr>
      <w:rFonts w:ascii="Times New Roman" w:hAnsi="Times New Roman" w:cs="Times New Roman"/>
      <w:b/>
      <w:bCs/>
      <w:i/>
      <w:iCs/>
      <w:sz w:val="16"/>
      <w:szCs w:val="16"/>
    </w:rPr>
  </w:style>
  <w:style w:type="paragraph" w:customStyle="1" w:styleId="Style51">
    <w:name w:val="Style5"/>
    <w:basedOn w:val="Normal"/>
    <w:uiPriority w:val="99"/>
    <w:rsid w:val="0083556D"/>
    <w:pPr>
      <w:widowControl w:val="0"/>
      <w:autoSpaceDE w:val="0"/>
      <w:autoSpaceDN w:val="0"/>
      <w:adjustRightInd w:val="0"/>
      <w:spacing w:line="230" w:lineRule="exact"/>
      <w:jc w:val="both"/>
    </w:pPr>
    <w:rPr>
      <w:rFonts w:cs="Calibri"/>
    </w:rPr>
  </w:style>
  <w:style w:type="character" w:customStyle="1" w:styleId="FontStyle141">
    <w:name w:val="Font Style141"/>
    <w:basedOn w:val="DefaultParagraphFont"/>
    <w:uiPriority w:val="99"/>
    <w:rsid w:val="0083556D"/>
    <w:rPr>
      <w:rFonts w:ascii="Times New Roman" w:hAnsi="Times New Roman" w:cs="Times New Roman"/>
      <w:b/>
      <w:bCs/>
      <w:sz w:val="22"/>
      <w:szCs w:val="22"/>
    </w:rPr>
  </w:style>
  <w:style w:type="character" w:customStyle="1" w:styleId="FontStyle88">
    <w:name w:val="Font Style88"/>
    <w:basedOn w:val="DefaultParagraphFont"/>
    <w:uiPriority w:val="99"/>
    <w:rsid w:val="0083556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3556D"/>
    <w:rPr>
      <w:rFonts w:ascii="Times New Roman" w:hAnsi="Times New Roman" w:cs="Times New Roman"/>
      <w:b/>
      <w:bCs/>
      <w:sz w:val="16"/>
      <w:szCs w:val="16"/>
    </w:rPr>
  </w:style>
  <w:style w:type="character" w:customStyle="1" w:styleId="FontStyle92">
    <w:name w:val="Font Style92"/>
    <w:basedOn w:val="DefaultParagraphFont"/>
    <w:uiPriority w:val="99"/>
    <w:rsid w:val="0083556D"/>
    <w:rPr>
      <w:rFonts w:ascii="Times New Roman" w:hAnsi="Times New Roman" w:cs="Times New Roman"/>
      <w:i/>
      <w:iCs/>
      <w:sz w:val="22"/>
      <w:szCs w:val="22"/>
    </w:rPr>
  </w:style>
  <w:style w:type="character" w:customStyle="1" w:styleId="FontStyle77">
    <w:name w:val="Font Style77"/>
    <w:basedOn w:val="DefaultParagraphFont"/>
    <w:uiPriority w:val="99"/>
    <w:rsid w:val="0083556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3556D"/>
    <w:rPr>
      <w:rFonts w:ascii="Georgia" w:hAnsi="Georgia" w:cs="Georgia"/>
      <w:b/>
      <w:bCs/>
      <w:sz w:val="12"/>
      <w:szCs w:val="12"/>
    </w:rPr>
  </w:style>
  <w:style w:type="character" w:customStyle="1" w:styleId="FontStyle122">
    <w:name w:val="Font Style122"/>
    <w:basedOn w:val="DefaultParagraphFont"/>
    <w:uiPriority w:val="99"/>
    <w:rsid w:val="0083556D"/>
    <w:rPr>
      <w:rFonts w:ascii="Times New Roman" w:hAnsi="Times New Roman" w:cs="Times New Roman"/>
      <w:b/>
      <w:bCs/>
      <w:sz w:val="12"/>
      <w:szCs w:val="12"/>
    </w:rPr>
  </w:style>
  <w:style w:type="character" w:customStyle="1" w:styleId="FontStyle93">
    <w:name w:val="Font Style93"/>
    <w:basedOn w:val="DefaultParagraphFont"/>
    <w:uiPriority w:val="99"/>
    <w:rsid w:val="0083556D"/>
    <w:rPr>
      <w:rFonts w:ascii="Times New Roman" w:hAnsi="Times New Roman" w:cs="Times New Roman"/>
      <w:sz w:val="22"/>
      <w:szCs w:val="22"/>
    </w:rPr>
  </w:style>
  <w:style w:type="paragraph" w:customStyle="1" w:styleId="Style49">
    <w:name w:val="Style49"/>
    <w:basedOn w:val="Normal"/>
    <w:uiPriority w:val="99"/>
    <w:rsid w:val="0083556D"/>
    <w:pPr>
      <w:widowControl w:val="0"/>
      <w:autoSpaceDE w:val="0"/>
      <w:autoSpaceDN w:val="0"/>
      <w:adjustRightInd w:val="0"/>
      <w:spacing w:line="165" w:lineRule="exact"/>
    </w:pPr>
    <w:rPr>
      <w:rFonts w:cs="Calibri"/>
    </w:rPr>
  </w:style>
  <w:style w:type="paragraph" w:customStyle="1" w:styleId="Style13">
    <w:name w:val="Style13"/>
    <w:basedOn w:val="Normal"/>
    <w:uiPriority w:val="99"/>
    <w:rsid w:val="0083556D"/>
    <w:pPr>
      <w:widowControl w:val="0"/>
      <w:autoSpaceDE w:val="0"/>
      <w:autoSpaceDN w:val="0"/>
      <w:adjustRightInd w:val="0"/>
    </w:pPr>
    <w:rPr>
      <w:rFonts w:cs="Calibri"/>
    </w:rPr>
  </w:style>
  <w:style w:type="character" w:customStyle="1" w:styleId="FontStyle78">
    <w:name w:val="Font Style78"/>
    <w:basedOn w:val="DefaultParagraphFont"/>
    <w:uiPriority w:val="99"/>
    <w:rsid w:val="0083556D"/>
    <w:rPr>
      <w:rFonts w:ascii="Times New Roman" w:hAnsi="Times New Roman" w:cs="Times New Roman"/>
      <w:b/>
      <w:bCs/>
      <w:sz w:val="12"/>
      <w:szCs w:val="12"/>
    </w:rPr>
  </w:style>
  <w:style w:type="character" w:customStyle="1" w:styleId="FontStyle79">
    <w:name w:val="Font Style79"/>
    <w:basedOn w:val="DefaultParagraphFont"/>
    <w:uiPriority w:val="99"/>
    <w:rsid w:val="0083556D"/>
    <w:rPr>
      <w:rFonts w:ascii="Georgia" w:hAnsi="Georgia" w:cs="Georgia"/>
      <w:b/>
      <w:bCs/>
      <w:sz w:val="10"/>
      <w:szCs w:val="10"/>
    </w:rPr>
  </w:style>
  <w:style w:type="character" w:customStyle="1" w:styleId="FontStyle81">
    <w:name w:val="Font Style81"/>
    <w:basedOn w:val="DefaultParagraphFont"/>
    <w:uiPriority w:val="99"/>
    <w:rsid w:val="0083556D"/>
    <w:rPr>
      <w:rFonts w:ascii="Times New Roman" w:hAnsi="Times New Roman" w:cs="Times New Roman"/>
      <w:sz w:val="14"/>
      <w:szCs w:val="14"/>
    </w:rPr>
  </w:style>
  <w:style w:type="character" w:customStyle="1" w:styleId="FontStyle82">
    <w:name w:val="Font Style82"/>
    <w:basedOn w:val="DefaultParagraphFont"/>
    <w:uiPriority w:val="99"/>
    <w:rsid w:val="0083556D"/>
    <w:rPr>
      <w:rFonts w:ascii="Times New Roman" w:hAnsi="Times New Roman" w:cs="Times New Roman"/>
      <w:b/>
      <w:bCs/>
      <w:i/>
      <w:iCs/>
      <w:sz w:val="12"/>
      <w:szCs w:val="12"/>
    </w:rPr>
  </w:style>
  <w:style w:type="character" w:customStyle="1" w:styleId="article">
    <w:name w:val="article"/>
    <w:basedOn w:val="DefaultParagraphFont"/>
    <w:rsid w:val="0083556D"/>
  </w:style>
  <w:style w:type="character" w:customStyle="1" w:styleId="cardsfont12ptchar">
    <w:name w:val="cardsfont12ptchar"/>
    <w:basedOn w:val="DefaultParagraphFont"/>
    <w:rsid w:val="0083556D"/>
  </w:style>
  <w:style w:type="paragraph" w:customStyle="1" w:styleId="ColorfulList-Accent11">
    <w:name w:val="Colorful List - Accent 11"/>
    <w:basedOn w:val="Normal"/>
    <w:qFormat/>
    <w:rsid w:val="0083556D"/>
    <w:pPr>
      <w:ind w:left="720"/>
    </w:pPr>
    <w:rPr>
      <w:rFonts w:cs="Calibri"/>
    </w:rPr>
  </w:style>
  <w:style w:type="character" w:customStyle="1" w:styleId="Bold-UnderlineChar">
    <w:name w:val="Bold-Underline Char"/>
    <w:basedOn w:val="DefaultParagraphFont"/>
    <w:rsid w:val="0083556D"/>
    <w:rPr>
      <w:b/>
      <w:noProof w:val="0"/>
      <w:sz w:val="24"/>
      <w:szCs w:val="24"/>
      <w:u w:val="single"/>
      <w:lang w:val="en-US" w:eastAsia="en-US" w:bidi="ar-SA"/>
    </w:rPr>
  </w:style>
  <w:style w:type="character" w:customStyle="1" w:styleId="StyleArialNarrow">
    <w:name w:val="Style Arial Narrow"/>
    <w:basedOn w:val="DefaultParagraphFont"/>
    <w:rsid w:val="0083556D"/>
    <w:rPr>
      <w:rFonts w:ascii="Arial Narrow" w:hAnsi="Arial Narrow"/>
      <w:sz w:val="20"/>
    </w:rPr>
  </w:style>
  <w:style w:type="character" w:customStyle="1" w:styleId="StyleArialNarrow12ptBold">
    <w:name w:val="Style Arial Narrow 12 pt Bold"/>
    <w:basedOn w:val="DefaultParagraphFont"/>
    <w:rsid w:val="0083556D"/>
    <w:rPr>
      <w:rFonts w:ascii="Arial Narrow" w:hAnsi="Arial Narrow"/>
      <w:b/>
      <w:bCs/>
      <w:sz w:val="24"/>
    </w:rPr>
  </w:style>
  <w:style w:type="character" w:customStyle="1" w:styleId="boldciteChar3">
    <w:name w:val="bold cite Char3"/>
    <w:basedOn w:val="DefaultParagraphFont"/>
    <w:rsid w:val="0083556D"/>
    <w:rPr>
      <w:rFonts w:ascii="Arial" w:hAnsi="Arial" w:cs="Arial"/>
      <w:b/>
      <w:bCs/>
      <w:noProof w:val="0"/>
      <w:kern w:val="32"/>
      <w:sz w:val="24"/>
      <w:szCs w:val="24"/>
      <w:lang w:val="en-US" w:eastAsia="en-US" w:bidi="ar-SA"/>
    </w:rPr>
  </w:style>
  <w:style w:type="paragraph" w:customStyle="1" w:styleId="western">
    <w:name w:val="western"/>
    <w:basedOn w:val="Normal"/>
    <w:rsid w:val="0083556D"/>
    <w:pPr>
      <w:spacing w:before="100" w:beforeAutospacing="1" w:after="100" w:afterAutospacing="1"/>
    </w:pPr>
    <w:rPr>
      <w:rFonts w:cs="Calibri"/>
    </w:rPr>
  </w:style>
  <w:style w:type="paragraph" w:customStyle="1" w:styleId="CardNotUnderlined0">
    <w:name w:val="Card Not Underlined"/>
    <w:basedOn w:val="Normal"/>
    <w:link w:val="CardNotUnderlinedChar1"/>
    <w:autoRedefine/>
    <w:rsid w:val="0083556D"/>
    <w:rPr>
      <w:rFonts w:cs="Calibri"/>
      <w:sz w:val="16"/>
      <w:szCs w:val="20"/>
    </w:rPr>
  </w:style>
  <w:style w:type="character" w:customStyle="1" w:styleId="CardNotUnderlinedChar1">
    <w:name w:val="Card Not Underlined Char1"/>
    <w:basedOn w:val="DefaultParagraphFont"/>
    <w:link w:val="CardNotUnderlined0"/>
    <w:rsid w:val="0083556D"/>
    <w:rPr>
      <w:rFonts w:ascii="Times New Roman" w:hAnsi="Times New Roman" w:cs="Calibri"/>
      <w:sz w:val="16"/>
      <w:szCs w:val="20"/>
    </w:rPr>
  </w:style>
  <w:style w:type="paragraph" w:customStyle="1" w:styleId="ecomaintext">
    <w:name w:val="ecomaintext"/>
    <w:basedOn w:val="Normal"/>
    <w:rsid w:val="0083556D"/>
    <w:pPr>
      <w:spacing w:before="100" w:beforeAutospacing="1" w:after="100" w:afterAutospacing="1"/>
    </w:pPr>
    <w:rPr>
      <w:rFonts w:eastAsia="SimSun" w:cs="Calibri"/>
      <w:lang w:eastAsia="zh-CN"/>
    </w:rPr>
  </w:style>
  <w:style w:type="paragraph" w:customStyle="1" w:styleId="Normal8pt">
    <w:name w:val="Normal + 8 pt"/>
    <w:basedOn w:val="Normal"/>
    <w:rsid w:val="0083556D"/>
    <w:pPr>
      <w:jc w:val="both"/>
    </w:pPr>
    <w:rPr>
      <w:rFonts w:cs="Calibri"/>
      <w:color w:val="000000"/>
      <w:sz w:val="16"/>
      <w:szCs w:val="16"/>
    </w:rPr>
  </w:style>
  <w:style w:type="character" w:customStyle="1" w:styleId="medium-normal1">
    <w:name w:val="medium-normal1"/>
    <w:basedOn w:val="DefaultParagraphFont"/>
    <w:rsid w:val="0083556D"/>
    <w:rPr>
      <w:rFonts w:ascii="Arial" w:hAnsi="Arial" w:cs="Arial" w:hint="default"/>
      <w:b w:val="0"/>
      <w:bCs w:val="0"/>
      <w:i w:val="0"/>
      <w:iCs w:val="0"/>
      <w:sz w:val="20"/>
      <w:szCs w:val="20"/>
    </w:rPr>
  </w:style>
  <w:style w:type="character" w:customStyle="1" w:styleId="bps-topic-ident">
    <w:name w:val="bps-topic-ident"/>
    <w:basedOn w:val="DefaultParagraphFont"/>
    <w:rsid w:val="0083556D"/>
  </w:style>
  <w:style w:type="character" w:customStyle="1" w:styleId="artbyline">
    <w:name w:val="artbyline"/>
    <w:basedOn w:val="DefaultParagraphFont"/>
    <w:rsid w:val="0083556D"/>
  </w:style>
  <w:style w:type="paragraph" w:customStyle="1" w:styleId="tagcite3">
    <w:name w:val="tagcite"/>
    <w:basedOn w:val="Normal"/>
    <w:qFormat/>
    <w:rsid w:val="0083556D"/>
    <w:rPr>
      <w:rFonts w:ascii="Garamond" w:hAnsi="Garamond" w:cs="Calibri"/>
      <w:b/>
    </w:rPr>
  </w:style>
  <w:style w:type="paragraph" w:customStyle="1" w:styleId="DebateUnderlineBold">
    <w:name w:val="Debate Underline Bold"/>
    <w:basedOn w:val="Nothing"/>
    <w:rsid w:val="0083556D"/>
    <w:pPr>
      <w:jc w:val="both"/>
    </w:pPr>
    <w:rPr>
      <w:rFonts w:eastAsiaTheme="minorHAnsi" w:cs="Calibri"/>
      <w:b/>
      <w:sz w:val="24"/>
      <w:szCs w:val="24"/>
      <w:u w:val="thick"/>
    </w:rPr>
  </w:style>
  <w:style w:type="paragraph" w:customStyle="1" w:styleId="CM3">
    <w:name w:val="CM3"/>
    <w:basedOn w:val="Normal"/>
    <w:next w:val="Normal"/>
    <w:rsid w:val="0083556D"/>
    <w:pPr>
      <w:widowControl w:val="0"/>
      <w:suppressAutoHyphens/>
      <w:spacing w:line="240" w:lineRule="atLeast"/>
    </w:pPr>
    <w:rPr>
      <w:rFonts w:eastAsia="Lucida Sans Unicode" w:cs="Tahoma"/>
      <w:kern w:val="2"/>
    </w:rPr>
  </w:style>
  <w:style w:type="paragraph" w:customStyle="1" w:styleId="CM2">
    <w:name w:val="CM2"/>
    <w:basedOn w:val="Normal"/>
    <w:next w:val="Normal"/>
    <w:rsid w:val="0083556D"/>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83556D"/>
    <w:rPr>
      <w:sz w:val="16"/>
      <w:szCs w:val="32"/>
    </w:rPr>
  </w:style>
  <w:style w:type="paragraph" w:customStyle="1" w:styleId="CardDownSize">
    <w:name w:val="CardDownSize"/>
    <w:basedOn w:val="Normal"/>
    <w:link w:val="CardDownSizeChar"/>
    <w:autoRedefine/>
    <w:rsid w:val="0083556D"/>
    <w:pPr>
      <w:jc w:val="both"/>
    </w:pPr>
    <w:rPr>
      <w:rFonts w:asciiTheme="minorHAnsi" w:hAnsiTheme="minorHAnsi" w:cstheme="minorBidi"/>
      <w:sz w:val="16"/>
      <w:szCs w:val="32"/>
    </w:rPr>
  </w:style>
  <w:style w:type="paragraph" w:customStyle="1" w:styleId="AuthorDate1">
    <w:name w:val="Author + Date"/>
    <w:basedOn w:val="Normal"/>
    <w:link w:val="AuthorDateChar0"/>
    <w:qFormat/>
    <w:rsid w:val="0083556D"/>
    <w:pPr>
      <w:widowControl w:val="0"/>
      <w:jc w:val="both"/>
      <w:outlineLvl w:val="2"/>
    </w:pPr>
    <w:rPr>
      <w:rFonts w:eastAsia="Calibri" w:cs="Calibri"/>
      <w:b/>
      <w:szCs w:val="20"/>
    </w:rPr>
  </w:style>
  <w:style w:type="character" w:customStyle="1" w:styleId="AuthorDateChar0">
    <w:name w:val="Author + Date Char"/>
    <w:basedOn w:val="DefaultParagraphFont"/>
    <w:link w:val="AuthorDate1"/>
    <w:rsid w:val="0083556D"/>
    <w:rPr>
      <w:rFonts w:ascii="Times New Roman" w:eastAsia="Calibri" w:hAnsi="Times New Roman" w:cs="Calibri"/>
      <w:b/>
      <w:sz w:val="24"/>
      <w:szCs w:val="20"/>
    </w:rPr>
  </w:style>
  <w:style w:type="character" w:customStyle="1" w:styleId="ThickUnderlineCharChar">
    <w:name w:val="Thick Underline Char Char"/>
    <w:basedOn w:val="DefaultParagraphFont"/>
    <w:rsid w:val="0083556D"/>
    <w:rPr>
      <w:sz w:val="24"/>
      <w:szCs w:val="24"/>
      <w:u w:val="thick"/>
      <w:lang w:val="en-US" w:eastAsia="en-US" w:bidi="ar-SA"/>
    </w:rPr>
  </w:style>
  <w:style w:type="paragraph" w:customStyle="1" w:styleId="CM50">
    <w:name w:val="CM50"/>
    <w:basedOn w:val="Normal"/>
    <w:next w:val="Normal"/>
    <w:rsid w:val="0083556D"/>
    <w:pPr>
      <w:widowControl w:val="0"/>
      <w:autoSpaceDE w:val="0"/>
      <w:autoSpaceDN w:val="0"/>
      <w:adjustRightInd w:val="0"/>
    </w:pPr>
    <w:rPr>
      <w:rFonts w:cs="Calibri"/>
    </w:rPr>
  </w:style>
  <w:style w:type="character" w:customStyle="1" w:styleId="bodyblack1">
    <w:name w:val="bodyblack1"/>
    <w:basedOn w:val="DefaultParagraphFont"/>
    <w:rsid w:val="0083556D"/>
    <w:rPr>
      <w:rFonts w:ascii="Verdana" w:hAnsi="Verdana" w:hint="default"/>
      <w:b w:val="0"/>
      <w:bCs w:val="0"/>
      <w:color w:val="000000"/>
      <w:sz w:val="20"/>
      <w:szCs w:val="20"/>
    </w:rPr>
  </w:style>
  <w:style w:type="paragraph" w:customStyle="1" w:styleId="Maximize">
    <w:name w:val="Maximize"/>
    <w:basedOn w:val="Normal"/>
    <w:link w:val="MaximizeChar"/>
    <w:rsid w:val="0083556D"/>
    <w:pPr>
      <w:keepNext/>
      <w:keepLines/>
      <w:jc w:val="both"/>
    </w:pPr>
    <w:rPr>
      <w:rFonts w:cs="Calibri"/>
      <w:u w:val="single"/>
    </w:rPr>
  </w:style>
  <w:style w:type="character" w:customStyle="1" w:styleId="MaximizeChar">
    <w:name w:val="Maximize Char"/>
    <w:basedOn w:val="DefaultParagraphFont"/>
    <w:link w:val="Maximize"/>
    <w:rsid w:val="0083556D"/>
    <w:rPr>
      <w:rFonts w:ascii="Times New Roman" w:hAnsi="Times New Roman" w:cs="Calibri"/>
      <w:sz w:val="24"/>
      <w:u w:val="single"/>
    </w:rPr>
  </w:style>
  <w:style w:type="paragraph" w:customStyle="1" w:styleId="StyleCardSizeDown6pt">
    <w:name w:val="Style Card Size Down + 6 pt"/>
    <w:basedOn w:val="Normal"/>
    <w:link w:val="StyleCardSizeDown6ptChar"/>
    <w:rsid w:val="0083556D"/>
    <w:pPr>
      <w:jc w:val="both"/>
    </w:pPr>
    <w:rPr>
      <w:rFonts w:cs="Calibri"/>
      <w:sz w:val="12"/>
      <w:szCs w:val="16"/>
    </w:rPr>
  </w:style>
  <w:style w:type="character" w:customStyle="1" w:styleId="StyleCardSizeDown6ptChar">
    <w:name w:val="Style Card Size Down + 6 pt Char"/>
    <w:basedOn w:val="DefaultParagraphFont"/>
    <w:link w:val="StyleCardSizeDown6pt"/>
    <w:rsid w:val="0083556D"/>
    <w:rPr>
      <w:rFonts w:ascii="Times New Roman" w:hAnsi="Times New Roman" w:cs="Calibri"/>
      <w:sz w:val="12"/>
      <w:szCs w:val="16"/>
    </w:rPr>
  </w:style>
  <w:style w:type="paragraph" w:customStyle="1" w:styleId="CardDownMid">
    <w:name w:val="CardDownMid"/>
    <w:basedOn w:val="Normal"/>
    <w:link w:val="CardDownMidChar"/>
    <w:rsid w:val="0083556D"/>
    <w:rPr>
      <w:rFonts w:cs="Arial"/>
      <w:sz w:val="14"/>
      <w:szCs w:val="20"/>
    </w:rPr>
  </w:style>
  <w:style w:type="character" w:customStyle="1" w:styleId="CardDownMidChar">
    <w:name w:val="CardDownMid Char"/>
    <w:basedOn w:val="DefaultParagraphFont"/>
    <w:link w:val="CardDownMid"/>
    <w:rsid w:val="0083556D"/>
    <w:rPr>
      <w:rFonts w:ascii="Times New Roman" w:hAnsi="Times New Roman" w:cs="Arial"/>
      <w:sz w:val="14"/>
      <w:szCs w:val="20"/>
    </w:rPr>
  </w:style>
  <w:style w:type="character" w:customStyle="1" w:styleId="QuickFormat1">
    <w:name w:val="QuickFormat1"/>
    <w:rsid w:val="0083556D"/>
  </w:style>
  <w:style w:type="paragraph" w:customStyle="1" w:styleId="para">
    <w:name w:val="para"/>
    <w:basedOn w:val="Normal"/>
    <w:rsid w:val="0083556D"/>
    <w:pPr>
      <w:spacing w:before="100" w:beforeAutospacing="1" w:after="100" w:afterAutospacing="1"/>
    </w:pPr>
    <w:rPr>
      <w:rFonts w:cs="Calibri"/>
    </w:rPr>
  </w:style>
  <w:style w:type="paragraph" w:customStyle="1" w:styleId="StylecardArialNarrow9pt">
    <w:name w:val="Style card + Arial Narrow 9 pt"/>
    <w:basedOn w:val="card"/>
    <w:link w:val="StylecardArialNarrow9ptChar"/>
    <w:rsid w:val="0083556D"/>
    <w:rPr>
      <w:rFonts w:cs="Calibri"/>
      <w:szCs w:val="24"/>
    </w:rPr>
  </w:style>
  <w:style w:type="character" w:customStyle="1" w:styleId="StylecardArialNarrow9ptChar">
    <w:name w:val="Style card + Arial Narrow 9 pt Char"/>
    <w:basedOn w:val="cardChar"/>
    <w:link w:val="StylecardArialNarrow9pt"/>
    <w:rsid w:val="0083556D"/>
    <w:rPr>
      <w:rFonts w:ascii="Times New Roman" w:eastAsia="Times New Roman" w:hAnsi="Times New Roman" w:cs="Calibri"/>
      <w:sz w:val="24"/>
      <w:szCs w:val="24"/>
    </w:rPr>
  </w:style>
  <w:style w:type="paragraph" w:customStyle="1" w:styleId="8point">
    <w:name w:val="8 point"/>
    <w:basedOn w:val="Normal"/>
    <w:link w:val="8pointChar"/>
    <w:rsid w:val="0083556D"/>
    <w:rPr>
      <w:rFonts w:asciiTheme="minorHAnsi" w:hAnsiTheme="minorHAnsi" w:cstheme="minorBidi"/>
      <w:sz w:val="16"/>
    </w:rPr>
  </w:style>
  <w:style w:type="character" w:customStyle="1" w:styleId="Irrelevant5fontChar">
    <w:name w:val="Irrelevant (5 font) Char"/>
    <w:basedOn w:val="DefaultParagraphFont"/>
    <w:link w:val="Irrelevant5font"/>
    <w:rsid w:val="0083556D"/>
    <w:rPr>
      <w:sz w:val="10"/>
      <w:szCs w:val="10"/>
    </w:rPr>
  </w:style>
  <w:style w:type="paragraph" w:customStyle="1" w:styleId="Irrelevant5font">
    <w:name w:val="Irrelevant (5 font)"/>
    <w:basedOn w:val="Normal"/>
    <w:link w:val="Irrelevant5fontChar"/>
    <w:rsid w:val="0083556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3556D"/>
    <w:rPr>
      <w:rFonts w:cs="Calibri"/>
      <w:b/>
      <w:color w:val="000000"/>
      <w:u w:val="single"/>
    </w:rPr>
  </w:style>
  <w:style w:type="character" w:customStyle="1" w:styleId="UnderlineEmphasisChar">
    <w:name w:val="Underline + Emphasis Char"/>
    <w:basedOn w:val="DefaultParagraphFont"/>
    <w:link w:val="UnderlineEmphasis"/>
    <w:locked/>
    <w:rsid w:val="0083556D"/>
    <w:rPr>
      <w:rFonts w:ascii="Times New Roman" w:hAnsi="Times New Roman" w:cs="Calibri"/>
      <w:b/>
      <w:color w:val="000000"/>
      <w:sz w:val="24"/>
      <w:u w:val="single"/>
    </w:rPr>
  </w:style>
  <w:style w:type="paragraph" w:customStyle="1" w:styleId="tag1">
    <w:name w:val="tag1"/>
    <w:basedOn w:val="Normal"/>
    <w:qFormat/>
    <w:rsid w:val="0083556D"/>
    <w:rPr>
      <w:rFonts w:cs="Calibri"/>
      <w:b/>
      <w:szCs w:val="20"/>
    </w:rPr>
  </w:style>
  <w:style w:type="paragraph" w:customStyle="1" w:styleId="Ciii">
    <w:name w:val="Ciii"/>
    <w:basedOn w:val="Normal"/>
    <w:qFormat/>
    <w:rsid w:val="0083556D"/>
    <w:rPr>
      <w:rFonts w:cs="Calibri"/>
      <w:b/>
      <w:szCs w:val="20"/>
      <w:u w:val="thick"/>
    </w:rPr>
  </w:style>
  <w:style w:type="paragraph" w:customStyle="1" w:styleId="CiteNormal">
    <w:name w:val="Cite Normal"/>
    <w:basedOn w:val="Normal"/>
    <w:link w:val="CiteNormalChar"/>
    <w:autoRedefine/>
    <w:rsid w:val="0083556D"/>
    <w:rPr>
      <w:rFonts w:cs="Calibri"/>
      <w:sz w:val="18"/>
      <w:lang w:val="x-none" w:eastAsia="x-none"/>
    </w:rPr>
  </w:style>
  <w:style w:type="paragraph" w:customStyle="1" w:styleId="DebateCardSmall">
    <w:name w:val="Debate Card Small"/>
    <w:basedOn w:val="Normal"/>
    <w:qFormat/>
    <w:rsid w:val="0083556D"/>
    <w:pPr>
      <w:autoSpaceDE w:val="0"/>
      <w:autoSpaceDN w:val="0"/>
      <w:adjustRightInd w:val="0"/>
    </w:pPr>
    <w:rPr>
      <w:rFonts w:cs="Calibri"/>
      <w:sz w:val="16"/>
      <w:szCs w:val="16"/>
    </w:rPr>
  </w:style>
  <w:style w:type="paragraph" w:customStyle="1" w:styleId="Times0">
    <w:name w:val="Times"/>
    <w:basedOn w:val="Heading2"/>
    <w:rsid w:val="0083556D"/>
    <w:rPr>
      <w:rFonts w:cs="Arial"/>
      <w:iCs/>
      <w:sz w:val="24"/>
    </w:rPr>
  </w:style>
  <w:style w:type="character" w:customStyle="1" w:styleId="searchhit">
    <w:name w:val="searchhit"/>
    <w:basedOn w:val="DefaultParagraphFont"/>
    <w:rsid w:val="0083556D"/>
    <w:rPr>
      <w:rFonts w:cs="Times New Roman"/>
    </w:rPr>
  </w:style>
  <w:style w:type="character" w:customStyle="1" w:styleId="ecunderline">
    <w:name w:val="ec_underline"/>
    <w:basedOn w:val="DefaultParagraphFont"/>
    <w:rsid w:val="0083556D"/>
    <w:rPr>
      <w:rFonts w:cs="Times New Roman"/>
    </w:rPr>
  </w:style>
  <w:style w:type="character" w:customStyle="1" w:styleId="citationiacgale">
    <w:name w:val="citation iac gale"/>
    <w:basedOn w:val="DefaultParagraphFont"/>
    <w:rsid w:val="0083556D"/>
    <w:rPr>
      <w:rFonts w:cs="Times New Roman"/>
    </w:rPr>
  </w:style>
  <w:style w:type="character" w:customStyle="1" w:styleId="bodycontentlink">
    <w:name w:val="bodycontentlink"/>
    <w:basedOn w:val="DefaultParagraphFont"/>
    <w:rsid w:val="0083556D"/>
  </w:style>
  <w:style w:type="character" w:customStyle="1" w:styleId="BoldCiteCharCharChar">
    <w:name w:val="Bold Cite Char Char Char"/>
    <w:basedOn w:val="DefaultParagraphFont"/>
    <w:rsid w:val="0083556D"/>
    <w:rPr>
      <w:rFonts w:cs="Arial"/>
      <w:bCs/>
      <w:sz w:val="14"/>
      <w:szCs w:val="14"/>
      <w:lang w:val="en-US" w:eastAsia="en-US" w:bidi="ar-SA"/>
    </w:rPr>
  </w:style>
  <w:style w:type="paragraph" w:customStyle="1" w:styleId="Tagstyle0">
    <w:name w:val="Tagstyle"/>
    <w:basedOn w:val="Normal"/>
    <w:next w:val="Normal"/>
    <w:rsid w:val="0083556D"/>
    <w:rPr>
      <w:rFonts w:cs="Calibri"/>
      <w:b/>
    </w:rPr>
  </w:style>
  <w:style w:type="character" w:customStyle="1" w:styleId="underlinetextchar0">
    <w:name w:val="underlinetextchar"/>
    <w:basedOn w:val="DefaultParagraphFont"/>
    <w:rsid w:val="0083556D"/>
  </w:style>
  <w:style w:type="character" w:customStyle="1" w:styleId="ff2">
    <w:name w:val="ff2"/>
    <w:basedOn w:val="DefaultParagraphFont"/>
    <w:rsid w:val="0083556D"/>
  </w:style>
  <w:style w:type="character" w:customStyle="1" w:styleId="ib">
    <w:name w:val="ib"/>
    <w:basedOn w:val="DefaultParagraphFont"/>
    <w:rsid w:val="0083556D"/>
  </w:style>
  <w:style w:type="paragraph" w:customStyle="1" w:styleId="plff6">
    <w:name w:val="pl ff6"/>
    <w:basedOn w:val="Normal"/>
    <w:rsid w:val="0083556D"/>
    <w:pPr>
      <w:spacing w:beforeLines="1" w:afterLines="1"/>
    </w:pPr>
    <w:rPr>
      <w:rFonts w:ascii="Times" w:hAnsi="Times" w:cs="Calibri"/>
      <w:szCs w:val="20"/>
    </w:rPr>
  </w:style>
  <w:style w:type="character" w:customStyle="1" w:styleId="ff6">
    <w:name w:val="ff6"/>
    <w:basedOn w:val="DefaultParagraphFont"/>
    <w:rsid w:val="0083556D"/>
  </w:style>
  <w:style w:type="paragraph" w:customStyle="1" w:styleId="HeaderFormat">
    <w:name w:val="Header Format"/>
    <w:basedOn w:val="Normal"/>
    <w:rsid w:val="0083556D"/>
    <w:pPr>
      <w:jc w:val="center"/>
    </w:pPr>
    <w:rPr>
      <w:rFonts w:cs="Calibri"/>
      <w:b/>
      <w:u w:val="single"/>
    </w:rPr>
  </w:style>
  <w:style w:type="paragraph" w:customStyle="1" w:styleId="TagFormat">
    <w:name w:val="Tag Format"/>
    <w:basedOn w:val="Normal"/>
    <w:rsid w:val="0083556D"/>
    <w:rPr>
      <w:rFonts w:cs="Calibri"/>
      <w:b/>
    </w:rPr>
  </w:style>
  <w:style w:type="paragraph" w:customStyle="1" w:styleId="c3">
    <w:name w:val="c3"/>
    <w:basedOn w:val="Normal"/>
    <w:rsid w:val="0083556D"/>
    <w:pPr>
      <w:spacing w:beforeLines="1" w:afterLines="1"/>
    </w:pPr>
    <w:rPr>
      <w:rFonts w:ascii="Times" w:hAnsi="Times" w:cs="Calibri"/>
      <w:szCs w:val="20"/>
    </w:rPr>
  </w:style>
  <w:style w:type="character" w:customStyle="1" w:styleId="underlineCharChar3">
    <w:name w:val="underline Char Char"/>
    <w:basedOn w:val="DefaultParagraphFont"/>
    <w:rsid w:val="0083556D"/>
    <w:rPr>
      <w:szCs w:val="24"/>
      <w:u w:val="single"/>
    </w:rPr>
  </w:style>
  <w:style w:type="character" w:customStyle="1" w:styleId="hotrouteChar1">
    <w:name w:val="hot route! Char"/>
    <w:basedOn w:val="DefaultParagraphFont"/>
    <w:link w:val="hotroute1"/>
    <w:rsid w:val="0083556D"/>
    <w:rPr>
      <w:rFonts w:ascii="Times New Roman" w:eastAsia="Calibri" w:hAnsi="Times New Roman" w:cs="Times New Roman"/>
      <w:sz w:val="24"/>
    </w:rPr>
  </w:style>
  <w:style w:type="character" w:customStyle="1" w:styleId="smallChar1">
    <w:name w:val="small Char1"/>
    <w:basedOn w:val="DefaultParagraphFont"/>
    <w:rsid w:val="0083556D"/>
    <w:rPr>
      <w:sz w:val="16"/>
      <w:szCs w:val="24"/>
    </w:rPr>
  </w:style>
  <w:style w:type="paragraph" w:customStyle="1" w:styleId="reallysmall">
    <w:name w:val="really small"/>
    <w:basedOn w:val="Normal"/>
    <w:link w:val="reallysmallChar"/>
    <w:rsid w:val="0083556D"/>
    <w:rPr>
      <w:rFonts w:cs="Calibri"/>
      <w:sz w:val="12"/>
    </w:rPr>
  </w:style>
  <w:style w:type="character" w:customStyle="1" w:styleId="reallysmallChar">
    <w:name w:val="really small Char"/>
    <w:basedOn w:val="DefaultParagraphFont"/>
    <w:link w:val="reallysmall"/>
    <w:rsid w:val="0083556D"/>
    <w:rPr>
      <w:rFonts w:ascii="Times New Roman" w:hAnsi="Times New Roman" w:cs="Calibri"/>
      <w:sz w:val="12"/>
    </w:rPr>
  </w:style>
  <w:style w:type="paragraph" w:customStyle="1" w:styleId="titlebignews">
    <w:name w:val="title_big_news"/>
    <w:basedOn w:val="Normal"/>
    <w:rsid w:val="0083556D"/>
    <w:pPr>
      <w:spacing w:beforeLines="1" w:afterLines="1"/>
    </w:pPr>
    <w:rPr>
      <w:rFonts w:ascii="Times" w:eastAsia="Cambria" w:hAnsi="Times" w:cs="Calibri"/>
      <w:szCs w:val="20"/>
    </w:rPr>
  </w:style>
  <w:style w:type="character" w:customStyle="1" w:styleId="definition">
    <w:name w:val="definition"/>
    <w:basedOn w:val="DefaultParagraphFont"/>
    <w:rsid w:val="0083556D"/>
  </w:style>
  <w:style w:type="paragraph" w:customStyle="1" w:styleId="abodyblack31">
    <w:name w:val="abodyblack31"/>
    <w:basedOn w:val="Normal"/>
    <w:rsid w:val="0083556D"/>
    <w:pPr>
      <w:spacing w:before="100" w:beforeAutospacing="1" w:after="100" w:afterAutospacing="1"/>
    </w:pPr>
    <w:rPr>
      <w:rFonts w:cs="Calibri"/>
    </w:rPr>
  </w:style>
  <w:style w:type="character" w:customStyle="1" w:styleId="see">
    <w:name w:val="see"/>
    <w:basedOn w:val="DefaultParagraphFont"/>
    <w:rsid w:val="0083556D"/>
  </w:style>
  <w:style w:type="character" w:customStyle="1" w:styleId="Hyperlink4">
    <w:name w:val="Hyperlink4"/>
    <w:rsid w:val="0083556D"/>
    <w:rPr>
      <w:strike w:val="0"/>
      <w:dstrike w:val="0"/>
      <w:color w:val="195FA4"/>
      <w:u w:val="single"/>
      <w:effect w:val="none"/>
    </w:rPr>
  </w:style>
  <w:style w:type="paragraph" w:customStyle="1" w:styleId="PicCaption">
    <w:name w:val="PicCaption"/>
    <w:basedOn w:val="Normal"/>
    <w:qFormat/>
    <w:rsid w:val="0083556D"/>
    <w:rPr>
      <w:rFonts w:ascii="Georgia" w:eastAsia="Calibri" w:hAnsi="Georgia" w:cs="Calibri"/>
      <w:b/>
      <w:sz w:val="18"/>
      <w:szCs w:val="20"/>
      <w:lang w:val="x-none" w:eastAsia="x-none"/>
    </w:rPr>
  </w:style>
  <w:style w:type="character" w:customStyle="1" w:styleId="tightinline1">
    <w:name w:val="tightinline1"/>
    <w:basedOn w:val="DefaultParagraphFont"/>
    <w:rsid w:val="0083556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3556D"/>
    <w:pPr>
      <w:tabs>
        <w:tab w:val="left" w:pos="1440"/>
      </w:tabs>
      <w:jc w:val="center"/>
      <w:outlineLvl w:val="2"/>
    </w:pPr>
    <w:rPr>
      <w:rFonts w:eastAsia="Calibri" w:cs="Calibri"/>
      <w:b/>
      <w:smallCaps/>
      <w:color w:val="000000"/>
      <w:sz w:val="36"/>
      <w:u w:val="single"/>
    </w:rPr>
  </w:style>
  <w:style w:type="character" w:customStyle="1" w:styleId="NameofFile">
    <w:name w:val="Name of File"/>
    <w:uiPriority w:val="1"/>
    <w:rsid w:val="0083556D"/>
    <w:rPr>
      <w:rFonts w:ascii="Times New Roman" w:hAnsi="Times New Roman"/>
      <w:b/>
      <w:color w:val="000000"/>
      <w:sz w:val="36"/>
      <w:u w:val="single"/>
    </w:rPr>
  </w:style>
  <w:style w:type="paragraph" w:customStyle="1" w:styleId="Hat2">
    <w:name w:val="Hat2"/>
    <w:basedOn w:val="Hat1"/>
    <w:next w:val="Normal"/>
    <w:qFormat/>
    <w:rsid w:val="0083556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3556D"/>
    <w:pPr>
      <w:spacing w:line="276" w:lineRule="auto"/>
      <w:outlineLvl w:val="9"/>
    </w:pPr>
    <w:rPr>
      <w:rFonts w:cs="Times New Roman"/>
      <w:bCs/>
      <w:color w:val="365F91"/>
      <w:sz w:val="28"/>
      <w:szCs w:val="28"/>
    </w:rPr>
  </w:style>
  <w:style w:type="paragraph" w:customStyle="1" w:styleId="CITEF3">
    <w:name w:val="CITE F3"/>
    <w:rsid w:val="0083556D"/>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83556D"/>
    <w:pPr>
      <w:contextualSpacing/>
    </w:pPr>
    <w:rPr>
      <w:rFonts w:eastAsia="Malgun Gothic" w:cs="Calibri"/>
      <w:bCs/>
      <w:sz w:val="19"/>
      <w:szCs w:val="20"/>
    </w:rPr>
  </w:style>
  <w:style w:type="character" w:customStyle="1" w:styleId="StyletinyBoldChar">
    <w:name w:val="Style tiny + Bold Char"/>
    <w:basedOn w:val="DefaultParagraphFont"/>
    <w:link w:val="StyletinyBold"/>
    <w:rsid w:val="0083556D"/>
    <w:rPr>
      <w:rFonts w:ascii="Times New Roman" w:eastAsia="Malgun Gothic" w:hAnsi="Times New Roman" w:cs="Calibri"/>
      <w:bCs/>
      <w:sz w:val="19"/>
      <w:szCs w:val="20"/>
    </w:rPr>
  </w:style>
  <w:style w:type="character" w:customStyle="1" w:styleId="kn">
    <w:name w:val="kn"/>
    <w:basedOn w:val="DefaultParagraphFont"/>
    <w:rsid w:val="0083556D"/>
  </w:style>
  <w:style w:type="character" w:customStyle="1" w:styleId="StyleCards12ptThickunderlineChar2">
    <w:name w:val="Style Cards + 12 pt Thick underline Char2"/>
    <w:basedOn w:val="DefaultParagraphFont"/>
    <w:rsid w:val="0083556D"/>
    <w:rPr>
      <w:sz w:val="24"/>
      <w:szCs w:val="24"/>
      <w:u w:val="thick"/>
      <w:lang w:val="en-US" w:eastAsia="en-US" w:bidi="ar-SA"/>
    </w:rPr>
  </w:style>
  <w:style w:type="character" w:customStyle="1" w:styleId="Style7pt">
    <w:name w:val="Style 7 pt"/>
    <w:basedOn w:val="DefaultParagraphFont"/>
    <w:rsid w:val="0083556D"/>
    <w:rPr>
      <w:rFonts w:ascii="Times New Roman" w:hAnsi="Times New Roman"/>
      <w:sz w:val="14"/>
    </w:rPr>
  </w:style>
  <w:style w:type="character" w:customStyle="1" w:styleId="Style10pt">
    <w:name w:val="Style 10 pt"/>
    <w:basedOn w:val="DefaultParagraphFont"/>
    <w:rsid w:val="0083556D"/>
    <w:rPr>
      <w:sz w:val="20"/>
    </w:rPr>
  </w:style>
  <w:style w:type="character" w:customStyle="1" w:styleId="articleheadline1">
    <w:name w:val="articleheadline1"/>
    <w:basedOn w:val="DefaultParagraphFont"/>
    <w:rsid w:val="0083556D"/>
    <w:rPr>
      <w:b/>
      <w:bCs/>
      <w:strike w:val="0"/>
      <w:dstrike w:val="0"/>
      <w:sz w:val="27"/>
      <w:szCs w:val="27"/>
      <w:u w:val="none"/>
      <w:effect w:val="none"/>
    </w:rPr>
  </w:style>
  <w:style w:type="character" w:customStyle="1" w:styleId="StyleStyle16ptChar">
    <w:name w:val="Style Style1 + 6 pt Char"/>
    <w:basedOn w:val="DefaultParagraphFont"/>
    <w:rsid w:val="0083556D"/>
    <w:rPr>
      <w:sz w:val="12"/>
      <w:szCs w:val="14"/>
      <w:lang w:val="en-US" w:eastAsia="en-US" w:bidi="ar-SA"/>
    </w:rPr>
  </w:style>
  <w:style w:type="character" w:customStyle="1" w:styleId="StyleHeading2BlackChar">
    <w:name w:val="Style Heading 2 + Black Char"/>
    <w:basedOn w:val="DefaultParagraphFont"/>
    <w:rsid w:val="0083556D"/>
    <w:rPr>
      <w:rFonts w:cs="Arial"/>
      <w:b/>
      <w:bCs/>
      <w:iCs/>
      <w:color w:val="000000"/>
      <w:sz w:val="22"/>
      <w:szCs w:val="28"/>
      <w:lang w:val="en-US" w:eastAsia="en-US" w:bidi="ar-SA"/>
    </w:rPr>
  </w:style>
  <w:style w:type="paragraph" w:customStyle="1" w:styleId="TagsandCites0">
    <w:name w:val="Tags and Cites"/>
    <w:basedOn w:val="Normal"/>
    <w:rsid w:val="0083556D"/>
    <w:pPr>
      <w:spacing w:before="120" w:after="120"/>
    </w:pPr>
    <w:rPr>
      <w:rFonts w:ascii="Copperplate" w:hAnsi="Copperplate" w:cs="Calibri"/>
      <w:szCs w:val="20"/>
    </w:rPr>
  </w:style>
  <w:style w:type="character" w:customStyle="1" w:styleId="descriptionstyle1block">
    <w:name w:val="description style1 block"/>
    <w:basedOn w:val="DefaultParagraphFont"/>
    <w:rsid w:val="0083556D"/>
  </w:style>
  <w:style w:type="character" w:customStyle="1" w:styleId="profileshighlighttext">
    <w:name w:val="profileshighlighttext"/>
    <w:basedOn w:val="DefaultParagraphFont"/>
    <w:rsid w:val="0083556D"/>
  </w:style>
  <w:style w:type="paragraph" w:customStyle="1" w:styleId="column-byline">
    <w:name w:val="column-byline"/>
    <w:basedOn w:val="Normal"/>
    <w:rsid w:val="0083556D"/>
    <w:pPr>
      <w:spacing w:before="100" w:beforeAutospacing="1" w:after="100" w:afterAutospacing="1"/>
    </w:pPr>
    <w:rPr>
      <w:rFonts w:cs="Calibri"/>
    </w:rPr>
  </w:style>
  <w:style w:type="paragraph" w:customStyle="1" w:styleId="en">
    <w:name w:val="en"/>
    <w:basedOn w:val="Normal"/>
    <w:rsid w:val="0083556D"/>
    <w:pPr>
      <w:spacing w:before="100" w:beforeAutospacing="1" w:after="100" w:afterAutospacing="1"/>
    </w:pPr>
    <w:rPr>
      <w:rFonts w:cs="Calibri"/>
    </w:rPr>
  </w:style>
  <w:style w:type="paragraph" w:customStyle="1" w:styleId="Cardunderlined0">
    <w:name w:val="Card underlined"/>
    <w:basedOn w:val="Normal"/>
    <w:rsid w:val="0083556D"/>
    <w:rPr>
      <w:rFonts w:cs="Calibri"/>
      <w:color w:val="000000"/>
      <w:u w:val="single"/>
    </w:rPr>
  </w:style>
  <w:style w:type="character" w:customStyle="1" w:styleId="boldciteCharChar">
    <w:name w:val="bold cite Char Char"/>
    <w:basedOn w:val="DefaultParagraphFont"/>
    <w:rsid w:val="0083556D"/>
    <w:rPr>
      <w:rFonts w:ascii="Arial" w:hAnsi="Arial" w:cs="Arial"/>
      <w:b/>
      <w:bCs/>
      <w:kern w:val="32"/>
      <w:sz w:val="24"/>
      <w:szCs w:val="24"/>
      <w:lang w:val="en-US" w:eastAsia="en-US" w:bidi="ar-SA"/>
    </w:rPr>
  </w:style>
  <w:style w:type="character" w:customStyle="1" w:styleId="goohl1">
    <w:name w:val="goohl1"/>
    <w:basedOn w:val="DefaultParagraphFont"/>
    <w:rsid w:val="0083556D"/>
  </w:style>
  <w:style w:type="character" w:customStyle="1" w:styleId="comments-post">
    <w:name w:val="comments-post"/>
    <w:basedOn w:val="DefaultParagraphFont"/>
    <w:rsid w:val="0083556D"/>
  </w:style>
  <w:style w:type="character" w:customStyle="1" w:styleId="txt">
    <w:name w:val="txt"/>
    <w:basedOn w:val="DefaultParagraphFont"/>
    <w:rsid w:val="0083556D"/>
  </w:style>
  <w:style w:type="character" w:customStyle="1" w:styleId="Char5">
    <w:name w:val="Char5"/>
    <w:basedOn w:val="DefaultParagraphFont"/>
    <w:rsid w:val="0083556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3556D"/>
    <w:pPr>
      <w:autoSpaceDE w:val="0"/>
      <w:autoSpaceDN w:val="0"/>
      <w:adjustRightInd w:val="0"/>
      <w:jc w:val="both"/>
    </w:pPr>
    <w:rPr>
      <w:rFonts w:cs="Calibri"/>
      <w:spacing w:val="-1"/>
      <w:sz w:val="12"/>
      <w:szCs w:val="20"/>
    </w:rPr>
  </w:style>
  <w:style w:type="paragraph" w:customStyle="1" w:styleId="StyleNothing6ptCondensedby005ptChar">
    <w:name w:val="Style Nothing + 6 pt Condensed by  0.05 pt Char"/>
    <w:basedOn w:val="Normal"/>
    <w:autoRedefine/>
    <w:rsid w:val="0083556D"/>
    <w:pPr>
      <w:autoSpaceDE w:val="0"/>
      <w:autoSpaceDN w:val="0"/>
      <w:adjustRightInd w:val="0"/>
      <w:jc w:val="both"/>
    </w:pPr>
    <w:rPr>
      <w:rFonts w:cs="Calibri"/>
      <w:spacing w:val="-1"/>
      <w:sz w:val="12"/>
    </w:rPr>
  </w:style>
  <w:style w:type="paragraph" w:customStyle="1" w:styleId="TagCharCharCharCharCharCharChar0">
    <w:name w:val="Tag Char Char Char Char Char Char Char"/>
    <w:basedOn w:val="Normal"/>
    <w:rsid w:val="0083556D"/>
    <w:pPr>
      <w:ind w:left="720" w:right="720"/>
    </w:pPr>
    <w:rPr>
      <w:rFonts w:cs="Calibri"/>
      <w:b/>
      <w:sz w:val="28"/>
    </w:rPr>
  </w:style>
  <w:style w:type="character" w:customStyle="1" w:styleId="CharacterStyle4">
    <w:name w:val="Character Style 4"/>
    <w:rsid w:val="0083556D"/>
    <w:rPr>
      <w:sz w:val="20"/>
      <w:u w:val="single"/>
    </w:rPr>
  </w:style>
  <w:style w:type="paragraph" w:customStyle="1" w:styleId="citeunread">
    <w:name w:val="cite unread"/>
    <w:basedOn w:val="Heading4"/>
    <w:rsid w:val="0083556D"/>
    <w:pPr>
      <w:keepNext w:val="0"/>
      <w:keepLines w:val="0"/>
      <w:suppressAutoHyphens/>
      <w:spacing w:before="0"/>
      <w:ind w:left="1440" w:right="720"/>
      <w:outlineLvl w:val="9"/>
    </w:pPr>
    <w:rPr>
      <w:rFonts w:eastAsiaTheme="minorHAnsi" w:cs="Calibri"/>
      <w:b w:val="0"/>
      <w:iCs w:val="0"/>
      <w:sz w:val="20"/>
      <w:lang w:eastAsia="ar-SA"/>
    </w:rPr>
  </w:style>
  <w:style w:type="paragraph" w:customStyle="1" w:styleId="CtieRead">
    <w:name w:val="Ctie Read"/>
    <w:basedOn w:val="Heading4"/>
    <w:rsid w:val="0083556D"/>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rsid w:val="0083556D"/>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83556D"/>
    <w:rPr>
      <w:b w:val="0"/>
      <w:bCs w:val="0"/>
      <w:sz w:val="20"/>
    </w:rPr>
  </w:style>
  <w:style w:type="character" w:customStyle="1" w:styleId="UnderliningCharChar">
    <w:name w:val="Underlining Char Char"/>
    <w:basedOn w:val="DefaultParagraphFont"/>
    <w:rsid w:val="0083556D"/>
    <w:rPr>
      <w:rFonts w:ascii="Arial Narrow" w:hAnsi="Arial Narrow"/>
      <w:szCs w:val="24"/>
      <w:u w:val="single"/>
      <w:lang w:val="en-US" w:eastAsia="en-US" w:bidi="ar-SA"/>
    </w:rPr>
  </w:style>
  <w:style w:type="paragraph" w:customStyle="1" w:styleId="ZNormalText">
    <w:name w:val="Z Normal Text"/>
    <w:basedOn w:val="Normal"/>
    <w:autoRedefine/>
    <w:rsid w:val="0083556D"/>
    <w:rPr>
      <w:rFonts w:cs="Calibri"/>
    </w:rPr>
  </w:style>
  <w:style w:type="paragraph" w:customStyle="1" w:styleId="ZTag">
    <w:name w:val="Z Tag"/>
    <w:basedOn w:val="Normal"/>
    <w:autoRedefine/>
    <w:rsid w:val="0083556D"/>
    <w:rPr>
      <w:rFonts w:cs="Calibri"/>
      <w:b/>
      <w:color w:val="000000"/>
      <w:sz w:val="28"/>
    </w:rPr>
  </w:style>
  <w:style w:type="character" w:customStyle="1" w:styleId="style110">
    <w:name w:val="style11"/>
    <w:basedOn w:val="DefaultParagraphFont"/>
    <w:rsid w:val="0083556D"/>
    <w:rPr>
      <w:sz w:val="12"/>
      <w:szCs w:val="12"/>
    </w:rPr>
  </w:style>
  <w:style w:type="character" w:customStyle="1" w:styleId="subtitlesarticles1">
    <w:name w:val="subtitles_articles1"/>
    <w:basedOn w:val="DefaultParagraphFont"/>
    <w:rsid w:val="0083556D"/>
    <w:rPr>
      <w:rFonts w:ascii="Verdana" w:hAnsi="Verdana" w:cs="Times New Roman"/>
      <w:b/>
      <w:bCs/>
      <w:color w:val="000000"/>
      <w:sz w:val="20"/>
      <w:szCs w:val="20"/>
    </w:rPr>
  </w:style>
  <w:style w:type="paragraph" w:customStyle="1" w:styleId="TagCharCharCharChar0">
    <w:name w:val="Tag Char Char Char Char"/>
    <w:basedOn w:val="Normal"/>
    <w:rsid w:val="0083556D"/>
    <w:pPr>
      <w:ind w:left="720" w:right="720"/>
    </w:pPr>
    <w:rPr>
      <w:rFonts w:cs="Calibri"/>
      <w:b/>
      <w:sz w:val="28"/>
    </w:rPr>
  </w:style>
  <w:style w:type="character" w:customStyle="1" w:styleId="BlockTitleChar1">
    <w:name w:val="Block Title Char1"/>
    <w:basedOn w:val="DefaultParagraphFont"/>
    <w:rsid w:val="0083556D"/>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83556D"/>
    <w:rPr>
      <w:rFonts w:cs="Arial"/>
      <w:bCs/>
      <w:caps/>
      <w:color w:val="FFFFFF"/>
      <w:sz w:val="2"/>
      <w:szCs w:val="2"/>
      <w:lang w:val="en-US" w:eastAsia="en-US" w:bidi="ar-SA"/>
    </w:rPr>
  </w:style>
  <w:style w:type="paragraph" w:customStyle="1" w:styleId="Numbering">
    <w:name w:val="Numbering"/>
    <w:basedOn w:val="Normal"/>
    <w:next w:val="Normal"/>
    <w:rsid w:val="0083556D"/>
    <w:pPr>
      <w:widowControl w:val="0"/>
      <w:numPr>
        <w:numId w:val="9"/>
      </w:numPr>
      <w:suppressAutoHyphens/>
      <w:spacing w:after="200"/>
    </w:pPr>
    <w:rPr>
      <w:rFonts w:cs="Calibri"/>
      <w:b/>
      <w:szCs w:val="18"/>
    </w:rPr>
  </w:style>
  <w:style w:type="paragraph" w:customStyle="1" w:styleId="Un-IndexedHeading">
    <w:name w:val="Un-Indexed Heading"/>
    <w:basedOn w:val="Heading1"/>
    <w:next w:val="Normal"/>
    <w:rsid w:val="0083556D"/>
    <w:pPr>
      <w:keepNext w:val="0"/>
      <w:widowControl w:val="0"/>
      <w:suppressAutoHyphens/>
      <w:spacing w:before="0" w:after="160"/>
    </w:pPr>
    <w:rPr>
      <w:bCs/>
      <w:szCs w:val="28"/>
      <w:u w:val="thick"/>
    </w:rPr>
  </w:style>
  <w:style w:type="paragraph" w:customStyle="1" w:styleId="IndentedLettering">
    <w:name w:val="Indented Lettering"/>
    <w:basedOn w:val="Numbering"/>
    <w:next w:val="Normal"/>
    <w:rsid w:val="0083556D"/>
    <w:pPr>
      <w:numPr>
        <w:numId w:val="8"/>
      </w:numPr>
    </w:pPr>
  </w:style>
  <w:style w:type="paragraph" w:customStyle="1" w:styleId="FileName">
    <w:name w:val="File Name"/>
    <w:basedOn w:val="Normal"/>
    <w:next w:val="Normal"/>
    <w:rsid w:val="0083556D"/>
    <w:pPr>
      <w:widowControl w:val="0"/>
      <w:suppressAutoHyphens/>
      <w:spacing w:after="120"/>
      <w:jc w:val="center"/>
    </w:pPr>
    <w:rPr>
      <w:rFonts w:cs="Calibri"/>
      <w:b/>
      <w:caps/>
      <w:sz w:val="28"/>
      <w:szCs w:val="20"/>
    </w:rPr>
  </w:style>
  <w:style w:type="paragraph" w:customStyle="1" w:styleId="Pagination">
    <w:name w:val="Pagination"/>
    <w:basedOn w:val="Normal"/>
    <w:next w:val="Normal"/>
    <w:rsid w:val="0083556D"/>
    <w:pPr>
      <w:widowControl w:val="0"/>
      <w:suppressAutoHyphens/>
      <w:jc w:val="right"/>
    </w:pPr>
    <w:rPr>
      <w:rFonts w:cs="Calibri"/>
      <w:b/>
      <w:sz w:val="28"/>
      <w:szCs w:val="18"/>
    </w:rPr>
  </w:style>
  <w:style w:type="paragraph" w:customStyle="1" w:styleId="IndentedNumbering">
    <w:name w:val="Indented Numbering"/>
    <w:basedOn w:val="IndentedLettering"/>
    <w:next w:val="Normal"/>
    <w:rsid w:val="0083556D"/>
    <w:pPr>
      <w:numPr>
        <w:numId w:val="7"/>
      </w:numPr>
    </w:pPr>
  </w:style>
  <w:style w:type="paragraph" w:customStyle="1" w:styleId="CardContinued1">
    <w:name w:val="Card Continued 1"/>
    <w:basedOn w:val="Normal"/>
    <w:next w:val="Normal"/>
    <w:rsid w:val="0083556D"/>
    <w:pPr>
      <w:widowControl w:val="0"/>
      <w:suppressAutoHyphens/>
      <w:spacing w:before="120"/>
      <w:jc w:val="right"/>
    </w:pPr>
    <w:rPr>
      <w:rFonts w:cs="Calibri"/>
      <w:b/>
      <w:caps/>
      <w:szCs w:val="18"/>
    </w:rPr>
  </w:style>
  <w:style w:type="paragraph" w:customStyle="1" w:styleId="CardContinued2">
    <w:name w:val="Card Continued 2"/>
    <w:basedOn w:val="CardContinued1"/>
    <w:next w:val="Normal"/>
    <w:rsid w:val="0083556D"/>
    <w:pPr>
      <w:spacing w:before="0" w:after="120"/>
      <w:jc w:val="left"/>
    </w:pPr>
  </w:style>
  <w:style w:type="paragraph" w:customStyle="1" w:styleId="Clearformatting0">
    <w:name w:val="Clear formatting"/>
    <w:basedOn w:val="Normal"/>
    <w:rsid w:val="0083556D"/>
    <w:pPr>
      <w:keepNext/>
      <w:outlineLvl w:val="2"/>
    </w:pPr>
    <w:rPr>
      <w:rFonts w:ascii="Arial Narrow" w:hAnsi="Arial Narrow" w:cs="Arial"/>
      <w:b/>
      <w:bCs/>
      <w:szCs w:val="26"/>
    </w:rPr>
  </w:style>
  <w:style w:type="character" w:customStyle="1" w:styleId="textmedium">
    <w:name w:val="textmedium"/>
    <w:basedOn w:val="DefaultParagraphFont"/>
    <w:rsid w:val="0083556D"/>
  </w:style>
  <w:style w:type="character" w:customStyle="1" w:styleId="justify">
    <w:name w:val="justify"/>
    <w:basedOn w:val="DefaultParagraphFont"/>
    <w:rsid w:val="0083556D"/>
  </w:style>
  <w:style w:type="paragraph" w:customStyle="1" w:styleId="SmallCardText">
    <w:name w:val="Small Card Text"/>
    <w:rsid w:val="0083556D"/>
    <w:pPr>
      <w:spacing w:after="0" w:line="240" w:lineRule="auto"/>
    </w:pPr>
    <w:rPr>
      <w:rFonts w:ascii="Times New Roman" w:hAnsi="Times New Roman" w:cs="Calibri"/>
      <w:sz w:val="16"/>
      <w:szCs w:val="16"/>
    </w:rPr>
  </w:style>
  <w:style w:type="character" w:customStyle="1" w:styleId="SmallCardTextChar">
    <w:name w:val="Small Card Text Char"/>
    <w:basedOn w:val="CardTextChar0"/>
    <w:rsid w:val="0083556D"/>
    <w:rPr>
      <w:rFonts w:ascii="Arial" w:eastAsia="MS Mincho" w:hAnsi="Arial"/>
      <w:sz w:val="16"/>
      <w:szCs w:val="16"/>
      <w:lang w:val="en-US" w:eastAsia="en-US" w:bidi="ar-SA"/>
    </w:rPr>
  </w:style>
  <w:style w:type="paragraph" w:customStyle="1" w:styleId="TAGFONT">
    <w:name w:val="TAG FONT"/>
    <w:basedOn w:val="Normal"/>
    <w:autoRedefine/>
    <w:rsid w:val="0083556D"/>
    <w:rPr>
      <w:rFonts w:cs="Calibri"/>
    </w:rPr>
  </w:style>
  <w:style w:type="paragraph" w:customStyle="1" w:styleId="BlockWriting">
    <w:name w:val="Block Writing"/>
    <w:basedOn w:val="Normal"/>
    <w:rsid w:val="0083556D"/>
    <w:pPr>
      <w:tabs>
        <w:tab w:val="num" w:pos="1080"/>
      </w:tabs>
      <w:spacing w:after="200"/>
      <w:ind w:left="1080" w:hanging="360"/>
      <w:jc w:val="both"/>
    </w:pPr>
    <w:rPr>
      <w:rFonts w:cs="Calibri"/>
      <w:b/>
    </w:rPr>
  </w:style>
  <w:style w:type="character" w:customStyle="1" w:styleId="BigcardCharChar">
    <w:name w:val="Big card Char Char"/>
    <w:basedOn w:val="DefaultParagraphFont"/>
    <w:rsid w:val="0083556D"/>
    <w:rPr>
      <w:bCs/>
      <w:sz w:val="16"/>
      <w:szCs w:val="28"/>
      <w:lang w:val="en-US" w:eastAsia="en-US" w:bidi="ar-SA"/>
    </w:rPr>
  </w:style>
  <w:style w:type="paragraph" w:customStyle="1" w:styleId="StyleUnderlineUnderline">
    <w:name w:val="Style Underline + Underline"/>
    <w:basedOn w:val="Normal"/>
    <w:rsid w:val="0083556D"/>
    <w:pPr>
      <w:widowControl w:val="0"/>
      <w:suppressAutoHyphens/>
    </w:pPr>
    <w:rPr>
      <w:rFonts w:cs="Calibri"/>
      <w:szCs w:val="18"/>
      <w:u w:val="single"/>
    </w:rPr>
  </w:style>
  <w:style w:type="character" w:customStyle="1" w:styleId="maintextbldleft">
    <w:name w:val="maintextbldleft"/>
    <w:basedOn w:val="DefaultParagraphFont"/>
    <w:rsid w:val="0083556D"/>
  </w:style>
  <w:style w:type="character" w:customStyle="1" w:styleId="ft4">
    <w:name w:val="ft4"/>
    <w:basedOn w:val="DefaultParagraphFont"/>
    <w:rsid w:val="0083556D"/>
  </w:style>
  <w:style w:type="character" w:customStyle="1" w:styleId="ps2">
    <w:name w:val="ps2"/>
    <w:basedOn w:val="DefaultParagraphFont"/>
    <w:rsid w:val="0083556D"/>
  </w:style>
  <w:style w:type="character" w:customStyle="1" w:styleId="ps3">
    <w:name w:val="ps3"/>
    <w:basedOn w:val="DefaultParagraphFont"/>
    <w:rsid w:val="0083556D"/>
  </w:style>
  <w:style w:type="character" w:customStyle="1" w:styleId="ps4">
    <w:name w:val="ps4"/>
    <w:basedOn w:val="DefaultParagraphFont"/>
    <w:rsid w:val="0083556D"/>
  </w:style>
  <w:style w:type="character" w:customStyle="1" w:styleId="ps5">
    <w:name w:val="ps5"/>
    <w:basedOn w:val="DefaultParagraphFont"/>
    <w:rsid w:val="0083556D"/>
  </w:style>
  <w:style w:type="character" w:customStyle="1" w:styleId="ps6">
    <w:name w:val="ps6"/>
    <w:basedOn w:val="DefaultParagraphFont"/>
    <w:rsid w:val="0083556D"/>
  </w:style>
  <w:style w:type="character" w:customStyle="1" w:styleId="ps7">
    <w:name w:val="ps7"/>
    <w:basedOn w:val="DefaultParagraphFont"/>
    <w:rsid w:val="0083556D"/>
  </w:style>
  <w:style w:type="character" w:customStyle="1" w:styleId="ps8">
    <w:name w:val="ps8"/>
    <w:basedOn w:val="DefaultParagraphFont"/>
    <w:rsid w:val="0083556D"/>
  </w:style>
  <w:style w:type="character" w:customStyle="1" w:styleId="ps9">
    <w:name w:val="ps9"/>
    <w:basedOn w:val="DefaultParagraphFont"/>
    <w:rsid w:val="0083556D"/>
  </w:style>
  <w:style w:type="character" w:customStyle="1" w:styleId="ps10">
    <w:name w:val="ps10"/>
    <w:basedOn w:val="DefaultParagraphFont"/>
    <w:rsid w:val="0083556D"/>
  </w:style>
  <w:style w:type="character" w:customStyle="1" w:styleId="ps11">
    <w:name w:val="ps11"/>
    <w:basedOn w:val="DefaultParagraphFont"/>
    <w:rsid w:val="0083556D"/>
  </w:style>
  <w:style w:type="character" w:customStyle="1" w:styleId="ps12">
    <w:name w:val="ps12"/>
    <w:basedOn w:val="DefaultParagraphFont"/>
    <w:rsid w:val="0083556D"/>
  </w:style>
  <w:style w:type="character" w:customStyle="1" w:styleId="ps13">
    <w:name w:val="ps13"/>
    <w:basedOn w:val="DefaultParagraphFont"/>
    <w:rsid w:val="0083556D"/>
  </w:style>
  <w:style w:type="character" w:customStyle="1" w:styleId="ps14">
    <w:name w:val="ps14"/>
    <w:basedOn w:val="DefaultParagraphFont"/>
    <w:rsid w:val="0083556D"/>
  </w:style>
  <w:style w:type="character" w:customStyle="1" w:styleId="ps15">
    <w:name w:val="ps15"/>
    <w:basedOn w:val="DefaultParagraphFont"/>
    <w:rsid w:val="0083556D"/>
  </w:style>
  <w:style w:type="character" w:customStyle="1" w:styleId="ps16">
    <w:name w:val="ps16"/>
    <w:basedOn w:val="DefaultParagraphFont"/>
    <w:rsid w:val="0083556D"/>
  </w:style>
  <w:style w:type="character" w:customStyle="1" w:styleId="ps17">
    <w:name w:val="ps17"/>
    <w:basedOn w:val="DefaultParagraphFont"/>
    <w:rsid w:val="0083556D"/>
  </w:style>
  <w:style w:type="character" w:customStyle="1" w:styleId="ps18">
    <w:name w:val="ps18"/>
    <w:basedOn w:val="DefaultParagraphFont"/>
    <w:rsid w:val="0083556D"/>
  </w:style>
  <w:style w:type="character" w:customStyle="1" w:styleId="ps19">
    <w:name w:val="ps19"/>
    <w:basedOn w:val="DefaultParagraphFont"/>
    <w:rsid w:val="0083556D"/>
  </w:style>
  <w:style w:type="character" w:customStyle="1" w:styleId="ps20">
    <w:name w:val="ps20"/>
    <w:basedOn w:val="DefaultParagraphFont"/>
    <w:rsid w:val="0083556D"/>
  </w:style>
  <w:style w:type="character" w:customStyle="1" w:styleId="ps21">
    <w:name w:val="ps21"/>
    <w:basedOn w:val="DefaultParagraphFont"/>
    <w:rsid w:val="0083556D"/>
  </w:style>
  <w:style w:type="character" w:customStyle="1" w:styleId="ps22">
    <w:name w:val="ps22"/>
    <w:basedOn w:val="DefaultParagraphFont"/>
    <w:rsid w:val="0083556D"/>
  </w:style>
  <w:style w:type="character" w:customStyle="1" w:styleId="em0">
    <w:name w:val="em0"/>
    <w:basedOn w:val="DefaultParagraphFont"/>
    <w:rsid w:val="0083556D"/>
  </w:style>
  <w:style w:type="character" w:customStyle="1" w:styleId="ps23">
    <w:name w:val="ps23"/>
    <w:basedOn w:val="DefaultParagraphFont"/>
    <w:rsid w:val="0083556D"/>
  </w:style>
  <w:style w:type="character" w:customStyle="1" w:styleId="ps24">
    <w:name w:val="ps24"/>
    <w:basedOn w:val="DefaultParagraphFont"/>
    <w:rsid w:val="0083556D"/>
  </w:style>
  <w:style w:type="character" w:customStyle="1" w:styleId="ps25">
    <w:name w:val="ps25"/>
    <w:basedOn w:val="DefaultParagraphFont"/>
    <w:rsid w:val="0083556D"/>
  </w:style>
  <w:style w:type="character" w:customStyle="1" w:styleId="ps26">
    <w:name w:val="ps26"/>
    <w:basedOn w:val="DefaultParagraphFont"/>
    <w:rsid w:val="0083556D"/>
  </w:style>
  <w:style w:type="character" w:customStyle="1" w:styleId="ps27">
    <w:name w:val="ps27"/>
    <w:basedOn w:val="DefaultParagraphFont"/>
    <w:rsid w:val="0083556D"/>
  </w:style>
  <w:style w:type="character" w:customStyle="1" w:styleId="ps28">
    <w:name w:val="ps28"/>
    <w:basedOn w:val="DefaultParagraphFont"/>
    <w:rsid w:val="0083556D"/>
  </w:style>
  <w:style w:type="character" w:customStyle="1" w:styleId="ps29">
    <w:name w:val="ps29"/>
    <w:basedOn w:val="DefaultParagraphFont"/>
    <w:rsid w:val="0083556D"/>
  </w:style>
  <w:style w:type="character" w:customStyle="1" w:styleId="ps30">
    <w:name w:val="ps30"/>
    <w:basedOn w:val="DefaultParagraphFont"/>
    <w:rsid w:val="0083556D"/>
  </w:style>
  <w:style w:type="character" w:customStyle="1" w:styleId="ps31">
    <w:name w:val="ps31"/>
    <w:basedOn w:val="DefaultParagraphFont"/>
    <w:rsid w:val="0083556D"/>
  </w:style>
  <w:style w:type="character" w:customStyle="1" w:styleId="ps32">
    <w:name w:val="ps32"/>
    <w:basedOn w:val="DefaultParagraphFont"/>
    <w:rsid w:val="0083556D"/>
  </w:style>
  <w:style w:type="character" w:customStyle="1" w:styleId="ps33">
    <w:name w:val="ps33"/>
    <w:basedOn w:val="DefaultParagraphFont"/>
    <w:rsid w:val="0083556D"/>
  </w:style>
  <w:style w:type="character" w:customStyle="1" w:styleId="ps34">
    <w:name w:val="ps34"/>
    <w:basedOn w:val="DefaultParagraphFont"/>
    <w:rsid w:val="0083556D"/>
  </w:style>
  <w:style w:type="character" w:customStyle="1" w:styleId="ps35">
    <w:name w:val="ps35"/>
    <w:basedOn w:val="DefaultParagraphFont"/>
    <w:rsid w:val="0083556D"/>
  </w:style>
  <w:style w:type="character" w:customStyle="1" w:styleId="ps36">
    <w:name w:val="ps36"/>
    <w:basedOn w:val="DefaultParagraphFont"/>
    <w:rsid w:val="0083556D"/>
  </w:style>
  <w:style w:type="character" w:customStyle="1" w:styleId="ps37">
    <w:name w:val="ps37"/>
    <w:basedOn w:val="DefaultParagraphFont"/>
    <w:rsid w:val="0083556D"/>
  </w:style>
  <w:style w:type="character" w:customStyle="1" w:styleId="ps38">
    <w:name w:val="ps38"/>
    <w:basedOn w:val="DefaultParagraphFont"/>
    <w:rsid w:val="0083556D"/>
  </w:style>
  <w:style w:type="character" w:customStyle="1" w:styleId="ps40">
    <w:name w:val="ps40"/>
    <w:basedOn w:val="DefaultParagraphFont"/>
    <w:rsid w:val="0083556D"/>
  </w:style>
  <w:style w:type="character" w:customStyle="1" w:styleId="ps41">
    <w:name w:val="ps41"/>
    <w:basedOn w:val="DefaultParagraphFont"/>
    <w:rsid w:val="0083556D"/>
  </w:style>
  <w:style w:type="character" w:customStyle="1" w:styleId="ps42">
    <w:name w:val="ps42"/>
    <w:basedOn w:val="DefaultParagraphFont"/>
    <w:rsid w:val="0083556D"/>
  </w:style>
  <w:style w:type="character" w:customStyle="1" w:styleId="ps43">
    <w:name w:val="ps43"/>
    <w:basedOn w:val="DefaultParagraphFont"/>
    <w:rsid w:val="0083556D"/>
  </w:style>
  <w:style w:type="character" w:customStyle="1" w:styleId="ps46">
    <w:name w:val="ps46"/>
    <w:basedOn w:val="DefaultParagraphFont"/>
    <w:rsid w:val="0083556D"/>
  </w:style>
  <w:style w:type="character" w:customStyle="1" w:styleId="ps47">
    <w:name w:val="ps47"/>
    <w:basedOn w:val="DefaultParagraphFont"/>
    <w:rsid w:val="0083556D"/>
  </w:style>
  <w:style w:type="character" w:customStyle="1" w:styleId="ps48">
    <w:name w:val="ps48"/>
    <w:basedOn w:val="DefaultParagraphFont"/>
    <w:rsid w:val="0083556D"/>
  </w:style>
  <w:style w:type="character" w:customStyle="1" w:styleId="ps49">
    <w:name w:val="ps49"/>
    <w:basedOn w:val="DefaultParagraphFont"/>
    <w:rsid w:val="0083556D"/>
  </w:style>
  <w:style w:type="character" w:customStyle="1" w:styleId="ps50">
    <w:name w:val="ps50"/>
    <w:basedOn w:val="DefaultParagraphFont"/>
    <w:rsid w:val="0083556D"/>
  </w:style>
  <w:style w:type="character" w:customStyle="1" w:styleId="ps51">
    <w:name w:val="ps51"/>
    <w:basedOn w:val="DefaultParagraphFont"/>
    <w:rsid w:val="0083556D"/>
  </w:style>
  <w:style w:type="character" w:customStyle="1" w:styleId="ps52">
    <w:name w:val="ps52"/>
    <w:basedOn w:val="DefaultParagraphFont"/>
    <w:rsid w:val="0083556D"/>
  </w:style>
  <w:style w:type="character" w:customStyle="1" w:styleId="ps53">
    <w:name w:val="ps53"/>
    <w:basedOn w:val="DefaultParagraphFont"/>
    <w:rsid w:val="0083556D"/>
  </w:style>
  <w:style w:type="character" w:customStyle="1" w:styleId="ps54">
    <w:name w:val="ps54"/>
    <w:basedOn w:val="DefaultParagraphFont"/>
    <w:rsid w:val="0083556D"/>
  </w:style>
  <w:style w:type="character" w:customStyle="1" w:styleId="ps55">
    <w:name w:val="ps55"/>
    <w:basedOn w:val="DefaultParagraphFont"/>
    <w:rsid w:val="0083556D"/>
  </w:style>
  <w:style w:type="character" w:customStyle="1" w:styleId="ps56">
    <w:name w:val="ps56"/>
    <w:basedOn w:val="DefaultParagraphFont"/>
    <w:rsid w:val="0083556D"/>
  </w:style>
  <w:style w:type="character" w:customStyle="1" w:styleId="ps57">
    <w:name w:val="ps57"/>
    <w:basedOn w:val="DefaultParagraphFont"/>
    <w:rsid w:val="0083556D"/>
  </w:style>
  <w:style w:type="character" w:customStyle="1" w:styleId="ps58">
    <w:name w:val="ps58"/>
    <w:basedOn w:val="DefaultParagraphFont"/>
    <w:rsid w:val="0083556D"/>
  </w:style>
  <w:style w:type="character" w:customStyle="1" w:styleId="ps59">
    <w:name w:val="ps59"/>
    <w:basedOn w:val="DefaultParagraphFont"/>
    <w:rsid w:val="0083556D"/>
  </w:style>
  <w:style w:type="character" w:customStyle="1" w:styleId="ps60">
    <w:name w:val="ps60"/>
    <w:basedOn w:val="DefaultParagraphFont"/>
    <w:rsid w:val="0083556D"/>
  </w:style>
  <w:style w:type="character" w:customStyle="1" w:styleId="ps61">
    <w:name w:val="ps61"/>
    <w:basedOn w:val="DefaultParagraphFont"/>
    <w:rsid w:val="0083556D"/>
  </w:style>
  <w:style w:type="character" w:customStyle="1" w:styleId="ps62">
    <w:name w:val="ps62"/>
    <w:basedOn w:val="DefaultParagraphFont"/>
    <w:rsid w:val="0083556D"/>
  </w:style>
  <w:style w:type="character" w:customStyle="1" w:styleId="ps64">
    <w:name w:val="ps64"/>
    <w:basedOn w:val="DefaultParagraphFont"/>
    <w:rsid w:val="0083556D"/>
  </w:style>
  <w:style w:type="character" w:customStyle="1" w:styleId="ps68">
    <w:name w:val="ps68"/>
    <w:basedOn w:val="DefaultParagraphFont"/>
    <w:rsid w:val="0083556D"/>
  </w:style>
  <w:style w:type="character" w:customStyle="1" w:styleId="ps70">
    <w:name w:val="ps70"/>
    <w:basedOn w:val="DefaultParagraphFont"/>
    <w:rsid w:val="0083556D"/>
  </w:style>
  <w:style w:type="character" w:customStyle="1" w:styleId="ps71">
    <w:name w:val="ps71"/>
    <w:basedOn w:val="DefaultParagraphFont"/>
    <w:rsid w:val="0083556D"/>
  </w:style>
  <w:style w:type="character" w:customStyle="1" w:styleId="ps72">
    <w:name w:val="ps72"/>
    <w:basedOn w:val="DefaultParagraphFont"/>
    <w:rsid w:val="0083556D"/>
  </w:style>
  <w:style w:type="character" w:customStyle="1" w:styleId="ps73">
    <w:name w:val="ps73"/>
    <w:basedOn w:val="DefaultParagraphFont"/>
    <w:rsid w:val="0083556D"/>
  </w:style>
  <w:style w:type="character" w:customStyle="1" w:styleId="ps74">
    <w:name w:val="ps74"/>
    <w:basedOn w:val="DefaultParagraphFont"/>
    <w:rsid w:val="0083556D"/>
  </w:style>
  <w:style w:type="character" w:customStyle="1" w:styleId="ps78">
    <w:name w:val="ps78"/>
    <w:basedOn w:val="DefaultParagraphFont"/>
    <w:rsid w:val="0083556D"/>
  </w:style>
  <w:style w:type="character" w:customStyle="1" w:styleId="ps82">
    <w:name w:val="ps82"/>
    <w:basedOn w:val="DefaultParagraphFont"/>
    <w:rsid w:val="0083556D"/>
  </w:style>
  <w:style w:type="character" w:customStyle="1" w:styleId="ps83">
    <w:name w:val="ps83"/>
    <w:basedOn w:val="DefaultParagraphFont"/>
    <w:rsid w:val="0083556D"/>
  </w:style>
  <w:style w:type="character" w:customStyle="1" w:styleId="ps84">
    <w:name w:val="ps84"/>
    <w:basedOn w:val="DefaultParagraphFont"/>
    <w:rsid w:val="0083556D"/>
  </w:style>
  <w:style w:type="character" w:customStyle="1" w:styleId="ps86">
    <w:name w:val="ps86"/>
    <w:basedOn w:val="DefaultParagraphFont"/>
    <w:rsid w:val="0083556D"/>
  </w:style>
  <w:style w:type="character" w:customStyle="1" w:styleId="smallchar2">
    <w:name w:val="smallchar"/>
    <w:basedOn w:val="DefaultParagraphFont"/>
    <w:rsid w:val="0083556D"/>
  </w:style>
  <w:style w:type="character" w:customStyle="1" w:styleId="style311">
    <w:name w:val="style311"/>
    <w:basedOn w:val="DefaultParagraphFont"/>
    <w:rsid w:val="0083556D"/>
    <w:rPr>
      <w:rFonts w:ascii="Times New Roman" w:hAnsi="Times New Roman" w:cs="Times New Roman" w:hint="default"/>
      <w:sz w:val="26"/>
      <w:szCs w:val="26"/>
    </w:rPr>
  </w:style>
  <w:style w:type="paragraph" w:customStyle="1" w:styleId="TxBr2p1">
    <w:name w:val="TxBr_2p1"/>
    <w:basedOn w:val="Normal"/>
    <w:rsid w:val="0083556D"/>
    <w:pPr>
      <w:tabs>
        <w:tab w:val="left" w:pos="204"/>
      </w:tabs>
      <w:autoSpaceDE w:val="0"/>
      <w:autoSpaceDN w:val="0"/>
      <w:adjustRightInd w:val="0"/>
      <w:spacing w:line="260" w:lineRule="atLeast"/>
      <w:jc w:val="both"/>
    </w:pPr>
    <w:rPr>
      <w:rFonts w:cs="Calibri"/>
    </w:rPr>
  </w:style>
  <w:style w:type="paragraph" w:customStyle="1" w:styleId="TxBr2p2">
    <w:name w:val="TxBr_2p2"/>
    <w:basedOn w:val="Normal"/>
    <w:rsid w:val="0083556D"/>
    <w:pPr>
      <w:tabs>
        <w:tab w:val="left" w:pos="357"/>
      </w:tabs>
      <w:autoSpaceDE w:val="0"/>
      <w:autoSpaceDN w:val="0"/>
      <w:adjustRightInd w:val="0"/>
      <w:spacing w:line="260" w:lineRule="atLeast"/>
      <w:ind w:firstLine="357"/>
      <w:jc w:val="both"/>
    </w:pPr>
    <w:rPr>
      <w:rFonts w:cs="Calibri"/>
    </w:rPr>
  </w:style>
  <w:style w:type="paragraph" w:customStyle="1" w:styleId="TxBr3p1">
    <w:name w:val="TxBr_3p1"/>
    <w:basedOn w:val="Normal"/>
    <w:rsid w:val="0083556D"/>
    <w:pPr>
      <w:tabs>
        <w:tab w:val="left" w:pos="204"/>
      </w:tabs>
      <w:autoSpaceDE w:val="0"/>
      <w:autoSpaceDN w:val="0"/>
      <w:adjustRightInd w:val="0"/>
      <w:spacing w:line="260" w:lineRule="atLeast"/>
      <w:jc w:val="both"/>
    </w:pPr>
    <w:rPr>
      <w:rFonts w:cs="Calibri"/>
    </w:rPr>
  </w:style>
  <w:style w:type="paragraph" w:customStyle="1" w:styleId="TxBr3p2">
    <w:name w:val="TxBr_3p2"/>
    <w:basedOn w:val="Normal"/>
    <w:rsid w:val="0083556D"/>
    <w:pPr>
      <w:tabs>
        <w:tab w:val="left" w:pos="357"/>
      </w:tabs>
      <w:autoSpaceDE w:val="0"/>
      <w:autoSpaceDN w:val="0"/>
      <w:adjustRightInd w:val="0"/>
      <w:spacing w:line="260" w:lineRule="atLeast"/>
      <w:ind w:firstLine="358"/>
      <w:jc w:val="both"/>
    </w:pPr>
    <w:rPr>
      <w:rFonts w:cs="Calibri"/>
    </w:rPr>
  </w:style>
  <w:style w:type="paragraph" w:customStyle="1" w:styleId="TxBr4p1">
    <w:name w:val="TxBr_4p1"/>
    <w:basedOn w:val="Normal"/>
    <w:rsid w:val="0083556D"/>
    <w:pPr>
      <w:tabs>
        <w:tab w:val="left" w:pos="340"/>
      </w:tabs>
      <w:autoSpaceDE w:val="0"/>
      <w:autoSpaceDN w:val="0"/>
      <w:adjustRightInd w:val="0"/>
      <w:spacing w:line="260" w:lineRule="atLeast"/>
      <w:ind w:firstLine="340"/>
      <w:jc w:val="both"/>
    </w:pPr>
    <w:rPr>
      <w:rFonts w:cs="Calibri"/>
    </w:rPr>
  </w:style>
  <w:style w:type="paragraph" w:customStyle="1" w:styleId="TxBr4p2">
    <w:name w:val="TxBr_4p2"/>
    <w:basedOn w:val="Normal"/>
    <w:rsid w:val="0083556D"/>
    <w:pPr>
      <w:tabs>
        <w:tab w:val="left" w:pos="204"/>
      </w:tabs>
      <w:autoSpaceDE w:val="0"/>
      <w:autoSpaceDN w:val="0"/>
      <w:adjustRightInd w:val="0"/>
      <w:spacing w:line="240" w:lineRule="atLeast"/>
      <w:jc w:val="both"/>
    </w:pPr>
    <w:rPr>
      <w:rFonts w:cs="Calibri"/>
    </w:rPr>
  </w:style>
  <w:style w:type="paragraph" w:customStyle="1" w:styleId="TxBr5p1">
    <w:name w:val="TxBr_5p1"/>
    <w:basedOn w:val="Normal"/>
    <w:rsid w:val="0083556D"/>
    <w:pPr>
      <w:tabs>
        <w:tab w:val="left" w:pos="204"/>
      </w:tabs>
      <w:autoSpaceDE w:val="0"/>
      <w:autoSpaceDN w:val="0"/>
      <w:adjustRightInd w:val="0"/>
      <w:spacing w:line="260" w:lineRule="atLeast"/>
      <w:jc w:val="both"/>
    </w:pPr>
    <w:rPr>
      <w:rFonts w:cs="Calibri"/>
    </w:rPr>
  </w:style>
  <w:style w:type="paragraph" w:customStyle="1" w:styleId="TxBr6p1">
    <w:name w:val="TxBr_6p1"/>
    <w:basedOn w:val="Normal"/>
    <w:rsid w:val="0083556D"/>
    <w:pPr>
      <w:tabs>
        <w:tab w:val="left" w:pos="204"/>
      </w:tabs>
      <w:autoSpaceDE w:val="0"/>
      <w:autoSpaceDN w:val="0"/>
      <w:adjustRightInd w:val="0"/>
      <w:spacing w:line="260" w:lineRule="atLeast"/>
      <w:jc w:val="both"/>
    </w:pPr>
    <w:rPr>
      <w:rFonts w:cs="Calibri"/>
    </w:rPr>
  </w:style>
  <w:style w:type="paragraph" w:customStyle="1" w:styleId="TxBr7p1">
    <w:name w:val="TxBr_7p1"/>
    <w:basedOn w:val="Normal"/>
    <w:rsid w:val="0083556D"/>
    <w:pPr>
      <w:tabs>
        <w:tab w:val="left" w:pos="204"/>
      </w:tabs>
      <w:autoSpaceDE w:val="0"/>
      <w:autoSpaceDN w:val="0"/>
      <w:adjustRightInd w:val="0"/>
      <w:spacing w:line="260" w:lineRule="atLeast"/>
      <w:jc w:val="both"/>
    </w:pPr>
    <w:rPr>
      <w:rFonts w:cs="Calibri"/>
    </w:rPr>
  </w:style>
  <w:style w:type="paragraph" w:customStyle="1" w:styleId="TxBr7p2">
    <w:name w:val="TxBr_7p2"/>
    <w:basedOn w:val="Normal"/>
    <w:rsid w:val="0083556D"/>
    <w:pPr>
      <w:tabs>
        <w:tab w:val="left" w:pos="328"/>
      </w:tabs>
      <w:autoSpaceDE w:val="0"/>
      <w:autoSpaceDN w:val="0"/>
      <w:adjustRightInd w:val="0"/>
      <w:spacing w:line="260" w:lineRule="atLeast"/>
      <w:ind w:firstLine="329"/>
      <w:jc w:val="both"/>
    </w:pPr>
    <w:rPr>
      <w:rFonts w:cs="Calibri"/>
    </w:rPr>
  </w:style>
  <w:style w:type="paragraph" w:customStyle="1" w:styleId="TxBr8p1">
    <w:name w:val="TxBr_8p1"/>
    <w:basedOn w:val="Normal"/>
    <w:rsid w:val="0083556D"/>
    <w:pPr>
      <w:tabs>
        <w:tab w:val="left" w:pos="345"/>
      </w:tabs>
      <w:autoSpaceDE w:val="0"/>
      <w:autoSpaceDN w:val="0"/>
      <w:adjustRightInd w:val="0"/>
      <w:spacing w:line="260" w:lineRule="atLeast"/>
      <w:ind w:firstLine="346"/>
      <w:jc w:val="both"/>
    </w:pPr>
    <w:rPr>
      <w:rFonts w:cs="Calibri"/>
    </w:rPr>
  </w:style>
  <w:style w:type="paragraph" w:customStyle="1" w:styleId="TxBr9p1">
    <w:name w:val="TxBr_9p1"/>
    <w:basedOn w:val="Normal"/>
    <w:rsid w:val="0083556D"/>
    <w:pPr>
      <w:tabs>
        <w:tab w:val="left" w:pos="204"/>
      </w:tabs>
      <w:autoSpaceDE w:val="0"/>
      <w:autoSpaceDN w:val="0"/>
      <w:adjustRightInd w:val="0"/>
      <w:spacing w:line="260" w:lineRule="atLeast"/>
      <w:jc w:val="both"/>
    </w:pPr>
    <w:rPr>
      <w:rFonts w:cs="Calibri"/>
    </w:rPr>
  </w:style>
  <w:style w:type="paragraph" w:customStyle="1" w:styleId="TxBr9p2">
    <w:name w:val="TxBr_9p2"/>
    <w:basedOn w:val="Normal"/>
    <w:rsid w:val="0083556D"/>
    <w:pPr>
      <w:tabs>
        <w:tab w:val="left" w:pos="351"/>
      </w:tabs>
      <w:autoSpaceDE w:val="0"/>
      <w:autoSpaceDN w:val="0"/>
      <w:adjustRightInd w:val="0"/>
      <w:spacing w:line="260" w:lineRule="atLeast"/>
      <w:ind w:firstLine="352"/>
      <w:jc w:val="both"/>
    </w:pPr>
    <w:rPr>
      <w:rFonts w:cs="Calibri"/>
    </w:rPr>
  </w:style>
  <w:style w:type="paragraph" w:customStyle="1" w:styleId="TxBr10p2">
    <w:name w:val="TxBr_10p2"/>
    <w:basedOn w:val="Normal"/>
    <w:rsid w:val="0083556D"/>
    <w:pPr>
      <w:tabs>
        <w:tab w:val="left" w:pos="351"/>
      </w:tabs>
      <w:autoSpaceDE w:val="0"/>
      <w:autoSpaceDN w:val="0"/>
      <w:adjustRightInd w:val="0"/>
      <w:spacing w:line="260" w:lineRule="atLeast"/>
      <w:ind w:firstLine="352"/>
      <w:jc w:val="both"/>
    </w:pPr>
    <w:rPr>
      <w:rFonts w:cs="Calibri"/>
    </w:rPr>
  </w:style>
  <w:style w:type="paragraph" w:customStyle="1" w:styleId="TxBr11p1">
    <w:name w:val="TxBr_11p1"/>
    <w:basedOn w:val="Normal"/>
    <w:rsid w:val="0083556D"/>
    <w:pPr>
      <w:tabs>
        <w:tab w:val="left" w:pos="204"/>
      </w:tabs>
      <w:autoSpaceDE w:val="0"/>
      <w:autoSpaceDN w:val="0"/>
      <w:adjustRightInd w:val="0"/>
      <w:spacing w:line="260" w:lineRule="atLeast"/>
      <w:jc w:val="both"/>
    </w:pPr>
    <w:rPr>
      <w:rFonts w:cs="Calibri"/>
    </w:rPr>
  </w:style>
  <w:style w:type="paragraph" w:customStyle="1" w:styleId="TxBr11p2">
    <w:name w:val="TxBr_11p2"/>
    <w:basedOn w:val="Normal"/>
    <w:rsid w:val="0083556D"/>
    <w:pPr>
      <w:tabs>
        <w:tab w:val="left" w:pos="351"/>
      </w:tabs>
      <w:autoSpaceDE w:val="0"/>
      <w:autoSpaceDN w:val="0"/>
      <w:adjustRightInd w:val="0"/>
      <w:spacing w:line="260" w:lineRule="atLeast"/>
      <w:ind w:firstLine="352"/>
      <w:jc w:val="both"/>
    </w:pPr>
    <w:rPr>
      <w:rFonts w:cs="Calibri"/>
    </w:rPr>
  </w:style>
  <w:style w:type="paragraph" w:customStyle="1" w:styleId="TxBr12p1">
    <w:name w:val="TxBr_12p1"/>
    <w:basedOn w:val="Normal"/>
    <w:rsid w:val="0083556D"/>
    <w:pPr>
      <w:tabs>
        <w:tab w:val="left" w:pos="204"/>
      </w:tabs>
      <w:autoSpaceDE w:val="0"/>
      <w:autoSpaceDN w:val="0"/>
      <w:adjustRightInd w:val="0"/>
      <w:spacing w:line="260" w:lineRule="atLeast"/>
      <w:jc w:val="both"/>
    </w:pPr>
    <w:rPr>
      <w:rFonts w:cs="Calibri"/>
    </w:rPr>
  </w:style>
  <w:style w:type="paragraph" w:customStyle="1" w:styleId="TxBr13p1">
    <w:name w:val="TxBr_13p1"/>
    <w:basedOn w:val="Normal"/>
    <w:rsid w:val="0083556D"/>
    <w:pPr>
      <w:tabs>
        <w:tab w:val="left" w:pos="345"/>
      </w:tabs>
      <w:autoSpaceDE w:val="0"/>
      <w:autoSpaceDN w:val="0"/>
      <w:adjustRightInd w:val="0"/>
      <w:spacing w:line="260" w:lineRule="atLeast"/>
      <w:ind w:firstLine="346"/>
      <w:jc w:val="both"/>
    </w:pPr>
    <w:rPr>
      <w:rFonts w:cs="Calibri"/>
    </w:rPr>
  </w:style>
  <w:style w:type="paragraph" w:customStyle="1" w:styleId="TxBr14p1">
    <w:name w:val="TxBr_14p1"/>
    <w:basedOn w:val="Normal"/>
    <w:rsid w:val="0083556D"/>
    <w:pPr>
      <w:tabs>
        <w:tab w:val="left" w:pos="204"/>
      </w:tabs>
      <w:autoSpaceDE w:val="0"/>
      <w:autoSpaceDN w:val="0"/>
      <w:adjustRightInd w:val="0"/>
      <w:spacing w:line="260" w:lineRule="atLeast"/>
      <w:jc w:val="both"/>
    </w:pPr>
    <w:rPr>
      <w:rFonts w:cs="Calibri"/>
    </w:rPr>
  </w:style>
  <w:style w:type="paragraph" w:customStyle="1" w:styleId="TxBr14p2">
    <w:name w:val="TxBr_14p2"/>
    <w:basedOn w:val="Normal"/>
    <w:rsid w:val="0083556D"/>
    <w:pPr>
      <w:tabs>
        <w:tab w:val="left" w:pos="357"/>
      </w:tabs>
      <w:autoSpaceDE w:val="0"/>
      <w:autoSpaceDN w:val="0"/>
      <w:adjustRightInd w:val="0"/>
      <w:spacing w:line="260" w:lineRule="atLeast"/>
      <w:ind w:firstLine="358"/>
      <w:jc w:val="both"/>
    </w:pPr>
    <w:rPr>
      <w:rFonts w:cs="Calibri"/>
    </w:rPr>
  </w:style>
  <w:style w:type="character" w:customStyle="1" w:styleId="BlockTitle2Char">
    <w:name w:val="Block Title2 Char"/>
    <w:basedOn w:val="DefaultParagraphFont"/>
    <w:rsid w:val="0083556D"/>
    <w:rPr>
      <w:rFonts w:ascii="Arial" w:hAnsi="Arial"/>
      <w:b/>
      <w:sz w:val="28"/>
      <w:lang w:val="en-US" w:eastAsia="en-US" w:bidi="ar-SA"/>
    </w:rPr>
  </w:style>
  <w:style w:type="character" w:customStyle="1" w:styleId="AAunderlining">
    <w:name w:val="AA underlining"/>
    <w:rsid w:val="0083556D"/>
    <w:rPr>
      <w:rFonts w:ascii="Arial" w:hAnsi="Arial" w:cs="Arial"/>
      <w:b/>
      <w:noProof w:val="0"/>
      <w:color w:val="000000"/>
      <w:u w:val="thick"/>
      <w:lang w:val="en-US" w:eastAsia="en-US" w:bidi="ar-SA"/>
    </w:rPr>
  </w:style>
  <w:style w:type="character" w:customStyle="1" w:styleId="articletext1">
    <w:name w:val="article_text1"/>
    <w:basedOn w:val="DefaultParagraphFont"/>
    <w:rsid w:val="0083556D"/>
    <w:rPr>
      <w:rFonts w:ascii="Arial" w:hAnsi="Arial" w:cs="Arial"/>
      <w:sz w:val="18"/>
      <w:szCs w:val="18"/>
    </w:rPr>
  </w:style>
  <w:style w:type="character" w:customStyle="1" w:styleId="ippcaptionblack">
    <w:name w:val="ippcaptionblack"/>
    <w:basedOn w:val="DefaultParagraphFont"/>
    <w:rsid w:val="0083556D"/>
  </w:style>
  <w:style w:type="character" w:customStyle="1" w:styleId="BlockTitleCharChar">
    <w:name w:val="Block Title Char Char"/>
    <w:basedOn w:val="DefaultParagraphFont"/>
    <w:rsid w:val="0083556D"/>
    <w:rPr>
      <w:rFonts w:ascii="Arial" w:hAnsi="Arial" w:cs="Arial"/>
      <w:b/>
      <w:bCs/>
      <w:kern w:val="32"/>
      <w:sz w:val="28"/>
      <w:szCs w:val="32"/>
      <w:lang w:val="en-US" w:eastAsia="en-US" w:bidi="ar-SA"/>
    </w:rPr>
  </w:style>
  <w:style w:type="character" w:customStyle="1" w:styleId="p">
    <w:name w:val="p"/>
    <w:basedOn w:val="DefaultParagraphFont"/>
    <w:rsid w:val="0083556D"/>
  </w:style>
  <w:style w:type="paragraph" w:customStyle="1" w:styleId="Pa4">
    <w:name w:val="Pa4"/>
    <w:basedOn w:val="Normal"/>
    <w:next w:val="Normal"/>
    <w:rsid w:val="0083556D"/>
    <w:pPr>
      <w:autoSpaceDE w:val="0"/>
      <w:autoSpaceDN w:val="0"/>
      <w:adjustRightInd w:val="0"/>
      <w:spacing w:line="1041" w:lineRule="atLeast"/>
    </w:pPr>
    <w:rPr>
      <w:rFonts w:ascii="Verdana" w:hAnsi="Verdana" w:cs="Calibri"/>
    </w:rPr>
  </w:style>
  <w:style w:type="character" w:customStyle="1" w:styleId="A9">
    <w:name w:val="A9"/>
    <w:uiPriority w:val="99"/>
    <w:rsid w:val="0083556D"/>
    <w:rPr>
      <w:rFonts w:ascii="Times New Roman" w:hAnsi="Times New Roman"/>
      <w:color w:val="000000"/>
      <w:sz w:val="14"/>
      <w:szCs w:val="14"/>
    </w:rPr>
  </w:style>
  <w:style w:type="paragraph" w:customStyle="1" w:styleId="tag10">
    <w:name w:val="tag 1"/>
    <w:basedOn w:val="Normal"/>
    <w:rsid w:val="0083556D"/>
    <w:rPr>
      <w:rFonts w:cs="Calibri"/>
      <w:b/>
      <w:szCs w:val="20"/>
    </w:rPr>
  </w:style>
  <w:style w:type="paragraph" w:customStyle="1" w:styleId="CardsFont12ptCharCharCharCharCharCharCharCharChar">
    <w:name w:val="Cards + Font: 12 pt Char Char Char Char Char Char Char Char Char"/>
    <w:basedOn w:val="Cards"/>
    <w:rsid w:val="0083556D"/>
    <w:rPr>
      <w:rFonts w:eastAsiaTheme="minorHAnsi"/>
      <w:szCs w:val="22"/>
      <w:u w:val="thick"/>
    </w:rPr>
  </w:style>
  <w:style w:type="paragraph" w:customStyle="1" w:styleId="StyleCards12ptThickunderline">
    <w:name w:val="Style Cards + 12 pt Thick underline"/>
    <w:basedOn w:val="Cards"/>
    <w:rsid w:val="0083556D"/>
    <w:rPr>
      <w:rFonts w:eastAsiaTheme="minorHAnsi"/>
      <w:u w:val="thick"/>
    </w:rPr>
  </w:style>
  <w:style w:type="character" w:customStyle="1" w:styleId="textboldChar">
    <w:name w:val="text bold Char"/>
    <w:basedOn w:val="DefaultParagraphFont"/>
    <w:rsid w:val="0083556D"/>
    <w:rPr>
      <w:b/>
      <w:sz w:val="24"/>
      <w:szCs w:val="24"/>
      <w:u w:val="thick"/>
      <w:lang w:val="en-US" w:eastAsia="en-US" w:bidi="ar-SA"/>
    </w:rPr>
  </w:style>
  <w:style w:type="character" w:customStyle="1" w:styleId="size2arialtext1">
    <w:name w:val="size2arialtext1"/>
    <w:basedOn w:val="DefaultParagraphFont"/>
    <w:rsid w:val="0083556D"/>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83556D"/>
    <w:rPr>
      <w:rFonts w:ascii="Arial" w:hAnsi="Arial" w:cs="Arial" w:hint="default"/>
      <w:b/>
      <w:bCs/>
      <w:color w:val="000000"/>
      <w:sz w:val="36"/>
      <w:szCs w:val="36"/>
    </w:rPr>
  </w:style>
  <w:style w:type="character" w:customStyle="1" w:styleId="TagsChar3">
    <w:name w:val="Tags Char3"/>
    <w:basedOn w:val="DefaultParagraphFont"/>
    <w:rsid w:val="0083556D"/>
    <w:rPr>
      <w:b/>
      <w:sz w:val="24"/>
      <w:lang w:val="en-US" w:eastAsia="en-US" w:bidi="ar-SA"/>
    </w:rPr>
  </w:style>
  <w:style w:type="character" w:customStyle="1" w:styleId="StyleCards12ptThickunderlineChar3">
    <w:name w:val="Style Cards + 12 pt Thick underline Char3"/>
    <w:basedOn w:val="DefaultParagraphFont"/>
    <w:rsid w:val="0083556D"/>
    <w:rPr>
      <w:sz w:val="24"/>
      <w:szCs w:val="24"/>
      <w:u w:val="thick"/>
      <w:lang w:val="en-US" w:eastAsia="en-US" w:bidi="ar-SA"/>
    </w:rPr>
  </w:style>
  <w:style w:type="paragraph" w:customStyle="1" w:styleId="StyleCites10pt">
    <w:name w:val="Style Cites + 10 pt"/>
    <w:rsid w:val="0083556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3556D"/>
    <w:rPr>
      <w:rFonts w:eastAsia="SimSun"/>
      <w:b/>
      <w:bCs/>
      <w:noProof w:val="0"/>
      <w:szCs w:val="24"/>
      <w:u w:val="single"/>
      <w:lang w:val="en-US" w:eastAsia="zh-CN" w:bidi="ar-SA"/>
    </w:rPr>
  </w:style>
  <w:style w:type="paragraph" w:customStyle="1" w:styleId="StyleCites12pt">
    <w:name w:val="Style Cites + 12 pt"/>
    <w:basedOn w:val="Cites"/>
    <w:rsid w:val="0083556D"/>
    <w:pPr>
      <w:autoSpaceDE w:val="0"/>
      <w:autoSpaceDN w:val="0"/>
      <w:adjustRightInd w:val="0"/>
      <w:jc w:val="both"/>
    </w:pPr>
    <w:rPr>
      <w:rFonts w:eastAsiaTheme="minorHAnsi" w:cs="Calibri"/>
      <w:sz w:val="24"/>
      <w:szCs w:val="20"/>
    </w:rPr>
  </w:style>
  <w:style w:type="character" w:customStyle="1" w:styleId="CardsCharCharChar">
    <w:name w:val="Cards Char Char Char"/>
    <w:basedOn w:val="DefaultParagraphFont"/>
    <w:rsid w:val="0083556D"/>
    <w:rPr>
      <w:lang w:val="en-US" w:eastAsia="en-US" w:bidi="ar-SA"/>
    </w:rPr>
  </w:style>
  <w:style w:type="character" w:customStyle="1" w:styleId="CardsFont12ptCharCharCharCharChar">
    <w:name w:val="Cards + Font: 12 pt Char Char Char Char Char"/>
    <w:basedOn w:val="DefaultParagraphFont"/>
    <w:rsid w:val="0083556D"/>
    <w:rPr>
      <w:sz w:val="24"/>
      <w:szCs w:val="24"/>
      <w:u w:val="thick"/>
      <w:lang w:val="en-US" w:eastAsia="en-US" w:bidi="ar-SA"/>
    </w:rPr>
  </w:style>
  <w:style w:type="character" w:customStyle="1" w:styleId="standardcontent1">
    <w:name w:val="standardcontent1"/>
    <w:basedOn w:val="DefaultParagraphFont"/>
    <w:rsid w:val="0083556D"/>
    <w:rPr>
      <w:rFonts w:ascii="Arial" w:hAnsi="Arial" w:cs="Arial" w:hint="default"/>
      <w:strike w:val="0"/>
      <w:dstrike w:val="0"/>
      <w:sz w:val="24"/>
      <w:szCs w:val="24"/>
      <w:u w:val="none"/>
      <w:effect w:val="none"/>
    </w:rPr>
  </w:style>
  <w:style w:type="character" w:customStyle="1" w:styleId="charchar1">
    <w:name w:val="charchar1"/>
    <w:basedOn w:val="DefaultParagraphFont"/>
    <w:rsid w:val="0083556D"/>
  </w:style>
  <w:style w:type="character" w:customStyle="1" w:styleId="hidden">
    <w:name w:val="hidden"/>
    <w:basedOn w:val="DefaultParagraphFont"/>
    <w:rsid w:val="0083556D"/>
  </w:style>
  <w:style w:type="character" w:customStyle="1" w:styleId="underlineevidencetextCharChar">
    <w:name w:val="underline evidence text Char Char"/>
    <w:basedOn w:val="DefaultParagraphFont"/>
    <w:rsid w:val="0083556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3556D"/>
    <w:pPr>
      <w:ind w:left="1728" w:right="1008"/>
    </w:pPr>
    <w:rPr>
      <w:rFonts w:ascii="Calibri" w:eastAsiaTheme="minorHAnsi" w:hAnsi="Calibri" w:cs="Calibri"/>
      <w:sz w:val="18"/>
      <w:u w:val="single"/>
    </w:rPr>
  </w:style>
  <w:style w:type="character" w:customStyle="1" w:styleId="clsarial12">
    <w:name w:val="clsarial_12"/>
    <w:basedOn w:val="DefaultParagraphFont"/>
    <w:rsid w:val="0083556D"/>
  </w:style>
  <w:style w:type="paragraph" w:customStyle="1" w:styleId="PageHeading">
    <w:name w:val="PageHeading"/>
    <w:basedOn w:val="Normal"/>
    <w:autoRedefine/>
    <w:rsid w:val="0083556D"/>
    <w:pPr>
      <w:jc w:val="center"/>
      <w:outlineLvl w:val="0"/>
    </w:pPr>
    <w:rPr>
      <w:rFonts w:cs="Calibri"/>
      <w:b/>
      <w:sz w:val="32"/>
      <w:szCs w:val="32"/>
      <w:u w:val="single"/>
    </w:rPr>
  </w:style>
  <w:style w:type="paragraph" w:customStyle="1" w:styleId="Cite1HeavyCardSizeUp">
    <w:name w:val="Cite1||HeavyCardSizeUp"/>
    <w:basedOn w:val="Normal"/>
    <w:rsid w:val="0083556D"/>
    <w:rPr>
      <w:rFonts w:cs="Calibri"/>
      <w:b/>
      <w:u w:val="single"/>
    </w:rPr>
  </w:style>
  <w:style w:type="paragraph" w:customStyle="1" w:styleId="NormalText3">
    <w:name w:val="NormalText"/>
    <w:basedOn w:val="Normal"/>
    <w:rsid w:val="0083556D"/>
    <w:rPr>
      <w:rFonts w:cs="Calibri"/>
    </w:rPr>
  </w:style>
  <w:style w:type="character" w:customStyle="1" w:styleId="CardUpSizeChar">
    <w:name w:val="CardUpSize Char"/>
    <w:basedOn w:val="DefaultParagraphFont"/>
    <w:rsid w:val="0083556D"/>
    <w:rPr>
      <w:sz w:val="24"/>
      <w:szCs w:val="24"/>
      <w:u w:val="single"/>
      <w:lang w:val="en-US" w:eastAsia="en-US" w:bidi="ar-SA"/>
    </w:rPr>
  </w:style>
  <w:style w:type="character" w:customStyle="1" w:styleId="Cite1HeavyCardSizeUpChar">
    <w:name w:val="Cite1||HeavyCardSizeUp Char"/>
    <w:basedOn w:val="DefaultParagraphFont"/>
    <w:rsid w:val="0083556D"/>
    <w:rPr>
      <w:b/>
      <w:sz w:val="24"/>
      <w:szCs w:val="24"/>
      <w:u w:val="single"/>
      <w:lang w:val="en-US" w:eastAsia="en-US" w:bidi="ar-SA"/>
    </w:rPr>
  </w:style>
  <w:style w:type="character" w:customStyle="1" w:styleId="end">
    <w:name w:val="end"/>
    <w:basedOn w:val="DefaultParagraphFont"/>
    <w:rsid w:val="0083556D"/>
  </w:style>
  <w:style w:type="character" w:customStyle="1" w:styleId="Reallysmall0">
    <w:name w:val="Reallysmall"/>
    <w:basedOn w:val="DefaultParagraphFont"/>
    <w:rsid w:val="0083556D"/>
    <w:rPr>
      <w:sz w:val="12"/>
    </w:rPr>
  </w:style>
  <w:style w:type="character" w:customStyle="1" w:styleId="HotRouteCharChar">
    <w:name w:val="Hot Route Char Char"/>
    <w:basedOn w:val="DefaultParagraphFont"/>
    <w:rsid w:val="0083556D"/>
    <w:rPr>
      <w:szCs w:val="24"/>
    </w:rPr>
  </w:style>
  <w:style w:type="character" w:customStyle="1" w:styleId="StyleUnderlineCharChar">
    <w:name w:val="Style Underline Char Char"/>
    <w:basedOn w:val="DefaultParagraphFont"/>
    <w:rsid w:val="0083556D"/>
    <w:rPr>
      <w:u w:val="single"/>
      <w:lang w:val="en-US" w:eastAsia="en-US" w:bidi="ar-SA"/>
    </w:rPr>
  </w:style>
  <w:style w:type="character" w:customStyle="1" w:styleId="Style12ptBoldUnderline">
    <w:name w:val="Style 12 pt Bold Underline"/>
    <w:basedOn w:val="DefaultParagraphFont"/>
    <w:rsid w:val="0083556D"/>
    <w:rPr>
      <w:bCs/>
      <w:sz w:val="20"/>
      <w:u w:val="single"/>
    </w:rPr>
  </w:style>
  <w:style w:type="character" w:customStyle="1" w:styleId="StyleArial12ptBoldItalic">
    <w:name w:val="Style Arial 12 pt Bold Italic"/>
    <w:basedOn w:val="DefaultParagraphFont"/>
    <w:rsid w:val="0083556D"/>
    <w:rPr>
      <w:rFonts w:ascii="Times New Roman" w:hAnsi="Times New Roman"/>
      <w:b/>
      <w:bCs/>
      <w:iCs/>
      <w:sz w:val="24"/>
    </w:rPr>
  </w:style>
  <w:style w:type="paragraph" w:customStyle="1" w:styleId="Smalllouietext">
    <w:name w:val="Small louie text"/>
    <w:basedOn w:val="Normal"/>
    <w:autoRedefine/>
    <w:rsid w:val="0083556D"/>
    <w:rPr>
      <w:rFonts w:cs="Calibri"/>
    </w:rPr>
  </w:style>
  <w:style w:type="paragraph" w:customStyle="1" w:styleId="sdate">
    <w:name w:val="sdate"/>
    <w:basedOn w:val="Normal"/>
    <w:rsid w:val="0083556D"/>
    <w:pPr>
      <w:spacing w:before="100" w:beforeAutospacing="1" w:after="100" w:afterAutospacing="1"/>
    </w:pPr>
    <w:rPr>
      <w:rFonts w:cs="Calibri"/>
    </w:rPr>
  </w:style>
  <w:style w:type="character" w:customStyle="1" w:styleId="Heading3FoldoverCharChar">
    <w:name w:val="Heading 3 Foldover Char Char"/>
    <w:basedOn w:val="DefaultParagraphFont"/>
    <w:rsid w:val="0083556D"/>
    <w:rPr>
      <w:rFonts w:cs="Arial"/>
      <w:b/>
      <w:bCs/>
      <w:sz w:val="40"/>
      <w:szCs w:val="26"/>
      <w:lang w:val="en-US" w:eastAsia="en-US" w:bidi="ar-SA"/>
    </w:rPr>
  </w:style>
  <w:style w:type="character" w:customStyle="1" w:styleId="verdana1">
    <w:name w:val="verdana1"/>
    <w:basedOn w:val="DefaultParagraphFont"/>
    <w:rsid w:val="0083556D"/>
    <w:rPr>
      <w:rFonts w:ascii="Verdana" w:hAnsi="Verdana" w:hint="default"/>
    </w:rPr>
  </w:style>
  <w:style w:type="character" w:customStyle="1" w:styleId="bullet-text">
    <w:name w:val="bullet-text"/>
    <w:rsid w:val="0083556D"/>
  </w:style>
  <w:style w:type="character" w:customStyle="1" w:styleId="attrib">
    <w:name w:val="attrib"/>
    <w:rsid w:val="0083556D"/>
  </w:style>
  <w:style w:type="character" w:customStyle="1" w:styleId="searchtermbold1">
    <w:name w:val="searchtermbold1"/>
    <w:rsid w:val="0083556D"/>
    <w:rPr>
      <w:b/>
      <w:bCs/>
      <w:sz w:val="17"/>
      <w:szCs w:val="17"/>
    </w:rPr>
  </w:style>
  <w:style w:type="character" w:customStyle="1" w:styleId="spanstyle1">
    <w:name w:val="spanstyle1"/>
    <w:rsid w:val="0083556D"/>
    <w:rPr>
      <w:b w:val="0"/>
      <w:bCs w:val="0"/>
      <w:sz w:val="17"/>
      <w:szCs w:val="17"/>
    </w:rPr>
  </w:style>
  <w:style w:type="character" w:customStyle="1" w:styleId="crosslinkpopup1">
    <w:name w:val="crosslinkpopup1"/>
    <w:rsid w:val="0083556D"/>
    <w:rPr>
      <w:vanish/>
      <w:webHidden w:val="0"/>
      <w:bdr w:val="single" w:sz="12" w:space="0" w:color="666666" w:frame="1"/>
      <w:shd w:val="clear" w:color="auto" w:fill="FFFFFF"/>
      <w:specVanish w:val="0"/>
    </w:rPr>
  </w:style>
  <w:style w:type="character" w:customStyle="1" w:styleId="crosslinkpopup2">
    <w:name w:val="crosslinkpopup2"/>
    <w:rsid w:val="0083556D"/>
    <w:rPr>
      <w:vanish/>
      <w:webHidden w:val="0"/>
      <w:bdr w:val="single" w:sz="12" w:space="0" w:color="666666" w:frame="1"/>
      <w:shd w:val="clear" w:color="auto" w:fill="FFFFFF"/>
      <w:specVanish w:val="0"/>
    </w:rPr>
  </w:style>
  <w:style w:type="paragraph" w:customStyle="1" w:styleId="speechnumber">
    <w:name w:val="speechnumber"/>
    <w:basedOn w:val="Normal"/>
    <w:rsid w:val="0083556D"/>
    <w:pPr>
      <w:spacing w:before="100" w:beforeAutospacing="1" w:after="100" w:afterAutospacing="1"/>
    </w:pPr>
    <w:rPr>
      <w:rFonts w:cs="Calibri"/>
      <w:lang w:val="tr-TR" w:eastAsia="tr-TR"/>
    </w:rPr>
  </w:style>
  <w:style w:type="character" w:customStyle="1" w:styleId="printpdf">
    <w:name w:val="print_pdf"/>
    <w:rsid w:val="0083556D"/>
  </w:style>
  <w:style w:type="character" w:customStyle="1" w:styleId="custom-facebook-button">
    <w:name w:val="custom-facebook-button"/>
    <w:rsid w:val="0083556D"/>
  </w:style>
  <w:style w:type="character" w:customStyle="1" w:styleId="custom-twitter-button">
    <w:name w:val="custom-twitter-button"/>
    <w:rsid w:val="0083556D"/>
  </w:style>
  <w:style w:type="character" w:customStyle="1" w:styleId="support">
    <w:name w:val="support"/>
    <w:basedOn w:val="DefaultParagraphFont"/>
    <w:rsid w:val="0083556D"/>
  </w:style>
  <w:style w:type="character" w:customStyle="1" w:styleId="cardCharCharChar1">
    <w:name w:val="card Char Char Char1"/>
    <w:basedOn w:val="DefaultParagraphFont"/>
    <w:rsid w:val="0083556D"/>
    <w:rPr>
      <w:szCs w:val="24"/>
    </w:rPr>
  </w:style>
  <w:style w:type="character" w:customStyle="1" w:styleId="3textChar">
    <w:name w:val="3text Char"/>
    <w:basedOn w:val="DefaultParagraphFont"/>
    <w:link w:val="3text"/>
    <w:rsid w:val="0083556D"/>
    <w:rPr>
      <w:rFonts w:ascii="Times New Roman" w:hAnsi="Times New Roman" w:cs="Calibri"/>
      <w:sz w:val="24"/>
    </w:rPr>
  </w:style>
  <w:style w:type="character" w:customStyle="1" w:styleId="FontStyle67">
    <w:name w:val="Font Style67"/>
    <w:uiPriority w:val="99"/>
    <w:rsid w:val="0083556D"/>
    <w:rPr>
      <w:rFonts w:ascii="Garamond" w:hAnsi="Garamond" w:cs="Garamond"/>
      <w:b/>
      <w:bCs/>
      <w:spacing w:val="10"/>
      <w:sz w:val="14"/>
      <w:szCs w:val="14"/>
    </w:rPr>
  </w:style>
  <w:style w:type="character" w:customStyle="1" w:styleId="Hyperlink13">
    <w:name w:val="Hyperlink13"/>
    <w:basedOn w:val="DefaultParagraphFont"/>
    <w:rsid w:val="0083556D"/>
    <w:rPr>
      <w:b w:val="0"/>
      <w:bCs w:val="0"/>
      <w:strike w:val="0"/>
      <w:dstrike w:val="0"/>
      <w:color w:val="008000"/>
      <w:sz w:val="20"/>
      <w:szCs w:val="20"/>
      <w:u w:val="none"/>
      <w:effect w:val="none"/>
    </w:rPr>
  </w:style>
  <w:style w:type="character" w:customStyle="1" w:styleId="link-external">
    <w:name w:val="link-external"/>
    <w:basedOn w:val="DefaultParagraphFont"/>
    <w:rsid w:val="0083556D"/>
  </w:style>
  <w:style w:type="character" w:customStyle="1" w:styleId="Header2Char">
    <w:name w:val="Header2 Char"/>
    <w:basedOn w:val="Heading2Char1"/>
    <w:rsid w:val="0083556D"/>
    <w:rPr>
      <w:b/>
      <w:caps/>
      <w:szCs w:val="24"/>
      <w:lang w:val="en-US" w:eastAsia="en-US" w:bidi="ar-SA"/>
    </w:rPr>
  </w:style>
  <w:style w:type="character" w:customStyle="1" w:styleId="StyleBoldText12pt10ptNotBoldKernat16pt">
    <w:name w:val="Style Bold Text 12 pt + 10 pt Not Bold Kern at 16 pt"/>
    <w:basedOn w:val="DefaultParagraphFont"/>
    <w:rsid w:val="0083556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har3">
    <w:name w:val="Char3"/>
    <w:basedOn w:val="DefaultParagraphFont"/>
    <w:rsid w:val="0083556D"/>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83556D"/>
    <w:rPr>
      <w:sz w:val="24"/>
      <w:szCs w:val="24"/>
      <w:u w:val="thick"/>
      <w:lang w:val="en-US" w:eastAsia="en-US" w:bidi="ar-SA"/>
    </w:rPr>
  </w:style>
  <w:style w:type="character" w:customStyle="1" w:styleId="TagsChar4">
    <w:name w:val="Tags Char4"/>
    <w:basedOn w:val="DefaultParagraphFont"/>
    <w:rsid w:val="0083556D"/>
    <w:rPr>
      <w:b/>
      <w:lang w:val="en-US" w:eastAsia="en-US" w:bidi="ar-SA"/>
    </w:rPr>
  </w:style>
  <w:style w:type="character" w:customStyle="1" w:styleId="StyleStyle7pt8pt">
    <w:name w:val="Style Style 7 pt + 8 pt"/>
    <w:basedOn w:val="DefaultParagraphFont"/>
    <w:rsid w:val="0083556D"/>
    <w:rPr>
      <w:sz w:val="16"/>
    </w:rPr>
  </w:style>
  <w:style w:type="character" w:customStyle="1" w:styleId="StyleStyleThickunderlineBold">
    <w:name w:val="Style Style Thick underline + Bold"/>
    <w:basedOn w:val="DefaultParagraphFont"/>
    <w:rsid w:val="0083556D"/>
    <w:rPr>
      <w:b/>
      <w:bCs/>
      <w:u w:val="thick"/>
    </w:rPr>
  </w:style>
  <w:style w:type="character" w:customStyle="1" w:styleId="underlinecharchar4">
    <w:name w:val="underlinecharchar"/>
    <w:basedOn w:val="DefaultParagraphFont"/>
    <w:rsid w:val="0083556D"/>
  </w:style>
  <w:style w:type="paragraph" w:customStyle="1" w:styleId="unread">
    <w:name w:val="unread"/>
    <w:basedOn w:val="Normal"/>
    <w:rsid w:val="0083556D"/>
    <w:rPr>
      <w:rFonts w:cs="Calibri"/>
    </w:rPr>
  </w:style>
  <w:style w:type="character" w:customStyle="1" w:styleId="unreadChar">
    <w:name w:val="unread Char"/>
    <w:basedOn w:val="DefaultParagraphFont"/>
    <w:rsid w:val="0083556D"/>
    <w:rPr>
      <w:szCs w:val="24"/>
    </w:rPr>
  </w:style>
  <w:style w:type="character" w:customStyle="1" w:styleId="FontStyle32">
    <w:name w:val="Font Style32"/>
    <w:basedOn w:val="DefaultParagraphFont"/>
    <w:rsid w:val="0083556D"/>
    <w:rPr>
      <w:rFonts w:ascii="Times New Roman" w:hAnsi="Times New Roman" w:cs="Times New Roman"/>
      <w:b/>
      <w:bCs/>
      <w:sz w:val="20"/>
      <w:szCs w:val="20"/>
    </w:rPr>
  </w:style>
  <w:style w:type="character" w:customStyle="1" w:styleId="FontStyle31">
    <w:name w:val="Font Style31"/>
    <w:basedOn w:val="DefaultParagraphFont"/>
    <w:rsid w:val="0083556D"/>
    <w:rPr>
      <w:rFonts w:ascii="Times New Roman" w:hAnsi="Times New Roman" w:cs="Times New Roman"/>
      <w:smallCaps/>
      <w:sz w:val="12"/>
      <w:szCs w:val="12"/>
    </w:rPr>
  </w:style>
  <w:style w:type="character" w:customStyle="1" w:styleId="FontStyle40">
    <w:name w:val="Font Style40"/>
    <w:basedOn w:val="DefaultParagraphFont"/>
    <w:rsid w:val="0083556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3556D"/>
    <w:rPr>
      <w:rFonts w:ascii="Franklin Gothic Medium Cond" w:hAnsi="Franklin Gothic Medium Cond" w:cs="Franklin Gothic Medium Cond"/>
      <w:sz w:val="12"/>
      <w:szCs w:val="12"/>
    </w:rPr>
  </w:style>
  <w:style w:type="character" w:customStyle="1" w:styleId="heading3char0">
    <w:name w:val="heading3char"/>
    <w:basedOn w:val="DefaultParagraphFont"/>
    <w:rsid w:val="0083556D"/>
  </w:style>
  <w:style w:type="character" w:customStyle="1" w:styleId="TitlesChar">
    <w:name w:val="Titles Char"/>
    <w:basedOn w:val="DefaultParagraphFont"/>
    <w:rsid w:val="0083556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83556D"/>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83556D"/>
    <w:rPr>
      <w:b/>
      <w:sz w:val="22"/>
      <w:szCs w:val="26"/>
      <w:u w:val="single"/>
    </w:rPr>
  </w:style>
  <w:style w:type="paragraph" w:customStyle="1" w:styleId="CiteExtrasChar1CharCharCharCharCharCharCharCharCharChar">
    <w:name w:val="Cite Extras Char1 Char Char Char Char Char Char Char Char Char Char"/>
    <w:basedOn w:val="Heading4"/>
    <w:rsid w:val="0083556D"/>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3556D"/>
    <w:rPr>
      <w:sz w:val="16"/>
      <w:szCs w:val="28"/>
    </w:rPr>
  </w:style>
  <w:style w:type="character" w:customStyle="1" w:styleId="debate-underlinedchar">
    <w:name w:val="debate-underlinedchar"/>
    <w:basedOn w:val="DefaultParagraphFont"/>
    <w:rsid w:val="0083556D"/>
  </w:style>
  <w:style w:type="character" w:customStyle="1" w:styleId="QuoteChar1">
    <w:name w:val="Quote Char1"/>
    <w:basedOn w:val="DefaultParagraphFont"/>
    <w:rsid w:val="0083556D"/>
    <w:rPr>
      <w:rFonts w:eastAsia="Calibri"/>
      <w:iCs/>
      <w:szCs w:val="22"/>
    </w:rPr>
  </w:style>
  <w:style w:type="character" w:customStyle="1" w:styleId="time-date">
    <w:name w:val="time-date"/>
    <w:basedOn w:val="DefaultParagraphFont"/>
    <w:rsid w:val="0083556D"/>
  </w:style>
  <w:style w:type="character" w:customStyle="1" w:styleId="SmallFont5pt">
    <w:name w:val="Small Font (5 pt)"/>
    <w:basedOn w:val="DefaultParagraphFont"/>
    <w:rsid w:val="0083556D"/>
    <w:rPr>
      <w:sz w:val="10"/>
    </w:rPr>
  </w:style>
  <w:style w:type="character" w:customStyle="1" w:styleId="ecverdana">
    <w:name w:val="ec_verdana"/>
    <w:basedOn w:val="DefaultParagraphFont"/>
    <w:rsid w:val="0083556D"/>
  </w:style>
  <w:style w:type="character" w:customStyle="1" w:styleId="ecssl0">
    <w:name w:val="ec_ss_l0"/>
    <w:basedOn w:val="DefaultParagraphFont"/>
    <w:rsid w:val="0083556D"/>
  </w:style>
  <w:style w:type="character" w:customStyle="1" w:styleId="echit">
    <w:name w:val="ec_hit"/>
    <w:basedOn w:val="DefaultParagraphFont"/>
    <w:rsid w:val="0083556D"/>
  </w:style>
  <w:style w:type="character" w:customStyle="1" w:styleId="bodyblack">
    <w:name w:val="bodyblack"/>
    <w:basedOn w:val="DefaultParagraphFont"/>
    <w:rsid w:val="0083556D"/>
  </w:style>
  <w:style w:type="character" w:customStyle="1" w:styleId="BlockTitle2Char1">
    <w:name w:val="Block Title2 Char1"/>
    <w:basedOn w:val="DefaultParagraphFont"/>
    <w:rsid w:val="0083556D"/>
    <w:rPr>
      <w:rFonts w:ascii="Arial" w:hAnsi="Arial"/>
      <w:b/>
      <w:sz w:val="28"/>
      <w:lang w:val="en-US" w:eastAsia="en-US" w:bidi="ar-SA"/>
    </w:rPr>
  </w:style>
  <w:style w:type="paragraph" w:customStyle="1" w:styleId="BreifTitle">
    <w:name w:val="Breif Title"/>
    <w:basedOn w:val="Normal"/>
    <w:rsid w:val="0083556D"/>
    <w:pPr>
      <w:widowControl w:val="0"/>
      <w:autoSpaceDE w:val="0"/>
      <w:autoSpaceDN w:val="0"/>
      <w:adjustRightInd w:val="0"/>
      <w:jc w:val="center"/>
      <w:outlineLvl w:val="0"/>
    </w:pPr>
    <w:rPr>
      <w:rFonts w:cs="Calibri"/>
      <w:b/>
      <w:caps/>
      <w:u w:val="single"/>
    </w:rPr>
  </w:style>
  <w:style w:type="character" w:customStyle="1" w:styleId="searchterm2">
    <w:name w:val="searchterm2"/>
    <w:basedOn w:val="DefaultParagraphFont"/>
    <w:rsid w:val="0083556D"/>
  </w:style>
  <w:style w:type="character" w:customStyle="1" w:styleId="searchterm1">
    <w:name w:val="searchterm1"/>
    <w:basedOn w:val="DefaultParagraphFont"/>
    <w:rsid w:val="0083556D"/>
  </w:style>
  <w:style w:type="paragraph" w:customStyle="1" w:styleId="last">
    <w:name w:val="last"/>
    <w:basedOn w:val="Normal"/>
    <w:rsid w:val="0083556D"/>
    <w:pPr>
      <w:spacing w:before="100" w:beforeAutospacing="1" w:after="100" w:afterAutospacing="1"/>
    </w:pPr>
    <w:rPr>
      <w:rFonts w:cs="Calibri"/>
    </w:rPr>
  </w:style>
  <w:style w:type="character" w:customStyle="1" w:styleId="blogbody">
    <w:name w:val="blogbody"/>
    <w:basedOn w:val="DefaultParagraphFont"/>
    <w:rsid w:val="0083556D"/>
  </w:style>
  <w:style w:type="character" w:customStyle="1" w:styleId="yschurl">
    <w:name w:val="yschurl"/>
    <w:basedOn w:val="DefaultParagraphFont"/>
    <w:rsid w:val="0083556D"/>
  </w:style>
  <w:style w:type="character" w:customStyle="1" w:styleId="BreifTitleChar">
    <w:name w:val="Breif Title Char"/>
    <w:basedOn w:val="DefaultParagraphFont"/>
    <w:rsid w:val="0083556D"/>
    <w:rPr>
      <w:b/>
      <w:caps/>
      <w:sz w:val="24"/>
      <w:szCs w:val="24"/>
      <w:u w:val="single"/>
      <w:lang w:val="en-US" w:eastAsia="en-US" w:bidi="ar-SA"/>
    </w:rPr>
  </w:style>
  <w:style w:type="character" w:customStyle="1" w:styleId="evhighlight">
    <w:name w:val="ev highlight"/>
    <w:basedOn w:val="DefaultParagraphFont"/>
    <w:rsid w:val="0083556D"/>
    <w:rPr>
      <w:b/>
      <w:color w:val="FF6600"/>
      <w:u w:val="single"/>
    </w:rPr>
  </w:style>
  <w:style w:type="paragraph" w:customStyle="1" w:styleId="feedback">
    <w:name w:val="feedback"/>
    <w:basedOn w:val="Normal"/>
    <w:rsid w:val="0083556D"/>
    <w:pPr>
      <w:spacing w:after="200" w:line="276" w:lineRule="auto"/>
      <w:ind w:left="720" w:hanging="360"/>
    </w:pPr>
    <w:rPr>
      <w:rFonts w:cs="Calibri"/>
      <w:lang w:bidi="en-US"/>
    </w:rPr>
  </w:style>
  <w:style w:type="paragraph" w:customStyle="1" w:styleId="cardtextemphasis">
    <w:name w:val="card text emphasis"/>
    <w:basedOn w:val="UnderlinedCardText"/>
    <w:link w:val="cardtextemphasisChar"/>
    <w:qFormat/>
    <w:rsid w:val="0083556D"/>
    <w:pPr>
      <w:spacing w:after="0"/>
      <w:contextualSpacing w:val="0"/>
    </w:pPr>
    <w:rPr>
      <w:rFonts w:ascii="Garamond" w:hAnsi="Garamond"/>
    </w:rPr>
  </w:style>
  <w:style w:type="character" w:customStyle="1" w:styleId="msgcontent">
    <w:name w:val="msgcontent"/>
    <w:basedOn w:val="DefaultParagraphFont"/>
    <w:rsid w:val="0083556D"/>
  </w:style>
  <w:style w:type="character" w:customStyle="1" w:styleId="title11">
    <w:name w:val="title_11"/>
    <w:basedOn w:val="DefaultParagraphFont"/>
    <w:rsid w:val="0083556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3556D"/>
    <w:rPr>
      <w:color w:val="000000"/>
      <w:sz w:val="18"/>
      <w:szCs w:val="24"/>
      <w:lang w:val="en-US" w:eastAsia="en-US" w:bidi="ar-SA"/>
    </w:rPr>
  </w:style>
  <w:style w:type="character" w:customStyle="1" w:styleId="noidunggioithieu">
    <w:name w:val="noidung_gioithieu"/>
    <w:basedOn w:val="DefaultParagraphFont"/>
    <w:rsid w:val="0083556D"/>
  </w:style>
  <w:style w:type="character" w:customStyle="1" w:styleId="popup">
    <w:name w:val="popup"/>
    <w:basedOn w:val="DefaultParagraphFont"/>
    <w:rsid w:val="0083556D"/>
  </w:style>
  <w:style w:type="character" w:customStyle="1" w:styleId="ReallyFuckinSmall">
    <w:name w:val="Really Fuckin' Small"/>
    <w:basedOn w:val="DefaultParagraphFont"/>
    <w:rsid w:val="0083556D"/>
    <w:rPr>
      <w:rFonts w:ascii="Times New Roman" w:hAnsi="Times New Roman"/>
      <w:sz w:val="12"/>
    </w:rPr>
  </w:style>
  <w:style w:type="character" w:customStyle="1" w:styleId="blogpostwords">
    <w:name w:val="blogpostwords"/>
    <w:basedOn w:val="DefaultParagraphFont"/>
    <w:rsid w:val="0083556D"/>
  </w:style>
  <w:style w:type="character" w:customStyle="1" w:styleId="TAGSChar5">
    <w:name w:val="TAGS Char"/>
    <w:basedOn w:val="DefaultParagraphFont"/>
    <w:rsid w:val="0083556D"/>
    <w:rPr>
      <w:rFonts w:ascii="Arial" w:hAnsi="Arial" w:cs="Arial"/>
      <w:b/>
      <w:bCs/>
      <w:sz w:val="26"/>
      <w:szCs w:val="26"/>
    </w:rPr>
  </w:style>
  <w:style w:type="paragraph" w:customStyle="1" w:styleId="CM6">
    <w:name w:val="CM6"/>
    <w:basedOn w:val="Default"/>
    <w:next w:val="Default"/>
    <w:rsid w:val="0083556D"/>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rsid w:val="0083556D"/>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rsid w:val="0083556D"/>
    <w:pPr>
      <w:widowControl w:val="0"/>
      <w:spacing w:after="1200"/>
    </w:pPr>
    <w:rPr>
      <w:rFonts w:ascii="Times New Roman" w:eastAsia="Times New Roman" w:hAnsi="Times New Roman" w:cs="Times New Roman"/>
      <w:color w:val="auto"/>
    </w:rPr>
  </w:style>
  <w:style w:type="character" w:customStyle="1" w:styleId="style3Char0">
    <w:name w:val="style 3 Char"/>
    <w:basedOn w:val="DefaultParagraphFont"/>
    <w:rsid w:val="0083556D"/>
    <w:rPr>
      <w:sz w:val="18"/>
      <w:szCs w:val="24"/>
      <w:lang w:val="en-US" w:eastAsia="en-US" w:bidi="ar-SA"/>
    </w:rPr>
  </w:style>
  <w:style w:type="character" w:customStyle="1" w:styleId="article-author">
    <w:name w:val="article-author"/>
    <w:basedOn w:val="DefaultParagraphFont"/>
    <w:rsid w:val="0083556D"/>
  </w:style>
  <w:style w:type="character" w:customStyle="1" w:styleId="ashadds">
    <w:name w:val="ashadds"/>
    <w:basedOn w:val="DefaultParagraphFont"/>
    <w:rsid w:val="0083556D"/>
  </w:style>
  <w:style w:type="character" w:customStyle="1" w:styleId="hn-date">
    <w:name w:val="hn-date"/>
    <w:basedOn w:val="DefaultParagraphFont"/>
    <w:rsid w:val="0083556D"/>
  </w:style>
  <w:style w:type="paragraph" w:customStyle="1" w:styleId="TxBr17p1">
    <w:name w:val="TxBr_17p1"/>
    <w:basedOn w:val="Normal"/>
    <w:rsid w:val="0083556D"/>
    <w:pPr>
      <w:tabs>
        <w:tab w:val="left" w:pos="317"/>
      </w:tabs>
      <w:autoSpaceDE w:val="0"/>
      <w:autoSpaceDN w:val="0"/>
      <w:adjustRightInd w:val="0"/>
      <w:spacing w:line="249" w:lineRule="atLeast"/>
      <w:ind w:left="1123"/>
      <w:jc w:val="both"/>
    </w:pPr>
    <w:rPr>
      <w:rFonts w:cs="Calibri"/>
    </w:rPr>
  </w:style>
  <w:style w:type="paragraph" w:customStyle="1" w:styleId="TagCharCharCharCharChar0">
    <w:name w:val="Tag Char Char Char Char Char"/>
    <w:basedOn w:val="Normal"/>
    <w:rsid w:val="0083556D"/>
    <w:rPr>
      <w:rFonts w:cs="Calibri"/>
      <w:b/>
      <w:szCs w:val="20"/>
    </w:rPr>
  </w:style>
  <w:style w:type="character" w:customStyle="1" w:styleId="blocktitleChar2">
    <w:name w:val="block title Char"/>
    <w:basedOn w:val="DefaultParagraphFont"/>
    <w:rsid w:val="0083556D"/>
    <w:rPr>
      <w:rFonts w:ascii="Georgia" w:hAnsi="Georgia" w:cs="Arial"/>
      <w:b/>
      <w:bCs/>
      <w:kern w:val="32"/>
      <w:sz w:val="28"/>
      <w:szCs w:val="32"/>
      <w:lang w:val="en-US" w:eastAsia="en-US" w:bidi="ar-SA"/>
    </w:rPr>
  </w:style>
  <w:style w:type="paragraph" w:customStyle="1" w:styleId="tagcite4">
    <w:name w:val="tag/cite"/>
    <w:basedOn w:val="Normal"/>
    <w:rsid w:val="0083556D"/>
    <w:rPr>
      <w:rFonts w:ascii="Palatino Linotype" w:hAnsi="Palatino Linotype" w:cs="Calibri"/>
      <w:b/>
    </w:rPr>
  </w:style>
  <w:style w:type="character" w:customStyle="1" w:styleId="filterlink">
    <w:name w:val="filterlink"/>
    <w:basedOn w:val="DefaultParagraphFont"/>
    <w:rsid w:val="0083556D"/>
  </w:style>
  <w:style w:type="paragraph" w:customStyle="1" w:styleId="DefaultText">
    <w:name w:val="Default Text"/>
    <w:basedOn w:val="Normal"/>
    <w:rsid w:val="0083556D"/>
    <w:pPr>
      <w:tabs>
        <w:tab w:val="left" w:pos="0"/>
      </w:tabs>
      <w:overflowPunct w:val="0"/>
      <w:autoSpaceDE w:val="0"/>
      <w:autoSpaceDN w:val="0"/>
      <w:adjustRightInd w:val="0"/>
      <w:textAlignment w:val="baseline"/>
    </w:pPr>
    <w:rPr>
      <w:rFonts w:cs="Calibri"/>
      <w:color w:val="000000"/>
      <w:szCs w:val="20"/>
    </w:rPr>
  </w:style>
  <w:style w:type="paragraph" w:customStyle="1" w:styleId="TxBr10p3">
    <w:name w:val="TxBr_10p3"/>
    <w:basedOn w:val="Normal"/>
    <w:rsid w:val="0083556D"/>
    <w:pPr>
      <w:tabs>
        <w:tab w:val="left" w:pos="204"/>
      </w:tabs>
      <w:autoSpaceDE w:val="0"/>
      <w:autoSpaceDN w:val="0"/>
      <w:adjustRightInd w:val="0"/>
      <w:spacing w:line="238" w:lineRule="atLeast"/>
      <w:ind w:firstLine="204"/>
      <w:jc w:val="both"/>
    </w:pPr>
    <w:rPr>
      <w:rFonts w:cs="Calibri"/>
      <w:szCs w:val="20"/>
    </w:rPr>
  </w:style>
  <w:style w:type="paragraph" w:customStyle="1" w:styleId="TxBr8p2">
    <w:name w:val="TxBr_8p2"/>
    <w:basedOn w:val="Normal"/>
    <w:rsid w:val="0083556D"/>
    <w:pPr>
      <w:tabs>
        <w:tab w:val="left" w:pos="170"/>
      </w:tabs>
      <w:autoSpaceDE w:val="0"/>
      <w:autoSpaceDN w:val="0"/>
      <w:adjustRightInd w:val="0"/>
      <w:spacing w:line="238" w:lineRule="atLeast"/>
      <w:ind w:firstLine="170"/>
      <w:jc w:val="both"/>
    </w:pPr>
    <w:rPr>
      <w:rFonts w:cs="Calibri"/>
      <w:szCs w:val="20"/>
    </w:rPr>
  </w:style>
  <w:style w:type="paragraph" w:customStyle="1" w:styleId="TxBr83p1">
    <w:name w:val="TxBr_83p1"/>
    <w:basedOn w:val="Normal"/>
    <w:rsid w:val="0083556D"/>
    <w:pPr>
      <w:tabs>
        <w:tab w:val="left" w:pos="204"/>
      </w:tabs>
      <w:autoSpaceDE w:val="0"/>
      <w:autoSpaceDN w:val="0"/>
      <w:adjustRightInd w:val="0"/>
      <w:spacing w:line="232" w:lineRule="atLeast"/>
      <w:jc w:val="both"/>
    </w:pPr>
    <w:rPr>
      <w:rFonts w:cs="Calibri"/>
      <w:szCs w:val="20"/>
    </w:rPr>
  </w:style>
  <w:style w:type="paragraph" w:customStyle="1" w:styleId="TxBr66p1">
    <w:name w:val="TxBr_66p1"/>
    <w:basedOn w:val="Normal"/>
    <w:rsid w:val="0083556D"/>
    <w:pPr>
      <w:tabs>
        <w:tab w:val="left" w:pos="209"/>
      </w:tabs>
      <w:autoSpaceDE w:val="0"/>
      <w:autoSpaceDN w:val="0"/>
      <w:adjustRightInd w:val="0"/>
      <w:spacing w:line="232" w:lineRule="atLeast"/>
      <w:ind w:firstLine="209"/>
      <w:jc w:val="both"/>
    </w:pPr>
    <w:rPr>
      <w:rFonts w:cs="Calibri"/>
      <w:szCs w:val="20"/>
    </w:rPr>
  </w:style>
  <w:style w:type="paragraph" w:customStyle="1" w:styleId="TxBr17p2">
    <w:name w:val="TxBr_17p2"/>
    <w:basedOn w:val="Normal"/>
    <w:rsid w:val="0083556D"/>
    <w:pPr>
      <w:tabs>
        <w:tab w:val="left" w:pos="997"/>
      </w:tabs>
      <w:autoSpaceDE w:val="0"/>
      <w:autoSpaceDN w:val="0"/>
      <w:adjustRightInd w:val="0"/>
      <w:spacing w:line="260" w:lineRule="atLeast"/>
      <w:ind w:firstLine="997"/>
      <w:jc w:val="both"/>
    </w:pPr>
    <w:rPr>
      <w:rFonts w:cs="Calibri"/>
      <w:szCs w:val="20"/>
    </w:rPr>
  </w:style>
  <w:style w:type="character" w:customStyle="1" w:styleId="Hyperlink3">
    <w:name w:val="Hyperlink3"/>
    <w:basedOn w:val="DefaultParagraphFont"/>
    <w:rsid w:val="0083556D"/>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83556D"/>
    <w:pPr>
      <w:tabs>
        <w:tab w:val="left" w:pos="187"/>
      </w:tabs>
      <w:autoSpaceDE w:val="0"/>
      <w:autoSpaceDN w:val="0"/>
      <w:adjustRightInd w:val="0"/>
      <w:spacing w:line="238" w:lineRule="atLeast"/>
      <w:ind w:firstLine="187"/>
      <w:jc w:val="both"/>
    </w:pPr>
    <w:rPr>
      <w:rFonts w:cs="Calibri"/>
    </w:rPr>
  </w:style>
  <w:style w:type="paragraph" w:customStyle="1" w:styleId="sy">
    <w:name w:val="sy"/>
    <w:basedOn w:val="Normal"/>
    <w:rsid w:val="0083556D"/>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83556D"/>
  </w:style>
  <w:style w:type="character" w:customStyle="1" w:styleId="text26">
    <w:name w:val="text26"/>
    <w:basedOn w:val="DefaultParagraphFont"/>
    <w:rsid w:val="0083556D"/>
  </w:style>
  <w:style w:type="character" w:customStyle="1" w:styleId="text11">
    <w:name w:val="text11"/>
    <w:basedOn w:val="DefaultParagraphFont"/>
    <w:rsid w:val="0083556D"/>
  </w:style>
  <w:style w:type="character" w:customStyle="1" w:styleId="text28">
    <w:name w:val="text28"/>
    <w:basedOn w:val="DefaultParagraphFont"/>
    <w:rsid w:val="0083556D"/>
  </w:style>
  <w:style w:type="character" w:customStyle="1" w:styleId="TagCharCharChar10">
    <w:name w:val="Tag Char Char Char1"/>
    <w:basedOn w:val="DefaultParagraphFont"/>
    <w:rsid w:val="0083556D"/>
    <w:rPr>
      <w:b/>
      <w:caps/>
      <w:lang w:val="en-US" w:eastAsia="en-US" w:bidi="ar-SA"/>
    </w:rPr>
  </w:style>
  <w:style w:type="paragraph" w:customStyle="1" w:styleId="evidence">
    <w:name w:val="evidence"/>
    <w:basedOn w:val="Normal"/>
    <w:rsid w:val="0083556D"/>
    <w:pPr>
      <w:ind w:left="-720" w:right="-720"/>
    </w:pPr>
    <w:rPr>
      <w:rFonts w:ascii="Palatino Linotype" w:hAnsi="Palatino Linotype" w:cs="Calibri"/>
    </w:rPr>
  </w:style>
  <w:style w:type="character" w:customStyle="1" w:styleId="evidenceChar">
    <w:name w:val="evidence Char"/>
    <w:basedOn w:val="DefaultParagraphFont"/>
    <w:rsid w:val="0083556D"/>
    <w:rPr>
      <w:rFonts w:ascii="Palatino Linotype" w:hAnsi="Palatino Linotype"/>
      <w:szCs w:val="24"/>
    </w:rPr>
  </w:style>
  <w:style w:type="character" w:customStyle="1" w:styleId="Style11ptBold">
    <w:name w:val="Style 11 pt Bold"/>
    <w:basedOn w:val="DefaultParagraphFont"/>
    <w:rsid w:val="0083556D"/>
    <w:rPr>
      <w:rFonts w:ascii="Palatino Linotype" w:hAnsi="Palatino Linotype"/>
      <w:b/>
      <w:bCs/>
      <w:sz w:val="22"/>
    </w:rPr>
  </w:style>
  <w:style w:type="character" w:customStyle="1" w:styleId="BlocksCharChar">
    <w:name w:val="Blocks Char Char"/>
    <w:basedOn w:val="DefaultParagraphFont"/>
    <w:rsid w:val="0083556D"/>
    <w:rPr>
      <w:rFonts w:ascii="Times-Roman" w:hAnsi="Times-Roman"/>
      <w:sz w:val="32"/>
      <w:lang w:val="en-US" w:eastAsia="en-US" w:bidi="ar-SA"/>
    </w:rPr>
  </w:style>
  <w:style w:type="character" w:customStyle="1" w:styleId="CharChar15">
    <w:name w:val="Char Char15"/>
    <w:basedOn w:val="DefaultParagraphFont"/>
    <w:rsid w:val="0083556D"/>
    <w:rPr>
      <w:i/>
      <w:iCs/>
      <w:sz w:val="24"/>
      <w:szCs w:val="24"/>
      <w:lang w:val="en-US" w:eastAsia="en-US" w:bidi="ar-SA"/>
    </w:rPr>
  </w:style>
  <w:style w:type="character" w:customStyle="1" w:styleId="CharChar14">
    <w:name w:val="Char Char14"/>
    <w:basedOn w:val="DefaultParagraphFont"/>
    <w:rsid w:val="0083556D"/>
    <w:rPr>
      <w:rFonts w:ascii="Arial" w:hAnsi="Arial"/>
      <w:szCs w:val="24"/>
      <w:lang w:val="en-US" w:eastAsia="en-US" w:bidi="ar-SA"/>
    </w:rPr>
  </w:style>
  <w:style w:type="character" w:customStyle="1" w:styleId="CharChar13">
    <w:name w:val="Char Char13"/>
    <w:basedOn w:val="DefaultParagraphFont"/>
    <w:rsid w:val="0083556D"/>
    <w:rPr>
      <w:rFonts w:ascii="Arial" w:hAnsi="Arial" w:cs="Tahoma"/>
      <w:sz w:val="16"/>
      <w:szCs w:val="24"/>
      <w:lang w:val="en-US" w:eastAsia="en-US" w:bidi="ar-SA"/>
    </w:rPr>
  </w:style>
  <w:style w:type="character" w:customStyle="1" w:styleId="CharChar12">
    <w:name w:val="Char Char12"/>
    <w:basedOn w:val="DefaultParagraphFont"/>
    <w:rsid w:val="0083556D"/>
    <w:rPr>
      <w:rFonts w:ascii="Arial" w:eastAsia="SimSun" w:hAnsi="Arial" w:cs="Arial"/>
      <w:vanish/>
      <w:sz w:val="16"/>
      <w:szCs w:val="16"/>
      <w:lang w:val="en-US" w:eastAsia="zh-CN" w:bidi="ar-SA"/>
    </w:rPr>
  </w:style>
  <w:style w:type="character" w:customStyle="1" w:styleId="CharChar10">
    <w:name w:val="Char Char10"/>
    <w:basedOn w:val="DefaultParagraphFont"/>
    <w:rsid w:val="0083556D"/>
    <w:rPr>
      <w:rFonts w:ascii="Arial" w:hAnsi="Arial"/>
      <w:szCs w:val="24"/>
      <w:u w:val="single"/>
      <w:lang w:val="en-US" w:eastAsia="en-US" w:bidi="ar-SA"/>
    </w:rPr>
  </w:style>
  <w:style w:type="character" w:customStyle="1" w:styleId="CharChar8">
    <w:name w:val="Char Char8"/>
    <w:basedOn w:val="DefaultParagraphFont"/>
    <w:rsid w:val="0083556D"/>
    <w:rPr>
      <w:rFonts w:ascii="Arial" w:hAnsi="Arial"/>
      <w:sz w:val="12"/>
      <w:szCs w:val="24"/>
      <w:lang w:val="en-US" w:eastAsia="en-US" w:bidi="ar-SA"/>
    </w:rPr>
  </w:style>
  <w:style w:type="character" w:customStyle="1" w:styleId="UnderlinedcardtextCharChar">
    <w:name w:val="Underlined card text Char Char"/>
    <w:basedOn w:val="DefaultParagraphFont"/>
    <w:rsid w:val="0083556D"/>
    <w:rPr>
      <w:iCs/>
      <w:color w:val="000000"/>
      <w:spacing w:val="15"/>
      <w:szCs w:val="24"/>
      <w:u w:val="single"/>
      <w:lang w:val="en-US" w:eastAsia="en-US" w:bidi="ar-SA"/>
    </w:rPr>
  </w:style>
  <w:style w:type="character" w:customStyle="1" w:styleId="TitlenoindexCharChar">
    <w:name w:val="Title (no index) Char Char"/>
    <w:basedOn w:val="DefaultParagraphFont"/>
    <w:rsid w:val="0083556D"/>
    <w:rPr>
      <w:b/>
      <w:bCs/>
      <w:sz w:val="36"/>
      <w:szCs w:val="22"/>
      <w:lang w:val="en-US" w:eastAsia="en-US" w:bidi="ar-SA"/>
    </w:rPr>
  </w:style>
  <w:style w:type="paragraph" w:customStyle="1" w:styleId="CIte3">
    <w:name w:val="CIte"/>
    <w:basedOn w:val="Normal"/>
    <w:qFormat/>
    <w:rsid w:val="0083556D"/>
    <w:pPr>
      <w:ind w:left="720"/>
    </w:pPr>
    <w:rPr>
      <w:rFonts w:cs="Calibri"/>
      <w:b/>
      <w:u w:val="single"/>
    </w:rPr>
  </w:style>
  <w:style w:type="character" w:customStyle="1" w:styleId="post-footers">
    <w:name w:val="post-footers"/>
    <w:basedOn w:val="DefaultParagraphFont"/>
    <w:rsid w:val="0083556D"/>
  </w:style>
  <w:style w:type="character" w:customStyle="1" w:styleId="Style11ptBoldUnderline1">
    <w:name w:val="Style 11 pt Bold Underline1"/>
    <w:basedOn w:val="DefaultParagraphFont"/>
    <w:rsid w:val="0083556D"/>
    <w:rPr>
      <w:b/>
      <w:bCs/>
      <w:sz w:val="20"/>
      <w:u w:val="single"/>
    </w:rPr>
  </w:style>
  <w:style w:type="character" w:customStyle="1" w:styleId="Style11ptBoldUnderlineBorderSinglesolidlineAuto1">
    <w:name w:val="Style 11 pt Bold Underline Border: : (Single solid line Auto  ...1"/>
    <w:basedOn w:val="DefaultParagraphFont"/>
    <w:rsid w:val="0083556D"/>
    <w:rPr>
      <w:b/>
      <w:bCs/>
      <w:sz w:val="20"/>
      <w:u w:val="single"/>
      <w:bdr w:val="single" w:sz="4" w:space="0" w:color="auto"/>
    </w:rPr>
  </w:style>
  <w:style w:type="character" w:customStyle="1" w:styleId="authors1">
    <w:name w:val="authors1"/>
    <w:basedOn w:val="DefaultParagraphFont"/>
    <w:rsid w:val="0083556D"/>
    <w:rPr>
      <w:rFonts w:ascii="Verdana" w:hAnsi="Verdana" w:hint="default"/>
      <w:b/>
      <w:bCs/>
      <w:color w:val="006699"/>
      <w:sz w:val="20"/>
      <w:szCs w:val="20"/>
    </w:rPr>
  </w:style>
  <w:style w:type="paragraph" w:customStyle="1" w:styleId="NormalFont">
    <w:name w:val="Normal Font"/>
    <w:link w:val="NormalFontChar"/>
    <w:rsid w:val="0083556D"/>
    <w:pPr>
      <w:spacing w:after="0" w:line="240" w:lineRule="auto"/>
    </w:pPr>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83556D"/>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83556D"/>
  </w:style>
  <w:style w:type="paragraph" w:customStyle="1" w:styleId="formatvorlage2">
    <w:name w:val="formatvorlage2"/>
    <w:basedOn w:val="Normal"/>
    <w:rsid w:val="0083556D"/>
    <w:pPr>
      <w:spacing w:before="100" w:beforeAutospacing="1" w:after="100" w:afterAutospacing="1"/>
    </w:pPr>
    <w:rPr>
      <w:rFonts w:eastAsia="SimSun" w:cs="Calibri"/>
      <w:lang w:eastAsia="zh-CN"/>
    </w:rPr>
  </w:style>
  <w:style w:type="character" w:customStyle="1" w:styleId="Styleunderline11ptBlack">
    <w:name w:val="Style underline + 11 pt Black"/>
    <w:basedOn w:val="underline"/>
    <w:rsid w:val="0083556D"/>
    <w:rPr>
      <w:rFonts w:ascii="Times New Roman" w:hAnsi="Times New Roman"/>
      <w:b w:val="0"/>
      <w:bCs w:val="0"/>
      <w:color w:val="000000"/>
      <w:sz w:val="20"/>
      <w:u w:val="single"/>
    </w:rPr>
  </w:style>
  <w:style w:type="character" w:customStyle="1" w:styleId="Styleunderline11ptBoldBlack">
    <w:name w:val="Style underline + 11 pt Bold Black"/>
    <w:basedOn w:val="underline"/>
    <w:rsid w:val="0083556D"/>
    <w:rPr>
      <w:rFonts w:ascii="Times New Roman" w:hAnsi="Times New Roman"/>
      <w:b/>
      <w:bCs/>
      <w:color w:val="000000"/>
      <w:sz w:val="20"/>
      <w:u w:val="single"/>
    </w:rPr>
  </w:style>
  <w:style w:type="paragraph" w:customStyle="1" w:styleId="StyleTitle11ptNotBold">
    <w:name w:val="Style Title + 11 pt Not Bold"/>
    <w:basedOn w:val="Title"/>
    <w:link w:val="StyleTitle11ptNotBoldChar"/>
    <w:rsid w:val="0083556D"/>
    <w:pPr>
      <w:pBdr>
        <w:bottom w:val="none" w:sz="0" w:space="0" w:color="auto"/>
      </w:pBdr>
      <w:spacing w:after="0"/>
      <w:contextualSpacing w:val="0"/>
      <w:jc w:val="center"/>
    </w:pPr>
    <w:rPr>
      <w:rFonts w:ascii="Times New Roman" w:hAnsi="Times New Roman" w:cs="Calibri"/>
      <w:b/>
      <w:bCs w:val="0"/>
      <w:sz w:val="24"/>
      <w:szCs w:val="20"/>
    </w:rPr>
  </w:style>
  <w:style w:type="character" w:customStyle="1" w:styleId="StyleTitle11ptNotBoldChar">
    <w:name w:val="Style Title + 11 pt Not Bold Char"/>
    <w:basedOn w:val="DefaultParagraphFont"/>
    <w:link w:val="StyleTitle11ptNotBold"/>
    <w:rsid w:val="0083556D"/>
    <w:rPr>
      <w:rFonts w:ascii="Times New Roman" w:hAnsi="Times New Roman" w:cs="Calibri"/>
      <w:b/>
      <w:sz w:val="24"/>
      <w:szCs w:val="20"/>
      <w:u w:val="single"/>
    </w:rPr>
  </w:style>
  <w:style w:type="paragraph" w:customStyle="1" w:styleId="StyleTitle11ptNotBoldNounderline">
    <w:name w:val="Style Title + 11 pt Not Bold No underline"/>
    <w:basedOn w:val="Title"/>
    <w:link w:val="StyleTitle11ptNotBoldNounderlineChar"/>
    <w:rsid w:val="0083556D"/>
    <w:pPr>
      <w:pBdr>
        <w:bottom w:val="none" w:sz="0" w:space="0" w:color="auto"/>
      </w:pBdr>
      <w:spacing w:after="0"/>
      <w:contextualSpacing w:val="0"/>
      <w:jc w:val="center"/>
    </w:pPr>
    <w:rPr>
      <w:rFonts w:ascii="Times New Roman" w:hAnsi="Times New Roman" w:cs="Calibri"/>
      <w:bCs w:val="0"/>
      <w:sz w:val="24"/>
      <w:szCs w:val="20"/>
      <w:u w:val="none"/>
    </w:rPr>
  </w:style>
  <w:style w:type="character" w:customStyle="1" w:styleId="StyleTitle11ptNotBoldNounderlineChar">
    <w:name w:val="Style Title + 11 pt Not Bold No underline Char"/>
    <w:basedOn w:val="DefaultParagraphFont"/>
    <w:link w:val="StyleTitle11ptNotBoldNounderline"/>
    <w:rsid w:val="0083556D"/>
    <w:rPr>
      <w:rFonts w:ascii="Times New Roman" w:hAnsi="Times New Roman" w:cs="Calibri"/>
      <w:sz w:val="24"/>
      <w:szCs w:val="20"/>
    </w:rPr>
  </w:style>
  <w:style w:type="paragraph" w:customStyle="1" w:styleId="StylecardCharChar11pt">
    <w:name w:val="Style card Char Char + 11 pt"/>
    <w:link w:val="StylecardCharChar11ptChar"/>
    <w:rsid w:val="0083556D"/>
    <w:pPr>
      <w:spacing w:after="0" w:line="240" w:lineRule="auto"/>
      <w:ind w:left="288" w:right="288"/>
    </w:pPr>
    <w:rPr>
      <w:rFonts w:ascii="Times New Roman" w:hAnsi="Times New Roman" w:cs="Calibri"/>
      <w:szCs w:val="24"/>
    </w:rPr>
  </w:style>
  <w:style w:type="character" w:customStyle="1" w:styleId="StylecardCharChar11ptChar">
    <w:name w:val="Style card Char Char + 11 pt Char"/>
    <w:basedOn w:val="cardCharCharChar1"/>
    <w:link w:val="StylecardCharChar11pt"/>
    <w:rsid w:val="0083556D"/>
    <w:rPr>
      <w:rFonts w:ascii="Times New Roman" w:hAnsi="Times New Roman" w:cs="Calibri"/>
      <w:szCs w:val="24"/>
    </w:rPr>
  </w:style>
  <w:style w:type="character" w:customStyle="1" w:styleId="Style11ptBoldBlackUnderlineBorderSinglesolidline">
    <w:name w:val="Style 11 pt Bold Black Underline Border: : (Single solid line ..."/>
    <w:basedOn w:val="DefaultParagraphFont"/>
    <w:rsid w:val="0083556D"/>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83556D"/>
    <w:pPr>
      <w:ind w:left="288" w:right="288"/>
    </w:pPr>
    <w:rPr>
      <w:rFonts w:cs="Calibri"/>
      <w:szCs w:val="20"/>
    </w:rPr>
  </w:style>
  <w:style w:type="character" w:customStyle="1" w:styleId="StylecardCharCharChar11ptChar">
    <w:name w:val="Style card Char Char Char + 11 pt Char"/>
    <w:link w:val="StylecardCharCharChar11pt"/>
    <w:rsid w:val="0083556D"/>
    <w:rPr>
      <w:rFonts w:ascii="Times New Roman" w:hAnsi="Times New Roman" w:cs="Calibri"/>
      <w:sz w:val="24"/>
      <w:szCs w:val="20"/>
    </w:rPr>
  </w:style>
  <w:style w:type="paragraph" w:customStyle="1" w:styleId="StyleCards11pt">
    <w:name w:val="Style Cards + 11 pt"/>
    <w:basedOn w:val="Cards"/>
    <w:link w:val="StyleCards11ptChar"/>
    <w:rsid w:val="0083556D"/>
    <w:rPr>
      <w:sz w:val="20"/>
    </w:rPr>
  </w:style>
  <w:style w:type="character" w:customStyle="1" w:styleId="StyleCards11ptChar">
    <w:name w:val="Style Cards + 11 pt Char"/>
    <w:basedOn w:val="CardsChar"/>
    <w:link w:val="StyleCards11pt"/>
    <w:rsid w:val="0083556D"/>
    <w:rPr>
      <w:rFonts w:ascii="Times New Roman" w:eastAsia="Times New Roman" w:hAnsi="Times New Roman" w:cs="Times New Roman"/>
      <w:sz w:val="20"/>
      <w:szCs w:val="20"/>
    </w:rPr>
  </w:style>
  <w:style w:type="paragraph" w:customStyle="1" w:styleId="StyleCards11ptUnderline">
    <w:name w:val="Style Cards + 11 pt Underline"/>
    <w:basedOn w:val="Cards"/>
    <w:link w:val="StyleCards11ptUnderlineChar"/>
    <w:rsid w:val="0083556D"/>
    <w:rPr>
      <w:sz w:val="20"/>
      <w:u w:val="single"/>
    </w:rPr>
  </w:style>
  <w:style w:type="character" w:customStyle="1" w:styleId="StyleCards11ptUnderlineChar">
    <w:name w:val="Style Cards + 11 pt Underline Char"/>
    <w:basedOn w:val="CardsChar"/>
    <w:link w:val="StyleCards11ptUnderline"/>
    <w:rsid w:val="0083556D"/>
    <w:rPr>
      <w:rFonts w:ascii="Times New Roman" w:eastAsia="Times New Roman" w:hAnsi="Times New Roman" w:cs="Times New Roman"/>
      <w:sz w:val="20"/>
      <w:szCs w:val="20"/>
      <w:u w:val="single"/>
    </w:rPr>
  </w:style>
  <w:style w:type="paragraph" w:customStyle="1" w:styleId="StyleCards11ptBoldUnderline">
    <w:name w:val="Style Cards + 11 pt Bold Underline"/>
    <w:basedOn w:val="Cards"/>
    <w:link w:val="StyleCards11ptBoldUnderlineChar"/>
    <w:rsid w:val="0083556D"/>
    <w:rPr>
      <w:b/>
      <w:bCs/>
      <w:sz w:val="20"/>
      <w:u w:val="single"/>
    </w:rPr>
  </w:style>
  <w:style w:type="character" w:customStyle="1" w:styleId="StyleCards11ptBoldUnderlineChar">
    <w:name w:val="Style Cards + 11 pt Bold Underline Char"/>
    <w:basedOn w:val="CardsChar"/>
    <w:link w:val="StyleCards11ptBoldUnderline"/>
    <w:rsid w:val="0083556D"/>
    <w:rPr>
      <w:rFonts w:ascii="Times New Roman" w:eastAsia="Times New Roman" w:hAnsi="Times New Roman" w:cs="Times New Roman"/>
      <w:b/>
      <w:bCs/>
      <w:sz w:val="20"/>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rsid w:val="0083556D"/>
    <w:rPr>
      <w:b/>
      <w:bCs/>
      <w:sz w:val="20"/>
      <w:u w:val="single"/>
      <w:bdr w:val="single" w:sz="4" w:space="0" w:color="auto"/>
    </w:rPr>
  </w:style>
  <w:style w:type="character" w:customStyle="1" w:styleId="StyleCards11ptBoldUnderlineBorderSinglesolidlineChar">
    <w:name w:val="Style Cards + 11 pt Bold Underline Border: : (Single solid line... Char"/>
    <w:basedOn w:val="CardsChar"/>
    <w:link w:val="StyleCards11ptBoldUnderlineBorderSinglesolidline"/>
    <w:rsid w:val="0083556D"/>
    <w:rPr>
      <w:rFonts w:ascii="Times New Roman" w:eastAsia="Times New Roman" w:hAnsi="Times New Roman" w:cs="Times New Roman"/>
      <w:b/>
      <w:bCs/>
      <w:sz w:val="20"/>
      <w:szCs w:val="20"/>
      <w:u w:val="single"/>
      <w:bdr w:val="single" w:sz="4" w:space="0" w:color="auto"/>
    </w:rPr>
  </w:style>
  <w:style w:type="paragraph" w:customStyle="1" w:styleId="StyleSmall11pt">
    <w:name w:val="Style Small + 11 pt"/>
    <w:basedOn w:val="Small"/>
    <w:rsid w:val="0083556D"/>
    <w:pPr>
      <w:spacing w:after="160" w:line="259" w:lineRule="auto"/>
    </w:pPr>
    <w:rPr>
      <w:rFonts w:eastAsiaTheme="minorHAnsi"/>
      <w:sz w:val="20"/>
      <w:szCs w:val="22"/>
    </w:rPr>
  </w:style>
  <w:style w:type="paragraph" w:customStyle="1" w:styleId="StyleNormalFont11ptUnderline">
    <w:name w:val="Style Normal Font + 11 pt Underline"/>
    <w:basedOn w:val="NormalFont"/>
    <w:link w:val="StyleNormalFont11ptUnderlineChar"/>
    <w:rsid w:val="0083556D"/>
    <w:rPr>
      <w:u w:val="single"/>
    </w:rPr>
  </w:style>
  <w:style w:type="character" w:customStyle="1" w:styleId="StyleNormalFont11ptUnderlineChar">
    <w:name w:val="Style Normal Font + 11 pt Underline Char"/>
    <w:basedOn w:val="NormalFontChar"/>
    <w:link w:val="StyleNormalFont11ptUnderline"/>
    <w:rsid w:val="0083556D"/>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83556D"/>
    <w:rPr>
      <w:b/>
      <w:bCs/>
      <w:u w:val="single"/>
    </w:rPr>
  </w:style>
  <w:style w:type="character" w:customStyle="1" w:styleId="StyleNormalFont11ptBoldUnderlineChar">
    <w:name w:val="Style Normal Font + 11 pt Bold Underline Char"/>
    <w:basedOn w:val="NormalFontChar"/>
    <w:link w:val="StyleNormalFont11ptBoldUnderline"/>
    <w:rsid w:val="0083556D"/>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83556D"/>
    <w:rPr>
      <w:rFonts w:ascii="Meridien-Italic" w:hAnsi="Meridien-Italic"/>
      <w:i/>
      <w:iCs/>
      <w:sz w:val="20"/>
      <w:u w:val="single"/>
    </w:rPr>
  </w:style>
  <w:style w:type="paragraph" w:customStyle="1" w:styleId="StyleLeft021">
    <w:name w:val="Style Left:  0.2&quot;1"/>
    <w:basedOn w:val="Normal"/>
    <w:rsid w:val="0083556D"/>
    <w:pPr>
      <w:ind w:left="288"/>
    </w:pPr>
    <w:rPr>
      <w:rFonts w:eastAsia="SimSun" w:cs="Calibri"/>
      <w:szCs w:val="20"/>
      <w:lang w:eastAsia="zh-CN"/>
    </w:rPr>
  </w:style>
  <w:style w:type="character" w:customStyle="1" w:styleId="Styleunderline10ptBold">
    <w:name w:val="Style underline + 10 pt Bold"/>
    <w:basedOn w:val="underline"/>
    <w:rsid w:val="0083556D"/>
    <w:rPr>
      <w:rFonts w:ascii="Times New Roman" w:hAnsi="Times New Roman"/>
      <w:b w:val="0"/>
      <w:bCs/>
      <w:sz w:val="20"/>
      <w:u w:val="single"/>
    </w:rPr>
  </w:style>
  <w:style w:type="paragraph" w:customStyle="1" w:styleId="StyleCards11ptBlackUnderline">
    <w:name w:val="Style Cards + 11 pt Black Underline"/>
    <w:basedOn w:val="Cards"/>
    <w:link w:val="StyleCards11ptBlackUnderlineChar"/>
    <w:rsid w:val="0083556D"/>
    <w:rPr>
      <w:color w:val="000000"/>
      <w:sz w:val="20"/>
      <w:u w:val="single"/>
    </w:rPr>
  </w:style>
  <w:style w:type="character" w:customStyle="1" w:styleId="StyleCards11ptBlackUnderlineChar">
    <w:name w:val="Style Cards + 11 pt Black Underline Char"/>
    <w:basedOn w:val="CardsChar"/>
    <w:link w:val="StyleCards11ptBlackUnderline"/>
    <w:rsid w:val="0083556D"/>
    <w:rPr>
      <w:rFonts w:ascii="Times New Roman" w:eastAsia="Times New Roman" w:hAnsi="Times New Roman" w:cs="Times New Roman"/>
      <w:color w:val="000000"/>
      <w:sz w:val="20"/>
      <w:szCs w:val="20"/>
      <w:u w:val="single"/>
    </w:rPr>
  </w:style>
  <w:style w:type="paragraph" w:customStyle="1" w:styleId="StyleCards11ptBoldBlackUnderline">
    <w:name w:val="Style Cards + 11 pt Bold Black Underline"/>
    <w:basedOn w:val="Cards"/>
    <w:link w:val="StyleCards11ptBoldBlackUnderlineChar"/>
    <w:rsid w:val="0083556D"/>
    <w:rPr>
      <w:b/>
      <w:bCs/>
      <w:color w:val="000000"/>
      <w:sz w:val="20"/>
      <w:u w:val="single"/>
    </w:rPr>
  </w:style>
  <w:style w:type="character" w:customStyle="1" w:styleId="StyleCards11ptBoldBlackUnderlineChar">
    <w:name w:val="Style Cards + 11 pt Bold Black Underline Char"/>
    <w:basedOn w:val="CardsChar"/>
    <w:link w:val="StyleCards11ptBoldBlackUnderline"/>
    <w:rsid w:val="0083556D"/>
    <w:rPr>
      <w:rFonts w:ascii="Times New Roman" w:eastAsia="Times New Roman" w:hAnsi="Times New Roman" w:cs="Times New Roman"/>
      <w:b/>
      <w:bCs/>
      <w:color w:val="000000"/>
      <w:sz w:val="20"/>
      <w:szCs w:val="20"/>
      <w:u w:val="single"/>
    </w:rPr>
  </w:style>
  <w:style w:type="paragraph" w:customStyle="1" w:styleId="Style60">
    <w:name w:val="Style 6"/>
    <w:rsid w:val="0083556D"/>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character" w:customStyle="1" w:styleId="StyleStyleunderlineBold11ptBold">
    <w:name w:val="Style Style underline + Bold + 11 pt Bold"/>
    <w:basedOn w:val="StyleunderlineBold"/>
    <w:rsid w:val="0083556D"/>
    <w:rPr>
      <w:rFonts w:ascii="Times New Roman" w:hAnsi="Times New Roman" w:cs="Times New Roman"/>
      <w:b/>
      <w:bCs/>
      <w:sz w:val="20"/>
      <w:u w:val="single"/>
    </w:rPr>
  </w:style>
  <w:style w:type="character" w:customStyle="1" w:styleId="StyleStyleunderlineAsianTimesNewRomanBold11pt">
    <w:name w:val="Style Style underline + (Asian) Times New Roman Bold + 11 pt"/>
    <w:basedOn w:val="StyleunderlineAsianTimesNewRomanBold"/>
    <w:rsid w:val="0083556D"/>
    <w:rPr>
      <w:rFonts w:ascii="Times New Roman" w:eastAsia="Times New Roman" w:hAnsi="Times New Roman"/>
      <w:b w:val="0"/>
      <w:bCs/>
      <w:sz w:val="20"/>
      <w:u w:val="single"/>
    </w:rPr>
  </w:style>
  <w:style w:type="character" w:customStyle="1" w:styleId="StyleunderlineAsianTimesNewRomanBold">
    <w:name w:val="Style underline + (Asian) Times New Roman Bold"/>
    <w:basedOn w:val="underline"/>
    <w:rsid w:val="0083556D"/>
    <w:rPr>
      <w:rFonts w:ascii="Times New Roman" w:eastAsia="Times New Roman" w:hAnsi="Times New Roman"/>
      <w:b w:val="0"/>
      <w:bCs/>
      <w:sz w:val="22"/>
      <w:u w:val="single"/>
    </w:rPr>
  </w:style>
  <w:style w:type="character" w:customStyle="1" w:styleId="StyleStyleunderlineBold11pt">
    <w:name w:val="Style Style underline + Bold + 11 pt"/>
    <w:basedOn w:val="StyleunderlineBold"/>
    <w:rsid w:val="0083556D"/>
    <w:rPr>
      <w:rFonts w:ascii="Times New Roman" w:hAnsi="Times New Roman" w:cs="Times New Roman"/>
      <w:b w:val="0"/>
      <w:bCs/>
      <w:sz w:val="20"/>
      <w:u w:val="single"/>
    </w:rPr>
  </w:style>
  <w:style w:type="paragraph" w:customStyle="1" w:styleId="msolistparagraph0">
    <w:name w:val="msolistparagraph"/>
    <w:basedOn w:val="Normal"/>
    <w:rsid w:val="0083556D"/>
    <w:pPr>
      <w:spacing w:before="100" w:beforeAutospacing="1" w:after="100" w:afterAutospacing="1"/>
    </w:pPr>
    <w:rPr>
      <w:rFonts w:cs="Calibri"/>
    </w:rPr>
  </w:style>
  <w:style w:type="paragraph" w:customStyle="1" w:styleId="msonormalcxspmiddle">
    <w:name w:val="msonormalcxspmiddle"/>
    <w:basedOn w:val="Normal"/>
    <w:rsid w:val="0083556D"/>
    <w:pPr>
      <w:spacing w:before="100" w:beforeAutospacing="1" w:after="100" w:afterAutospacing="1"/>
    </w:pPr>
    <w:rPr>
      <w:rFonts w:cs="Calibri"/>
    </w:rPr>
  </w:style>
  <w:style w:type="paragraph" w:customStyle="1" w:styleId="msonormalcxsplast">
    <w:name w:val="msonormalcxsplast"/>
    <w:basedOn w:val="Normal"/>
    <w:rsid w:val="0083556D"/>
    <w:pPr>
      <w:spacing w:before="100" w:beforeAutospacing="1" w:after="100" w:afterAutospacing="1"/>
    </w:pPr>
    <w:rPr>
      <w:rFonts w:cs="Calibri"/>
    </w:rPr>
  </w:style>
  <w:style w:type="paragraph" w:customStyle="1" w:styleId="msolistparagraphcxsplast">
    <w:name w:val="msolistparagraphcxsplast"/>
    <w:basedOn w:val="Normal"/>
    <w:rsid w:val="0083556D"/>
    <w:pPr>
      <w:spacing w:before="100" w:beforeAutospacing="1" w:after="100" w:afterAutospacing="1"/>
    </w:pPr>
    <w:rPr>
      <w:rFonts w:cs="Calibri"/>
    </w:rPr>
  </w:style>
  <w:style w:type="paragraph" w:customStyle="1" w:styleId="Card-Text">
    <w:name w:val="Card-Text"/>
    <w:basedOn w:val="Normal"/>
    <w:next w:val="Normal"/>
    <w:rsid w:val="0083556D"/>
    <w:pPr>
      <w:spacing w:before="120"/>
      <w:ind w:left="288" w:right="288"/>
      <w:jc w:val="both"/>
    </w:pPr>
    <w:rPr>
      <w:rFonts w:ascii="Cambria" w:hAnsi="Cambria" w:cs="Calibri"/>
      <w:sz w:val="16"/>
    </w:rPr>
  </w:style>
  <w:style w:type="character" w:customStyle="1" w:styleId="Heading2CharCharCharCharCharCharCharChar">
    <w:name w:val="Heading 2 Char Char Char Char Char Char Char Char"/>
    <w:basedOn w:val="DefaultParagraphFont"/>
    <w:rsid w:val="0083556D"/>
    <w:rPr>
      <w:rFonts w:cs="Arial"/>
      <w:b/>
      <w:bCs/>
      <w:iCs/>
      <w:sz w:val="24"/>
      <w:szCs w:val="28"/>
      <w:lang w:val="en-US" w:eastAsia="en-US" w:bidi="ar-SA"/>
    </w:rPr>
  </w:style>
  <w:style w:type="paragraph" w:customStyle="1" w:styleId="StyleHeading3Underline">
    <w:name w:val="Style Heading 3 + Underline"/>
    <w:basedOn w:val="Heading3"/>
    <w:link w:val="StyleHeading3UnderlineChar"/>
    <w:rsid w:val="0083556D"/>
    <w:pPr>
      <w:spacing w:before="0"/>
      <w:jc w:val="both"/>
    </w:pPr>
    <w:rPr>
      <w:rFonts w:eastAsia="SimSun" w:cs="Arial"/>
      <w:bCs/>
      <w:smallCaps/>
      <w:color w:val="000000"/>
      <w:sz w:val="24"/>
      <w:szCs w:val="22"/>
      <w:lang w:eastAsia="zh-CN"/>
    </w:rPr>
  </w:style>
  <w:style w:type="character" w:customStyle="1" w:styleId="StyleHeading3UnderlineChar">
    <w:name w:val="Style Heading 3 + Underline Char"/>
    <w:basedOn w:val="DefaultParagraphFont"/>
    <w:link w:val="StyleHeading3Underline"/>
    <w:rsid w:val="0083556D"/>
    <w:rPr>
      <w:rFonts w:ascii="Times New Roman" w:eastAsia="SimSun" w:hAnsi="Times New Roman" w:cs="Arial"/>
      <w:b/>
      <w:bCs/>
      <w:smallCaps/>
      <w:color w:val="000000"/>
      <w:sz w:val="24"/>
      <w:u w:val="single"/>
      <w:lang w:eastAsia="zh-CN"/>
    </w:rPr>
  </w:style>
  <w:style w:type="character" w:customStyle="1" w:styleId="CircleChar">
    <w:name w:val="Circle Char"/>
    <w:basedOn w:val="DefaultParagraphFont"/>
    <w:rsid w:val="0083556D"/>
    <w:rPr>
      <w:b/>
      <w:u w:val="words"/>
    </w:rPr>
  </w:style>
  <w:style w:type="character" w:customStyle="1" w:styleId="subject">
    <w:name w:val="subject"/>
    <w:basedOn w:val="DefaultParagraphFont"/>
    <w:rsid w:val="0083556D"/>
  </w:style>
  <w:style w:type="character" w:customStyle="1" w:styleId="abstract">
    <w:name w:val="abstract"/>
    <w:basedOn w:val="DefaultParagraphFont"/>
    <w:rsid w:val="0083556D"/>
  </w:style>
  <w:style w:type="character" w:customStyle="1" w:styleId="Style9ptUnderline1">
    <w:name w:val="Style 9 pt Underline1"/>
    <w:basedOn w:val="DefaultParagraphFont"/>
    <w:rsid w:val="0083556D"/>
    <w:rPr>
      <w:sz w:val="20"/>
      <w:u w:val="single"/>
    </w:rPr>
  </w:style>
  <w:style w:type="paragraph" w:customStyle="1" w:styleId="StyleStyleStyle49pt11pt">
    <w:name w:val="Style Style Style4 + 9 pt + 11 pt"/>
    <w:basedOn w:val="StyleStyle49pt"/>
    <w:link w:val="StyleStyleStyle49pt11ptChar"/>
    <w:rsid w:val="0083556D"/>
    <w:rPr>
      <w:rFonts w:cs="Calibri"/>
    </w:rPr>
  </w:style>
  <w:style w:type="character" w:customStyle="1" w:styleId="StyleStyleStyle49pt11ptChar">
    <w:name w:val="Style Style Style4 + 9 pt + 11 pt Char"/>
    <w:basedOn w:val="StyleStyle49ptChar"/>
    <w:link w:val="StyleStyleStyle49pt11pt"/>
    <w:rsid w:val="0083556D"/>
    <w:rPr>
      <w:rFonts w:ascii="Times New Roman" w:eastAsia="Times New Roman" w:hAnsi="Times New Roman" w:cs="Calibri"/>
      <w:sz w:val="24"/>
      <w:szCs w:val="24"/>
      <w:u w:val="single"/>
    </w:rPr>
  </w:style>
  <w:style w:type="character" w:customStyle="1" w:styleId="Style9ptBlackUnderline">
    <w:name w:val="Style 9 pt Black Underline"/>
    <w:basedOn w:val="DefaultParagraphFont"/>
    <w:rsid w:val="0083556D"/>
    <w:rPr>
      <w:color w:val="000000"/>
      <w:sz w:val="20"/>
      <w:u w:val="single"/>
    </w:rPr>
  </w:style>
  <w:style w:type="character" w:customStyle="1" w:styleId="StyleunderlineArialNarrow9pt">
    <w:name w:val="Style underline + Arial Narrow 9 pt"/>
    <w:basedOn w:val="underline"/>
    <w:rsid w:val="0083556D"/>
    <w:rPr>
      <w:rFonts w:ascii="Times New Roman" w:hAnsi="Times New Roman"/>
      <w:b w:val="0"/>
      <w:bCs w:val="0"/>
      <w:sz w:val="20"/>
      <w:u w:val="single"/>
    </w:rPr>
  </w:style>
  <w:style w:type="paragraph" w:customStyle="1" w:styleId="Stylecard7pt">
    <w:name w:val="Style card + 7 pt"/>
    <w:basedOn w:val="card"/>
    <w:link w:val="Stylecard7ptChar"/>
    <w:rsid w:val="0083556D"/>
    <w:rPr>
      <w:rFonts w:cs="Calibri"/>
      <w:sz w:val="14"/>
      <w:szCs w:val="24"/>
    </w:rPr>
  </w:style>
  <w:style w:type="character" w:customStyle="1" w:styleId="Stylecard7ptChar">
    <w:name w:val="Style card + 7 pt Char"/>
    <w:basedOn w:val="cardChar"/>
    <w:link w:val="Stylecard7pt"/>
    <w:rsid w:val="0083556D"/>
    <w:rPr>
      <w:rFonts w:ascii="Times New Roman" w:eastAsia="Times New Roman" w:hAnsi="Times New Roman" w:cs="Calibri"/>
      <w:sz w:val="14"/>
      <w:szCs w:val="24"/>
    </w:rPr>
  </w:style>
  <w:style w:type="paragraph" w:customStyle="1" w:styleId="StyleStyle49pt1">
    <w:name w:val="Style Style4 + 9 pt1"/>
    <w:basedOn w:val="Style4"/>
    <w:link w:val="StyleStyle49pt1Char"/>
    <w:qFormat/>
    <w:rsid w:val="0083556D"/>
    <w:rPr>
      <w:rFonts w:ascii="Times New Roman" w:eastAsia="Times New Roman" w:hAnsi="Times New Roman" w:cs="Calibri"/>
      <w:sz w:val="20"/>
      <w:szCs w:val="24"/>
    </w:rPr>
  </w:style>
  <w:style w:type="character" w:customStyle="1" w:styleId="StyleStyle49pt1Char">
    <w:name w:val="Style Style4 + 9 pt1 Char"/>
    <w:basedOn w:val="Style4Char"/>
    <w:link w:val="StyleStyle49pt1"/>
    <w:rsid w:val="0083556D"/>
    <w:rPr>
      <w:rFonts w:ascii="Times New Roman" w:eastAsia="Times New Roman" w:hAnsi="Times New Roman" w:cs="Calibri"/>
      <w:sz w:val="20"/>
      <w:szCs w:val="24"/>
      <w:u w:val="single"/>
    </w:rPr>
  </w:style>
  <w:style w:type="paragraph" w:customStyle="1" w:styleId="StyleStyle49ptBold1">
    <w:name w:val="Style Style4 + 9 pt Bold1"/>
    <w:basedOn w:val="Style4"/>
    <w:link w:val="StyleStyle49ptBold1Char"/>
    <w:qFormat/>
    <w:rsid w:val="0083556D"/>
    <w:rPr>
      <w:rFonts w:ascii="Times New Roman" w:eastAsia="Times New Roman" w:hAnsi="Times New Roman" w:cs="Calibri"/>
      <w:b/>
      <w:bCs/>
      <w:sz w:val="20"/>
      <w:szCs w:val="24"/>
    </w:rPr>
  </w:style>
  <w:style w:type="character" w:customStyle="1" w:styleId="StyleStyle49ptBold1Char">
    <w:name w:val="Style Style4 + 9 pt Bold1 Char"/>
    <w:basedOn w:val="Style4Char"/>
    <w:link w:val="StyleStyle49ptBold1"/>
    <w:rsid w:val="0083556D"/>
    <w:rPr>
      <w:rFonts w:ascii="Times New Roman" w:eastAsia="Times New Roman" w:hAnsi="Times New Roman" w:cs="Calibri"/>
      <w:b/>
      <w:bCs/>
      <w:sz w:val="20"/>
      <w:szCs w:val="24"/>
      <w:u w:val="single"/>
    </w:rPr>
  </w:style>
  <w:style w:type="paragraph" w:customStyle="1" w:styleId="StyleMinimize9pt">
    <w:name w:val="Style Minimize + 9 pt"/>
    <w:basedOn w:val="Minimize"/>
    <w:link w:val="StyleMinimize9ptChar"/>
    <w:rsid w:val="0083556D"/>
    <w:pPr>
      <w:widowControl/>
      <w:spacing w:after="0" w:line="240" w:lineRule="auto"/>
    </w:pPr>
    <w:rPr>
      <w:rFonts w:cs="Calibri"/>
      <w:sz w:val="20"/>
    </w:rPr>
  </w:style>
  <w:style w:type="character" w:customStyle="1" w:styleId="StyleMinimize9ptChar">
    <w:name w:val="Style Minimize + 9 pt Char"/>
    <w:basedOn w:val="MinimizeChar"/>
    <w:link w:val="StyleMinimize9pt"/>
    <w:rsid w:val="0083556D"/>
    <w:rPr>
      <w:rFonts w:ascii="Times New Roman" w:eastAsia="Times New Roman" w:hAnsi="Times New Roman" w:cs="Calibri"/>
      <w:color w:val="000000"/>
      <w:sz w:val="20"/>
      <w:szCs w:val="20"/>
    </w:rPr>
  </w:style>
  <w:style w:type="paragraph" w:customStyle="1" w:styleId="StyleMinimize7pt">
    <w:name w:val="Style Minimize + 7 pt"/>
    <w:basedOn w:val="Minimize"/>
    <w:link w:val="StyleMinimize7ptChar"/>
    <w:rsid w:val="0083556D"/>
    <w:pPr>
      <w:widowControl/>
      <w:spacing w:after="0" w:line="240" w:lineRule="auto"/>
    </w:pPr>
    <w:rPr>
      <w:rFonts w:cs="Calibri"/>
      <w:sz w:val="14"/>
    </w:rPr>
  </w:style>
  <w:style w:type="character" w:customStyle="1" w:styleId="StyleMinimize7ptChar">
    <w:name w:val="Style Minimize + 7 pt Char"/>
    <w:basedOn w:val="MinimizeChar"/>
    <w:link w:val="StyleMinimize7pt"/>
    <w:rsid w:val="0083556D"/>
    <w:rPr>
      <w:rFonts w:ascii="Times New Roman" w:eastAsia="Times New Roman" w:hAnsi="Times New Roman" w:cs="Calibri"/>
      <w:color w:val="000000"/>
      <w:sz w:val="14"/>
      <w:szCs w:val="20"/>
    </w:rPr>
  </w:style>
  <w:style w:type="paragraph" w:customStyle="1" w:styleId="StyleMinimizeArialNarrow">
    <w:name w:val="Style Minimize + Arial Narrow"/>
    <w:basedOn w:val="Minimize"/>
    <w:link w:val="StyleMinimizeArialNarrowChar"/>
    <w:rsid w:val="0083556D"/>
    <w:pPr>
      <w:widowControl/>
      <w:spacing w:after="0" w:line="240" w:lineRule="auto"/>
    </w:pPr>
    <w:rPr>
      <w:rFonts w:cs="Calibri"/>
    </w:rPr>
  </w:style>
  <w:style w:type="character" w:customStyle="1" w:styleId="StyleMinimizeArialNarrowChar">
    <w:name w:val="Style Minimize + Arial Narrow Char"/>
    <w:basedOn w:val="MinimizeChar"/>
    <w:link w:val="StyleMinimizeArialNarrow"/>
    <w:rsid w:val="0083556D"/>
    <w:rPr>
      <w:rFonts w:ascii="Times New Roman" w:eastAsia="Times New Roman" w:hAnsi="Times New Roman" w:cs="Calibri"/>
      <w:color w:val="000000"/>
      <w:sz w:val="12"/>
      <w:szCs w:val="20"/>
    </w:rPr>
  </w:style>
  <w:style w:type="paragraph" w:customStyle="1" w:styleId="Style52">
    <w:name w:val="Style 5"/>
    <w:qFormat/>
    <w:rsid w:val="0083556D"/>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basedOn w:val="DefaultParagraphFont"/>
    <w:rsid w:val="0083556D"/>
    <w:rPr>
      <w:rFonts w:ascii="Times New Roman" w:hAnsi="Times New Roman"/>
      <w:b/>
      <w:bCs/>
      <w:sz w:val="20"/>
    </w:rPr>
  </w:style>
  <w:style w:type="character" w:customStyle="1" w:styleId="Longcite">
    <w:name w:val="Longcite"/>
    <w:basedOn w:val="DefaultParagraphFont"/>
    <w:rsid w:val="0083556D"/>
    <w:rPr>
      <w:sz w:val="16"/>
    </w:rPr>
  </w:style>
  <w:style w:type="character" w:customStyle="1" w:styleId="volokh">
    <w:name w:val="volokh"/>
    <w:basedOn w:val="DefaultParagraphFont"/>
    <w:rsid w:val="0083556D"/>
  </w:style>
  <w:style w:type="paragraph" w:customStyle="1" w:styleId="StyleUnderlineTimesNewRomanBoldNounderline">
    <w:name w:val="Style Underline + Times New Roman Bold No underline"/>
    <w:basedOn w:val="Normal"/>
    <w:link w:val="StyleUnderlineTimesNewRomanBoldNounderlineChar"/>
    <w:rsid w:val="0083556D"/>
    <w:pPr>
      <w:ind w:left="360" w:right="360"/>
    </w:pPr>
    <w:rPr>
      <w:rFonts w:cs="Calibri"/>
      <w:bCs/>
    </w:rPr>
  </w:style>
  <w:style w:type="character" w:customStyle="1" w:styleId="StyleUnderlineTimesNewRomanBoldNounderlineChar">
    <w:name w:val="Style Underline + Times New Roman Bold No underline Char"/>
    <w:basedOn w:val="DefaultParagraphFont"/>
    <w:link w:val="StyleUnderlineTimesNewRomanBoldNounderline"/>
    <w:rsid w:val="0083556D"/>
    <w:rPr>
      <w:rFonts w:ascii="Times New Roman" w:hAnsi="Times New Roman" w:cs="Calibri"/>
      <w:bCs/>
      <w:sz w:val="24"/>
    </w:rPr>
  </w:style>
  <w:style w:type="paragraph" w:customStyle="1" w:styleId="StylecardBoldUnderline">
    <w:name w:val="Style card + Bold Underline"/>
    <w:basedOn w:val="card"/>
    <w:link w:val="StylecardBoldUnderlineChar"/>
    <w:rsid w:val="0083556D"/>
    <w:rPr>
      <w:rFonts w:cs="Calibri"/>
      <w:bCs/>
      <w:szCs w:val="24"/>
      <w:u w:val="single"/>
    </w:rPr>
  </w:style>
  <w:style w:type="character" w:customStyle="1" w:styleId="StylecardBoldUnderlineChar">
    <w:name w:val="Style card + Bold Underline Char"/>
    <w:basedOn w:val="cardChar"/>
    <w:link w:val="StylecardBoldUnderline"/>
    <w:rsid w:val="0083556D"/>
    <w:rPr>
      <w:rFonts w:ascii="Times New Roman" w:eastAsia="Times New Roman" w:hAnsi="Times New Roman" w:cs="Calibri"/>
      <w:bCs/>
      <w:sz w:val="24"/>
      <w:szCs w:val="24"/>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83556D"/>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83556D"/>
    <w:rPr>
      <w:rFonts w:ascii="Times New Roman" w:hAnsi="Times New Roman" w:cs="Calibri"/>
      <w:b w:val="0"/>
      <w:sz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83556D"/>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83556D"/>
    <w:rPr>
      <w:rFonts w:ascii="Times New Roman" w:hAnsi="Times New Roman" w:cs="Calibri"/>
      <w:b/>
      <w:bCs/>
      <w:sz w:val="24"/>
      <w:u w:val="single"/>
      <w:lang w:val="x-none" w:eastAsia="x-none"/>
    </w:rPr>
  </w:style>
  <w:style w:type="character" w:customStyle="1" w:styleId="Style11ptBoldItalicUnderline">
    <w:name w:val="Style 11 pt Bold Italic Underline"/>
    <w:basedOn w:val="DefaultParagraphFont"/>
    <w:rsid w:val="0083556D"/>
    <w:rPr>
      <w:b/>
      <w:bCs/>
      <w:i/>
      <w:iCs/>
      <w:sz w:val="20"/>
      <w:u w:val="single"/>
    </w:rPr>
  </w:style>
  <w:style w:type="paragraph" w:customStyle="1" w:styleId="StyleUnderline105pt">
    <w:name w:val="Style Underline + 10.5 pt"/>
    <w:basedOn w:val="Normal"/>
    <w:link w:val="StyleUnderline105ptChar"/>
    <w:rsid w:val="0083556D"/>
    <w:pPr>
      <w:ind w:left="360" w:right="360"/>
    </w:pPr>
    <w:rPr>
      <w:rFonts w:ascii="Adobe Garamond Pro" w:hAnsi="Adobe Garamond Pro" w:cs="Calibri"/>
      <w:u w:val="single"/>
    </w:rPr>
  </w:style>
  <w:style w:type="character" w:customStyle="1" w:styleId="StyleUnderline105ptChar">
    <w:name w:val="Style Underline + 10.5 pt Char"/>
    <w:basedOn w:val="DefaultParagraphFont"/>
    <w:link w:val="StyleUnderline105pt"/>
    <w:rsid w:val="0083556D"/>
    <w:rPr>
      <w:rFonts w:ascii="Adobe Garamond Pro" w:hAnsi="Adobe Garamond Pro" w:cs="Calibri"/>
      <w:sz w:val="24"/>
      <w:u w:val="single"/>
    </w:rPr>
  </w:style>
  <w:style w:type="paragraph" w:customStyle="1" w:styleId="StyleUnderline105ptBold">
    <w:name w:val="Style Underline + 10.5 pt Bold"/>
    <w:basedOn w:val="Normal"/>
    <w:link w:val="StyleUnderline105ptBoldChar"/>
    <w:rsid w:val="0083556D"/>
    <w:pPr>
      <w:ind w:left="360" w:right="360"/>
    </w:pPr>
    <w:rPr>
      <w:rFonts w:ascii="Adobe Garamond Pro" w:hAnsi="Adobe Garamond Pro" w:cs="Calibri"/>
      <w:b/>
      <w:bCs/>
      <w:u w:val="single"/>
    </w:rPr>
  </w:style>
  <w:style w:type="character" w:customStyle="1" w:styleId="StyleUnderline105ptBoldChar">
    <w:name w:val="Style Underline + 10.5 pt Bold Char"/>
    <w:basedOn w:val="DefaultParagraphFont"/>
    <w:link w:val="StyleUnderline105ptBold"/>
    <w:rsid w:val="0083556D"/>
    <w:rPr>
      <w:rFonts w:ascii="Adobe Garamond Pro" w:hAnsi="Adobe Garamond Pro" w:cs="Calibri"/>
      <w:b/>
      <w:bCs/>
      <w:sz w:val="24"/>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83556D"/>
    <w:pPr>
      <w:ind w:left="360" w:right="360"/>
    </w:pPr>
    <w:rPr>
      <w:rFonts w:ascii="Adobe Garamond Pro" w:hAnsi="Adobe Garamond Pro" w:cs="Calibri"/>
      <w:b/>
      <w:bCs/>
      <w:u w:val="single"/>
      <w:bdr w:val="single" w:sz="4" w:space="0" w:color="auto"/>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83556D"/>
    <w:rPr>
      <w:rFonts w:ascii="Adobe Garamond Pro" w:hAnsi="Adobe Garamond Pro" w:cs="Calibri"/>
      <w:b/>
      <w:bCs/>
      <w:sz w:val="24"/>
      <w:u w:val="single"/>
      <w:bdr w:val="single" w:sz="4" w:space="0" w:color="auto"/>
    </w:rPr>
  </w:style>
  <w:style w:type="paragraph" w:customStyle="1" w:styleId="StyleBoldUnderline11pt">
    <w:name w:val="Style BoldUnderline + 11 pt"/>
    <w:link w:val="StyleBoldUnderline11ptChar"/>
    <w:rsid w:val="0083556D"/>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BoldUnderline11ptChar">
    <w:name w:val="Style BoldUnderline + 11 pt Char"/>
    <w:basedOn w:val="BoldUnderlineChar0"/>
    <w:link w:val="StyleBoldUnderline11pt"/>
    <w:rsid w:val="0083556D"/>
    <w:rPr>
      <w:rFonts w:ascii="Times New Roman" w:eastAsia="Times New Roman" w:hAnsi="Times New Roman" w:cs="Times New Roman"/>
      <w:b/>
      <w:bCs/>
      <w:sz w:val="20"/>
      <w:szCs w:val="20"/>
      <w:u w:val="single"/>
      <w:lang w:val="x-none" w:eastAsia="x-none"/>
    </w:rPr>
  </w:style>
  <w:style w:type="character" w:customStyle="1" w:styleId="StyleCardUnderlinedCharLatinTimesNewRomanAsianCalib">
    <w:name w:val="Style Card Underlined Char + (Latin) Times New Roman (Asian) Calib..."/>
    <w:basedOn w:val="CardUnderlinedChar"/>
    <w:rsid w:val="0083556D"/>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83556D"/>
    <w:rPr>
      <w:rFonts w:ascii="Times New Roman" w:hAnsi="Times New Roman" w:cs="Times New Roman" w:hint="default"/>
      <w:sz w:val="20"/>
      <w:szCs w:val="24"/>
      <w:u w:val="none"/>
      <w:lang w:val="en-US" w:eastAsia="en-US" w:bidi="ar-SA"/>
    </w:rPr>
  </w:style>
  <w:style w:type="character" w:customStyle="1" w:styleId="StyleCardUnderlinedCharTimesNewRoman">
    <w:name w:val="Style Card Underlined Char + Times New Roman"/>
    <w:basedOn w:val="CardUnderlinedChar"/>
    <w:rsid w:val="0083556D"/>
    <w:rPr>
      <w:rFonts w:ascii="Times New Roman" w:hAnsi="Times New Roman" w:cs="Times New Roman" w:hint="default"/>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83556D"/>
    <w:rPr>
      <w:rFonts w:cs="Calibri"/>
      <w:u w:val="single"/>
    </w:rPr>
  </w:style>
  <w:style w:type="character" w:customStyle="1" w:styleId="StyleUnderlineCharCharCharChar11ptChar">
    <w:name w:val="Style Underline Char Char Char Char + 11 pt Char"/>
    <w:link w:val="StyleUnderlineCharCharCharChar11pt"/>
    <w:rsid w:val="0083556D"/>
    <w:rPr>
      <w:rFonts w:ascii="Times New Roman" w:hAnsi="Times New Roman" w:cs="Calibri"/>
      <w:sz w:val="24"/>
      <w:u w:val="single"/>
    </w:rPr>
  </w:style>
  <w:style w:type="paragraph" w:customStyle="1" w:styleId="StyleUnderlineCharCharCharChar11ptBold">
    <w:name w:val="Style Underline Char Char Char Char + 11 pt Bold"/>
    <w:basedOn w:val="Normal"/>
    <w:link w:val="StyleUnderlineCharCharCharChar11ptBoldChar"/>
    <w:rsid w:val="0083556D"/>
    <w:rPr>
      <w:rFonts w:cs="Calibri"/>
      <w:b/>
      <w:bCs/>
      <w:u w:val="single"/>
    </w:rPr>
  </w:style>
  <w:style w:type="character" w:customStyle="1" w:styleId="StyleUnderlineCharCharCharChar11ptBoldChar">
    <w:name w:val="Style Underline Char Char Char Char + 11 pt Bold Char"/>
    <w:link w:val="StyleUnderlineCharCharCharChar11ptBold"/>
    <w:rsid w:val="0083556D"/>
    <w:rPr>
      <w:rFonts w:ascii="Times New Roman" w:hAnsi="Times New Roman" w:cs="Calibri"/>
      <w:b/>
      <w:bCs/>
      <w:sz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83556D"/>
    <w:rPr>
      <w:rFonts w:cs="Calibri"/>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83556D"/>
    <w:rPr>
      <w:rFonts w:ascii="Times New Roman" w:hAnsi="Times New Roman" w:cs="Calibri"/>
      <w:b/>
      <w:bCs/>
      <w:sz w:val="24"/>
      <w:u w:val="single"/>
      <w:bdr w:val="single" w:sz="4" w:space="0" w:color="auto"/>
    </w:rPr>
  </w:style>
  <w:style w:type="paragraph" w:customStyle="1" w:styleId="StyleStyle4BorderSinglesolidlineAuto05ptLinewid">
    <w:name w:val="Style Style4 + Border: : (Single solid line Auto  0.5 pt Line wid..."/>
    <w:basedOn w:val="Style4"/>
    <w:link w:val="StyleStyle4BorderSinglesolidlineAuto05ptLinewidChar"/>
    <w:rsid w:val="0083556D"/>
    <w:rPr>
      <w:rFonts w:ascii="Times New Roman" w:eastAsia="Times New Roman" w:hAnsi="Times New Roman" w:cs="Calibri"/>
      <w:sz w:val="20"/>
      <w:szCs w:val="24"/>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83556D"/>
    <w:rPr>
      <w:rFonts w:ascii="Times New Roman" w:eastAsia="Times New Roman" w:hAnsi="Times New Roman" w:cs="Calibri"/>
      <w:sz w:val="20"/>
      <w:szCs w:val="24"/>
      <w:u w:val="single"/>
      <w:bdr w:val="single" w:sz="4" w:space="0" w:color="auto"/>
    </w:rPr>
  </w:style>
  <w:style w:type="paragraph" w:customStyle="1" w:styleId="StyleCardBoldUnderline0">
    <w:name w:val="Style Card + Bold Underline"/>
    <w:basedOn w:val="Normal"/>
    <w:link w:val="StyleCardBoldUnderlineChar0"/>
    <w:rsid w:val="0083556D"/>
    <w:rPr>
      <w:rFonts w:cs="Calibri"/>
      <w:bCs/>
      <w:sz w:val="22"/>
      <w:szCs w:val="24"/>
      <w:u w:val="single"/>
    </w:rPr>
  </w:style>
  <w:style w:type="character" w:customStyle="1" w:styleId="StyleCardBoldUnderlineChar0">
    <w:name w:val="Style Card + Bold Underline Char"/>
    <w:basedOn w:val="DefaultParagraphFont"/>
    <w:link w:val="StyleCardBoldUnderline0"/>
    <w:rsid w:val="0083556D"/>
    <w:rPr>
      <w:rFonts w:ascii="Times New Roman" w:hAnsi="Times New Roman" w:cs="Calibri"/>
      <w:bCs/>
      <w:szCs w:val="24"/>
      <w:u w:val="single"/>
    </w:rPr>
  </w:style>
  <w:style w:type="character" w:customStyle="1" w:styleId="Stylereduce210pt">
    <w:name w:val="Style reduce2 + 10 pt"/>
    <w:basedOn w:val="reduce2"/>
    <w:rsid w:val="0083556D"/>
    <w:rPr>
      <w:rFonts w:ascii="Times New Roman" w:hAnsi="Times New Roman" w:cs="Arial"/>
      <w:color w:val="000000"/>
      <w:sz w:val="20"/>
      <w:szCs w:val="22"/>
    </w:rPr>
  </w:style>
  <w:style w:type="character" w:customStyle="1" w:styleId="Style11ptUnderline2">
    <w:name w:val="Style 11 pt Underline2"/>
    <w:basedOn w:val="DefaultParagraphFont"/>
    <w:rsid w:val="0083556D"/>
    <w:rPr>
      <w:sz w:val="20"/>
      <w:u w:val="single"/>
    </w:rPr>
  </w:style>
  <w:style w:type="character" w:customStyle="1" w:styleId="Style11ptBoldUnderline2">
    <w:name w:val="Style 11 pt Bold Underline2"/>
    <w:basedOn w:val="DefaultParagraphFont"/>
    <w:rsid w:val="0083556D"/>
    <w:rPr>
      <w:b/>
      <w:bCs/>
      <w:sz w:val="20"/>
      <w:u w:val="single"/>
    </w:rPr>
  </w:style>
  <w:style w:type="character" w:customStyle="1" w:styleId="SmallCharChar">
    <w:name w:val="Small Char Char"/>
    <w:basedOn w:val="DefaultParagraphFont"/>
    <w:rsid w:val="0083556D"/>
    <w:rPr>
      <w:sz w:val="17"/>
      <w:szCs w:val="24"/>
      <w:lang w:val="en-US" w:eastAsia="en-US" w:bidi="ar-SA"/>
    </w:rPr>
  </w:style>
  <w:style w:type="paragraph" w:customStyle="1" w:styleId="p2">
    <w:name w:val="p2"/>
    <w:basedOn w:val="Normal"/>
    <w:rsid w:val="0083556D"/>
    <w:pPr>
      <w:widowControl w:val="0"/>
      <w:tabs>
        <w:tab w:val="left" w:pos="232"/>
      </w:tabs>
      <w:autoSpaceDE w:val="0"/>
      <w:autoSpaceDN w:val="0"/>
      <w:adjustRightInd w:val="0"/>
      <w:ind w:firstLine="232"/>
      <w:jc w:val="both"/>
    </w:pPr>
    <w:rPr>
      <w:rFonts w:cs="Calibri"/>
    </w:rPr>
  </w:style>
  <w:style w:type="paragraph" w:customStyle="1" w:styleId="ACITE">
    <w:name w:val="ACITE"/>
    <w:basedOn w:val="Normal"/>
    <w:qFormat/>
    <w:rsid w:val="0083556D"/>
    <w:pPr>
      <w:spacing w:line="276" w:lineRule="auto"/>
    </w:pPr>
    <w:rPr>
      <w:rFonts w:eastAsia="Calibri" w:cs="Calibri"/>
      <w:b/>
      <w:u w:val="single"/>
    </w:rPr>
  </w:style>
  <w:style w:type="character" w:customStyle="1" w:styleId="AnormalChar">
    <w:name w:val="Anormal Char"/>
    <w:basedOn w:val="DefaultParagraphFont"/>
    <w:rsid w:val="0083556D"/>
    <w:rPr>
      <w:rFonts w:ascii="Times New Roman" w:eastAsia="Times New Roman" w:hAnsi="Times New Roman"/>
      <w:bCs/>
      <w:sz w:val="22"/>
      <w:szCs w:val="22"/>
    </w:rPr>
  </w:style>
  <w:style w:type="paragraph" w:customStyle="1" w:styleId="aAlittle">
    <w:name w:val="aAlittle"/>
    <w:basedOn w:val="Normal"/>
    <w:qFormat/>
    <w:rsid w:val="0083556D"/>
    <w:pPr>
      <w:spacing w:line="276" w:lineRule="auto"/>
    </w:pPr>
    <w:rPr>
      <w:rFonts w:eastAsia="Calibri" w:cs="Calibri"/>
      <w:sz w:val="16"/>
      <w:szCs w:val="16"/>
    </w:rPr>
  </w:style>
  <w:style w:type="character" w:customStyle="1" w:styleId="StyleBlackUnderline">
    <w:name w:val="Style Black Underline"/>
    <w:basedOn w:val="DefaultParagraphFont"/>
    <w:rsid w:val="0083556D"/>
    <w:rPr>
      <w:color w:val="000000"/>
      <w:sz w:val="20"/>
      <w:u w:val="single"/>
    </w:rPr>
  </w:style>
  <w:style w:type="paragraph" w:customStyle="1" w:styleId="Style3text10ptUnderline">
    <w:name w:val="Style 3text + 10 pt Underline"/>
    <w:basedOn w:val="3text"/>
    <w:link w:val="Style3text10ptUnderlineChar"/>
    <w:rsid w:val="0083556D"/>
    <w:rPr>
      <w:u w:val="single"/>
    </w:rPr>
  </w:style>
  <w:style w:type="character" w:customStyle="1" w:styleId="Style3text10ptUnderlineChar">
    <w:name w:val="Style 3text + 10 pt Underline Char"/>
    <w:basedOn w:val="3textChar"/>
    <w:link w:val="Style3text10ptUnderline"/>
    <w:rsid w:val="0083556D"/>
    <w:rPr>
      <w:rFonts w:ascii="Times New Roman" w:hAnsi="Times New Roman" w:cs="Calibri"/>
      <w:sz w:val="24"/>
      <w:u w:val="single"/>
    </w:rPr>
  </w:style>
  <w:style w:type="paragraph" w:customStyle="1" w:styleId="StylecardUnderline">
    <w:name w:val="Style card + Underline"/>
    <w:basedOn w:val="card"/>
    <w:link w:val="StylecardUnderlineChar"/>
    <w:rsid w:val="0083556D"/>
    <w:rPr>
      <w:rFonts w:eastAsia="SimSun" w:cs="Calibri"/>
      <w:szCs w:val="24"/>
      <w:u w:val="single"/>
      <w:lang w:eastAsia="zh-CN"/>
    </w:rPr>
  </w:style>
  <w:style w:type="character" w:customStyle="1" w:styleId="StylecardUnderlineChar">
    <w:name w:val="Style card + Underline Char"/>
    <w:basedOn w:val="cardChar"/>
    <w:link w:val="StylecardUnderline"/>
    <w:rsid w:val="0083556D"/>
    <w:rPr>
      <w:rFonts w:ascii="Times New Roman" w:eastAsia="SimSun" w:hAnsi="Times New Roman" w:cs="Calibri"/>
      <w:sz w:val="24"/>
      <w:szCs w:val="24"/>
      <w:u w:val="single"/>
      <w:lang w:eastAsia="zh-CN"/>
    </w:rPr>
  </w:style>
  <w:style w:type="character" w:customStyle="1" w:styleId="Style11ptUnderline4">
    <w:name w:val="Style 11 pt Underline4"/>
    <w:basedOn w:val="DefaultParagraphFont"/>
    <w:rsid w:val="0083556D"/>
    <w:rPr>
      <w:spacing w:val="2"/>
      <w:sz w:val="20"/>
      <w:u w:val="single"/>
    </w:rPr>
  </w:style>
  <w:style w:type="character" w:customStyle="1" w:styleId="Style11ptUnderline5">
    <w:name w:val="Style 11 pt Underline5"/>
    <w:basedOn w:val="DefaultParagraphFont"/>
    <w:rsid w:val="0083556D"/>
    <w:rPr>
      <w:spacing w:val="1"/>
      <w:sz w:val="20"/>
      <w:u w:val="single"/>
    </w:rPr>
  </w:style>
  <w:style w:type="character" w:customStyle="1" w:styleId="Style11ptUnderline6">
    <w:name w:val="Style 11 pt Underline6"/>
    <w:basedOn w:val="DefaultParagraphFont"/>
    <w:rsid w:val="0083556D"/>
    <w:rPr>
      <w:rFonts w:ascii="Times New Roman" w:hAnsi="Times New Roman"/>
      <w:spacing w:val="8"/>
      <w:sz w:val="20"/>
      <w:u w:val="single"/>
    </w:rPr>
  </w:style>
  <w:style w:type="character" w:customStyle="1" w:styleId="Style11ptUnderline7">
    <w:name w:val="Style 11 pt Underline7"/>
    <w:basedOn w:val="DefaultParagraphFont"/>
    <w:rsid w:val="0083556D"/>
    <w:rPr>
      <w:rFonts w:ascii="Times New Roman" w:hAnsi="Times New Roman"/>
      <w:spacing w:val="-1"/>
      <w:sz w:val="20"/>
      <w:u w:val="single"/>
    </w:rPr>
  </w:style>
  <w:style w:type="character" w:customStyle="1" w:styleId="Style11ptUnderline8">
    <w:name w:val="Style 11 pt Underline8"/>
    <w:basedOn w:val="DefaultParagraphFont"/>
    <w:rsid w:val="0083556D"/>
    <w:rPr>
      <w:rFonts w:ascii="Times New Roman" w:hAnsi="Times New Roman"/>
      <w:spacing w:val="-2"/>
      <w:sz w:val="20"/>
      <w:u w:val="single"/>
    </w:rPr>
  </w:style>
  <w:style w:type="character" w:customStyle="1" w:styleId="StyleStyle10ptUnderline12pt">
    <w:name w:val="Style Style 10 pt Underline + 12 pt"/>
    <w:basedOn w:val="Style10ptUnderline"/>
    <w:rsid w:val="0083556D"/>
    <w:rPr>
      <w:rFonts w:ascii="Times New Roman" w:hAnsi="Times New Roman"/>
      <w:sz w:val="20"/>
      <w:u w:val="single"/>
    </w:rPr>
  </w:style>
  <w:style w:type="character" w:customStyle="1" w:styleId="underlinecardChar10">
    <w:name w:val="underline card Char1"/>
    <w:basedOn w:val="DefaultParagraphFont"/>
    <w:rsid w:val="0083556D"/>
    <w:rPr>
      <w:rFonts w:ascii="Arial" w:hAnsi="Arial"/>
      <w:szCs w:val="24"/>
      <w:u w:val="single"/>
      <w:lang w:val="en-US" w:eastAsia="en-US" w:bidi="ar-SA"/>
    </w:rPr>
  </w:style>
  <w:style w:type="paragraph" w:customStyle="1" w:styleId="EvidenceText0">
    <w:name w:val="Evidence Text"/>
    <w:basedOn w:val="Normal"/>
    <w:rsid w:val="0083556D"/>
    <w:pPr>
      <w:widowControl w:val="0"/>
      <w:autoSpaceDE w:val="0"/>
      <w:autoSpaceDN w:val="0"/>
      <w:adjustRightInd w:val="0"/>
      <w:ind w:left="360"/>
    </w:pPr>
    <w:rPr>
      <w:rFonts w:cs="Calibri"/>
    </w:rPr>
  </w:style>
  <w:style w:type="character" w:customStyle="1" w:styleId="font43">
    <w:name w:val="font43"/>
    <w:basedOn w:val="DefaultParagraphFont"/>
    <w:rsid w:val="0083556D"/>
  </w:style>
  <w:style w:type="character" w:customStyle="1" w:styleId="font42">
    <w:name w:val="font42"/>
    <w:basedOn w:val="DefaultParagraphFont"/>
    <w:rsid w:val="0083556D"/>
  </w:style>
  <w:style w:type="paragraph" w:customStyle="1" w:styleId="highlighted">
    <w:name w:val="highlighted"/>
    <w:basedOn w:val="Heading4"/>
    <w:link w:val="highlightedChar"/>
    <w:rsid w:val="0083556D"/>
    <w:pPr>
      <w:keepNext w:val="0"/>
      <w:keepLines w:val="0"/>
      <w:spacing w:before="0"/>
      <w:outlineLvl w:val="9"/>
    </w:pPr>
    <w:rPr>
      <w:rFonts w:eastAsia="Calibri" w:cs="Calibri"/>
      <w:iCs w:val="0"/>
      <w:u w:val="single"/>
    </w:rPr>
  </w:style>
  <w:style w:type="character" w:customStyle="1" w:styleId="highlightedChar">
    <w:name w:val="highlighted Char"/>
    <w:basedOn w:val="DefaultParagraphFont"/>
    <w:link w:val="highlighted"/>
    <w:rsid w:val="0083556D"/>
    <w:rPr>
      <w:rFonts w:ascii="Times New Roman" w:eastAsia="Calibri" w:hAnsi="Times New Roman" w:cs="Calibri"/>
      <w:b/>
      <w:sz w:val="26"/>
      <w:u w:val="single"/>
    </w:rPr>
  </w:style>
  <w:style w:type="paragraph" w:customStyle="1" w:styleId="StyleLittle">
    <w:name w:val="Style Little +"/>
    <w:basedOn w:val="Normal"/>
    <w:link w:val="StyleLittleChar"/>
    <w:rsid w:val="0083556D"/>
    <w:rPr>
      <w:rFonts w:eastAsia="Calibri" w:cs="Calibri"/>
      <w:sz w:val="16"/>
    </w:rPr>
  </w:style>
  <w:style w:type="character" w:customStyle="1" w:styleId="StyleLittleChar">
    <w:name w:val="Style Little + Char"/>
    <w:basedOn w:val="DefaultParagraphFont"/>
    <w:link w:val="StyleLittle"/>
    <w:rsid w:val="0083556D"/>
    <w:rPr>
      <w:rFonts w:ascii="Times New Roman" w:eastAsia="Calibri" w:hAnsi="Times New Roman" w:cs="Calibri"/>
      <w:sz w:val="16"/>
    </w:rPr>
  </w:style>
  <w:style w:type="character" w:customStyle="1" w:styleId="e1">
    <w:name w:val="e1"/>
    <w:basedOn w:val="DefaultParagraphFont"/>
    <w:rsid w:val="0083556D"/>
  </w:style>
  <w:style w:type="character" w:customStyle="1" w:styleId="underLight">
    <w:name w:val="underLight"/>
    <w:qFormat/>
    <w:rsid w:val="0083556D"/>
    <w:rPr>
      <w:rFonts w:ascii="Helvetica Neue" w:hAnsi="Helvetica Neue"/>
      <w:b w:val="0"/>
      <w:sz w:val="24"/>
      <w:u w:val="single"/>
      <w:bdr w:val="none" w:sz="0" w:space="0" w:color="auto"/>
      <w:shd w:val="clear" w:color="auto" w:fill="18EF00"/>
    </w:rPr>
  </w:style>
  <w:style w:type="paragraph" w:customStyle="1" w:styleId="infowrap">
    <w:name w:val="infowrap"/>
    <w:basedOn w:val="Normal"/>
    <w:rsid w:val="0083556D"/>
    <w:pPr>
      <w:spacing w:before="100" w:beforeAutospacing="1" w:after="100" w:afterAutospacing="1"/>
    </w:pPr>
    <w:rPr>
      <w:rFonts w:cs="Calibri"/>
    </w:rPr>
  </w:style>
  <w:style w:type="character" w:customStyle="1" w:styleId="A12">
    <w:name w:val="A12"/>
    <w:uiPriority w:val="99"/>
    <w:rsid w:val="0083556D"/>
    <w:rPr>
      <w:rFonts w:ascii="LCLKPS+MetaPlusMedium-Roman" w:hAnsi="LCLKPS+MetaPlusMedium-Roman" w:cs="LCLKPS+MetaPlusMedium-Roman"/>
      <w:color w:val="000000"/>
      <w:sz w:val="12"/>
      <w:szCs w:val="12"/>
    </w:rPr>
  </w:style>
  <w:style w:type="character" w:customStyle="1" w:styleId="multiplespeakers">
    <w:name w:val="multiple_speakers"/>
    <w:rsid w:val="0083556D"/>
  </w:style>
  <w:style w:type="paragraph" w:customStyle="1" w:styleId="i1">
    <w:name w:val="i1"/>
    <w:basedOn w:val="Normal"/>
    <w:rsid w:val="0083556D"/>
    <w:pPr>
      <w:spacing w:before="100" w:beforeAutospacing="1" w:after="100" w:afterAutospacing="1"/>
    </w:pPr>
    <w:rPr>
      <w:rFonts w:cs="Calibri"/>
    </w:rPr>
  </w:style>
  <w:style w:type="character" w:customStyle="1" w:styleId="keyword">
    <w:name w:val="keyword"/>
    <w:rsid w:val="0083556D"/>
  </w:style>
  <w:style w:type="character" w:customStyle="1" w:styleId="focusparagraph">
    <w:name w:val="focusparagraph"/>
    <w:rsid w:val="0083556D"/>
  </w:style>
  <w:style w:type="paragraph" w:customStyle="1" w:styleId="style90">
    <w:name w:val="style9"/>
    <w:basedOn w:val="Normal"/>
    <w:rsid w:val="0083556D"/>
    <w:pPr>
      <w:spacing w:beforeLines="1" w:afterLines="1"/>
    </w:pPr>
    <w:rPr>
      <w:rFonts w:ascii="Times" w:hAnsi="Times" w:cs="Calibri"/>
      <w:szCs w:val="20"/>
    </w:rPr>
  </w:style>
  <w:style w:type="paragraph" w:styleId="HTMLAddress">
    <w:name w:val="HTML Address"/>
    <w:basedOn w:val="Normal"/>
    <w:link w:val="HTMLAddressChar"/>
    <w:uiPriority w:val="99"/>
    <w:rsid w:val="0083556D"/>
    <w:rPr>
      <w:rFonts w:ascii="Times" w:hAnsi="Times" w:cs="Calibri"/>
      <w:i/>
      <w:szCs w:val="20"/>
      <w:lang w:val="x-none" w:eastAsia="x-none"/>
    </w:rPr>
  </w:style>
  <w:style w:type="character" w:customStyle="1" w:styleId="HTMLAddressChar">
    <w:name w:val="HTML Address Char"/>
    <w:basedOn w:val="DefaultParagraphFont"/>
    <w:link w:val="HTMLAddress"/>
    <w:uiPriority w:val="99"/>
    <w:rsid w:val="0083556D"/>
    <w:rPr>
      <w:rFonts w:ascii="Times" w:hAnsi="Times" w:cs="Calibri"/>
      <w:i/>
      <w:sz w:val="24"/>
      <w:szCs w:val="20"/>
      <w:lang w:val="x-none" w:eastAsia="x-none"/>
    </w:rPr>
  </w:style>
  <w:style w:type="character" w:customStyle="1" w:styleId="meta-prep">
    <w:name w:val="meta-prep"/>
    <w:basedOn w:val="DefaultParagraphFont"/>
    <w:rsid w:val="0083556D"/>
  </w:style>
  <w:style w:type="character" w:customStyle="1" w:styleId="fnorg">
    <w:name w:val="fn org"/>
    <w:basedOn w:val="DefaultParagraphFont"/>
    <w:rsid w:val="0083556D"/>
  </w:style>
  <w:style w:type="character" w:customStyle="1" w:styleId="numofcomments">
    <w:name w:val="num_of_comments"/>
    <w:basedOn w:val="DefaultParagraphFont"/>
    <w:rsid w:val="0083556D"/>
  </w:style>
  <w:style w:type="character" w:customStyle="1" w:styleId="authornameforprint">
    <w:name w:val="author_name_for_print"/>
    <w:basedOn w:val="DefaultParagraphFont"/>
    <w:rsid w:val="0083556D"/>
  </w:style>
  <w:style w:type="paragraph" w:customStyle="1" w:styleId="publishedupdateddtstamp">
    <w:name w:val="published updated dtstamp"/>
    <w:basedOn w:val="Normal"/>
    <w:rsid w:val="0083556D"/>
    <w:pPr>
      <w:spacing w:beforeLines="1" w:afterLines="1"/>
    </w:pPr>
    <w:rPr>
      <w:rFonts w:ascii="Times" w:hAnsi="Times" w:cs="Calibri"/>
      <w:szCs w:val="20"/>
    </w:rPr>
  </w:style>
  <w:style w:type="paragraph" w:customStyle="1" w:styleId="source-orgvcard">
    <w:name w:val="source-org vcard"/>
    <w:basedOn w:val="Normal"/>
    <w:rsid w:val="0083556D"/>
    <w:pPr>
      <w:spacing w:beforeLines="1" w:afterLines="1"/>
    </w:pPr>
    <w:rPr>
      <w:rFonts w:ascii="Times" w:hAnsi="Times" w:cs="Calibri"/>
      <w:szCs w:val="20"/>
    </w:rPr>
  </w:style>
  <w:style w:type="character" w:customStyle="1" w:styleId="orgfn">
    <w:name w:val="org fn"/>
    <w:basedOn w:val="DefaultParagraphFont"/>
    <w:rsid w:val="0083556D"/>
  </w:style>
  <w:style w:type="character" w:customStyle="1" w:styleId="fnnone">
    <w:name w:val="fn none"/>
    <w:basedOn w:val="DefaultParagraphFont"/>
    <w:rsid w:val="0083556D"/>
  </w:style>
  <w:style w:type="character" w:customStyle="1" w:styleId="posted">
    <w:name w:val="posted"/>
    <w:basedOn w:val="DefaultParagraphFont"/>
    <w:rsid w:val="0083556D"/>
  </w:style>
  <w:style w:type="character" w:customStyle="1" w:styleId="degree">
    <w:name w:val="degree"/>
    <w:basedOn w:val="DefaultParagraphFont"/>
    <w:rsid w:val="0083556D"/>
  </w:style>
  <w:style w:type="character" w:customStyle="1" w:styleId="major">
    <w:name w:val="major"/>
    <w:basedOn w:val="DefaultParagraphFont"/>
    <w:rsid w:val="0083556D"/>
  </w:style>
  <w:style w:type="character" w:customStyle="1" w:styleId="ssl3">
    <w:name w:val="ss_l3"/>
    <w:basedOn w:val="DefaultParagraphFont"/>
    <w:rsid w:val="0083556D"/>
  </w:style>
  <w:style w:type="character" w:customStyle="1" w:styleId="inhoud">
    <w:name w:val="inhoud"/>
    <w:rsid w:val="0083556D"/>
  </w:style>
  <w:style w:type="paragraph" w:customStyle="1" w:styleId="StyleHeading2Heading2Char2CharHeading2Char1CharCharHead">
    <w:name w:val="Style Heading 2Heading 2 Char2 CharHeading 2 Char1 Char CharHead..."/>
    <w:basedOn w:val="Heading2"/>
    <w:rsid w:val="0083556D"/>
    <w:pPr>
      <w:keepNext w:val="0"/>
      <w:suppressAutoHyphens/>
      <w:spacing w:before="200"/>
      <w:contextualSpacing/>
    </w:pPr>
    <w:rPr>
      <w:rFonts w:ascii="Georgia" w:eastAsia="SimSun" w:hAnsi="Georgia"/>
      <w:b w:val="0"/>
      <w:bCs/>
      <w:sz w:val="22"/>
    </w:rPr>
  </w:style>
  <w:style w:type="character" w:customStyle="1" w:styleId="z-TopofFormChar1">
    <w:name w:val="z-Top of Form Char1"/>
    <w:rsid w:val="0083556D"/>
    <w:rPr>
      <w:rFonts w:ascii="Arial" w:hAnsi="Arial"/>
      <w:vanish/>
      <w:sz w:val="16"/>
      <w:szCs w:val="16"/>
    </w:rPr>
  </w:style>
  <w:style w:type="character" w:customStyle="1" w:styleId="DateChar1">
    <w:name w:val="Date Char1"/>
    <w:basedOn w:val="DefaultParagraphFont"/>
    <w:uiPriority w:val="99"/>
    <w:rsid w:val="0083556D"/>
    <w:rPr>
      <w:sz w:val="24"/>
    </w:rPr>
  </w:style>
  <w:style w:type="character" w:customStyle="1" w:styleId="nw">
    <w:name w:val="nw"/>
    <w:rsid w:val="0083556D"/>
  </w:style>
  <w:style w:type="table" w:customStyle="1" w:styleId="MediumShading1-Accent11">
    <w:name w:val="Medium Shading 1 - Accent 11"/>
    <w:basedOn w:val="TableNormal"/>
    <w:rsid w:val="0083556D"/>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83556D"/>
  </w:style>
  <w:style w:type="paragraph" w:customStyle="1" w:styleId="CiteEmphasis">
    <w:name w:val="Cite/Emphasis"/>
    <w:basedOn w:val="Normal"/>
    <w:link w:val="CiteEmphasisChar"/>
    <w:rsid w:val="0083556D"/>
    <w:rPr>
      <w:rFonts w:cs="Calibri"/>
      <w:b/>
      <w:u w:val="single"/>
      <w:lang w:val="x-none" w:eastAsia="x-none"/>
    </w:rPr>
  </w:style>
  <w:style w:type="character" w:customStyle="1" w:styleId="CiteEmphasisChar">
    <w:name w:val="Cite/Emphasis Char"/>
    <w:link w:val="CiteEmphasis"/>
    <w:rsid w:val="0083556D"/>
    <w:rPr>
      <w:rFonts w:ascii="Times New Roman" w:hAnsi="Times New Roman" w:cs="Calibri"/>
      <w:b/>
      <w:sz w:val="24"/>
      <w:u w:val="single"/>
      <w:lang w:val="x-none" w:eastAsia="x-none"/>
    </w:rPr>
  </w:style>
  <w:style w:type="numbering" w:customStyle="1" w:styleId="StyleNumbered">
    <w:name w:val="Style Numbered"/>
    <w:basedOn w:val="NoList"/>
    <w:rsid w:val="0083556D"/>
    <w:pPr>
      <w:numPr>
        <w:numId w:val="10"/>
      </w:numPr>
    </w:pPr>
  </w:style>
  <w:style w:type="paragraph" w:customStyle="1" w:styleId="Heading1subtitle">
    <w:name w:val="Heading 1 + subtitle"/>
    <w:basedOn w:val="Heading1"/>
    <w:next w:val="Subtitle"/>
    <w:link w:val="Heading1subtitleChar"/>
    <w:rsid w:val="0083556D"/>
    <w:pPr>
      <w:spacing w:before="0"/>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rsid w:val="0083556D"/>
    <w:pPr>
      <w:spacing w:after="120"/>
      <w:jc w:val="center"/>
    </w:pPr>
    <w:rPr>
      <w:rFonts w:cs="Calibri"/>
      <w:i/>
    </w:rPr>
  </w:style>
  <w:style w:type="character" w:customStyle="1" w:styleId="TagofCardChar">
    <w:name w:val="Tag of Card Char"/>
    <w:basedOn w:val="NormaltextCharChar"/>
    <w:link w:val="TagofCard"/>
    <w:locked/>
    <w:rsid w:val="0083556D"/>
    <w:rPr>
      <w:rFonts w:ascii="Arial" w:hAnsi="Arial" w:cs="Calibri"/>
      <w:b/>
      <w:sz w:val="28"/>
      <w:szCs w:val="24"/>
      <w:lang w:val="x-none" w:eastAsia="x-none"/>
    </w:rPr>
  </w:style>
  <w:style w:type="paragraph" w:customStyle="1" w:styleId="TopHeader">
    <w:name w:val="Top Header"/>
    <w:basedOn w:val="Normal"/>
    <w:next w:val="Normaltext1"/>
    <w:autoRedefine/>
    <w:rsid w:val="0083556D"/>
    <w:pPr>
      <w:keepNext/>
      <w:pageBreakBefore/>
      <w:jc w:val="center"/>
    </w:pPr>
    <w:rPr>
      <w:rFonts w:ascii="Arial Narrow" w:hAnsi="Arial Narrow" w:cs="Calibri"/>
      <w:b/>
      <w:sz w:val="36"/>
      <w:u w:val="single"/>
    </w:rPr>
  </w:style>
  <w:style w:type="paragraph" w:customStyle="1" w:styleId="Sourcename">
    <w:name w:val="Source name"/>
    <w:basedOn w:val="Normaltext1"/>
    <w:link w:val="SourcenameChar"/>
    <w:autoRedefine/>
    <w:rsid w:val="0083556D"/>
    <w:pPr>
      <w:tabs>
        <w:tab w:val="left" w:pos="0"/>
      </w:tabs>
    </w:pPr>
    <w:rPr>
      <w:b/>
      <w:szCs w:val="24"/>
      <w:lang w:val="x-none" w:eastAsia="x-none"/>
    </w:rPr>
  </w:style>
  <w:style w:type="character" w:customStyle="1" w:styleId="SourcenameChar">
    <w:name w:val="Source name Char"/>
    <w:link w:val="Sourcename"/>
    <w:locked/>
    <w:rsid w:val="0083556D"/>
    <w:rPr>
      <w:rFonts w:ascii="Times New Roman" w:hAnsi="Times New Roman" w:cs="Calibri"/>
      <w:b/>
      <w:sz w:val="24"/>
      <w:szCs w:val="24"/>
      <w:lang w:val="x-none" w:eastAsia="x-none"/>
    </w:rPr>
  </w:style>
  <w:style w:type="paragraph" w:customStyle="1" w:styleId="Warrant">
    <w:name w:val="Warrant"/>
    <w:basedOn w:val="Normal"/>
    <w:link w:val="WarrantChar"/>
    <w:rsid w:val="0083556D"/>
    <w:rPr>
      <w:rFonts w:cs="Calibri"/>
      <w:u w:val="single"/>
      <w:lang w:val="x-none" w:eastAsia="x-none"/>
    </w:rPr>
  </w:style>
  <w:style w:type="character" w:customStyle="1" w:styleId="WarrantChar">
    <w:name w:val="Warrant Char"/>
    <w:link w:val="Warrant"/>
    <w:rsid w:val="0083556D"/>
    <w:rPr>
      <w:rFonts w:ascii="Times New Roman" w:hAnsi="Times New Roman" w:cs="Calibri"/>
      <w:sz w:val="24"/>
      <w:u w:val="single"/>
      <w:lang w:val="x-none" w:eastAsia="x-none"/>
    </w:rPr>
  </w:style>
  <w:style w:type="character" w:customStyle="1" w:styleId="Heading1subtitleChar">
    <w:name w:val="Heading 1 + subtitle Char"/>
    <w:link w:val="Heading1subtitle"/>
    <w:rsid w:val="0083556D"/>
    <w:rPr>
      <w:rFonts w:ascii="Arial Black" w:eastAsiaTheme="majorEastAsia" w:hAnsi="Arial Black" w:cs="Times New Roman"/>
      <w:b/>
      <w:bCs/>
      <w:caps/>
      <w:sz w:val="28"/>
      <w:szCs w:val="28"/>
      <w:u w:val="single"/>
      <w:lang w:val="x-none" w:eastAsia="x-none"/>
    </w:rPr>
  </w:style>
  <w:style w:type="paragraph" w:customStyle="1" w:styleId="introcopy">
    <w:name w:val="introcopy"/>
    <w:basedOn w:val="Normal"/>
    <w:rsid w:val="0083556D"/>
    <w:pPr>
      <w:spacing w:beforeLines="1" w:afterLines="1"/>
    </w:pPr>
    <w:rPr>
      <w:rFonts w:ascii="Times" w:hAnsi="Times" w:cs="Calibri"/>
      <w:szCs w:val="20"/>
    </w:rPr>
  </w:style>
  <w:style w:type="paragraph" w:customStyle="1" w:styleId="storycopy">
    <w:name w:val="storycopy"/>
    <w:basedOn w:val="Normal"/>
    <w:rsid w:val="0083556D"/>
    <w:pPr>
      <w:spacing w:beforeLines="1" w:afterLines="1"/>
    </w:pPr>
    <w:rPr>
      <w:rFonts w:ascii="Times" w:hAnsi="Times" w:cs="Calibri"/>
      <w:szCs w:val="20"/>
    </w:rPr>
  </w:style>
  <w:style w:type="paragraph" w:customStyle="1" w:styleId="ui-caption">
    <w:name w:val="ui-caption"/>
    <w:basedOn w:val="Normal"/>
    <w:rsid w:val="0083556D"/>
    <w:pPr>
      <w:spacing w:beforeLines="1" w:afterLines="1"/>
    </w:pPr>
    <w:rPr>
      <w:rFonts w:ascii="Times" w:hAnsi="Times" w:cs="Calibri"/>
      <w:szCs w:val="20"/>
    </w:rPr>
  </w:style>
  <w:style w:type="character" w:customStyle="1" w:styleId="kicker">
    <w:name w:val="kicker"/>
    <w:basedOn w:val="DefaultParagraphFont"/>
    <w:rsid w:val="0083556D"/>
  </w:style>
  <w:style w:type="character" w:customStyle="1" w:styleId="sl-ad-label">
    <w:name w:val="sl-ad-label"/>
    <w:basedOn w:val="DefaultParagraphFont"/>
    <w:rsid w:val="0083556D"/>
  </w:style>
  <w:style w:type="character" w:customStyle="1" w:styleId="blkin10">
    <w:name w:val="blkin10"/>
    <w:rsid w:val="0083556D"/>
  </w:style>
  <w:style w:type="character" w:customStyle="1" w:styleId="trcrboxheaderspan">
    <w:name w:val="trc_rbox_header_span"/>
    <w:rsid w:val="0083556D"/>
  </w:style>
  <w:style w:type="character" w:customStyle="1" w:styleId="video-label">
    <w:name w:val="video-label"/>
    <w:rsid w:val="0083556D"/>
  </w:style>
  <w:style w:type="character" w:customStyle="1" w:styleId="sponsored">
    <w:name w:val="sponsored"/>
    <w:rsid w:val="0083556D"/>
  </w:style>
  <w:style w:type="character" w:customStyle="1" w:styleId="sponsored-url">
    <w:name w:val="sponsored-url"/>
    <w:rsid w:val="0083556D"/>
  </w:style>
  <w:style w:type="character" w:customStyle="1" w:styleId="dynamiccommentcount">
    <w:name w:val="dynamic_comment_count"/>
    <w:rsid w:val="0083556D"/>
  </w:style>
  <w:style w:type="paragraph" w:customStyle="1" w:styleId="commentsprivacy">
    <w:name w:val="comments_privacy"/>
    <w:basedOn w:val="Normal"/>
    <w:rsid w:val="0083556D"/>
    <w:pPr>
      <w:spacing w:before="100" w:beforeAutospacing="1" w:after="100" w:afterAutospacing="1"/>
    </w:pPr>
    <w:rPr>
      <w:rFonts w:cs="Calibri"/>
    </w:rPr>
  </w:style>
  <w:style w:type="character" w:customStyle="1" w:styleId="submitlabel">
    <w:name w:val="submit_label"/>
    <w:rsid w:val="0083556D"/>
  </w:style>
  <w:style w:type="character" w:customStyle="1" w:styleId="formtip">
    <w:name w:val="formtip"/>
    <w:rsid w:val="0083556D"/>
  </w:style>
  <w:style w:type="character" w:customStyle="1" w:styleId="currenttemplabel">
    <w:name w:val="current_temp_label"/>
    <w:rsid w:val="0083556D"/>
  </w:style>
  <w:style w:type="character" w:customStyle="1" w:styleId="currenttemp">
    <w:name w:val="current_temp"/>
    <w:rsid w:val="0083556D"/>
  </w:style>
  <w:style w:type="character" w:customStyle="1" w:styleId="currenttempdegree">
    <w:name w:val="current_temp_degree"/>
    <w:rsid w:val="0083556D"/>
  </w:style>
  <w:style w:type="character" w:customStyle="1" w:styleId="currentconditions">
    <w:name w:val="current_conditions"/>
    <w:rsid w:val="0083556D"/>
  </w:style>
  <w:style w:type="character" w:customStyle="1" w:styleId="currentwind">
    <w:name w:val="current_wind"/>
    <w:rsid w:val="0083556D"/>
  </w:style>
  <w:style w:type="character" w:customStyle="1" w:styleId="todaytemplabel">
    <w:name w:val="today_temp_label"/>
    <w:rsid w:val="0083556D"/>
  </w:style>
  <w:style w:type="character" w:customStyle="1" w:styleId="hitemp">
    <w:name w:val="hi_temp"/>
    <w:rsid w:val="0083556D"/>
  </w:style>
  <w:style w:type="character" w:customStyle="1" w:styleId="lotemp">
    <w:name w:val="lo_temp"/>
    <w:rsid w:val="0083556D"/>
  </w:style>
  <w:style w:type="character" w:customStyle="1" w:styleId="caltabday">
    <w:name w:val="cal_tab_day"/>
    <w:rsid w:val="0083556D"/>
  </w:style>
  <w:style w:type="character" w:customStyle="1" w:styleId="caltabmonth">
    <w:name w:val="cal_tab_month"/>
    <w:rsid w:val="0083556D"/>
  </w:style>
  <w:style w:type="character" w:customStyle="1" w:styleId="caltabdate">
    <w:name w:val="cal_tab_date"/>
    <w:rsid w:val="0083556D"/>
  </w:style>
  <w:style w:type="character" w:customStyle="1" w:styleId="caltabicon">
    <w:name w:val="cal_tab_icon"/>
    <w:rsid w:val="0083556D"/>
  </w:style>
  <w:style w:type="character" w:customStyle="1" w:styleId="paramv">
    <w:name w:val="paramv"/>
    <w:rsid w:val="0083556D"/>
  </w:style>
  <w:style w:type="character" w:customStyle="1" w:styleId="dart-ad-title">
    <w:name w:val="dart-ad-title"/>
    <w:rsid w:val="0083556D"/>
  </w:style>
  <w:style w:type="character" w:customStyle="1" w:styleId="CardText-UnderlinedChar">
    <w:name w:val="Card Text - Underlined Char"/>
    <w:rsid w:val="0083556D"/>
    <w:rPr>
      <w:rFonts w:ascii="Arial" w:hAnsi="Arial"/>
      <w:b/>
      <w:sz w:val="18"/>
      <w:szCs w:val="24"/>
      <w:u w:val="single"/>
      <w:lang w:bidi="ar-SA"/>
    </w:rPr>
  </w:style>
  <w:style w:type="character" w:customStyle="1" w:styleId="ui-iconui-icon-info">
    <w:name w:val="ui-icon ui-icon-info"/>
    <w:basedOn w:val="DefaultParagraphFont"/>
    <w:rsid w:val="0083556D"/>
  </w:style>
  <w:style w:type="character" w:customStyle="1" w:styleId="crosslinkh2">
    <w:name w:val="crosslinkh2"/>
    <w:basedOn w:val="DefaultParagraphFont"/>
    <w:rsid w:val="0083556D"/>
  </w:style>
  <w:style w:type="character" w:customStyle="1" w:styleId="crosslinksrc">
    <w:name w:val="crosslinksrc"/>
    <w:basedOn w:val="DefaultParagraphFont"/>
    <w:rsid w:val="0083556D"/>
  </w:style>
  <w:style w:type="character" w:customStyle="1" w:styleId="ReallySamllTextChar">
    <w:name w:val="ReallySamllText Char"/>
    <w:rsid w:val="0083556D"/>
    <w:rPr>
      <w:sz w:val="12"/>
      <w:szCs w:val="24"/>
      <w:lang w:val="en-US" w:eastAsia="en-US" w:bidi="ar-SA"/>
    </w:rPr>
  </w:style>
  <w:style w:type="paragraph" w:customStyle="1" w:styleId="WestCoast">
    <w:name w:val="West Coast"/>
    <w:rsid w:val="0083556D"/>
    <w:pPr>
      <w:spacing w:after="0" w:line="240" w:lineRule="auto"/>
    </w:pPr>
    <w:rPr>
      <w:rFonts w:ascii="Times New Roman" w:eastAsia="Times New Roman" w:hAnsi="Times New Roman" w:cs="Times New Roman"/>
      <w:snapToGrid w:val="0"/>
      <w:sz w:val="20"/>
      <w:szCs w:val="20"/>
    </w:rPr>
  </w:style>
  <w:style w:type="character" w:styleId="PlaceholderText">
    <w:name w:val="Placeholder Text"/>
    <w:uiPriority w:val="99"/>
    <w:semiHidden/>
    <w:rsid w:val="0083556D"/>
    <w:rPr>
      <w:color w:val="808080"/>
    </w:rPr>
  </w:style>
  <w:style w:type="character" w:customStyle="1" w:styleId="search-everything-highlight-color">
    <w:name w:val="search-everything-highlight-color"/>
    <w:rsid w:val="0083556D"/>
  </w:style>
  <w:style w:type="paragraph" w:customStyle="1" w:styleId="CiteCharCharCharChar">
    <w:name w:val="Cite Char Char Char Char"/>
    <w:basedOn w:val="Normal"/>
    <w:next w:val="Normal"/>
    <w:link w:val="CiteCharCharCharCharChar"/>
    <w:rsid w:val="0083556D"/>
    <w:pPr>
      <w:ind w:left="576"/>
    </w:pPr>
    <w:rPr>
      <w:rFonts w:ascii="Arial Narrow" w:hAnsi="Arial Narrow" w:cs="Calibri"/>
      <w:lang w:val="x-none" w:eastAsia="x-none"/>
    </w:rPr>
  </w:style>
  <w:style w:type="character" w:customStyle="1" w:styleId="CiteCharCharCharCharChar">
    <w:name w:val="Cite Char Char Char Char Char"/>
    <w:link w:val="CiteCharCharCharChar"/>
    <w:rsid w:val="0083556D"/>
    <w:rPr>
      <w:rFonts w:ascii="Arial Narrow" w:hAnsi="Arial Narrow" w:cs="Calibri"/>
      <w:sz w:val="24"/>
      <w:lang w:val="x-none" w:eastAsia="x-none"/>
    </w:rPr>
  </w:style>
  <w:style w:type="paragraph" w:customStyle="1" w:styleId="UnderliningCharChar1CharChar">
    <w:name w:val="Underlining Char Char1 Char Char"/>
    <w:basedOn w:val="Normal"/>
    <w:next w:val="Normal"/>
    <w:link w:val="UnderliningCharChar1CharCharChar"/>
    <w:rsid w:val="0083556D"/>
    <w:rPr>
      <w:rFonts w:ascii="Arial Narrow" w:hAnsi="Arial Narrow" w:cs="Calibri"/>
      <w:u w:val="thick"/>
      <w:lang w:val="x-none" w:eastAsia="x-none"/>
    </w:rPr>
  </w:style>
  <w:style w:type="character" w:customStyle="1" w:styleId="UnderliningCharChar1CharCharChar">
    <w:name w:val="Underlining Char Char1 Char Char Char"/>
    <w:link w:val="UnderliningCharChar1CharChar"/>
    <w:rsid w:val="0083556D"/>
    <w:rPr>
      <w:rFonts w:ascii="Arial Narrow" w:hAnsi="Arial Narrow" w:cs="Calibri"/>
      <w:sz w:val="24"/>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3556D"/>
    <w:rPr>
      <w:rFonts w:ascii="Georgia" w:hAnsi="Georgia"/>
      <w:sz w:val="24"/>
      <w:szCs w:val="22"/>
      <w:u w:val="thick"/>
    </w:rPr>
  </w:style>
  <w:style w:type="character" w:customStyle="1" w:styleId="FontStyle41">
    <w:name w:val="Font Style41"/>
    <w:uiPriority w:val="99"/>
    <w:rsid w:val="0083556D"/>
    <w:rPr>
      <w:rFonts w:ascii="Times New Roman" w:hAnsi="Times New Roman" w:cs="Times New Roman"/>
      <w:i/>
      <w:iCs/>
      <w:sz w:val="20"/>
      <w:szCs w:val="20"/>
    </w:rPr>
  </w:style>
  <w:style w:type="character" w:customStyle="1" w:styleId="FontStyle94">
    <w:name w:val="Font Style94"/>
    <w:uiPriority w:val="99"/>
    <w:rsid w:val="0083556D"/>
    <w:rPr>
      <w:rFonts w:ascii="Times New Roman" w:hAnsi="Times New Roman" w:cs="Times New Roman"/>
      <w:sz w:val="18"/>
      <w:szCs w:val="18"/>
    </w:rPr>
  </w:style>
  <w:style w:type="character" w:customStyle="1" w:styleId="sup1">
    <w:name w:val="sup1"/>
    <w:rsid w:val="0083556D"/>
    <w:rPr>
      <w:rFonts w:ascii="Times New Roman" w:hAnsi="Times New Roman" w:cs="Times New Roman" w:hint="default"/>
      <w:color w:val="000000"/>
      <w:shd w:val="clear" w:color="auto" w:fill="FEFFCF"/>
    </w:rPr>
  </w:style>
  <w:style w:type="character" w:customStyle="1" w:styleId="pgnum1">
    <w:name w:val="pgnum1"/>
    <w:rsid w:val="0083556D"/>
    <w:rPr>
      <w:rFonts w:ascii="Arial" w:hAnsi="Arial" w:cs="Arial" w:hint="default"/>
      <w:color w:val="FF0000"/>
      <w:sz w:val="22"/>
      <w:szCs w:val="22"/>
    </w:rPr>
  </w:style>
  <w:style w:type="character" w:customStyle="1" w:styleId="apple">
    <w:name w:val="apple"/>
    <w:rsid w:val="0083556D"/>
  </w:style>
  <w:style w:type="paragraph" w:customStyle="1" w:styleId="BlockHeadingsCharChar">
    <w:name w:val="Block Headings Char Char"/>
    <w:basedOn w:val="Normal"/>
    <w:link w:val="BlockHeadingsCharCharChar"/>
    <w:rsid w:val="0083556D"/>
    <w:pPr>
      <w:autoSpaceDE w:val="0"/>
      <w:autoSpaceDN w:val="0"/>
      <w:adjustRightInd w:val="0"/>
      <w:jc w:val="center"/>
      <w:outlineLvl w:val="0"/>
    </w:pPr>
    <w:rPr>
      <w:rFonts w:eastAsia="Calibri" w:cs="Calibri"/>
      <w:b/>
      <w:caps/>
      <w:szCs w:val="20"/>
      <w:lang w:val="x-none" w:eastAsia="x-none"/>
    </w:rPr>
  </w:style>
  <w:style w:type="paragraph" w:customStyle="1" w:styleId="TagsChar1Char">
    <w:name w:val="Tags Char1 Char"/>
    <w:basedOn w:val="Normal"/>
    <w:link w:val="TagsChar1CharChar"/>
    <w:rsid w:val="0083556D"/>
    <w:pPr>
      <w:autoSpaceDE w:val="0"/>
      <w:autoSpaceDN w:val="0"/>
      <w:adjustRightInd w:val="0"/>
      <w:jc w:val="both"/>
      <w:outlineLvl w:val="1"/>
    </w:pPr>
    <w:rPr>
      <w:rFonts w:ascii="Georgia" w:eastAsia="Calibri" w:hAnsi="Georgia" w:cs="Calibri"/>
      <w:b/>
      <w:lang w:val="x-none" w:eastAsia="x-none"/>
    </w:rPr>
  </w:style>
  <w:style w:type="character" w:customStyle="1" w:styleId="TagsChar1CharChar">
    <w:name w:val="Tags Char1 Char Char"/>
    <w:link w:val="TagsChar1Char"/>
    <w:rsid w:val="0083556D"/>
    <w:rPr>
      <w:rFonts w:ascii="Georgia" w:eastAsia="Calibri" w:hAnsi="Georgia" w:cs="Calibri"/>
      <w:b/>
      <w:sz w:val="24"/>
      <w:lang w:val="x-none" w:eastAsia="x-none"/>
    </w:rPr>
  </w:style>
  <w:style w:type="character" w:customStyle="1" w:styleId="CitesCharCharCharChar">
    <w:name w:val="Cites Char Char Char Char"/>
    <w:rsid w:val="0083556D"/>
    <w:rPr>
      <w:rFonts w:ascii="Georgia" w:hAnsi="Georgia"/>
      <w:b/>
      <w:bCs/>
      <w:sz w:val="24"/>
      <w:szCs w:val="22"/>
    </w:rPr>
  </w:style>
  <w:style w:type="character" w:customStyle="1" w:styleId="CardsFont6ptCharCharChar">
    <w:name w:val="Cards + Font: 6 pt Char Char Char"/>
    <w:rsid w:val="0083556D"/>
    <w:rPr>
      <w:rFonts w:ascii="Georgia" w:hAnsi="Georgia"/>
      <w:sz w:val="12"/>
      <w:szCs w:val="22"/>
    </w:rPr>
  </w:style>
  <w:style w:type="character" w:customStyle="1" w:styleId="BlockHeadingsCharCharChar">
    <w:name w:val="Block Headings Char Char Char"/>
    <w:link w:val="BlockHeadingsCharChar"/>
    <w:rsid w:val="0083556D"/>
    <w:rPr>
      <w:rFonts w:ascii="Times New Roman" w:eastAsia="Calibri" w:hAnsi="Times New Roman" w:cs="Calibri"/>
      <w:b/>
      <w:caps/>
      <w:sz w:val="24"/>
      <w:szCs w:val="20"/>
      <w:lang w:val="x-none" w:eastAsia="x-none"/>
    </w:rPr>
  </w:style>
  <w:style w:type="character" w:customStyle="1" w:styleId="style61">
    <w:name w:val="style6"/>
    <w:rsid w:val="0083556D"/>
  </w:style>
  <w:style w:type="paragraph" w:customStyle="1" w:styleId="aa">
    <w:name w:val="aa"/>
    <w:basedOn w:val="Normal"/>
    <w:rsid w:val="0083556D"/>
    <w:pPr>
      <w:spacing w:before="100" w:beforeAutospacing="1" w:after="100" w:afterAutospacing="1"/>
      <w:jc w:val="both"/>
    </w:pPr>
    <w:rPr>
      <w:rFonts w:eastAsia="SimSun" w:cs="Calibri"/>
      <w:lang w:eastAsia="zh-CN"/>
    </w:rPr>
  </w:style>
  <w:style w:type="character" w:customStyle="1" w:styleId="goohl5">
    <w:name w:val="goohl5"/>
    <w:rsid w:val="0083556D"/>
  </w:style>
  <w:style w:type="character" w:customStyle="1" w:styleId="goohl4">
    <w:name w:val="goohl4"/>
    <w:rsid w:val="0083556D"/>
  </w:style>
  <w:style w:type="character" w:customStyle="1" w:styleId="resultbody">
    <w:name w:val="resultbody"/>
    <w:rsid w:val="0083556D"/>
  </w:style>
  <w:style w:type="character" w:customStyle="1" w:styleId="resultbodysmallitalic">
    <w:name w:val="resultbodysmallitalic"/>
    <w:rsid w:val="0083556D"/>
  </w:style>
  <w:style w:type="character" w:customStyle="1" w:styleId="storydate">
    <w:name w:val="storydate"/>
    <w:rsid w:val="0083556D"/>
  </w:style>
  <w:style w:type="character" w:customStyle="1" w:styleId="preloadwrap">
    <w:name w:val="preloadwrap"/>
    <w:rsid w:val="0083556D"/>
  </w:style>
  <w:style w:type="character" w:customStyle="1" w:styleId="module-content">
    <w:name w:val="module-content"/>
    <w:rsid w:val="0083556D"/>
  </w:style>
  <w:style w:type="character" w:customStyle="1" w:styleId="stbuttontext">
    <w:name w:val="stbuttontext"/>
    <w:rsid w:val="0083556D"/>
  </w:style>
  <w:style w:type="character" w:customStyle="1" w:styleId="video-title">
    <w:name w:val="video-title"/>
    <w:rsid w:val="0083556D"/>
  </w:style>
  <w:style w:type="character" w:customStyle="1" w:styleId="h4">
    <w:name w:val="h4"/>
    <w:rsid w:val="0083556D"/>
  </w:style>
  <w:style w:type="character" w:customStyle="1" w:styleId="copyrightdescription">
    <w:name w:val="copyrightdescription"/>
    <w:rsid w:val="0083556D"/>
  </w:style>
  <w:style w:type="character" w:customStyle="1" w:styleId="tabtitle">
    <w:name w:val="tabtitle"/>
    <w:rsid w:val="0083556D"/>
  </w:style>
  <w:style w:type="character" w:customStyle="1" w:styleId="externaledithide">
    <w:name w:val="external_edit_hide"/>
    <w:rsid w:val="0083556D"/>
  </w:style>
  <w:style w:type="character" w:customStyle="1" w:styleId="submitted-date">
    <w:name w:val="submitted-date"/>
    <w:rsid w:val="0083556D"/>
  </w:style>
  <w:style w:type="paragraph" w:customStyle="1" w:styleId="hotroute4">
    <w:name w:val="hot route"/>
    <w:basedOn w:val="Normal"/>
    <w:qFormat/>
    <w:rsid w:val="0083556D"/>
    <w:pPr>
      <w:ind w:left="288"/>
    </w:pPr>
    <w:rPr>
      <w:rFonts w:eastAsia="Cambria" w:cs="Calibri"/>
      <w:sz w:val="18"/>
    </w:rPr>
  </w:style>
  <w:style w:type="paragraph" w:customStyle="1" w:styleId="HotRouteReal">
    <w:name w:val="Hot Route Real"/>
    <w:qFormat/>
    <w:rsid w:val="0083556D"/>
    <w:pPr>
      <w:spacing w:after="0" w:line="240" w:lineRule="auto"/>
      <w:ind w:left="288"/>
    </w:pPr>
    <w:rPr>
      <w:rFonts w:ascii="Calibri" w:eastAsia="MS Gothic" w:hAnsi="Calibri" w:cs="Times New Roman"/>
      <w:bCs/>
      <w:sz w:val="18"/>
    </w:rPr>
  </w:style>
  <w:style w:type="character" w:customStyle="1" w:styleId="node-submitted">
    <w:name w:val="node-submitted"/>
    <w:rsid w:val="0083556D"/>
  </w:style>
  <w:style w:type="character" w:customStyle="1" w:styleId="spacer">
    <w:name w:val="spacer"/>
    <w:rsid w:val="0083556D"/>
  </w:style>
  <w:style w:type="character" w:customStyle="1" w:styleId="node-terms">
    <w:name w:val="node-terms"/>
    <w:rsid w:val="0083556D"/>
  </w:style>
  <w:style w:type="character" w:customStyle="1" w:styleId="username">
    <w:name w:val="username"/>
    <w:rsid w:val="0083556D"/>
  </w:style>
  <w:style w:type="character" w:customStyle="1" w:styleId="entry-date">
    <w:name w:val="entry-date"/>
    <w:rsid w:val="0083556D"/>
  </w:style>
  <w:style w:type="character" w:customStyle="1" w:styleId="meta-sep">
    <w:name w:val="meta-sep"/>
    <w:rsid w:val="0083556D"/>
  </w:style>
  <w:style w:type="character" w:customStyle="1" w:styleId="addthisseparator">
    <w:name w:val="addthis_separator"/>
    <w:rsid w:val="0083556D"/>
  </w:style>
  <w:style w:type="character" w:customStyle="1" w:styleId="ssens">
    <w:name w:val="ssens"/>
    <w:rsid w:val="0083556D"/>
  </w:style>
  <w:style w:type="character" w:customStyle="1" w:styleId="inlinetitle">
    <w:name w:val="inlinetitle"/>
    <w:rsid w:val="0083556D"/>
  </w:style>
  <w:style w:type="character" w:customStyle="1" w:styleId="boldunderlineChar4">
    <w:name w:val="bold underline Char"/>
    <w:basedOn w:val="DefaultParagraphFont"/>
    <w:rsid w:val="0083556D"/>
    <w:rPr>
      <w:rFonts w:eastAsia="Times New Roman" w:cs="Arial"/>
      <w:b/>
      <w:bCs/>
      <w:sz w:val="24"/>
      <w:szCs w:val="24"/>
      <w:u w:val="single"/>
      <w:lang w:eastAsia="zh-CN"/>
    </w:rPr>
  </w:style>
  <w:style w:type="paragraph" w:customStyle="1" w:styleId="StyleHeading4UnderlinedsmalltextGaramond">
    <w:name w:val="Style Heading 4Underlinedsmall text + Garamond"/>
    <w:basedOn w:val="Heading4"/>
    <w:link w:val="StyleHeading4UnderlinedsmalltextGaramondChar"/>
    <w:rsid w:val="0083556D"/>
    <w:pPr>
      <w:spacing w:before="0"/>
    </w:pPr>
    <w:rPr>
      <w:rFonts w:ascii="Garamond" w:hAnsi="Garamond"/>
      <w:b w:val="0"/>
      <w:sz w:val="22"/>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83556D"/>
    <w:rPr>
      <w:rFonts w:ascii="Garamond" w:eastAsiaTheme="majorEastAsia" w:hAnsi="Garamond" w:cstheme="majorBidi"/>
      <w:iCs/>
      <w:szCs w:val="20"/>
      <w:u w:val="single"/>
      <w:lang w:val="x-none" w:eastAsia="x-none"/>
    </w:rPr>
  </w:style>
  <w:style w:type="character" w:customStyle="1" w:styleId="Style9ptUnderline5">
    <w:name w:val="Style 9 pt Underline5"/>
    <w:rsid w:val="0083556D"/>
    <w:rPr>
      <w:rFonts w:ascii="Times New Roman" w:hAnsi="Times New Roman"/>
      <w:sz w:val="20"/>
      <w:u w:val="single"/>
    </w:rPr>
  </w:style>
  <w:style w:type="character" w:customStyle="1" w:styleId="Style9ptBoldUnderline2">
    <w:name w:val="Style 9 pt Bold Underline2"/>
    <w:rsid w:val="0083556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3556D"/>
    <w:rPr>
      <w:rFonts w:ascii="Times New Roman" w:hAnsi="Times New Roman"/>
      <w:b/>
      <w:bCs/>
      <w:i/>
      <w:iCs/>
      <w:sz w:val="20"/>
      <w:u w:val="single"/>
      <w:bdr w:val="single" w:sz="4" w:space="0" w:color="auto"/>
    </w:rPr>
  </w:style>
  <w:style w:type="character" w:customStyle="1" w:styleId="CardUnderlinedCharChar0">
    <w:name w:val="Card Underlined Char Char"/>
    <w:rsid w:val="0083556D"/>
    <w:rPr>
      <w:rFonts w:ascii="Arial Narrow" w:hAnsi="Arial Narrow"/>
      <w:sz w:val="22"/>
      <w:szCs w:val="24"/>
      <w:u w:val="single"/>
      <w:lang w:val="en-US" w:eastAsia="en-US" w:bidi="ar-SA"/>
    </w:rPr>
  </w:style>
  <w:style w:type="paragraph" w:customStyle="1" w:styleId="PhoTag">
    <w:name w:val="PhoTag"/>
    <w:basedOn w:val="Normal"/>
    <w:next w:val="Normal"/>
    <w:autoRedefine/>
    <w:qFormat/>
    <w:rsid w:val="0083556D"/>
    <w:rPr>
      <w:rFonts w:ascii="Georgia" w:eastAsia="Calibri" w:hAnsi="Georgia" w:cs="Calibri"/>
      <w:b/>
      <w:color w:val="000000"/>
    </w:rPr>
  </w:style>
  <w:style w:type="character" w:customStyle="1" w:styleId="Heading5Char2">
    <w:name w:val="Heading 5 Char2"/>
    <w:rsid w:val="0083556D"/>
    <w:rPr>
      <w:rFonts w:ascii="Bell MT" w:eastAsia="Times New Roman" w:hAnsi="Bell MT"/>
      <w:bCs/>
      <w:iCs/>
      <w:sz w:val="10"/>
      <w:szCs w:val="26"/>
    </w:rPr>
  </w:style>
  <w:style w:type="character" w:customStyle="1" w:styleId="time">
    <w:name w:val="time"/>
    <w:rsid w:val="0083556D"/>
  </w:style>
  <w:style w:type="paragraph" w:customStyle="1" w:styleId="Ti">
    <w:name w:val="Ti"/>
    <w:basedOn w:val="Normal"/>
    <w:rsid w:val="0083556D"/>
    <w:rPr>
      <w:rFonts w:eastAsia="Calibri" w:cs="Calibri"/>
    </w:rPr>
  </w:style>
  <w:style w:type="character" w:customStyle="1" w:styleId="fpred1">
    <w:name w:val="fp_red1"/>
    <w:basedOn w:val="DefaultParagraphFont"/>
    <w:rsid w:val="0083556D"/>
    <w:rPr>
      <w:b/>
      <w:bCs/>
      <w:color w:val="8C1B2E"/>
    </w:rPr>
  </w:style>
  <w:style w:type="character" w:customStyle="1" w:styleId="BodytextItalic1">
    <w:name w:val="Body text + Italic1"/>
    <w:aliases w:val="Spacing 0 pt1"/>
    <w:uiPriority w:val="99"/>
    <w:rsid w:val="0083556D"/>
    <w:rPr>
      <w:rFonts w:ascii="Sylfaen" w:hAnsi="Sylfaen" w:cs="Sylfaen"/>
      <w:i/>
      <w:iCs/>
      <w:sz w:val="19"/>
      <w:szCs w:val="19"/>
      <w:u w:val="none"/>
      <w:shd w:val="clear" w:color="auto" w:fill="FFFFFF"/>
    </w:rPr>
  </w:style>
  <w:style w:type="character" w:customStyle="1" w:styleId="Char6">
    <w:name w:val="Char6"/>
    <w:rsid w:val="0083556D"/>
    <w:rPr>
      <w:rFonts w:cs="Arial"/>
      <w:b/>
      <w:bCs/>
      <w:iCs/>
      <w:noProof w:val="0"/>
      <w:sz w:val="24"/>
      <w:szCs w:val="16"/>
      <w:lang w:val="en-US" w:eastAsia="en-US" w:bidi="ar-SA"/>
    </w:rPr>
  </w:style>
  <w:style w:type="character" w:customStyle="1" w:styleId="searchtools-record-title">
    <w:name w:val="searchtools-record-title"/>
    <w:basedOn w:val="DefaultParagraphFont"/>
    <w:rsid w:val="0083556D"/>
  </w:style>
  <w:style w:type="character" w:customStyle="1" w:styleId="author-rss">
    <w:name w:val="author-rss"/>
    <w:rsid w:val="0083556D"/>
  </w:style>
  <w:style w:type="character" w:customStyle="1" w:styleId="rightside">
    <w:name w:val="rightside"/>
    <w:rsid w:val="0083556D"/>
  </w:style>
  <w:style w:type="character" w:customStyle="1" w:styleId="flourish">
    <w:name w:val="flourish"/>
    <w:rsid w:val="0083556D"/>
  </w:style>
  <w:style w:type="character" w:customStyle="1" w:styleId="style150">
    <w:name w:val="style150"/>
    <w:rsid w:val="0083556D"/>
  </w:style>
  <w:style w:type="character" w:customStyle="1" w:styleId="head">
    <w:name w:val="head"/>
    <w:rsid w:val="0083556D"/>
  </w:style>
  <w:style w:type="character" w:customStyle="1" w:styleId="-SmallText-">
    <w:name w:val="-Small Text-"/>
    <w:rsid w:val="0083556D"/>
    <w:rPr>
      <w:rFonts w:ascii="Garamond" w:hAnsi="Garamond" w:cs="Times New Roman"/>
      <w:sz w:val="16"/>
    </w:rPr>
  </w:style>
  <w:style w:type="character" w:customStyle="1" w:styleId="first-letter">
    <w:name w:val="first-letter"/>
    <w:rsid w:val="0083556D"/>
  </w:style>
  <w:style w:type="character" w:customStyle="1" w:styleId="lightblue">
    <w:name w:val="lightblue"/>
    <w:rsid w:val="0083556D"/>
  </w:style>
  <w:style w:type="character" w:customStyle="1" w:styleId="CharChar31">
    <w:name w:val="Char Char31"/>
    <w:rsid w:val="0083556D"/>
    <w:rPr>
      <w:rFonts w:cs="Arial"/>
      <w:b/>
      <w:bCs/>
      <w:szCs w:val="32"/>
      <w:lang w:val="en-US" w:eastAsia="en-US" w:bidi="ar-SA"/>
    </w:rPr>
  </w:style>
  <w:style w:type="character" w:customStyle="1" w:styleId="citationgenerated">
    <w:name w:val="citation generated"/>
    <w:rsid w:val="0083556D"/>
  </w:style>
  <w:style w:type="paragraph" w:customStyle="1" w:styleId="CM25">
    <w:name w:val="CM25"/>
    <w:basedOn w:val="Default"/>
    <w:next w:val="Default"/>
    <w:rsid w:val="0083556D"/>
    <w:pPr>
      <w:spacing w:after="233" w:line="276" w:lineRule="auto"/>
    </w:pPr>
    <w:rPr>
      <w:rFonts w:ascii="Georgia" w:hAnsi="Georgia" w:cs="Times New Roman"/>
      <w:color w:val="auto"/>
      <w:sz w:val="22"/>
    </w:rPr>
  </w:style>
  <w:style w:type="paragraph" w:customStyle="1" w:styleId="CM5">
    <w:name w:val="CM5"/>
    <w:basedOn w:val="Default"/>
    <w:next w:val="Default"/>
    <w:uiPriority w:val="99"/>
    <w:rsid w:val="0083556D"/>
    <w:pPr>
      <w:spacing w:after="200" w:line="203" w:lineRule="atLeast"/>
    </w:pPr>
    <w:rPr>
      <w:rFonts w:ascii="Georgia" w:hAnsi="Georgia" w:cs="Times New Roman"/>
      <w:color w:val="auto"/>
      <w:sz w:val="22"/>
    </w:rPr>
  </w:style>
  <w:style w:type="character" w:customStyle="1" w:styleId="FontStyle29">
    <w:name w:val="Font Style29"/>
    <w:uiPriority w:val="99"/>
    <w:rsid w:val="0083556D"/>
    <w:rPr>
      <w:rFonts w:ascii="Arial" w:hAnsi="Arial" w:cs="Arial"/>
      <w:sz w:val="14"/>
      <w:szCs w:val="14"/>
    </w:rPr>
  </w:style>
  <w:style w:type="character" w:customStyle="1" w:styleId="titletxt">
    <w:name w:val="titletxt"/>
    <w:rsid w:val="0083556D"/>
  </w:style>
  <w:style w:type="character" w:customStyle="1" w:styleId="colbcopy">
    <w:name w:val="colbcopy"/>
    <w:rsid w:val="0083556D"/>
  </w:style>
  <w:style w:type="character" w:customStyle="1" w:styleId="hcard">
    <w:name w:val="hcard"/>
    <w:rsid w:val="0083556D"/>
  </w:style>
  <w:style w:type="table" w:customStyle="1" w:styleId="MediumGrid23">
    <w:name w:val="Medium Grid 23"/>
    <w:basedOn w:val="TableNormal"/>
    <w:uiPriority w:val="68"/>
    <w:rsid w:val="0083556D"/>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bioline">
    <w:name w:val="bioline"/>
    <w:rsid w:val="0083556D"/>
  </w:style>
  <w:style w:type="paragraph" w:customStyle="1" w:styleId="CardsUnderline">
    <w:name w:val="Cards + Underline"/>
    <w:basedOn w:val="Normal"/>
    <w:link w:val="CardsUnderlineChar"/>
    <w:qFormat/>
    <w:rsid w:val="0083556D"/>
    <w:pPr>
      <w:autoSpaceDE w:val="0"/>
      <w:autoSpaceDN w:val="0"/>
      <w:adjustRightInd w:val="0"/>
      <w:ind w:left="432" w:right="432"/>
    </w:pPr>
    <w:rPr>
      <w:rFonts w:cs="Calibri"/>
      <w:u w:val="thick"/>
      <w:lang w:val="x-none" w:eastAsia="x-none"/>
    </w:rPr>
  </w:style>
  <w:style w:type="character" w:customStyle="1" w:styleId="CardsUnderlineChar">
    <w:name w:val="Cards + Underline Char"/>
    <w:link w:val="CardsUnderline"/>
    <w:rsid w:val="0083556D"/>
    <w:rPr>
      <w:rFonts w:ascii="Times New Roman" w:hAnsi="Times New Roman" w:cs="Calibri"/>
      <w:sz w:val="24"/>
      <w:u w:val="thick"/>
      <w:lang w:val="x-none" w:eastAsia="x-none"/>
    </w:rPr>
  </w:style>
  <w:style w:type="paragraph" w:customStyle="1" w:styleId="Blocktitle6">
    <w:name w:val="Block title"/>
    <w:basedOn w:val="Heading1"/>
    <w:autoRedefine/>
    <w:rsid w:val="0083556D"/>
    <w:pPr>
      <w:keepNext w:val="0"/>
      <w:pBdr>
        <w:top w:val="single" w:sz="4" w:space="1" w:color="auto"/>
        <w:left w:val="single" w:sz="4" w:space="4" w:color="auto"/>
        <w:bottom w:val="single" w:sz="4" w:space="1" w:color="auto"/>
        <w:right w:val="single" w:sz="4" w:space="4" w:color="auto"/>
      </w:pBdr>
    </w:pPr>
    <w:rPr>
      <w:rFonts w:eastAsia="Cambria" w:cs="Times New Roman"/>
      <w:kern w:val="24"/>
      <w:sz w:val="26"/>
      <w:szCs w:val="28"/>
    </w:rPr>
  </w:style>
  <w:style w:type="character" w:customStyle="1" w:styleId="UnderliningChar2">
    <w:name w:val="Underlining Char2"/>
    <w:rsid w:val="0083556D"/>
    <w:rPr>
      <w:rFonts w:ascii="Arial Narrow" w:hAnsi="Arial Narrow"/>
      <w:szCs w:val="24"/>
      <w:u w:val="single"/>
      <w:lang w:val="en-US" w:eastAsia="en-US" w:bidi="ar-SA"/>
    </w:rPr>
  </w:style>
  <w:style w:type="paragraph" w:customStyle="1" w:styleId="BlockHeading1">
    <w:name w:val="Block Heading 1"/>
    <w:basedOn w:val="Normal"/>
    <w:rsid w:val="0083556D"/>
    <w:pPr>
      <w:pBdr>
        <w:bottom w:val="single" w:sz="18" w:space="1" w:color="auto"/>
      </w:pBdr>
      <w:jc w:val="center"/>
      <w:outlineLvl w:val="0"/>
    </w:pPr>
    <w:rPr>
      <w:rFonts w:ascii="Georgia" w:hAnsi="Georgia" w:cs="Calibri"/>
      <w:b/>
      <w:color w:val="000000"/>
      <w:sz w:val="48"/>
      <w:szCs w:val="48"/>
    </w:rPr>
  </w:style>
  <w:style w:type="character" w:customStyle="1" w:styleId="smcaps">
    <w:name w:val="smcaps"/>
    <w:rsid w:val="0083556D"/>
  </w:style>
  <w:style w:type="character" w:customStyle="1" w:styleId="inside-head1">
    <w:name w:val="inside-head1"/>
    <w:rsid w:val="0083556D"/>
    <w:rPr>
      <w:rFonts w:ascii="Arial" w:hAnsi="Arial" w:cs="Arial" w:hint="default"/>
      <w:b/>
      <w:bCs/>
      <w:color w:val="000000"/>
      <w:spacing w:val="-15"/>
      <w:sz w:val="45"/>
      <w:szCs w:val="45"/>
    </w:rPr>
  </w:style>
  <w:style w:type="character" w:customStyle="1" w:styleId="datestamp1">
    <w:name w:val="datestamp1"/>
    <w:rsid w:val="0083556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3556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3556D"/>
  </w:style>
  <w:style w:type="paragraph" w:customStyle="1" w:styleId="links1">
    <w:name w:val="links1"/>
    <w:basedOn w:val="Normal"/>
    <w:rsid w:val="0083556D"/>
    <w:pPr>
      <w:spacing w:before="100" w:beforeAutospacing="1" w:after="100" w:afterAutospacing="1"/>
    </w:pPr>
    <w:rPr>
      <w:rFonts w:ascii="Georgia" w:hAnsi="Georgia" w:cs="Calibri"/>
      <w:color w:val="FFFFFF"/>
      <w:sz w:val="16"/>
      <w:szCs w:val="16"/>
    </w:rPr>
  </w:style>
  <w:style w:type="paragraph" w:customStyle="1" w:styleId="endtext">
    <w:name w:val="endtext"/>
    <w:basedOn w:val="Normal"/>
    <w:rsid w:val="0083556D"/>
    <w:pPr>
      <w:spacing w:before="100" w:beforeAutospacing="1" w:after="100" w:afterAutospacing="1"/>
      <w:ind w:left="300"/>
    </w:pPr>
    <w:rPr>
      <w:rFonts w:cs="Arial"/>
      <w:szCs w:val="20"/>
    </w:rPr>
  </w:style>
  <w:style w:type="character" w:customStyle="1" w:styleId="storyheading31">
    <w:name w:val="storyheading31"/>
    <w:rsid w:val="0083556D"/>
    <w:rPr>
      <w:rFonts w:ascii="Verdana" w:hAnsi="Verdana" w:hint="default"/>
      <w:b/>
      <w:bCs/>
      <w:sz w:val="32"/>
      <w:szCs w:val="32"/>
    </w:rPr>
  </w:style>
  <w:style w:type="character" w:customStyle="1" w:styleId="storydeck31">
    <w:name w:val="storydeck31"/>
    <w:rsid w:val="0083556D"/>
    <w:rPr>
      <w:rFonts w:ascii="Verdana" w:hAnsi="Verdana" w:hint="default"/>
      <w:i w:val="0"/>
      <w:iCs w:val="0"/>
      <w:sz w:val="21"/>
      <w:szCs w:val="21"/>
    </w:rPr>
  </w:style>
  <w:style w:type="paragraph" w:customStyle="1" w:styleId="copyright">
    <w:name w:val="copyright"/>
    <w:basedOn w:val="Normal"/>
    <w:rsid w:val="0083556D"/>
    <w:pPr>
      <w:spacing w:before="100" w:beforeAutospacing="1" w:after="100" w:afterAutospacing="1"/>
    </w:pPr>
    <w:rPr>
      <w:rFonts w:ascii="Georgia" w:hAnsi="Georgia" w:cs="Calibri"/>
    </w:rPr>
  </w:style>
  <w:style w:type="character" w:customStyle="1" w:styleId="subtitle10">
    <w:name w:val="subtitle1"/>
    <w:rsid w:val="0083556D"/>
    <w:rPr>
      <w:rFonts w:ascii="Verdana" w:hAnsi="Verdana" w:hint="default"/>
      <w:b w:val="0"/>
      <w:bCs w:val="0"/>
      <w:vanish w:val="0"/>
      <w:webHidden w:val="0"/>
      <w:color w:val="484848"/>
      <w:sz w:val="14"/>
      <w:szCs w:val="14"/>
      <w:specVanish w:val="0"/>
    </w:rPr>
  </w:style>
  <w:style w:type="paragraph" w:customStyle="1" w:styleId="g">
    <w:name w:val="g"/>
    <w:basedOn w:val="Normal"/>
    <w:rsid w:val="0083556D"/>
    <w:pPr>
      <w:spacing w:before="240" w:after="240"/>
    </w:pPr>
    <w:rPr>
      <w:rFonts w:ascii="Georgia" w:hAnsi="Georgia" w:cs="Calibri"/>
    </w:rPr>
  </w:style>
  <w:style w:type="character" w:customStyle="1" w:styleId="clsbiolink">
    <w:name w:val="clsbiolink"/>
    <w:rsid w:val="0083556D"/>
  </w:style>
  <w:style w:type="character" w:customStyle="1" w:styleId="clssmaller">
    <w:name w:val="clssmaller"/>
    <w:rsid w:val="0083556D"/>
  </w:style>
  <w:style w:type="character" w:customStyle="1" w:styleId="sm1">
    <w:name w:val="sm1"/>
    <w:rsid w:val="0083556D"/>
    <w:rPr>
      <w:rFonts w:ascii="Verdana" w:hAnsi="Verdana" w:hint="default"/>
      <w:i w:val="0"/>
      <w:iCs w:val="0"/>
      <w:smallCaps w:val="0"/>
      <w:color w:val="000000"/>
      <w:sz w:val="17"/>
      <w:szCs w:val="17"/>
    </w:rPr>
  </w:style>
  <w:style w:type="character" w:customStyle="1" w:styleId="noindentChar">
    <w:name w:val="noindent Char"/>
    <w:rsid w:val="0083556D"/>
    <w:rPr>
      <w:rFonts w:ascii="Arial" w:hAnsi="Arial" w:cs="Arial"/>
      <w:sz w:val="24"/>
      <w:szCs w:val="24"/>
      <w:lang w:val="en-US" w:eastAsia="en-US" w:bidi="ar-SA"/>
    </w:rPr>
  </w:style>
  <w:style w:type="character" w:customStyle="1" w:styleId="SmallChar10">
    <w:name w:val="Small Char1"/>
    <w:rsid w:val="0083556D"/>
    <w:rPr>
      <w:sz w:val="16"/>
      <w:szCs w:val="24"/>
      <w:lang w:val="en-US" w:eastAsia="en-US" w:bidi="ar-SA"/>
    </w:rPr>
  </w:style>
  <w:style w:type="character" w:customStyle="1" w:styleId="fullcite0">
    <w:name w:val="fullcite"/>
    <w:rsid w:val="0083556D"/>
  </w:style>
  <w:style w:type="character" w:customStyle="1" w:styleId="Style9ptThickunderline">
    <w:name w:val="Style 9 pt Thick underline"/>
    <w:rsid w:val="0083556D"/>
    <w:rPr>
      <w:sz w:val="24"/>
      <w:u w:val="thick"/>
    </w:rPr>
  </w:style>
  <w:style w:type="paragraph" w:customStyle="1" w:styleId="Repeatheader">
    <w:name w:val="Repeat header"/>
    <w:basedOn w:val="Normal"/>
    <w:autoRedefine/>
    <w:rsid w:val="0083556D"/>
    <w:pPr>
      <w:jc w:val="center"/>
    </w:pPr>
    <w:rPr>
      <w:rFonts w:ascii="Century Gothic" w:hAnsi="Century Gothic" w:cs="Calibri"/>
      <w:b/>
      <w:i/>
      <w:sz w:val="40"/>
      <w:u w:val="words"/>
    </w:rPr>
  </w:style>
  <w:style w:type="paragraph" w:customStyle="1" w:styleId="StyleCardNotUnderlined8pt">
    <w:name w:val="Style Card Not Underlined + 8 pt"/>
    <w:basedOn w:val="CardNotUnderlined0"/>
    <w:rsid w:val="0083556D"/>
    <w:rPr>
      <w:rFonts w:ascii="Georgia" w:hAnsi="Georgia"/>
    </w:rPr>
  </w:style>
  <w:style w:type="character" w:customStyle="1" w:styleId="CardNotUnderlinedChar">
    <w:name w:val="Card Not Underlined Char"/>
    <w:rsid w:val="0083556D"/>
    <w:rPr>
      <w:sz w:val="16"/>
      <w:lang w:val="en-US" w:eastAsia="en-US" w:bidi="ar-SA"/>
    </w:rPr>
  </w:style>
  <w:style w:type="paragraph" w:customStyle="1" w:styleId="CardNotUnderlined3">
    <w:name w:val="Card Not Underlined 3"/>
    <w:basedOn w:val="CardNotUnderlined0"/>
    <w:rsid w:val="0083556D"/>
    <w:rPr>
      <w:rFonts w:ascii="Georgia" w:hAnsi="Georgia"/>
      <w:sz w:val="18"/>
    </w:rPr>
  </w:style>
  <w:style w:type="paragraph" w:customStyle="1" w:styleId="CardNotUnderlinedFinal">
    <w:name w:val="Card Not Underlined Final"/>
    <w:basedOn w:val="CardNotUnderlined3"/>
    <w:rsid w:val="0083556D"/>
    <w:rPr>
      <w:sz w:val="20"/>
    </w:rPr>
  </w:style>
  <w:style w:type="paragraph" w:customStyle="1" w:styleId="LanguageStrike">
    <w:name w:val="Language Strike"/>
    <w:basedOn w:val="Normal"/>
    <w:next w:val="Normal"/>
    <w:link w:val="LanguageStrikeChar"/>
    <w:rsid w:val="0083556D"/>
    <w:rPr>
      <w:rFonts w:ascii="Arial Narrow" w:hAnsi="Arial Narrow" w:cs="Calibri"/>
      <w:strike/>
      <w:lang w:val="x-none" w:eastAsia="x-none"/>
    </w:rPr>
  </w:style>
  <w:style w:type="character" w:customStyle="1" w:styleId="LanguageStrikeChar">
    <w:name w:val="Language Strike Char"/>
    <w:link w:val="LanguageStrike"/>
    <w:rsid w:val="0083556D"/>
    <w:rPr>
      <w:rFonts w:ascii="Arial Narrow" w:hAnsi="Arial Narrow" w:cs="Calibri"/>
      <w:strike/>
      <w:sz w:val="24"/>
      <w:lang w:val="x-none" w:eastAsia="x-none"/>
    </w:rPr>
  </w:style>
  <w:style w:type="paragraph" w:customStyle="1" w:styleId="citationunderline">
    <w:name w:val="citation/underline"/>
    <w:link w:val="citationunderlineChar"/>
    <w:autoRedefine/>
    <w:rsid w:val="0083556D"/>
    <w:pPr>
      <w:spacing w:after="0" w:line="240" w:lineRule="auto"/>
    </w:pPr>
    <w:rPr>
      <w:b/>
      <w:sz w:val="24"/>
      <w:szCs w:val="24"/>
      <w:u w:val="single"/>
    </w:rPr>
  </w:style>
  <w:style w:type="character" w:customStyle="1" w:styleId="awtw">
    <w:name w:val="awtw"/>
    <w:rsid w:val="0083556D"/>
  </w:style>
  <w:style w:type="character" w:customStyle="1" w:styleId="ld3">
    <w:name w:val="ld3"/>
    <w:rsid w:val="0083556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rsid w:val="0083556D"/>
    <w:pPr>
      <w:keepNext/>
      <w:outlineLvl w:val="2"/>
    </w:pPr>
    <w:rPr>
      <w:rFonts w:cs="Calibri"/>
      <w:b/>
      <w:bCs/>
      <w:szCs w:val="26"/>
      <w:u w:val="single"/>
      <w:lang w:val="x-none" w:eastAsia="x-none"/>
    </w:rPr>
  </w:style>
  <w:style w:type="character" w:customStyle="1" w:styleId="DateCitesAuthorCharChar">
    <w:name w:val="DateCitesAuthor Char Char"/>
    <w:link w:val="DateCitesAuthorChar"/>
    <w:rsid w:val="0083556D"/>
    <w:rPr>
      <w:rFonts w:ascii="Times New Roman" w:hAnsi="Times New Roman" w:cs="Calibri"/>
      <w:b/>
      <w:bCs/>
      <w:sz w:val="24"/>
      <w:szCs w:val="26"/>
      <w:u w:val="single"/>
      <w:lang w:val="x-none" w:eastAsia="x-none"/>
    </w:rPr>
  </w:style>
  <w:style w:type="paragraph" w:customStyle="1" w:styleId="articlebodynormaltext">
    <w:name w:val="articlebody_normaltext"/>
    <w:basedOn w:val="Normal"/>
    <w:rsid w:val="0083556D"/>
    <w:pPr>
      <w:spacing w:before="100" w:beforeAutospacing="1" w:after="100" w:afterAutospacing="1"/>
    </w:pPr>
    <w:rPr>
      <w:rFonts w:ascii="Georgia" w:hAnsi="Georgia" w:cs="Calibri"/>
    </w:rPr>
  </w:style>
  <w:style w:type="paragraph" w:customStyle="1" w:styleId="Index">
    <w:name w:val="Index"/>
    <w:basedOn w:val="Normal"/>
    <w:rsid w:val="0083556D"/>
    <w:pPr>
      <w:widowControl w:val="0"/>
      <w:suppressLineNumbers/>
      <w:suppressAutoHyphens/>
    </w:pPr>
    <w:rPr>
      <w:rFonts w:ascii="Century Gothic" w:hAnsi="Century Gothic" w:cs="Tahoma"/>
      <w:szCs w:val="20"/>
    </w:rPr>
  </w:style>
  <w:style w:type="character" w:customStyle="1" w:styleId="CharacterStyle20">
    <w:name w:val="Character Style 20"/>
    <w:rsid w:val="0083556D"/>
    <w:rPr>
      <w:sz w:val="21"/>
    </w:rPr>
  </w:style>
  <w:style w:type="character" w:customStyle="1" w:styleId="centerheadlines">
    <w:name w:val="centerheadlines"/>
    <w:rsid w:val="0083556D"/>
  </w:style>
  <w:style w:type="paragraph" w:customStyle="1" w:styleId="CM9">
    <w:name w:val="CM9"/>
    <w:basedOn w:val="Default"/>
    <w:next w:val="Default"/>
    <w:uiPriority w:val="99"/>
    <w:rsid w:val="0083556D"/>
    <w:pPr>
      <w:spacing w:line="553" w:lineRule="atLeast"/>
    </w:pPr>
    <w:rPr>
      <w:rFonts w:ascii="Times New Roman" w:hAnsi="Times New Roman" w:cs="Times New Roman"/>
      <w:color w:val="auto"/>
    </w:rPr>
  </w:style>
  <w:style w:type="paragraph" w:customStyle="1" w:styleId="boldness">
    <w:name w:val="boldness"/>
    <w:basedOn w:val="Normal"/>
    <w:rsid w:val="0083556D"/>
    <w:pPr>
      <w:spacing w:before="100" w:beforeAutospacing="1" w:after="100" w:afterAutospacing="1"/>
    </w:pPr>
    <w:rPr>
      <w:rFonts w:cs="Calibri"/>
    </w:rPr>
  </w:style>
  <w:style w:type="paragraph" w:customStyle="1" w:styleId="CM21">
    <w:name w:val="CM21"/>
    <w:basedOn w:val="Default"/>
    <w:next w:val="Default"/>
    <w:uiPriority w:val="99"/>
    <w:rsid w:val="0083556D"/>
    <w:rPr>
      <w:rFonts w:ascii="Times New Roman" w:hAnsi="Times New Roman" w:cs="Times New Roman"/>
      <w:color w:val="auto"/>
    </w:rPr>
  </w:style>
  <w:style w:type="paragraph" w:customStyle="1" w:styleId="CM22">
    <w:name w:val="CM22"/>
    <w:basedOn w:val="Default"/>
    <w:next w:val="Default"/>
    <w:uiPriority w:val="99"/>
    <w:rsid w:val="0083556D"/>
    <w:rPr>
      <w:rFonts w:ascii="Times New Roman" w:hAnsi="Times New Roman" w:cs="Times New Roman"/>
      <w:color w:val="auto"/>
    </w:rPr>
  </w:style>
  <w:style w:type="paragraph" w:customStyle="1" w:styleId="CM4">
    <w:name w:val="CM4"/>
    <w:basedOn w:val="Default"/>
    <w:next w:val="Default"/>
    <w:uiPriority w:val="99"/>
    <w:rsid w:val="0083556D"/>
    <w:pPr>
      <w:spacing w:line="553" w:lineRule="atLeast"/>
    </w:pPr>
    <w:rPr>
      <w:rFonts w:ascii="Times New Roman" w:hAnsi="Times New Roman" w:cs="Times New Roman"/>
      <w:color w:val="auto"/>
    </w:rPr>
  </w:style>
  <w:style w:type="paragraph" w:customStyle="1" w:styleId="Pa31">
    <w:name w:val="Pa3+1"/>
    <w:basedOn w:val="Default"/>
    <w:next w:val="Default"/>
    <w:uiPriority w:val="99"/>
    <w:rsid w:val="0083556D"/>
    <w:pPr>
      <w:spacing w:line="261" w:lineRule="atLeast"/>
    </w:pPr>
    <w:rPr>
      <w:rFonts w:ascii="Adobe Garamond Pro" w:hAnsi="Adobe Garamond Pro" w:cs="Times New Roman"/>
      <w:color w:val="auto"/>
    </w:rPr>
  </w:style>
  <w:style w:type="character" w:customStyle="1" w:styleId="datestory">
    <w:name w:val="datestory"/>
    <w:rsid w:val="0083556D"/>
  </w:style>
  <w:style w:type="character" w:customStyle="1" w:styleId="smallcaps">
    <w:name w:val="smallcaps"/>
    <w:rsid w:val="0083556D"/>
  </w:style>
  <w:style w:type="paragraph" w:customStyle="1" w:styleId="FreeFormA">
    <w:name w:val="Free Form A"/>
    <w:rsid w:val="0083556D"/>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83556D"/>
  </w:style>
  <w:style w:type="character" w:customStyle="1" w:styleId="cardunderlinedchar1">
    <w:name w:val="cardunderlinedchar"/>
    <w:basedOn w:val="DefaultParagraphFont"/>
    <w:rsid w:val="0083556D"/>
  </w:style>
  <w:style w:type="character" w:customStyle="1" w:styleId="Style1CharCharChar">
    <w:name w:val="Style1 Char Char Char"/>
    <w:rsid w:val="0083556D"/>
    <w:rPr>
      <w:rFonts w:ascii="Times New Roman" w:eastAsia="Times New Roman" w:hAnsi="Times New Roman" w:cs="Arial"/>
      <w:bCs/>
      <w:sz w:val="12"/>
      <w:szCs w:val="18"/>
    </w:rPr>
  </w:style>
  <w:style w:type="paragraph" w:customStyle="1" w:styleId="Textbody">
    <w:name w:val="Text body"/>
    <w:basedOn w:val="Standard"/>
    <w:rsid w:val="0083556D"/>
    <w:pPr>
      <w:spacing w:after="120"/>
    </w:pPr>
    <w:rPr>
      <w:rFonts w:cs="Tahoma"/>
      <w:lang w:eastAsia="en-US" w:bidi="ar-SA"/>
    </w:rPr>
  </w:style>
  <w:style w:type="character" w:customStyle="1" w:styleId="provider">
    <w:name w:val="provider"/>
    <w:basedOn w:val="DefaultParagraphFont"/>
    <w:rsid w:val="0083556D"/>
  </w:style>
  <w:style w:type="character" w:customStyle="1" w:styleId="vitstorybyline">
    <w:name w:val="vitstorybyline"/>
    <w:rsid w:val="0083556D"/>
  </w:style>
  <w:style w:type="paragraph" w:customStyle="1" w:styleId="comments">
    <w:name w:val="comments"/>
    <w:basedOn w:val="Normal"/>
    <w:rsid w:val="0083556D"/>
    <w:pPr>
      <w:spacing w:before="100" w:beforeAutospacing="1" w:after="100" w:afterAutospacing="1"/>
    </w:pPr>
    <w:rPr>
      <w:rFonts w:cs="Calibri"/>
      <w:lang w:eastAsia="zh-CN"/>
    </w:rPr>
  </w:style>
  <w:style w:type="character" w:customStyle="1" w:styleId="tickerlinx">
    <w:name w:val="tickerlinx"/>
    <w:rsid w:val="0083556D"/>
  </w:style>
  <w:style w:type="paragraph" w:customStyle="1" w:styleId="NFAPWPheader">
    <w:name w:val="NFAP WP header"/>
    <w:basedOn w:val="Default"/>
    <w:next w:val="Default"/>
    <w:uiPriority w:val="99"/>
    <w:rsid w:val="0083556D"/>
    <w:rPr>
      <w:rFonts w:ascii="HNKAOE+Arial" w:eastAsia="Malgun Gothic" w:hAnsi="HNKAOE+Arial" w:cs="Times New Roman"/>
      <w:color w:val="auto"/>
      <w:sz w:val="20"/>
      <w:lang w:eastAsia="zh-CN"/>
    </w:rPr>
  </w:style>
  <w:style w:type="character" w:customStyle="1" w:styleId="post-timestamp">
    <w:name w:val="post-timestamp"/>
    <w:rsid w:val="0083556D"/>
  </w:style>
  <w:style w:type="character" w:styleId="BookTitle0">
    <w:name w:val="Book Title"/>
    <w:qFormat/>
    <w:rsid w:val="0083556D"/>
    <w:rPr>
      <w:b/>
      <w:bCs/>
      <w:smallCaps/>
      <w:spacing w:val="5"/>
    </w:rPr>
  </w:style>
  <w:style w:type="character" w:customStyle="1" w:styleId="month">
    <w:name w:val="month"/>
    <w:rsid w:val="0083556D"/>
  </w:style>
  <w:style w:type="character" w:customStyle="1" w:styleId="CiteCharCharChar">
    <w:name w:val="Cite Char Char Char"/>
    <w:rsid w:val="0083556D"/>
    <w:rPr>
      <w:rFonts w:ascii="Garamond" w:eastAsia="Calibri" w:hAnsi="Garamond" w:cs="Calibri"/>
      <w:b/>
      <w:szCs w:val="20"/>
      <w:u w:val="thick"/>
      <w:lang w:val="x-none" w:eastAsia="x-none"/>
    </w:rPr>
  </w:style>
  <w:style w:type="character" w:customStyle="1" w:styleId="texttitlebigred">
    <w:name w:val="texttitlebigred"/>
    <w:rsid w:val="0083556D"/>
  </w:style>
  <w:style w:type="character" w:customStyle="1" w:styleId="subtitles">
    <w:name w:val="subtitles"/>
    <w:rsid w:val="0083556D"/>
  </w:style>
  <w:style w:type="character" w:customStyle="1" w:styleId="CiteCardCharCharCharChar">
    <w:name w:val="Cite_Card Char Char Char Char"/>
    <w:link w:val="CiteCardCharCharChar"/>
    <w:rsid w:val="0083556D"/>
    <w:rPr>
      <w:rFonts w:cs="Arial"/>
      <w:bCs/>
    </w:rPr>
  </w:style>
  <w:style w:type="paragraph" w:customStyle="1" w:styleId="CiteCardCharCharChar">
    <w:name w:val="Cite_Card Char Char Char"/>
    <w:link w:val="CiteCardCharCharCharChar"/>
    <w:rsid w:val="0083556D"/>
    <w:pPr>
      <w:spacing w:after="0" w:line="240" w:lineRule="auto"/>
    </w:pPr>
    <w:rPr>
      <w:rFonts w:cs="Arial"/>
      <w:bCs/>
    </w:rPr>
  </w:style>
  <w:style w:type="paragraph" w:customStyle="1" w:styleId="heading">
    <w:name w:val="heading"/>
    <w:basedOn w:val="Normal"/>
    <w:rsid w:val="0083556D"/>
    <w:pPr>
      <w:jc w:val="center"/>
    </w:pPr>
    <w:rPr>
      <w:rFonts w:ascii="Arial Black" w:hAnsi="Arial Black" w:cs="Courier New"/>
      <w:b/>
      <w:sz w:val="36"/>
      <w:u w:val="single"/>
    </w:rPr>
  </w:style>
  <w:style w:type="character" w:customStyle="1" w:styleId="CiteCardChar1">
    <w:name w:val="Cite_Card Char1"/>
    <w:rsid w:val="0083556D"/>
    <w:rPr>
      <w:rFonts w:cs="Arial"/>
      <w:bCs/>
      <w:lang w:val="en-US" w:eastAsia="en-US" w:bidi="ar-SA"/>
    </w:rPr>
  </w:style>
  <w:style w:type="character" w:customStyle="1" w:styleId="DebateHeaderChar">
    <w:name w:val="Debate Header Char"/>
    <w:link w:val="DebateHeader"/>
    <w:rsid w:val="0083556D"/>
    <w:rPr>
      <w:rFonts w:ascii="Times New Roman" w:hAnsi="Times New Roman" w:cs="Calibri"/>
      <w:b/>
      <w:sz w:val="32"/>
      <w:szCs w:val="32"/>
      <w:u w:val="single"/>
      <w:lang w:val="x-none" w:eastAsia="x-none" w:bidi="en-US"/>
    </w:rPr>
  </w:style>
  <w:style w:type="character" w:customStyle="1" w:styleId="quotepeekbase">
    <w:name w:val="quotepeekbase"/>
    <w:rsid w:val="0083556D"/>
  </w:style>
  <w:style w:type="character" w:customStyle="1" w:styleId="symbol">
    <w:name w:val="symbol"/>
    <w:rsid w:val="0083556D"/>
  </w:style>
  <w:style w:type="character" w:customStyle="1" w:styleId="data">
    <w:name w:val="data"/>
    <w:rsid w:val="0083556D"/>
  </w:style>
  <w:style w:type="character" w:customStyle="1" w:styleId="cross-head">
    <w:name w:val="cross-head"/>
    <w:rsid w:val="0083556D"/>
  </w:style>
  <w:style w:type="character" w:customStyle="1" w:styleId="scaps">
    <w:name w:val="scaps"/>
    <w:rsid w:val="0083556D"/>
  </w:style>
  <w:style w:type="character" w:customStyle="1" w:styleId="pub-date">
    <w:name w:val="pub-date"/>
    <w:rsid w:val="0083556D"/>
  </w:style>
  <w:style w:type="paragraph" w:customStyle="1" w:styleId="articleauthor">
    <w:name w:val="articleauthor"/>
    <w:basedOn w:val="Normal"/>
    <w:rsid w:val="0083556D"/>
    <w:pPr>
      <w:spacing w:before="100" w:beforeAutospacing="1" w:after="100" w:afterAutospacing="1"/>
    </w:pPr>
    <w:rPr>
      <w:rFonts w:cs="Calibri"/>
      <w:lang w:eastAsia="zh-CN"/>
    </w:rPr>
  </w:style>
  <w:style w:type="character" w:customStyle="1" w:styleId="AuthorDateF4">
    <w:name w:val="Author Date (F4)"/>
    <w:rsid w:val="0083556D"/>
    <w:rPr>
      <w:b/>
      <w:sz w:val="24"/>
      <w:u w:val="thick"/>
    </w:rPr>
  </w:style>
  <w:style w:type="character" w:customStyle="1" w:styleId="BoldUnderlineF6">
    <w:name w:val="Bold Underline (F6)"/>
    <w:rsid w:val="0083556D"/>
    <w:rPr>
      <w:u w:val="thick"/>
    </w:rPr>
  </w:style>
  <w:style w:type="paragraph" w:customStyle="1" w:styleId="TagF3">
    <w:name w:val="Tag (F3)"/>
    <w:rsid w:val="0083556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3556D"/>
  </w:style>
  <w:style w:type="paragraph" w:customStyle="1" w:styleId="style140">
    <w:name w:val="style14"/>
    <w:basedOn w:val="Normal"/>
    <w:rsid w:val="0083556D"/>
    <w:pPr>
      <w:spacing w:before="100" w:beforeAutospacing="1" w:after="100" w:afterAutospacing="1"/>
    </w:pPr>
    <w:rPr>
      <w:rFonts w:cs="Calibri"/>
    </w:rPr>
  </w:style>
  <w:style w:type="paragraph" w:customStyle="1" w:styleId="CardTagCite1Char">
    <w:name w:val="Card Tag + Cite #1 Char"/>
    <w:basedOn w:val="Normal"/>
    <w:rsid w:val="0083556D"/>
    <w:rPr>
      <w:rFonts w:ascii="Georgia" w:hAnsi="Georgia" w:cs="Calibri"/>
      <w:b/>
    </w:rPr>
  </w:style>
  <w:style w:type="character" w:customStyle="1" w:styleId="verdana12grey1">
    <w:name w:val="verdana12grey1"/>
    <w:rsid w:val="0083556D"/>
  </w:style>
  <w:style w:type="character" w:customStyle="1" w:styleId="verdana9grey1a">
    <w:name w:val="verdana9grey1a"/>
    <w:rsid w:val="0083556D"/>
  </w:style>
  <w:style w:type="character" w:customStyle="1" w:styleId="nn-twttr-share-btn">
    <w:name w:val="nn-twttr-share-btn"/>
    <w:rsid w:val="0083556D"/>
  </w:style>
  <w:style w:type="character" w:customStyle="1" w:styleId="count">
    <w:name w:val="count"/>
    <w:rsid w:val="0083556D"/>
  </w:style>
  <w:style w:type="character" w:customStyle="1" w:styleId="fbbuttontext">
    <w:name w:val="fb_button_text"/>
    <w:rsid w:val="0083556D"/>
  </w:style>
  <w:style w:type="character" w:customStyle="1" w:styleId="comment-count">
    <w:name w:val="comment-count"/>
    <w:rsid w:val="0083556D"/>
  </w:style>
  <w:style w:type="character" w:customStyle="1" w:styleId="comment-count-text">
    <w:name w:val="comment-count-text"/>
    <w:rsid w:val="0083556D"/>
  </w:style>
  <w:style w:type="paragraph" w:customStyle="1" w:styleId="articlebody0">
    <w:name w:val="articlebody"/>
    <w:basedOn w:val="Normal"/>
    <w:rsid w:val="0083556D"/>
    <w:pPr>
      <w:spacing w:before="100" w:beforeAutospacing="1" w:after="100" w:afterAutospacing="1"/>
    </w:pPr>
    <w:rPr>
      <w:rFonts w:cs="Calibri"/>
    </w:rPr>
  </w:style>
  <w:style w:type="character" w:customStyle="1" w:styleId="lightheader">
    <w:name w:val="lightheader"/>
    <w:rsid w:val="0083556D"/>
  </w:style>
  <w:style w:type="paragraph" w:customStyle="1" w:styleId="CiteCardCharCharCharCharCharCharChar">
    <w:name w:val="Cite_Card Char Char Char Char Char Char Char"/>
    <w:link w:val="CiteCardCharCharCharCharCharCharCharChar"/>
    <w:autoRedefine/>
    <w:rsid w:val="0083556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3556D"/>
    <w:rPr>
      <w:rFonts w:ascii="Times New Roman" w:eastAsia="Times New Roman" w:hAnsi="Times New Roman" w:cs="Times New Roman"/>
      <w:bCs/>
      <w:lang w:eastAsia="zh-CN"/>
    </w:rPr>
  </w:style>
  <w:style w:type="paragraph" w:customStyle="1" w:styleId="foldie">
    <w:name w:val="foldie"/>
    <w:basedOn w:val="heading"/>
    <w:rsid w:val="0083556D"/>
    <w:pPr>
      <w:spacing w:before="6480"/>
      <w:outlineLvl w:val="0"/>
    </w:pPr>
  </w:style>
  <w:style w:type="character" w:customStyle="1" w:styleId="CiteCardCharCharCharCharChar">
    <w:name w:val="Cite_Card Char Char Char Char Char"/>
    <w:rsid w:val="0083556D"/>
    <w:rPr>
      <w:rFonts w:cs="Arial"/>
      <w:bCs/>
      <w:lang w:val="en-US" w:eastAsia="en-US" w:bidi="ar-SA"/>
    </w:rPr>
  </w:style>
  <w:style w:type="character" w:customStyle="1" w:styleId="CiteCardCharCharCharCharCharChar">
    <w:name w:val="Cite_Card Char Char Char Char Char Char"/>
    <w:rsid w:val="0083556D"/>
    <w:rPr>
      <w:rFonts w:cs="Arial"/>
      <w:bCs/>
      <w:lang w:val="en-US" w:eastAsia="en-US" w:bidi="ar-SA"/>
    </w:rPr>
  </w:style>
  <w:style w:type="paragraph" w:customStyle="1" w:styleId="billtextsection">
    <w:name w:val="bill_text_section"/>
    <w:basedOn w:val="Normal"/>
    <w:rsid w:val="0083556D"/>
    <w:pPr>
      <w:spacing w:before="100" w:beforeAutospacing="1" w:after="100" w:afterAutospacing="1"/>
    </w:pPr>
    <w:rPr>
      <w:rFonts w:cs="Calibri"/>
    </w:rPr>
  </w:style>
  <w:style w:type="character" w:customStyle="1" w:styleId="yahoobuzzbadge">
    <w:name w:val="yahoobuzzbadge"/>
    <w:rsid w:val="0083556D"/>
  </w:style>
  <w:style w:type="character" w:customStyle="1" w:styleId="CiteNormalChar">
    <w:name w:val="Cite Normal Char"/>
    <w:link w:val="CiteNormal"/>
    <w:rsid w:val="0083556D"/>
    <w:rPr>
      <w:rFonts w:ascii="Times New Roman" w:hAnsi="Times New Roman" w:cs="Calibri"/>
      <w:sz w:val="18"/>
      <w:lang w:val="x-none" w:eastAsia="x-none"/>
    </w:rPr>
  </w:style>
  <w:style w:type="character" w:customStyle="1" w:styleId="StrongEmphasis">
    <w:name w:val="Strong Emphasis"/>
    <w:rsid w:val="0083556D"/>
    <w:rPr>
      <w:b/>
      <w:bCs/>
    </w:rPr>
  </w:style>
  <w:style w:type="character" w:customStyle="1" w:styleId="Caption2">
    <w:name w:val="Caption2"/>
    <w:rsid w:val="0083556D"/>
  </w:style>
  <w:style w:type="paragraph" w:customStyle="1" w:styleId="StyleNormalWeb10pt">
    <w:name w:val="Style Normal (Web) + 10 pt"/>
    <w:basedOn w:val="NormalWeb"/>
    <w:rsid w:val="0083556D"/>
    <w:pPr>
      <w:spacing w:before="0" w:beforeAutospacing="0" w:after="0" w:afterAutospacing="0"/>
    </w:pPr>
    <w:rPr>
      <w:rFonts w:ascii="Georgia" w:eastAsia="PMingLiU" w:hAnsi="Georgia" w:cs="Calibri"/>
      <w:b/>
      <w:sz w:val="20"/>
      <w:szCs w:val="22"/>
    </w:rPr>
  </w:style>
  <w:style w:type="character" w:customStyle="1" w:styleId="article-articlebody">
    <w:name w:val="article-articlebody"/>
    <w:basedOn w:val="DefaultParagraphFont"/>
    <w:rsid w:val="0083556D"/>
  </w:style>
  <w:style w:type="character" w:customStyle="1" w:styleId="pageheader0">
    <w:name w:val="pageheader"/>
    <w:basedOn w:val="DefaultParagraphFont"/>
    <w:rsid w:val="0083556D"/>
  </w:style>
  <w:style w:type="paragraph" w:customStyle="1" w:styleId="SmallNormal">
    <w:name w:val="Small Normal"/>
    <w:basedOn w:val="Normal"/>
    <w:rsid w:val="0083556D"/>
    <w:pPr>
      <w:widowControl w:val="0"/>
      <w:suppressAutoHyphens/>
      <w:contextualSpacing/>
    </w:pPr>
    <w:rPr>
      <w:rFonts w:ascii="Garamond" w:hAnsi="Garamond" w:cs="Calibri"/>
      <w:sz w:val="18"/>
      <w:szCs w:val="18"/>
    </w:rPr>
  </w:style>
  <w:style w:type="character" w:customStyle="1" w:styleId="AuthorCharChar">
    <w:name w:val="Author Char Char"/>
    <w:rsid w:val="0083556D"/>
    <w:rPr>
      <w:rFonts w:ascii="Times New Roman" w:hAnsi="Times New Roman"/>
      <w:b/>
      <w:sz w:val="22"/>
      <w:szCs w:val="22"/>
    </w:rPr>
  </w:style>
  <w:style w:type="character" w:customStyle="1" w:styleId="Shrinker">
    <w:name w:val="Shrinker"/>
    <w:rsid w:val="0083556D"/>
    <w:rPr>
      <w:rFonts w:ascii="Times New Roman" w:hAnsi="Times New Roman"/>
      <w:sz w:val="10"/>
      <w:szCs w:val="13"/>
    </w:rPr>
  </w:style>
  <w:style w:type="character" w:customStyle="1" w:styleId="heading3char1">
    <w:name w:val="heading3char1"/>
    <w:basedOn w:val="DefaultParagraphFont"/>
    <w:rsid w:val="0083556D"/>
  </w:style>
  <w:style w:type="character" w:customStyle="1" w:styleId="underlinea">
    <w:name w:val="underlinea"/>
    <w:basedOn w:val="DefaultParagraphFont"/>
    <w:rsid w:val="0083556D"/>
  </w:style>
  <w:style w:type="table" w:customStyle="1" w:styleId="TableGrid1">
    <w:name w:val="Table Grid1"/>
    <w:basedOn w:val="TableNormal"/>
    <w:next w:val="TableGrid"/>
    <w:rsid w:val="008355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Tag">
    <w:name w:val="Cite/Tag"/>
    <w:basedOn w:val="Normal"/>
    <w:rsid w:val="0083556D"/>
    <w:rPr>
      <w:rFonts w:ascii="Georgia" w:hAnsi="Georgia" w:cs="Calibri"/>
      <w:b/>
      <w:lang w:bidi="en-US"/>
    </w:rPr>
  </w:style>
  <w:style w:type="paragraph" w:customStyle="1" w:styleId="StyleStyleArialNarrow9ptLeft-075ArialNarrow">
    <w:name w:val="Style Style Arial Narrow 9 pt Left:  -0.75&quot; + Arial Narrow"/>
    <w:basedOn w:val="Normal"/>
    <w:link w:val="StyleStyleArialNarrow9ptLeft-075ArialNarrowChar"/>
    <w:rsid w:val="0083556D"/>
    <w:pPr>
      <w:ind w:left="-1080" w:right="1728"/>
    </w:pPr>
    <w:rPr>
      <w:rFonts w:ascii="Arial Narrow" w:hAnsi="Arial Narrow" w:cs="Calibri"/>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83556D"/>
    <w:rPr>
      <w:rFonts w:ascii="Arial Narrow" w:hAnsi="Arial Narrow" w:cs="Calibri"/>
      <w:sz w:val="18"/>
      <w:szCs w:val="20"/>
      <w:lang w:val="x-none" w:eastAsia="x-none"/>
    </w:rPr>
  </w:style>
  <w:style w:type="paragraph" w:customStyle="1" w:styleId="ecxmsonormal">
    <w:name w:val="ecxmsonormal"/>
    <w:basedOn w:val="Normal"/>
    <w:rsid w:val="0083556D"/>
    <w:pPr>
      <w:spacing w:before="100" w:beforeAutospacing="1" w:after="100" w:afterAutospacing="1"/>
    </w:pPr>
    <w:rPr>
      <w:rFonts w:cs="Calibri"/>
    </w:rPr>
  </w:style>
  <w:style w:type="character" w:customStyle="1" w:styleId="FontStyle232">
    <w:name w:val="Font Style232"/>
    <w:uiPriority w:val="99"/>
    <w:rsid w:val="0083556D"/>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rsid w:val="0083556D"/>
    <w:pPr>
      <w:ind w:left="-1080"/>
    </w:pPr>
    <w:rPr>
      <w:rFonts w:ascii="Arial Narrow" w:hAnsi="Arial Narrow" w:cs="Calibri"/>
      <w:b/>
      <w:bCs/>
      <w:szCs w:val="20"/>
      <w:lang w:val="x-none" w:eastAsia="x-none"/>
    </w:rPr>
  </w:style>
  <w:style w:type="character" w:customStyle="1" w:styleId="StyleArialNarrow12ptBoldLeft-075Char">
    <w:name w:val="Style Arial Narrow 12 pt Bold Left:  -0.75&quot; Char"/>
    <w:link w:val="StyleArialNarrow12ptBoldLeft-075"/>
    <w:rsid w:val="0083556D"/>
    <w:rPr>
      <w:rFonts w:ascii="Arial Narrow" w:hAnsi="Arial Narrow" w:cs="Calibri"/>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83556D"/>
    <w:pPr>
      <w:ind w:left="-1080" w:right="1728"/>
    </w:pPr>
    <w:rPr>
      <w:rFonts w:ascii="Arial Narrow" w:hAnsi="Arial Narrow" w:cs="Calibri"/>
      <w:szCs w:val="20"/>
      <w:u w:val="thick"/>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83556D"/>
    <w:rPr>
      <w:rFonts w:ascii="Arial Narrow" w:hAnsi="Arial Narrow" w:cs="Calibri"/>
      <w:sz w:val="24"/>
      <w:szCs w:val="20"/>
      <w:u w:val="thick"/>
      <w:bdr w:val="single" w:sz="4" w:space="0" w:color="auto"/>
      <w:lang w:val="x-none" w:eastAsia="x-none"/>
    </w:rPr>
  </w:style>
  <w:style w:type="character" w:customStyle="1" w:styleId="UnderliningCharCharChar">
    <w:name w:val="Underlining Char Char Char"/>
    <w:rsid w:val="0083556D"/>
    <w:rPr>
      <w:rFonts w:ascii="Arial Narrow" w:eastAsia="Times New Roman" w:hAnsi="Arial Narrow" w:cs="Calibri"/>
      <w:sz w:val="20"/>
      <w:szCs w:val="24"/>
      <w:u w:val="thick"/>
    </w:rPr>
  </w:style>
  <w:style w:type="paragraph" w:customStyle="1" w:styleId="Style120">
    <w:name w:val="Style 12"/>
    <w:rsid w:val="0083556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rsid w:val="0083556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1">
    <w:name w:val="Style 9"/>
    <w:rsid w:val="0083556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83556D"/>
    <w:pPr>
      <w:spacing w:after="0" w:line="240" w:lineRule="auto"/>
    </w:pPr>
    <w:rPr>
      <w:rFonts w:ascii="Times New Roman" w:eastAsia="Times New Roman" w:hAnsi="Times New Roman" w:cs="Times New Roman"/>
      <w:bCs/>
      <w:sz w:val="24"/>
      <w:szCs w:val="27"/>
      <w:u w:val="thick"/>
    </w:rPr>
  </w:style>
  <w:style w:type="character" w:customStyle="1" w:styleId="cardtextsmallCharCharCharCharCharCharCharCharCharCharCharChar">
    <w:name w:val="card text small Char Char Char Char Char Char Char Char Char Char Char Char"/>
    <w:basedOn w:val="DefaultParagraphFont"/>
    <w:rsid w:val="0083556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3556D"/>
    <w:rPr>
      <w:rFonts w:ascii="Arial Narrow" w:hAnsi="Arial Narrow"/>
      <w:noProof w:val="0"/>
      <w:szCs w:val="24"/>
      <w:u w:val="single"/>
      <w:lang w:val="en-US" w:eastAsia="en-US" w:bidi="ar-SA"/>
    </w:rPr>
  </w:style>
  <w:style w:type="paragraph" w:customStyle="1" w:styleId="formfldssel">
    <w:name w:val="formfldssel"/>
    <w:basedOn w:val="Normal"/>
    <w:rsid w:val="0083556D"/>
    <w:pPr>
      <w:spacing w:before="100" w:beforeAutospacing="1" w:after="100" w:afterAutospacing="1"/>
    </w:pPr>
    <w:rPr>
      <w:rFonts w:eastAsia="Arial Unicode MS" w:cs="Arial"/>
      <w:color w:val="000000"/>
      <w:szCs w:val="20"/>
    </w:rPr>
  </w:style>
  <w:style w:type="paragraph" w:customStyle="1" w:styleId="hpleftlk">
    <w:name w:val="hpleftlk"/>
    <w:basedOn w:val="Normal"/>
    <w:rsid w:val="0083556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83556D"/>
    <w:pPr>
      <w:spacing w:before="100" w:beforeAutospacing="1" w:after="100" w:afterAutospacing="1"/>
    </w:pPr>
    <w:rPr>
      <w:rFonts w:eastAsia="Arial Unicode MS" w:cs="Arial"/>
      <w:b/>
      <w:bCs/>
      <w:szCs w:val="20"/>
    </w:rPr>
  </w:style>
  <w:style w:type="character" w:customStyle="1" w:styleId="StyleCardTextUnderline3Char">
    <w:name w:val="Style Card Text + Underline3 Char"/>
    <w:basedOn w:val="DefaultParagraphFont"/>
    <w:rsid w:val="0083556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3556D"/>
    <w:rPr>
      <w:b/>
      <w:noProof w:val="0"/>
      <w:szCs w:val="24"/>
      <w:u w:val="single"/>
      <w:lang w:val="en-US" w:eastAsia="en-US" w:bidi="ar-SA"/>
    </w:rPr>
  </w:style>
  <w:style w:type="character" w:customStyle="1" w:styleId="UnderlineChar1Char1">
    <w:name w:val="Underline Char1 Char1"/>
    <w:basedOn w:val="DefaultParagraphFont"/>
    <w:rsid w:val="0083556D"/>
    <w:rPr>
      <w:noProof w:val="0"/>
      <w:szCs w:val="24"/>
      <w:u w:val="single"/>
      <w:lang w:val="en-US" w:eastAsia="en-US" w:bidi="ar-SA"/>
    </w:rPr>
  </w:style>
  <w:style w:type="paragraph" w:customStyle="1" w:styleId="Underlinestyle1">
    <w:name w:val="Underlinestyle"/>
    <w:basedOn w:val="Normal"/>
    <w:rsid w:val="0083556D"/>
    <w:pPr>
      <w:tabs>
        <w:tab w:val="left" w:pos="720"/>
      </w:tabs>
      <w:ind w:left="720"/>
    </w:pPr>
    <w:rPr>
      <w:rFonts w:ascii="Georgia" w:hAnsi="Georgia" w:cs="Calibri"/>
      <w:szCs w:val="20"/>
      <w:u w:val="single"/>
    </w:rPr>
  </w:style>
  <w:style w:type="character" w:customStyle="1" w:styleId="Style2CharChar">
    <w:name w:val="Style2 Char Char"/>
    <w:basedOn w:val="DefaultParagraphFont"/>
    <w:rsid w:val="0083556D"/>
    <w:rPr>
      <w:u w:val="thick"/>
      <w:lang w:val="en-US" w:eastAsia="en-US" w:bidi="ar-SA"/>
    </w:rPr>
  </w:style>
  <w:style w:type="paragraph" w:customStyle="1" w:styleId="PageHeading0">
    <w:name w:val="Page Heading"/>
    <w:basedOn w:val="Heading2"/>
    <w:rsid w:val="0083556D"/>
    <w:rPr>
      <w:rFonts w:cs="Arial"/>
      <w:bCs/>
      <w:caps/>
      <w:szCs w:val="16"/>
    </w:rPr>
  </w:style>
  <w:style w:type="character" w:customStyle="1" w:styleId="featurecontentgray1">
    <w:name w:val="featurecontentgray1"/>
    <w:basedOn w:val="DefaultParagraphFont"/>
    <w:rsid w:val="0083556D"/>
    <w:rPr>
      <w:rFonts w:ascii="Arial" w:hAnsi="Arial" w:cs="Arial" w:hint="default"/>
      <w:color w:val="666666"/>
    </w:rPr>
  </w:style>
  <w:style w:type="character" w:customStyle="1" w:styleId="CardCharCharChar0">
    <w:name w:val="Card Char Char Char"/>
    <w:basedOn w:val="DefaultParagraphFont"/>
    <w:rsid w:val="0083556D"/>
    <w:rPr>
      <w:rFonts w:ascii="Book Antiqua" w:hAnsi="Book Antiqua"/>
      <w:szCs w:val="24"/>
      <w:lang w:val="en-US" w:eastAsia="en-US" w:bidi="ar-SA"/>
    </w:rPr>
  </w:style>
  <w:style w:type="paragraph" w:customStyle="1" w:styleId="CM10">
    <w:name w:val="CM10"/>
    <w:basedOn w:val="Default"/>
    <w:next w:val="Default"/>
    <w:rsid w:val="0083556D"/>
    <w:pPr>
      <w:spacing w:after="276"/>
    </w:pPr>
    <w:rPr>
      <w:rFonts w:ascii="Times New Roman" w:eastAsia="Times New Roman" w:hAnsi="Times New Roman" w:cs="Times New Roman"/>
      <w:color w:val="auto"/>
    </w:rPr>
  </w:style>
  <w:style w:type="character" w:customStyle="1" w:styleId="big1">
    <w:name w:val="big1"/>
    <w:basedOn w:val="DefaultParagraphFont"/>
    <w:rsid w:val="0083556D"/>
    <w:rPr>
      <w:sz w:val="28"/>
      <w:szCs w:val="28"/>
    </w:rPr>
  </w:style>
  <w:style w:type="character" w:customStyle="1" w:styleId="prodgeneral">
    <w:name w:val="prodgeneral"/>
    <w:basedOn w:val="DefaultParagraphFont"/>
    <w:rsid w:val="0083556D"/>
  </w:style>
  <w:style w:type="character" w:customStyle="1" w:styleId="StyleUnderlineChar0">
    <w:name w:val="Style Underline + Char"/>
    <w:basedOn w:val="DefaultParagraphFont"/>
    <w:rsid w:val="0083556D"/>
    <w:rPr>
      <w:rFonts w:eastAsia="SimSun" w:cs="Arial"/>
      <w:b/>
      <w:bCs/>
      <w:iCs/>
      <w:caps/>
      <w:sz w:val="24"/>
      <w:szCs w:val="24"/>
      <w:u w:val="single"/>
      <w:lang w:val="en-US" w:eastAsia="en-US" w:bidi="ar-SA"/>
    </w:rPr>
  </w:style>
  <w:style w:type="character" w:customStyle="1" w:styleId="highlightChar">
    <w:name w:val="highlight Char"/>
    <w:basedOn w:val="DefaultParagraphFont"/>
    <w:rsid w:val="0083556D"/>
    <w:rPr>
      <w:sz w:val="24"/>
      <w:szCs w:val="24"/>
      <w:u w:val="single"/>
      <w:lang w:val="en-US" w:eastAsia="en-US" w:bidi="ar-SA"/>
    </w:rPr>
  </w:style>
  <w:style w:type="character" w:customStyle="1" w:styleId="StyleciteChar">
    <w:name w:val="Style cite + Char"/>
    <w:basedOn w:val="DefaultParagraphFont"/>
    <w:rsid w:val="0083556D"/>
    <w:rPr>
      <w:rFonts w:ascii="Arial" w:eastAsiaTheme="majorEastAsia" w:hAnsi="Arial" w:cs="Times New Roman"/>
      <w:b w:val="0"/>
      <w:bCs/>
      <w:sz w:val="24"/>
      <w:szCs w:val="24"/>
      <w:u w:val="single"/>
      <w:lang w:val="en-US" w:eastAsia="en-US" w:bidi="ar-SA"/>
    </w:rPr>
  </w:style>
  <w:style w:type="paragraph" w:customStyle="1" w:styleId="OffensiveLanguage">
    <w:name w:val="Offensive Language"/>
    <w:basedOn w:val="Normal"/>
    <w:next w:val="Normal"/>
    <w:rsid w:val="0083556D"/>
    <w:rPr>
      <w:rFonts w:ascii="Arial Narrow" w:eastAsia="Calibri" w:hAnsi="Arial Narrow" w:cs="Calibri"/>
      <w:strike/>
      <w:u w:val="single"/>
    </w:rPr>
  </w:style>
  <w:style w:type="character" w:customStyle="1" w:styleId="OffensiveLanguageChar">
    <w:name w:val="Offensive Language Char"/>
    <w:rsid w:val="0083556D"/>
    <w:rPr>
      <w:rFonts w:ascii="Arial Narrow" w:hAnsi="Arial Narrow"/>
      <w:strike/>
      <w:szCs w:val="24"/>
      <w:u w:val="single"/>
      <w:lang w:val="en-US" w:eastAsia="en-US" w:bidi="ar-SA"/>
    </w:rPr>
  </w:style>
  <w:style w:type="paragraph" w:customStyle="1" w:styleId="Style180">
    <w:name w:val="Style 18"/>
    <w:uiPriority w:val="99"/>
    <w:rsid w:val="0083556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rsid w:val="0083556D"/>
    <w:pPr>
      <w:spacing w:before="100" w:beforeAutospacing="1" w:after="100" w:afterAutospacing="1"/>
    </w:pPr>
    <w:rPr>
      <w:rFonts w:eastAsia="Arial Unicode MS" w:cs="Arial"/>
      <w:szCs w:val="20"/>
    </w:rPr>
  </w:style>
  <w:style w:type="character" w:customStyle="1" w:styleId="yellowfadeinnerspan">
    <w:name w:val="yellowfadeinnerspan"/>
    <w:rsid w:val="0083556D"/>
  </w:style>
  <w:style w:type="paragraph" w:customStyle="1" w:styleId="Caption3">
    <w:name w:val="Caption3"/>
    <w:basedOn w:val="Normal"/>
    <w:rsid w:val="0083556D"/>
    <w:pPr>
      <w:spacing w:before="100" w:beforeAutospacing="1" w:after="100" w:afterAutospacing="1"/>
    </w:pPr>
    <w:rPr>
      <w:rFonts w:cs="Calibri"/>
    </w:rPr>
  </w:style>
  <w:style w:type="character" w:customStyle="1" w:styleId="BoldUnderlineCharChar0">
    <w:name w:val="BoldUnderline Char Char"/>
    <w:rsid w:val="0083556D"/>
    <w:rPr>
      <w:rFonts w:ascii="Calibri" w:eastAsia="Times New Roman" w:hAnsi="Calibri" w:cs="Times New Roman"/>
      <w:b/>
      <w:sz w:val="20"/>
      <w:szCs w:val="24"/>
      <w:u w:val="single"/>
    </w:rPr>
  </w:style>
  <w:style w:type="character" w:customStyle="1" w:styleId="ipa">
    <w:name w:val="ipa"/>
    <w:basedOn w:val="DefaultParagraphFont"/>
    <w:rsid w:val="0083556D"/>
  </w:style>
  <w:style w:type="character" w:customStyle="1" w:styleId="regtext">
    <w:name w:val="regtext"/>
    <w:uiPriority w:val="99"/>
    <w:rsid w:val="0083556D"/>
  </w:style>
  <w:style w:type="paragraph" w:customStyle="1" w:styleId="StyleLeft025Right025TopSinglesolidlineAuto">
    <w:name w:val="Style Left:  0.25&quot; Right:  0.25&quot; Top: (Single solid line Auto  ..."/>
    <w:basedOn w:val="Normal"/>
    <w:rsid w:val="0083556D"/>
    <w:pPr>
      <w:pBdr>
        <w:top w:val="single" w:sz="4" w:space="1" w:color="auto"/>
        <w:left w:val="single" w:sz="4" w:space="0" w:color="auto"/>
        <w:bottom w:val="single" w:sz="4" w:space="1" w:color="auto"/>
        <w:right w:val="single" w:sz="4" w:space="4" w:color="auto"/>
      </w:pBdr>
      <w:ind w:left="360" w:right="360"/>
    </w:pPr>
    <w:rPr>
      <w:rFonts w:ascii="Georgia" w:eastAsia="Calibri" w:hAnsi="Georgia" w:cs="Calibri"/>
      <w:szCs w:val="20"/>
    </w:rPr>
  </w:style>
  <w:style w:type="paragraph" w:customStyle="1" w:styleId="Card-Underline">
    <w:name w:val="Card-Underline"/>
    <w:basedOn w:val="Normal"/>
    <w:link w:val="Card-UnderlineChar"/>
    <w:qFormat/>
    <w:rsid w:val="0083556D"/>
    <w:rPr>
      <w:rFonts w:ascii="Century Gothic" w:eastAsia="Cambria" w:hAnsi="Century Gothic" w:cstheme="minorBidi"/>
      <w:sz w:val="22"/>
      <w:szCs w:val="24"/>
      <w:u w:val="thick"/>
    </w:rPr>
  </w:style>
  <w:style w:type="paragraph" w:customStyle="1" w:styleId="bodyintro">
    <w:name w:val="bodyintro"/>
    <w:basedOn w:val="Normal"/>
    <w:rsid w:val="0083556D"/>
    <w:pPr>
      <w:spacing w:before="100" w:beforeAutospacing="1" w:after="100" w:afterAutospacing="1"/>
    </w:pPr>
    <w:rPr>
      <w:rFonts w:cs="Calibri"/>
    </w:rPr>
  </w:style>
  <w:style w:type="character" w:customStyle="1" w:styleId="xn-person">
    <w:name w:val="xn-person"/>
    <w:basedOn w:val="DefaultParagraphFont"/>
    <w:rsid w:val="0083556D"/>
  </w:style>
  <w:style w:type="character" w:customStyle="1" w:styleId="xn-chron">
    <w:name w:val="xn-chron"/>
    <w:basedOn w:val="DefaultParagraphFont"/>
    <w:rsid w:val="0083556D"/>
  </w:style>
  <w:style w:type="character" w:customStyle="1" w:styleId="underlinetext0">
    <w:name w:val="underline_text"/>
    <w:basedOn w:val="DefaultParagraphFont"/>
    <w:rsid w:val="0083556D"/>
  </w:style>
  <w:style w:type="character" w:customStyle="1" w:styleId="CiteBold0">
    <w:name w:val="Cite+Bold"/>
    <w:basedOn w:val="DefaultParagraphFont"/>
    <w:rsid w:val="0083556D"/>
    <w:rPr>
      <w:rFonts w:ascii="Arial" w:hAnsi="Arial"/>
      <w:b/>
      <w:sz w:val="24"/>
    </w:rPr>
  </w:style>
  <w:style w:type="character" w:customStyle="1" w:styleId="blackarial10pt1">
    <w:name w:val="black_arial_10pt1"/>
    <w:basedOn w:val="DefaultParagraphFont"/>
    <w:rsid w:val="0083556D"/>
    <w:rPr>
      <w:rFonts w:ascii="Arial" w:hAnsi="Arial" w:cs="Arial"/>
      <w:color w:val="000000"/>
      <w:sz w:val="20"/>
      <w:szCs w:val="20"/>
    </w:rPr>
  </w:style>
  <w:style w:type="paragraph" w:customStyle="1" w:styleId="StyleCardworksLinespacingsingle">
    <w:name w:val="Style Card works + Line spacing:  single"/>
    <w:basedOn w:val="Normal"/>
    <w:link w:val="StyleCardworksLinespacingsingleChar"/>
    <w:rsid w:val="0083556D"/>
    <w:pPr>
      <w:suppressAutoHyphens/>
    </w:pPr>
    <w:rPr>
      <w:rFonts w:cs="Calibri"/>
      <w:spacing w:val="-3"/>
      <w:szCs w:val="20"/>
    </w:rPr>
  </w:style>
  <w:style w:type="character" w:customStyle="1" w:styleId="StyleCardworksLinespacingsingleChar">
    <w:name w:val="Style Card works + Line spacing:  single Char"/>
    <w:basedOn w:val="DefaultParagraphFont"/>
    <w:link w:val="StyleCardworksLinespacingsingle"/>
    <w:rsid w:val="0083556D"/>
    <w:rPr>
      <w:rFonts w:ascii="Times New Roman" w:hAnsi="Times New Roman" w:cs="Calibri"/>
      <w:spacing w:val="-3"/>
      <w:sz w:val="24"/>
      <w:szCs w:val="20"/>
    </w:rPr>
  </w:style>
  <w:style w:type="character" w:customStyle="1" w:styleId="HighlightedEmphasis">
    <w:name w:val="Highlighted Emphasis"/>
    <w:basedOn w:val="DefaultParagraphFont"/>
    <w:uiPriority w:val="1"/>
    <w:qFormat/>
    <w:rsid w:val="0083556D"/>
    <w:rPr>
      <w:rFonts w:ascii="Arial Narrow" w:hAnsi="Arial Narrow"/>
      <w:b/>
      <w:sz w:val="28"/>
      <w:u w:val="single"/>
      <w:bdr w:val="single" w:sz="12" w:space="0" w:color="auto"/>
    </w:rPr>
  </w:style>
  <w:style w:type="paragraph" w:customStyle="1" w:styleId="CiteInfo">
    <w:name w:val="Cite Info"/>
    <w:basedOn w:val="Normal"/>
    <w:qFormat/>
    <w:rsid w:val="0083556D"/>
    <w:rPr>
      <w:rFonts w:ascii="Calibri" w:hAnsi="Calibri" w:cs="Calibri"/>
      <w:sz w:val="22"/>
      <w:szCs w:val="16"/>
    </w:rPr>
  </w:style>
  <w:style w:type="paragraph" w:customStyle="1" w:styleId="Pok">
    <w:name w:val="Pok"/>
    <w:basedOn w:val="Normal"/>
    <w:rsid w:val="0083556D"/>
    <w:rPr>
      <w:rFonts w:ascii="Georgia" w:eastAsia="Calibri" w:hAnsi="Georgia" w:cs="Calibri"/>
      <w:b/>
      <w:u w:val="single"/>
    </w:rPr>
  </w:style>
  <w:style w:type="numbering" w:customStyle="1" w:styleId="NoList4">
    <w:name w:val="No List4"/>
    <w:next w:val="NoList"/>
    <w:uiPriority w:val="99"/>
    <w:semiHidden/>
    <w:unhideWhenUsed/>
    <w:rsid w:val="0083556D"/>
  </w:style>
  <w:style w:type="table" w:customStyle="1" w:styleId="ColorfulGrid-Accent11">
    <w:name w:val="Colorful Grid - Accent 11"/>
    <w:basedOn w:val="TableNormal"/>
    <w:next w:val="ColorfulGrid-Accent1"/>
    <w:uiPriority w:val="29"/>
    <w:rsid w:val="0083556D"/>
    <w:pPr>
      <w:spacing w:after="0" w:line="240" w:lineRule="auto"/>
    </w:pPr>
    <w:rPr>
      <w:rFonts w:ascii="Times New Roman" w:eastAsia="Times New Roman" w:hAnsi="Times New Roman" w:cs="Times New Roman"/>
      <w:iCs/>
      <w:sz w:val="16"/>
      <w:lang w:val="x-none" w:eastAsia="x-none" w:bidi="x-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3">
    <w:name w:val="No List13"/>
    <w:next w:val="NoList"/>
    <w:uiPriority w:val="99"/>
    <w:semiHidden/>
    <w:unhideWhenUsed/>
    <w:rsid w:val="0083556D"/>
  </w:style>
  <w:style w:type="numbering" w:customStyle="1" w:styleId="NoList111">
    <w:name w:val="No List111"/>
    <w:next w:val="NoList"/>
    <w:uiPriority w:val="99"/>
    <w:semiHidden/>
    <w:unhideWhenUsed/>
    <w:rsid w:val="0083556D"/>
  </w:style>
  <w:style w:type="numbering" w:customStyle="1" w:styleId="NoList21">
    <w:name w:val="No List21"/>
    <w:next w:val="NoList"/>
    <w:uiPriority w:val="99"/>
    <w:semiHidden/>
    <w:unhideWhenUsed/>
    <w:rsid w:val="0083556D"/>
  </w:style>
  <w:style w:type="numbering" w:customStyle="1" w:styleId="NoList121">
    <w:name w:val="No List121"/>
    <w:next w:val="NoList"/>
    <w:uiPriority w:val="99"/>
    <w:semiHidden/>
    <w:unhideWhenUsed/>
    <w:rsid w:val="0083556D"/>
  </w:style>
  <w:style w:type="numbering" w:customStyle="1" w:styleId="NoList31">
    <w:name w:val="No List31"/>
    <w:next w:val="NoList"/>
    <w:uiPriority w:val="99"/>
    <w:semiHidden/>
    <w:unhideWhenUsed/>
    <w:rsid w:val="0083556D"/>
  </w:style>
  <w:style w:type="numbering" w:customStyle="1" w:styleId="1ai1">
    <w:name w:val="1 / a / i1"/>
    <w:basedOn w:val="NoList"/>
    <w:next w:val="1ai"/>
    <w:rsid w:val="0083556D"/>
  </w:style>
  <w:style w:type="table" w:customStyle="1" w:styleId="MediumGrid221">
    <w:name w:val="Medium Grid 221"/>
    <w:basedOn w:val="TableNormal"/>
    <w:uiPriority w:val="68"/>
    <w:rsid w:val="0083556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83556D"/>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StyleNumbered1">
    <w:name w:val="Style Numbered1"/>
    <w:basedOn w:val="NoList"/>
    <w:rsid w:val="0083556D"/>
    <w:pPr>
      <w:numPr>
        <w:numId w:val="1"/>
      </w:numPr>
    </w:pPr>
  </w:style>
  <w:style w:type="table" w:customStyle="1" w:styleId="MediumGrid231">
    <w:name w:val="Medium Grid 231"/>
    <w:basedOn w:val="TableNormal"/>
    <w:uiPriority w:val="68"/>
    <w:rsid w:val="0083556D"/>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next w:val="TableGrid"/>
    <w:rsid w:val="008355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8355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32">
    <w:name w:val="Medium Grid 232"/>
    <w:basedOn w:val="TableNormal"/>
    <w:uiPriority w:val="68"/>
    <w:rsid w:val="0083556D"/>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documenttype-speakerwriter">
    <w:name w:val="document_type_-_speaker_writer"/>
    <w:basedOn w:val="DefaultParagraphFont"/>
    <w:rsid w:val="0083556D"/>
  </w:style>
  <w:style w:type="character" w:customStyle="1" w:styleId="audience">
    <w:name w:val="audience"/>
    <w:basedOn w:val="DefaultParagraphFont"/>
    <w:rsid w:val="0083556D"/>
  </w:style>
  <w:style w:type="character" w:customStyle="1" w:styleId="location-">
    <w:name w:val="location-"/>
    <w:basedOn w:val="DefaultParagraphFont"/>
    <w:rsid w:val="0083556D"/>
  </w:style>
  <w:style w:type="character" w:customStyle="1" w:styleId="legacybig">
    <w:name w:val="legacybig"/>
    <w:basedOn w:val="DefaultParagraphFont"/>
    <w:rsid w:val="0083556D"/>
  </w:style>
  <w:style w:type="character" w:customStyle="1" w:styleId="art-author">
    <w:name w:val="art-author"/>
    <w:basedOn w:val="DefaultParagraphFont"/>
    <w:rsid w:val="0083556D"/>
  </w:style>
  <w:style w:type="character" w:customStyle="1" w:styleId="twoce">
    <w:name w:val="twoce"/>
    <w:basedOn w:val="DefaultParagraphFont"/>
    <w:rsid w:val="0083556D"/>
  </w:style>
  <w:style w:type="character" w:customStyle="1" w:styleId="snapnoshots">
    <w:name w:val="snap_noshots"/>
    <w:basedOn w:val="DefaultParagraphFont"/>
    <w:rsid w:val="0083556D"/>
  </w:style>
  <w:style w:type="character" w:customStyle="1" w:styleId="pronset">
    <w:name w:val="pronset"/>
    <w:basedOn w:val="DefaultParagraphFont"/>
    <w:rsid w:val="0083556D"/>
  </w:style>
  <w:style w:type="character" w:customStyle="1" w:styleId="secondary-bf">
    <w:name w:val="secondary-bf"/>
    <w:basedOn w:val="DefaultParagraphFont"/>
    <w:rsid w:val="0083556D"/>
  </w:style>
  <w:style w:type="character" w:customStyle="1" w:styleId="typarticle">
    <w:name w:val="typ_article"/>
    <w:basedOn w:val="DefaultParagraphFont"/>
    <w:rsid w:val="0083556D"/>
  </w:style>
  <w:style w:type="character" w:customStyle="1" w:styleId="author-date0">
    <w:name w:val="author-date"/>
    <w:basedOn w:val="DefaultParagraphFont"/>
    <w:rsid w:val="0083556D"/>
  </w:style>
  <w:style w:type="paragraph" w:customStyle="1" w:styleId="2ndOrderPara">
    <w:name w:val="2nd Order Para"/>
    <w:basedOn w:val="Default"/>
    <w:next w:val="Default"/>
    <w:qFormat/>
    <w:rsid w:val="0083556D"/>
    <w:rPr>
      <w:rFonts w:ascii="HJGHKL+TimesNewRoman" w:eastAsia="Times New Roman" w:hAnsi="HJGHKL+TimesNewRoman" w:cs="Times New Roman"/>
      <w:color w:val="auto"/>
    </w:rPr>
  </w:style>
  <w:style w:type="paragraph" w:customStyle="1" w:styleId="normalweb10">
    <w:name w:val="normalweb1"/>
    <w:basedOn w:val="Normal"/>
    <w:qFormat/>
    <w:rsid w:val="0083556D"/>
    <w:pPr>
      <w:spacing w:before="100" w:beforeAutospacing="1" w:after="100" w:afterAutospacing="1"/>
    </w:pPr>
    <w:rPr>
      <w:rFonts w:eastAsia="Times New Roman"/>
      <w:szCs w:val="24"/>
    </w:rPr>
  </w:style>
  <w:style w:type="character" w:customStyle="1" w:styleId="resultbodyitalic">
    <w:name w:val="resultbodyitalic"/>
    <w:basedOn w:val="DefaultParagraphFont"/>
    <w:rsid w:val="0083556D"/>
  </w:style>
  <w:style w:type="paragraph" w:customStyle="1" w:styleId="1">
    <w:name w:val="... 1"/>
    <w:basedOn w:val="Default"/>
    <w:next w:val="Default"/>
    <w:qFormat/>
    <w:rsid w:val="0083556D"/>
    <w:rPr>
      <w:rFonts w:ascii="Times New Roman" w:eastAsia="Times New Roman" w:hAnsi="Times New Roman" w:cs="Times New Roman"/>
      <w:color w:val="auto"/>
    </w:rPr>
  </w:style>
  <w:style w:type="paragraph" w:customStyle="1" w:styleId="ab">
    <w:name w:val=".."/>
    <w:basedOn w:val="Default"/>
    <w:next w:val="Default"/>
    <w:qFormat/>
    <w:rsid w:val="0083556D"/>
    <w:rPr>
      <w:rFonts w:ascii="Times New Roman" w:eastAsia="Times New Roman" w:hAnsi="Times New Roman" w:cs="Times New Roman"/>
      <w:color w:val="auto"/>
    </w:rPr>
  </w:style>
  <w:style w:type="paragraph" w:customStyle="1" w:styleId="ac">
    <w:name w:val="...."/>
    <w:basedOn w:val="Default"/>
    <w:next w:val="Default"/>
    <w:qFormat/>
    <w:rsid w:val="0083556D"/>
    <w:rPr>
      <w:rFonts w:ascii="Times New Roman" w:eastAsia="Times New Roman" w:hAnsi="Times New Roman" w:cs="Times New Roman"/>
      <w:color w:val="auto"/>
    </w:rPr>
  </w:style>
  <w:style w:type="paragraph" w:customStyle="1" w:styleId="s0">
    <w:name w:val="s0"/>
    <w:basedOn w:val="Normal"/>
    <w:qFormat/>
    <w:rsid w:val="0083556D"/>
    <w:pPr>
      <w:spacing w:before="100" w:beforeAutospacing="1" w:after="100" w:afterAutospacing="1"/>
    </w:pPr>
    <w:rPr>
      <w:rFonts w:eastAsia="Times New Roman"/>
      <w:szCs w:val="24"/>
    </w:rPr>
  </w:style>
  <w:style w:type="character" w:customStyle="1" w:styleId="FontStyle477">
    <w:name w:val="Font Style477"/>
    <w:basedOn w:val="DefaultParagraphFont"/>
    <w:uiPriority w:val="99"/>
    <w:rsid w:val="0083556D"/>
    <w:rPr>
      <w:rFonts w:ascii="Times New Roman" w:hAnsi="Times New Roman" w:cs="Times New Roman"/>
      <w:sz w:val="18"/>
      <w:szCs w:val="18"/>
    </w:rPr>
  </w:style>
  <w:style w:type="character" w:customStyle="1" w:styleId="FontStyle505">
    <w:name w:val="Font Style505"/>
    <w:basedOn w:val="DefaultParagraphFont"/>
    <w:uiPriority w:val="99"/>
    <w:rsid w:val="0083556D"/>
    <w:rPr>
      <w:rFonts w:ascii="Times New Roman" w:hAnsi="Times New Roman" w:cs="Times New Roman"/>
      <w:sz w:val="18"/>
      <w:szCs w:val="18"/>
    </w:rPr>
  </w:style>
  <w:style w:type="character" w:customStyle="1" w:styleId="FontStyle514">
    <w:name w:val="Font Style514"/>
    <w:basedOn w:val="DefaultParagraphFont"/>
    <w:uiPriority w:val="99"/>
    <w:rsid w:val="0083556D"/>
    <w:rPr>
      <w:rFonts w:ascii="Times New Roman" w:hAnsi="Times New Roman" w:cs="Times New Roman"/>
      <w:sz w:val="14"/>
      <w:szCs w:val="14"/>
    </w:rPr>
  </w:style>
  <w:style w:type="character" w:customStyle="1" w:styleId="FontStyle500">
    <w:name w:val="Font Style500"/>
    <w:basedOn w:val="DefaultParagraphFont"/>
    <w:uiPriority w:val="99"/>
    <w:rsid w:val="0083556D"/>
    <w:rPr>
      <w:rFonts w:ascii="Times New Roman" w:hAnsi="Times New Roman" w:cs="Times New Roman"/>
      <w:b/>
      <w:bCs/>
      <w:sz w:val="16"/>
      <w:szCs w:val="16"/>
    </w:rPr>
  </w:style>
  <w:style w:type="paragraph" w:customStyle="1" w:styleId="CardT1">
    <w:name w:val="CardT1"/>
    <w:basedOn w:val="Normal"/>
    <w:link w:val="CardT1Char"/>
    <w:qFormat/>
    <w:rsid w:val="0083556D"/>
    <w:pPr>
      <w:jc w:val="both"/>
    </w:pPr>
    <w:rPr>
      <w:rFonts w:ascii="Arial" w:eastAsia="Calibri" w:hAnsi="Arial" w:cs="Arial"/>
      <w:kern w:val="2"/>
      <w:sz w:val="14"/>
      <w:szCs w:val="14"/>
      <w:lang w:eastAsia="zh-TW"/>
    </w:rPr>
  </w:style>
  <w:style w:type="character" w:customStyle="1" w:styleId="CardT1Char">
    <w:name w:val="CardT1 Char"/>
    <w:link w:val="CardT1"/>
    <w:rsid w:val="0083556D"/>
    <w:rPr>
      <w:rFonts w:ascii="Arial" w:eastAsia="Calibri" w:hAnsi="Arial" w:cs="Arial"/>
      <w:kern w:val="2"/>
      <w:sz w:val="14"/>
      <w:szCs w:val="14"/>
      <w:lang w:eastAsia="zh-TW"/>
    </w:rPr>
  </w:style>
  <w:style w:type="character" w:customStyle="1" w:styleId="CardCite1">
    <w:name w:val="CardCite1"/>
    <w:qFormat/>
    <w:rsid w:val="0083556D"/>
    <w:rPr>
      <w:rFonts w:ascii="Times New Roman" w:hAnsi="Times New Roman"/>
      <w:b/>
      <w:sz w:val="22"/>
      <w:szCs w:val="22"/>
      <w:u w:val="single"/>
      <w:lang w:val="en-US" w:eastAsia="en-US" w:bidi="ar-SA"/>
    </w:rPr>
  </w:style>
  <w:style w:type="character" w:customStyle="1" w:styleId="FontStyle212">
    <w:name w:val="Font Style212"/>
    <w:basedOn w:val="DefaultParagraphFont"/>
    <w:uiPriority w:val="99"/>
    <w:rsid w:val="0083556D"/>
    <w:rPr>
      <w:rFonts w:ascii="Times New Roman" w:hAnsi="Times New Roman" w:cs="Times New Roman"/>
      <w:b/>
      <w:bCs/>
      <w:sz w:val="18"/>
      <w:szCs w:val="18"/>
    </w:rPr>
  </w:style>
  <w:style w:type="character" w:customStyle="1" w:styleId="FontStyle275">
    <w:name w:val="Font Style275"/>
    <w:basedOn w:val="DefaultParagraphFont"/>
    <w:uiPriority w:val="99"/>
    <w:rsid w:val="0083556D"/>
    <w:rPr>
      <w:rFonts w:ascii="Times New Roman" w:hAnsi="Times New Roman" w:cs="Times New Roman"/>
      <w:b/>
      <w:bCs/>
      <w:sz w:val="22"/>
      <w:szCs w:val="22"/>
    </w:rPr>
  </w:style>
  <w:style w:type="character" w:customStyle="1" w:styleId="PocketChar1">
    <w:name w:val="Pocket Char1"/>
    <w:basedOn w:val="DefaultParagraphFont"/>
    <w:rsid w:val="0083556D"/>
    <w:rPr>
      <w:rFonts w:asciiTheme="majorHAnsi" w:eastAsiaTheme="majorEastAsia" w:hAnsiTheme="majorHAnsi" w:cstheme="majorBidi"/>
      <w:b/>
      <w:bCs/>
      <w:color w:val="2E74B5" w:themeColor="accent1" w:themeShade="BF"/>
      <w:sz w:val="28"/>
      <w:szCs w:val="28"/>
    </w:rPr>
  </w:style>
  <w:style w:type="character" w:customStyle="1" w:styleId="m3640724044946509868gmail-m-753298044461936151gmail-style13ptbold">
    <w:name w:val="m_3640724044946509868gmail-m_-753298044461936151gmail-style13ptbold"/>
    <w:basedOn w:val="DefaultParagraphFont"/>
    <w:rsid w:val="0083556D"/>
  </w:style>
  <w:style w:type="character" w:customStyle="1" w:styleId="m3640724044946509868gmail-m-753298044461936151gmail-styleunderline">
    <w:name w:val="m_3640724044946509868gmail-m_-753298044461936151gmail-styleunderline"/>
    <w:basedOn w:val="DefaultParagraphFont"/>
    <w:rsid w:val="0083556D"/>
  </w:style>
  <w:style w:type="character" w:customStyle="1" w:styleId="m6193703118997007224gmail-style13ptbold">
    <w:name w:val="m_6193703118997007224gmail-style13ptbold"/>
    <w:basedOn w:val="DefaultParagraphFont"/>
    <w:rsid w:val="0083556D"/>
  </w:style>
  <w:style w:type="character" w:customStyle="1" w:styleId="m6193703118997007224gmail-styleunderline">
    <w:name w:val="m_6193703118997007224gmail-styleunderline"/>
    <w:basedOn w:val="DefaultParagraphFont"/>
    <w:rsid w:val="0083556D"/>
  </w:style>
  <w:style w:type="character" w:customStyle="1" w:styleId="m-1239616313416637319gmail-style13ptbold">
    <w:name w:val="m_-1239616313416637319gmail-style13ptbold"/>
    <w:basedOn w:val="DefaultParagraphFont"/>
    <w:rsid w:val="0083556D"/>
  </w:style>
  <w:style w:type="character" w:customStyle="1" w:styleId="m-1239616313416637319gmail-styleunderline">
    <w:name w:val="m_-1239616313416637319gmail-styleunderline"/>
    <w:basedOn w:val="DefaultParagraphFont"/>
    <w:rsid w:val="0083556D"/>
  </w:style>
  <w:style w:type="character" w:customStyle="1" w:styleId="UnresolvedMention1">
    <w:name w:val="Unresolved Mention1"/>
    <w:basedOn w:val="DefaultParagraphFont"/>
    <w:uiPriority w:val="99"/>
    <w:rsid w:val="0083556D"/>
    <w:rPr>
      <w:color w:val="808080"/>
      <w:shd w:val="clear" w:color="auto" w:fill="E6E6E6"/>
    </w:rPr>
  </w:style>
  <w:style w:type="paragraph" w:customStyle="1" w:styleId="m-5451374272084387600gmail-msonormal">
    <w:name w:val="m_-5451374272084387600gmail-msonormal"/>
    <w:basedOn w:val="Normal"/>
    <w:rsid w:val="0083556D"/>
    <w:pPr>
      <w:spacing w:before="100" w:beforeAutospacing="1" w:after="100" w:afterAutospacing="1"/>
    </w:pPr>
    <w:rPr>
      <w:rFonts w:eastAsia="Times New Roman"/>
      <w:szCs w:val="24"/>
    </w:rPr>
  </w:style>
  <w:style w:type="character" w:customStyle="1" w:styleId="m-5451374272084387600gmail-style13ptbold">
    <w:name w:val="m_-5451374272084387600gmail-style13ptbold"/>
    <w:basedOn w:val="DefaultParagraphFont"/>
    <w:rsid w:val="0083556D"/>
  </w:style>
  <w:style w:type="character" w:customStyle="1" w:styleId="m-5451374272084387600gmail-styleunderline">
    <w:name w:val="m_-5451374272084387600gmail-styleunderline"/>
    <w:basedOn w:val="DefaultParagraphFont"/>
    <w:rsid w:val="0083556D"/>
  </w:style>
  <w:style w:type="character" w:customStyle="1" w:styleId="Heading7Char1">
    <w:name w:val="Heading 7 Char1"/>
    <w:basedOn w:val="DefaultParagraphFont"/>
    <w:uiPriority w:val="99"/>
    <w:semiHidden/>
    <w:rsid w:val="0083556D"/>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uiPriority w:val="99"/>
    <w:semiHidden/>
    <w:rsid w:val="0083556D"/>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uiPriority w:val="99"/>
    <w:semiHidden/>
    <w:rsid w:val="0083556D"/>
    <w:rPr>
      <w:rFonts w:asciiTheme="majorHAnsi" w:eastAsiaTheme="majorEastAsia" w:hAnsiTheme="majorHAnsi" w:cstheme="majorBidi"/>
      <w:i/>
      <w:iCs/>
      <w:color w:val="404040" w:themeColor="text1" w:themeTint="BF"/>
    </w:rPr>
  </w:style>
  <w:style w:type="character" w:customStyle="1" w:styleId="CharChar32">
    <w:name w:val="Char Char32"/>
    <w:basedOn w:val="DefaultParagraphFont"/>
    <w:rsid w:val="0083556D"/>
    <w:rPr>
      <w:rFonts w:cs="Arial"/>
      <w:b/>
      <w:bCs/>
      <w:iCs/>
      <w:lang w:val="en-US" w:eastAsia="en-US" w:bidi="ar-SA"/>
    </w:rPr>
  </w:style>
  <w:style w:type="character" w:customStyle="1" w:styleId="CharChar116">
    <w:name w:val="Char Char116"/>
    <w:rsid w:val="0083556D"/>
    <w:rPr>
      <w:rFonts w:cs="Arial"/>
      <w:bCs/>
      <w:szCs w:val="26"/>
      <w:u w:val="single"/>
      <w:lang w:val="en-US" w:eastAsia="en-US" w:bidi="ar-SA"/>
    </w:rPr>
  </w:style>
  <w:style w:type="character" w:customStyle="1" w:styleId="CharChar115">
    <w:name w:val="Char Char115"/>
    <w:rsid w:val="0083556D"/>
    <w:rPr>
      <w:rFonts w:cs="Arial"/>
      <w:bCs/>
      <w:szCs w:val="26"/>
      <w:u w:val="single"/>
      <w:lang w:val="en-US" w:eastAsia="en-US" w:bidi="ar-SA"/>
    </w:rPr>
  </w:style>
  <w:style w:type="character" w:customStyle="1" w:styleId="SmallerReal">
    <w:name w:val="SmallerReal"/>
    <w:uiPriority w:val="1"/>
    <w:qFormat/>
    <w:rsid w:val="0083556D"/>
    <w:rPr>
      <w:rFonts w:ascii="Garamond" w:hAnsi="Garamond" w:hint="default"/>
      <w:sz w:val="16"/>
    </w:rPr>
  </w:style>
  <w:style w:type="character" w:customStyle="1" w:styleId="StyleDebateUnderline10pt">
    <w:name w:val="Style Debate Underline + 10 pt"/>
    <w:basedOn w:val="DefaultParagraphFont"/>
    <w:rsid w:val="0083556D"/>
    <w:rPr>
      <w:rFonts w:ascii="Times New Roman" w:hAnsi="Times New Roman"/>
      <w:sz w:val="20"/>
      <w:szCs w:val="20"/>
      <w:u w:val="single"/>
    </w:rPr>
  </w:style>
  <w:style w:type="paragraph" w:customStyle="1" w:styleId="oldTag">
    <w:name w:val="oldTag"/>
    <w:basedOn w:val="Normal"/>
    <w:next w:val="Normal"/>
    <w:link w:val="oldTagChar"/>
    <w:qFormat/>
    <w:rsid w:val="0083556D"/>
    <w:pPr>
      <w:outlineLvl w:val="2"/>
    </w:pPr>
    <w:rPr>
      <w:b/>
      <w:szCs w:val="24"/>
    </w:rPr>
  </w:style>
  <w:style w:type="character" w:customStyle="1" w:styleId="oldTagChar">
    <w:name w:val="oldTag Char"/>
    <w:link w:val="oldTag"/>
    <w:rsid w:val="0083556D"/>
    <w:rPr>
      <w:rFonts w:ascii="Times New Roman" w:hAnsi="Times New Roman" w:cs="Times New Roman"/>
      <w:b/>
      <w:sz w:val="24"/>
      <w:szCs w:val="24"/>
    </w:rPr>
  </w:style>
  <w:style w:type="character" w:customStyle="1" w:styleId="StylePalatinoLinotype6pt">
    <w:name w:val="Style Palatino Linotype 6 pt"/>
    <w:rsid w:val="0083556D"/>
    <w:rPr>
      <w:rFonts w:ascii="Times New Roman" w:hAnsi="Times New Roman"/>
      <w:sz w:val="20"/>
    </w:rPr>
  </w:style>
  <w:style w:type="paragraph" w:customStyle="1" w:styleId="StyletagPalatinoLinotype10pt">
    <w:name w:val="Style tag + Palatino Linotype 10 pt"/>
    <w:basedOn w:val="oldTag"/>
    <w:uiPriority w:val="99"/>
    <w:qFormat/>
    <w:rsid w:val="0083556D"/>
    <w:rPr>
      <w:bCs/>
      <w:caps/>
      <w:sz w:val="20"/>
    </w:rPr>
  </w:style>
  <w:style w:type="paragraph" w:customStyle="1" w:styleId="FakeHeader">
    <w:name w:val="Fake Header"/>
    <w:basedOn w:val="Smalltext0"/>
    <w:uiPriority w:val="99"/>
    <w:qFormat/>
    <w:rsid w:val="0083556D"/>
    <w:pPr>
      <w:jc w:val="center"/>
    </w:pPr>
    <w:rPr>
      <w:b/>
      <w:sz w:val="36"/>
      <w:szCs w:val="26"/>
      <w:u w:val="single"/>
    </w:rPr>
  </w:style>
  <w:style w:type="character" w:customStyle="1" w:styleId="Highighted-New">
    <w:name w:val="Highighted - New"/>
    <w:rsid w:val="0083556D"/>
    <w:rPr>
      <w:rFonts w:ascii="Arial Narrow" w:hAnsi="Arial Narrow"/>
      <w:sz w:val="16"/>
      <w:u w:val="single"/>
      <w:bdr w:val="none" w:sz="0" w:space="0" w:color="auto"/>
      <w:shd w:val="clear" w:color="auto" w:fill="00FF00"/>
    </w:rPr>
  </w:style>
  <w:style w:type="paragraph" w:customStyle="1" w:styleId="Tagging">
    <w:name w:val="Tagging"/>
    <w:basedOn w:val="Normal"/>
    <w:autoRedefine/>
    <w:uiPriority w:val="99"/>
    <w:qFormat/>
    <w:rsid w:val="0083556D"/>
    <w:rPr>
      <w:rFonts w:eastAsia="Times New Roman"/>
      <w:b/>
      <w:szCs w:val="24"/>
    </w:rPr>
  </w:style>
  <w:style w:type="character" w:customStyle="1" w:styleId="CiteCharCharCharCharCharCharChar">
    <w:name w:val="Cite Char Char Char Char Char Char Char"/>
    <w:aliases w:val="Cite Char Char Char Char Char Char Char Char"/>
    <w:rsid w:val="0083556D"/>
    <w:rPr>
      <w:rFonts w:cs="Arial"/>
      <w:b/>
      <w:bCs/>
      <w:sz w:val="24"/>
      <w:szCs w:val="26"/>
      <w:lang w:val="en-US" w:eastAsia="en-US" w:bidi="ar-SA"/>
    </w:rPr>
  </w:style>
  <w:style w:type="character" w:customStyle="1" w:styleId="FontStyle12">
    <w:name w:val="Font Style12"/>
    <w:rsid w:val="0083556D"/>
    <w:rPr>
      <w:rFonts w:ascii="Times New Roman" w:hAnsi="Times New Roman" w:cs="Times New Roman"/>
      <w:spacing w:val="10"/>
      <w:sz w:val="30"/>
      <w:szCs w:val="30"/>
    </w:rPr>
  </w:style>
  <w:style w:type="character" w:customStyle="1" w:styleId="cardCharChar10">
    <w:name w:val="card Char Char1"/>
    <w:rsid w:val="0083556D"/>
    <w:rPr>
      <w:lang w:val="en-US" w:eastAsia="en-US" w:bidi="ar-SA"/>
    </w:rPr>
  </w:style>
  <w:style w:type="paragraph" w:customStyle="1" w:styleId="BlockTitleCharChar1">
    <w:name w:val="Block Title Char Char1"/>
    <w:basedOn w:val="Normal"/>
    <w:next w:val="Normal"/>
    <w:uiPriority w:val="99"/>
    <w:qFormat/>
    <w:rsid w:val="0083556D"/>
    <w:pPr>
      <w:spacing w:after="120"/>
      <w:jc w:val="center"/>
      <w:outlineLvl w:val="0"/>
    </w:pPr>
    <w:rPr>
      <w:rFonts w:eastAsia="Times New Roman"/>
      <w:b/>
      <w:sz w:val="32"/>
      <w:szCs w:val="20"/>
      <w:u w:val="single"/>
    </w:rPr>
  </w:style>
  <w:style w:type="character" w:customStyle="1" w:styleId="BlockTitleCharChar1Char">
    <w:name w:val="Block Title Char Char1 Char"/>
    <w:rsid w:val="0083556D"/>
    <w:rPr>
      <w:b/>
      <w:sz w:val="32"/>
      <w:u w:val="single"/>
    </w:rPr>
  </w:style>
  <w:style w:type="character" w:customStyle="1" w:styleId="Header1Char">
    <w:name w:val="Header1 Char"/>
    <w:rsid w:val="0083556D"/>
    <w:rPr>
      <w:rFonts w:cs="Arial"/>
      <w:b/>
      <w:bCs/>
      <w:caps/>
      <w:kern w:val="32"/>
      <w:sz w:val="28"/>
      <w:szCs w:val="28"/>
    </w:rPr>
  </w:style>
  <w:style w:type="paragraph" w:customStyle="1" w:styleId="name">
    <w:name w:val="name"/>
    <w:basedOn w:val="Normal"/>
    <w:uiPriority w:val="99"/>
    <w:qFormat/>
    <w:rsid w:val="0083556D"/>
    <w:pPr>
      <w:spacing w:before="100" w:beforeAutospacing="1" w:after="100" w:afterAutospacing="1"/>
    </w:pPr>
    <w:rPr>
      <w:rFonts w:eastAsia="Times New Roman"/>
      <w:szCs w:val="24"/>
    </w:rPr>
  </w:style>
  <w:style w:type="paragraph" w:customStyle="1" w:styleId="title-chair">
    <w:name w:val="title-chair"/>
    <w:basedOn w:val="Normal"/>
    <w:uiPriority w:val="99"/>
    <w:qFormat/>
    <w:rsid w:val="0083556D"/>
    <w:pPr>
      <w:spacing w:before="100" w:beforeAutospacing="1" w:after="100" w:afterAutospacing="1"/>
    </w:pPr>
    <w:rPr>
      <w:rFonts w:eastAsia="Times New Roman"/>
      <w:szCs w:val="24"/>
    </w:rPr>
  </w:style>
  <w:style w:type="paragraph" w:customStyle="1" w:styleId="StyleUnderline9pt10">
    <w:name w:val="Style Underline + 9 pt1"/>
    <w:uiPriority w:val="99"/>
    <w:qFormat/>
    <w:rsid w:val="0083556D"/>
    <w:pPr>
      <w:spacing w:after="200" w:line="276" w:lineRule="auto"/>
    </w:pPr>
    <w:rPr>
      <w:u w:val="single"/>
    </w:rPr>
  </w:style>
  <w:style w:type="character" w:customStyle="1" w:styleId="StyleUnderline9pt2Char">
    <w:name w:val="Style Underline + 9 pt2 Char"/>
    <w:basedOn w:val="UnderlineChar20"/>
    <w:link w:val="StyleUnderline9pt2"/>
    <w:locked/>
    <w:rsid w:val="0083556D"/>
    <w:rPr>
      <w:rFonts w:ascii="Arial Narrow" w:hAnsi="Arial Narrow"/>
      <w:sz w:val="18"/>
      <w:szCs w:val="24"/>
      <w:u w:val="single"/>
      <w:lang w:val="en-US" w:eastAsia="zh-CN" w:bidi="ar-SA"/>
    </w:rPr>
  </w:style>
  <w:style w:type="paragraph" w:customStyle="1" w:styleId="StyleUnderline9pt2">
    <w:name w:val="Style Underline + 9 pt2"/>
    <w:link w:val="StyleUnderline9pt2Char"/>
    <w:qFormat/>
    <w:rsid w:val="0083556D"/>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83556D"/>
    <w:rPr>
      <w:b/>
      <w:sz w:val="24"/>
      <w:szCs w:val="24"/>
      <w:u w:val="single"/>
    </w:rPr>
  </w:style>
  <w:style w:type="paragraph" w:customStyle="1" w:styleId="EmphasisText">
    <w:name w:val="Emphasis Text"/>
    <w:basedOn w:val="UnderlinedText"/>
    <w:link w:val="EmphasisTextChar"/>
    <w:qFormat/>
    <w:rsid w:val="0083556D"/>
    <w:pPr>
      <w:spacing w:after="160" w:line="259" w:lineRule="auto"/>
    </w:pPr>
    <w:rPr>
      <w:rFonts w:asciiTheme="minorHAnsi" w:eastAsiaTheme="minorHAnsi" w:hAnsiTheme="minorHAnsi" w:cstheme="minorBidi"/>
      <w:szCs w:val="24"/>
      <w:u w:val="single"/>
    </w:rPr>
  </w:style>
  <w:style w:type="character" w:customStyle="1" w:styleId="StyleStyle49pt2Char">
    <w:name w:val="Style Style4 + 9 pt2 Char"/>
    <w:basedOn w:val="Style4Char"/>
    <w:link w:val="StyleStyle49pt2"/>
    <w:locked/>
    <w:rsid w:val="0083556D"/>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83556D"/>
    <w:rPr>
      <w:rFonts w:eastAsia="Times New Roman" w:cs="Times New Roman"/>
      <w:sz w:val="20"/>
      <w:szCs w:val="24"/>
    </w:rPr>
  </w:style>
  <w:style w:type="character" w:customStyle="1" w:styleId="StyleStyle49ptBold2Char">
    <w:name w:val="Style Style4 + 9 pt Bold2 Char"/>
    <w:link w:val="StyleStyle49ptBold2"/>
    <w:locked/>
    <w:rsid w:val="0083556D"/>
    <w:rPr>
      <w:b/>
      <w:bCs/>
      <w:szCs w:val="24"/>
      <w:u w:val="single"/>
    </w:rPr>
  </w:style>
  <w:style w:type="paragraph" w:customStyle="1" w:styleId="StyleStyle49ptBold2">
    <w:name w:val="Style Style4 + 9 pt Bold2"/>
    <w:basedOn w:val="Style4"/>
    <w:link w:val="StyleStyle49ptBold2Char"/>
    <w:qFormat/>
    <w:rsid w:val="0083556D"/>
    <w:rPr>
      <w:rFonts w:asciiTheme="minorHAnsi" w:hAnsiTheme="minorHAnsi"/>
      <w:b/>
      <w:bCs/>
      <w:szCs w:val="24"/>
    </w:rPr>
  </w:style>
  <w:style w:type="character" w:customStyle="1" w:styleId="CiteBodyChar">
    <w:name w:val="Cite Body Char"/>
    <w:link w:val="CiteBody"/>
    <w:locked/>
    <w:rsid w:val="0083556D"/>
    <w:rPr>
      <w:szCs w:val="16"/>
    </w:rPr>
  </w:style>
  <w:style w:type="paragraph" w:customStyle="1" w:styleId="CiteBody">
    <w:name w:val="Cite Body"/>
    <w:basedOn w:val="Normal"/>
    <w:link w:val="CiteBodyChar"/>
    <w:qFormat/>
    <w:rsid w:val="0083556D"/>
    <w:rPr>
      <w:rFonts w:asciiTheme="minorHAnsi" w:hAnsiTheme="minorHAnsi" w:cstheme="minorBidi"/>
      <w:sz w:val="22"/>
      <w:szCs w:val="16"/>
    </w:rPr>
  </w:style>
  <w:style w:type="character" w:customStyle="1" w:styleId="CiteBoldChar">
    <w:name w:val="Cite Bold Char"/>
    <w:link w:val="CiteBold1"/>
    <w:locked/>
    <w:rsid w:val="0083556D"/>
    <w:rPr>
      <w:b/>
      <w:szCs w:val="16"/>
    </w:rPr>
  </w:style>
  <w:style w:type="paragraph" w:customStyle="1" w:styleId="CiteBold1">
    <w:name w:val="Cite Bold"/>
    <w:basedOn w:val="CiteBody"/>
    <w:link w:val="CiteBoldChar"/>
    <w:qFormat/>
    <w:rsid w:val="0083556D"/>
    <w:rPr>
      <w:b/>
    </w:rPr>
  </w:style>
  <w:style w:type="character" w:customStyle="1" w:styleId="StyleCardBody11ptUnderlineChar">
    <w:name w:val="Style Card Body + 11 pt Underline Char"/>
    <w:link w:val="StyleCardBody11ptUnderline"/>
    <w:locked/>
    <w:rsid w:val="0083556D"/>
    <w:rPr>
      <w:szCs w:val="24"/>
      <w:u w:val="single"/>
    </w:rPr>
  </w:style>
  <w:style w:type="paragraph" w:customStyle="1" w:styleId="StyleCardBody11ptUnderline">
    <w:name w:val="Style Card Body + 11 pt Underline"/>
    <w:basedOn w:val="CardBody"/>
    <w:link w:val="StyleCardBody11ptUnderlineChar"/>
    <w:qFormat/>
    <w:rsid w:val="0083556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3556D"/>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83556D"/>
    <w:rPr>
      <w:rFonts w:eastAsia="Times New Roman" w:cs="Times New Roman"/>
      <w:sz w:val="20"/>
      <w:szCs w:val="24"/>
    </w:rPr>
  </w:style>
  <w:style w:type="character" w:customStyle="1" w:styleId="StyleStyle49ptBold4Char">
    <w:name w:val="Style Style4 + 9 pt Bold4 Char"/>
    <w:link w:val="StyleStyle49ptBold4"/>
    <w:locked/>
    <w:rsid w:val="0083556D"/>
    <w:rPr>
      <w:b/>
      <w:bCs/>
      <w:szCs w:val="24"/>
      <w:u w:val="single"/>
    </w:rPr>
  </w:style>
  <w:style w:type="paragraph" w:customStyle="1" w:styleId="StyleStyle49ptBold4">
    <w:name w:val="Style Style4 + 9 pt Bold4"/>
    <w:basedOn w:val="Style4"/>
    <w:link w:val="StyleStyle49ptBold4Char"/>
    <w:qFormat/>
    <w:rsid w:val="0083556D"/>
    <w:rPr>
      <w:rFonts w:asciiTheme="minorHAnsi" w:hAnsiTheme="minorHAnsi"/>
      <w:b/>
      <w:bCs/>
      <w:szCs w:val="24"/>
    </w:rPr>
  </w:style>
  <w:style w:type="character" w:customStyle="1" w:styleId="StyleStyle49pt5Char">
    <w:name w:val="Style Style4 + 9 pt5 Char"/>
    <w:basedOn w:val="Style4Char"/>
    <w:link w:val="StyleStyle49pt5"/>
    <w:locked/>
    <w:rsid w:val="0083556D"/>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83556D"/>
    <w:rPr>
      <w:rFonts w:eastAsia="Times New Roman" w:cs="Times New Roman"/>
      <w:sz w:val="20"/>
      <w:szCs w:val="24"/>
    </w:rPr>
  </w:style>
  <w:style w:type="character" w:customStyle="1" w:styleId="StyleStyle49pt6Char">
    <w:name w:val="Style Style4 + 9 pt6 Char"/>
    <w:basedOn w:val="Style4Char"/>
    <w:link w:val="StyleStyle49pt6"/>
    <w:locked/>
    <w:rsid w:val="0083556D"/>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83556D"/>
    <w:rPr>
      <w:rFonts w:eastAsia="Times New Roman" w:cs="Times New Roman"/>
      <w:sz w:val="20"/>
      <w:szCs w:val="24"/>
    </w:rPr>
  </w:style>
  <w:style w:type="character" w:customStyle="1" w:styleId="StyleStyle49ptBold5Char">
    <w:name w:val="Style Style4 + 9 pt Bold5 Char"/>
    <w:link w:val="StyleStyle49ptBold5"/>
    <w:locked/>
    <w:rsid w:val="0083556D"/>
    <w:rPr>
      <w:b/>
      <w:bCs/>
      <w:szCs w:val="24"/>
      <w:u w:val="single"/>
    </w:rPr>
  </w:style>
  <w:style w:type="paragraph" w:customStyle="1" w:styleId="StyleStyle49ptBold5">
    <w:name w:val="Style Style4 + 9 pt Bold5"/>
    <w:basedOn w:val="Style4"/>
    <w:link w:val="StyleStyle49ptBold5Char"/>
    <w:qFormat/>
    <w:rsid w:val="0083556D"/>
    <w:rPr>
      <w:rFonts w:asciiTheme="minorHAnsi" w:hAnsiTheme="minorHAnsi"/>
      <w:b/>
      <w:bCs/>
      <w:szCs w:val="24"/>
    </w:rPr>
  </w:style>
  <w:style w:type="character" w:customStyle="1" w:styleId="StyleStyle49pt7Char">
    <w:name w:val="Style Style4 + 9 pt7 Char"/>
    <w:basedOn w:val="Style4Char"/>
    <w:link w:val="StyleStyle49pt7"/>
    <w:locked/>
    <w:rsid w:val="0083556D"/>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83556D"/>
    <w:rPr>
      <w:rFonts w:eastAsia="Times New Roman" w:cs="Times New Roman"/>
      <w:sz w:val="20"/>
      <w:szCs w:val="24"/>
    </w:rPr>
  </w:style>
  <w:style w:type="paragraph" w:customStyle="1" w:styleId="FONT7">
    <w:name w:val="FONT 7"/>
    <w:uiPriority w:val="99"/>
    <w:qFormat/>
    <w:rsid w:val="0083556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83556D"/>
    <w:rPr>
      <w:rFonts w:asciiTheme="minorHAnsi" w:hAnsiTheme="minorHAnsi" w:cs="Times New Roman"/>
      <w:sz w:val="24"/>
      <w:szCs w:val="24"/>
    </w:rPr>
  </w:style>
  <w:style w:type="character" w:customStyle="1" w:styleId="StyleCardText11ptBoldUnderlineChar">
    <w:name w:val="Style Card Text + 11 pt Bold Underline Char"/>
    <w:link w:val="StyleCardText11ptBoldUnderline"/>
    <w:locked/>
    <w:rsid w:val="0083556D"/>
    <w:rPr>
      <w:b/>
      <w:bCs/>
      <w:szCs w:val="24"/>
      <w:u w:val="single"/>
    </w:rPr>
  </w:style>
  <w:style w:type="paragraph" w:customStyle="1" w:styleId="StyleCardText11ptBoldUnderline">
    <w:name w:val="Style Card Text + 11 pt Bold Underline"/>
    <w:basedOn w:val="Normal"/>
    <w:link w:val="StyleCardText11ptBoldUnderlineChar"/>
    <w:qFormat/>
    <w:rsid w:val="0083556D"/>
    <w:rPr>
      <w:rFonts w:asciiTheme="minorHAnsi" w:hAnsiTheme="minorHAnsi" w:cstheme="minorBidi"/>
      <w:b/>
      <w:bCs/>
      <w:sz w:val="22"/>
      <w:szCs w:val="24"/>
      <w:u w:val="single"/>
    </w:rPr>
  </w:style>
  <w:style w:type="character" w:customStyle="1" w:styleId="StyleStyle49pt9Char">
    <w:name w:val="Style Style4 + 9 pt9 Char"/>
    <w:basedOn w:val="Style4Char"/>
    <w:link w:val="StyleStyle49pt9"/>
    <w:locked/>
    <w:rsid w:val="0083556D"/>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83556D"/>
    <w:rPr>
      <w:rFonts w:eastAsia="Times New Roman" w:cs="Times New Roman"/>
      <w:sz w:val="20"/>
      <w:szCs w:val="24"/>
    </w:rPr>
  </w:style>
  <w:style w:type="character" w:customStyle="1" w:styleId="StyleStyle49ptBold6Char">
    <w:name w:val="Style Style4 + 9 pt Bold6 Char"/>
    <w:link w:val="StyleStyle49ptBold6"/>
    <w:locked/>
    <w:rsid w:val="0083556D"/>
    <w:rPr>
      <w:b/>
      <w:bCs/>
      <w:szCs w:val="24"/>
      <w:u w:val="single"/>
    </w:rPr>
  </w:style>
  <w:style w:type="paragraph" w:customStyle="1" w:styleId="StyleStyle49ptBold6">
    <w:name w:val="Style Style4 + 9 pt Bold6"/>
    <w:basedOn w:val="Style4"/>
    <w:link w:val="StyleStyle49ptBold6Char"/>
    <w:qFormat/>
    <w:rsid w:val="0083556D"/>
    <w:rPr>
      <w:rFonts w:asciiTheme="minorHAnsi" w:hAnsiTheme="minorHAnsi"/>
      <w:b/>
      <w:bCs/>
      <w:szCs w:val="24"/>
    </w:rPr>
  </w:style>
  <w:style w:type="character" w:customStyle="1" w:styleId="StyleCircled11ptBorderSinglesolidlineAuto05ptChar">
    <w:name w:val="Style Circled + 11 pt Border: : (Single solid line Auto  0.5 pt ... Char"/>
    <w:link w:val="StyleCircled11ptBorderSinglesolidlineAuto05pt"/>
    <w:locked/>
    <w:rsid w:val="0083556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3556D"/>
    <w:pPr>
      <w:pBdr>
        <w:top w:val="single" w:sz="4" w:space="0" w:color="auto"/>
        <w:left w:val="single" w:sz="4" w:space="0" w:color="auto"/>
        <w:bottom w:val="single" w:sz="4" w:space="0" w:color="auto"/>
        <w:right w:val="single" w:sz="4" w:space="0" w:color="auto"/>
      </w:pBdr>
      <w:spacing w:after="160" w:line="259"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3556D"/>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83556D"/>
  </w:style>
  <w:style w:type="character" w:customStyle="1" w:styleId="textboldCharChar">
    <w:name w:val="text bold Char Char"/>
    <w:locked/>
    <w:rsid w:val="0083556D"/>
    <w:rPr>
      <w:b/>
      <w:sz w:val="24"/>
      <w:szCs w:val="24"/>
      <w:u w:val="thick"/>
    </w:rPr>
  </w:style>
  <w:style w:type="character" w:customStyle="1" w:styleId="Styleunderline12pt">
    <w:name w:val="Style underline + 12 pt"/>
    <w:rsid w:val="0083556D"/>
    <w:rPr>
      <w:rFonts w:ascii="Times New Roman" w:hAnsi="Times New Roman" w:cs="Times New Roman" w:hint="default"/>
      <w:bCs/>
      <w:sz w:val="20"/>
      <w:u w:val="single"/>
    </w:rPr>
  </w:style>
  <w:style w:type="character" w:customStyle="1" w:styleId="StyleUnderlineChar19pt1">
    <w:name w:val="Style Underline Char1 + 9 pt1"/>
    <w:basedOn w:val="UnderlineChar1"/>
    <w:rsid w:val="0083556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3556D"/>
    <w:rPr>
      <w:rFonts w:ascii="Times New Roman" w:hAnsi="Times New Roman" w:cs="Times New Roman" w:hint="default"/>
      <w:sz w:val="20"/>
      <w:u w:val="single"/>
      <w:lang w:val="en-US" w:eastAsia="en-US" w:bidi="ar-SA"/>
    </w:rPr>
  </w:style>
  <w:style w:type="character" w:customStyle="1" w:styleId="StyleUnderlineChar19pt2">
    <w:name w:val="Style Underline Char1 + 9 pt2"/>
    <w:basedOn w:val="UnderlineChar1"/>
    <w:rsid w:val="0083556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3556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3556D"/>
    <w:rPr>
      <w:rFonts w:ascii="Times New Roman" w:hAnsi="Times New Roman" w:cs="Times New Roman" w:hint="default"/>
      <w:sz w:val="20"/>
      <w:szCs w:val="24"/>
      <w:u w:val="single"/>
      <w:bdr w:val="single" w:sz="4" w:space="0" w:color="auto" w:frame="1"/>
      <w:lang w:val="en-US" w:eastAsia="en-US" w:bidi="ar-SA"/>
    </w:rPr>
  </w:style>
  <w:style w:type="character" w:customStyle="1" w:styleId="4">
    <w:name w:val="4"/>
    <w:rsid w:val="0083556D"/>
    <w:rPr>
      <w:rFonts w:ascii="Arial" w:hAnsi="Arial" w:cs="Arial" w:hint="default"/>
      <w:bCs/>
      <w:sz w:val="20"/>
      <w:u w:val="single"/>
      <w:lang w:val="en-US" w:eastAsia="en-US" w:bidi="ar-SA"/>
    </w:rPr>
  </w:style>
  <w:style w:type="character" w:customStyle="1" w:styleId="featuretitle">
    <w:name w:val="feature_title"/>
    <w:basedOn w:val="DefaultParagraphFont"/>
    <w:rsid w:val="0083556D"/>
  </w:style>
  <w:style w:type="character" w:customStyle="1" w:styleId="7">
    <w:name w:val="7"/>
    <w:rsid w:val="0083556D"/>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3556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3556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3556D"/>
    <w:rPr>
      <w:sz w:val="20"/>
      <w:u w:val="single"/>
    </w:rPr>
  </w:style>
  <w:style w:type="character" w:customStyle="1" w:styleId="Style9ptUnderline4">
    <w:name w:val="Style 9 pt Underline4"/>
    <w:rsid w:val="0083556D"/>
    <w:rPr>
      <w:sz w:val="20"/>
      <w:u w:val="single"/>
    </w:rPr>
  </w:style>
  <w:style w:type="character" w:customStyle="1" w:styleId="55">
    <w:name w:val="55"/>
    <w:rsid w:val="0083556D"/>
    <w:rPr>
      <w:rFonts w:ascii="Arial" w:hAnsi="Arial" w:cs="Arial" w:hint="default"/>
      <w:bCs/>
      <w:sz w:val="20"/>
      <w:u w:val="single"/>
      <w:lang w:val="en-US" w:eastAsia="en-US" w:bidi="ar-SA"/>
    </w:rPr>
  </w:style>
  <w:style w:type="character" w:customStyle="1" w:styleId="Styleunderline9ptBold">
    <w:name w:val="Style underline + 9 pt Bold"/>
    <w:rsid w:val="0083556D"/>
    <w:rPr>
      <w:b/>
      <w:bCs/>
      <w:sz w:val="20"/>
      <w:u w:val="single"/>
    </w:rPr>
  </w:style>
  <w:style w:type="character" w:customStyle="1" w:styleId="StyleUnderliningChar9ptBold">
    <w:name w:val="Style Underlining Char + 9 pt Bold"/>
    <w:rsid w:val="0083556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3556D"/>
    <w:rPr>
      <w:rFonts w:ascii="Times New Roman" w:hAnsi="Times New Roman" w:cs="Times New Roman" w:hint="default"/>
      <w:sz w:val="20"/>
      <w:szCs w:val="24"/>
      <w:u w:val="single"/>
      <w:lang w:val="en-US" w:eastAsia="en-US" w:bidi="ar-SA"/>
    </w:rPr>
  </w:style>
  <w:style w:type="character" w:customStyle="1" w:styleId="34">
    <w:name w:val="34"/>
    <w:rsid w:val="0083556D"/>
    <w:rPr>
      <w:rFonts w:ascii="Times New Roman" w:hAnsi="Times New Roman" w:cs="Arial" w:hint="default"/>
      <w:bCs/>
      <w:sz w:val="20"/>
      <w:u w:val="single"/>
      <w:lang w:val="en-US" w:eastAsia="en-US" w:bidi="ar-SA"/>
    </w:rPr>
  </w:style>
  <w:style w:type="character" w:customStyle="1" w:styleId="45">
    <w:name w:val="45"/>
    <w:rsid w:val="0083556D"/>
    <w:rPr>
      <w:rFonts w:ascii="Times New Roman" w:hAnsi="Times New Roman" w:cs="Arial" w:hint="default"/>
      <w:b/>
      <w:bCs/>
      <w:sz w:val="20"/>
      <w:u w:val="single"/>
      <w:lang w:val="en-US" w:eastAsia="en-US" w:bidi="ar-SA"/>
    </w:rPr>
  </w:style>
  <w:style w:type="character" w:customStyle="1" w:styleId="23">
    <w:name w:val="23"/>
    <w:rsid w:val="0083556D"/>
    <w:rPr>
      <w:rFonts w:ascii="Times New Roman" w:hAnsi="Times New Roman" w:cs="Arial" w:hint="default"/>
      <w:bCs/>
      <w:sz w:val="20"/>
      <w:u w:val="single"/>
      <w:lang w:val="en-US" w:eastAsia="en-US" w:bidi="ar-SA"/>
    </w:rPr>
  </w:style>
  <w:style w:type="character" w:customStyle="1" w:styleId="33">
    <w:name w:val="33"/>
    <w:rsid w:val="0083556D"/>
    <w:rPr>
      <w:rFonts w:ascii="Times New Roman" w:hAnsi="Times New Roman" w:cs="Arial" w:hint="default"/>
      <w:b/>
      <w:bCs/>
      <w:sz w:val="20"/>
      <w:u w:val="single"/>
      <w:lang w:val="en-US" w:eastAsia="en-US" w:bidi="ar-SA"/>
    </w:rPr>
  </w:style>
  <w:style w:type="character" w:customStyle="1" w:styleId="StyleArialNarrow9pt">
    <w:name w:val="Style Arial Narrow 9 pt"/>
    <w:rsid w:val="0083556D"/>
    <w:rPr>
      <w:rFonts w:ascii="Times New Roman" w:hAnsi="Times New Roman" w:cs="Times New Roman" w:hint="default"/>
      <w:sz w:val="20"/>
    </w:rPr>
  </w:style>
  <w:style w:type="character" w:customStyle="1" w:styleId="Style9ptUnderline8">
    <w:name w:val="Style 9 pt Underline8"/>
    <w:rsid w:val="0083556D"/>
    <w:rPr>
      <w:sz w:val="20"/>
      <w:u w:val="single"/>
    </w:rPr>
  </w:style>
  <w:style w:type="character" w:customStyle="1" w:styleId="66">
    <w:name w:val="66"/>
    <w:rsid w:val="0083556D"/>
    <w:rPr>
      <w:rFonts w:ascii="Arial" w:hAnsi="Arial" w:cs="Arial" w:hint="default"/>
      <w:bCs/>
      <w:sz w:val="20"/>
      <w:u w:val="single"/>
      <w:lang w:val="en-US" w:eastAsia="en-US" w:bidi="ar-SA"/>
    </w:rPr>
  </w:style>
  <w:style w:type="character" w:customStyle="1" w:styleId="titleblue14">
    <w:name w:val="titleblue14"/>
    <w:basedOn w:val="DefaultParagraphFont"/>
    <w:rsid w:val="0083556D"/>
  </w:style>
  <w:style w:type="paragraph" w:customStyle="1" w:styleId="StyleHeading2Underline">
    <w:name w:val="Style Heading 2 + Underline"/>
    <w:basedOn w:val="Normal"/>
    <w:link w:val="StyleHeading2UnderlineChar"/>
    <w:qFormat/>
    <w:rsid w:val="0083556D"/>
    <w:pPr>
      <w:widowControl w:val="0"/>
    </w:pPr>
    <w:rPr>
      <w:rFonts w:eastAsia="Times New Roman"/>
      <w:szCs w:val="20"/>
    </w:rPr>
  </w:style>
  <w:style w:type="character" w:customStyle="1" w:styleId="StyleHeading2UnderlineChar">
    <w:name w:val="Style Heading 2 + Underline Char"/>
    <w:link w:val="StyleHeading2Underline"/>
    <w:locked/>
    <w:rsid w:val="0083556D"/>
    <w:rPr>
      <w:rFonts w:ascii="Times New Roman" w:eastAsia="Times New Roman" w:hAnsi="Times New Roman" w:cs="Times New Roman"/>
      <w:sz w:val="24"/>
      <w:szCs w:val="20"/>
    </w:rPr>
  </w:style>
  <w:style w:type="character" w:customStyle="1" w:styleId="StyleUnderlineCharChar9pt3">
    <w:name w:val="Style Underline Char Char + 9 pt3"/>
    <w:basedOn w:val="UnderlineCharChar"/>
    <w:rsid w:val="0083556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3556D"/>
    <w:rPr>
      <w:sz w:val="20"/>
      <w:u w:val="single"/>
    </w:rPr>
  </w:style>
  <w:style w:type="character" w:customStyle="1" w:styleId="manchettebig2">
    <w:name w:val="manchettebig2"/>
    <w:basedOn w:val="DefaultParagraphFont"/>
    <w:rsid w:val="0083556D"/>
  </w:style>
  <w:style w:type="character" w:customStyle="1" w:styleId="bcktital">
    <w:name w:val="bckt_ital"/>
    <w:rsid w:val="0083556D"/>
  </w:style>
  <w:style w:type="character" w:customStyle="1" w:styleId="BodyTextIndent2Char1">
    <w:name w:val="Body Text Indent 2 Char1"/>
    <w:basedOn w:val="DefaultParagraphFont"/>
    <w:uiPriority w:val="99"/>
    <w:semiHidden/>
    <w:rsid w:val="0083556D"/>
    <w:rPr>
      <w:rFonts w:ascii="Times New Roman" w:hAnsi="Times New Roman" w:cs="Times New Roman"/>
    </w:rPr>
  </w:style>
  <w:style w:type="table" w:customStyle="1" w:styleId="ColorfulGrid-Accent111">
    <w:name w:val="Colorful Grid - Accent 111"/>
    <w:basedOn w:val="TableNormal"/>
    <w:uiPriority w:val="29"/>
    <w:semiHidden/>
    <w:rsid w:val="0083556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next w:val="ColorfulGrid-Accent1"/>
    <w:uiPriority w:val="29"/>
    <w:semiHidden/>
    <w:unhideWhenUsed/>
    <w:rsid w:val="0083556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12">
    <w:name w:val="Colorful Grid - Accent 112"/>
    <w:basedOn w:val="TableNormal"/>
    <w:uiPriority w:val="29"/>
    <w:semiHidden/>
    <w:rsid w:val="0083556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numbering" w:customStyle="1" w:styleId="NoList5">
    <w:name w:val="No List5"/>
    <w:next w:val="NoList"/>
    <w:uiPriority w:val="99"/>
    <w:semiHidden/>
    <w:unhideWhenUsed/>
    <w:rsid w:val="0083556D"/>
  </w:style>
  <w:style w:type="table" w:customStyle="1" w:styleId="ColorfulGrid-Accent13">
    <w:name w:val="Colorful Grid - Accent 13"/>
    <w:basedOn w:val="TableNormal"/>
    <w:next w:val="ColorfulGrid-Accent1"/>
    <w:uiPriority w:val="29"/>
    <w:semiHidden/>
    <w:unhideWhenUsed/>
    <w:rsid w:val="0083556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next w:val="TableGrid"/>
    <w:rsid w:val="0083556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3556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83556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83556D"/>
  </w:style>
  <w:style w:type="table" w:customStyle="1" w:styleId="ColorfulGrid-Accent14">
    <w:name w:val="Colorful Grid - Accent 14"/>
    <w:basedOn w:val="TableNormal"/>
    <w:next w:val="ColorfulGrid-Accent1"/>
    <w:uiPriority w:val="29"/>
    <w:semiHidden/>
    <w:unhideWhenUsed/>
    <w:rsid w:val="0083556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next w:val="TableGrid"/>
    <w:rsid w:val="0083556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3556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83556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Char">
    <w:name w:val="t Char"/>
    <w:rsid w:val="0083556D"/>
    <w:rPr>
      <w:b/>
      <w:sz w:val="24"/>
    </w:rPr>
  </w:style>
  <w:style w:type="character" w:customStyle="1" w:styleId="CharChar33">
    <w:name w:val="Char Char33"/>
    <w:rsid w:val="0083556D"/>
    <w:rPr>
      <w:rFonts w:cs="Arial"/>
      <w:b/>
      <w:bCs/>
      <w:szCs w:val="32"/>
      <w:lang w:val="en-US" w:eastAsia="en-US" w:bidi="ar-SA"/>
    </w:rPr>
  </w:style>
  <w:style w:type="character" w:customStyle="1" w:styleId="CharChar117">
    <w:name w:val="Char Char117"/>
    <w:rsid w:val="0083556D"/>
    <w:rPr>
      <w:rFonts w:cs="Arial"/>
      <w:bCs/>
      <w:szCs w:val="26"/>
      <w:u w:val="single"/>
      <w:lang w:val="en-US" w:eastAsia="en-US" w:bidi="ar-SA"/>
    </w:rPr>
  </w:style>
  <w:style w:type="paragraph" w:customStyle="1" w:styleId="prnewsp">
    <w:name w:val="prnews_p"/>
    <w:basedOn w:val="Normal"/>
    <w:qFormat/>
    <w:rsid w:val="0083556D"/>
    <w:pPr>
      <w:spacing w:before="100" w:beforeAutospacing="1" w:after="100" w:afterAutospacing="1"/>
    </w:pPr>
    <w:rPr>
      <w:rFonts w:eastAsia="Times New Roman"/>
      <w:szCs w:val="24"/>
    </w:rPr>
  </w:style>
  <w:style w:type="character" w:customStyle="1" w:styleId="prnewsspan">
    <w:name w:val="prnews_span"/>
    <w:basedOn w:val="DefaultParagraphFont"/>
    <w:rsid w:val="0083556D"/>
  </w:style>
  <w:style w:type="character" w:customStyle="1" w:styleId="standardtext1b">
    <w:name w:val="standardtext1b"/>
    <w:basedOn w:val="DefaultParagraphFont"/>
    <w:rsid w:val="0083556D"/>
  </w:style>
  <w:style w:type="character" w:customStyle="1" w:styleId="postsubtitle">
    <w:name w:val="post_subtitle"/>
    <w:basedOn w:val="DefaultParagraphFont"/>
    <w:rsid w:val="0083556D"/>
  </w:style>
  <w:style w:type="character" w:customStyle="1" w:styleId="m8349405746915611004gmail-styleunderline">
    <w:name w:val="m_8349405746915611004gmail-styleunderline"/>
    <w:basedOn w:val="DefaultParagraphFont"/>
    <w:rsid w:val="0083556D"/>
  </w:style>
  <w:style w:type="character" w:customStyle="1" w:styleId="Mention1">
    <w:name w:val="Mention1"/>
    <w:basedOn w:val="DefaultParagraphFont"/>
    <w:uiPriority w:val="99"/>
    <w:semiHidden/>
    <w:unhideWhenUsed/>
    <w:rsid w:val="0083556D"/>
    <w:rPr>
      <w:color w:val="2B579A"/>
      <w:shd w:val="clear" w:color="auto" w:fill="E6E6E6"/>
    </w:rPr>
  </w:style>
  <w:style w:type="character" w:customStyle="1" w:styleId="m-8890476860932431250gmail-styleunderline">
    <w:name w:val="m_-8890476860932431250gmail-styleunderline"/>
    <w:basedOn w:val="DefaultParagraphFont"/>
    <w:rsid w:val="0083556D"/>
  </w:style>
  <w:style w:type="character" w:customStyle="1" w:styleId="bylines">
    <w:name w:val="bylines"/>
    <w:basedOn w:val="DefaultParagraphFont"/>
    <w:rsid w:val="0083556D"/>
  </w:style>
  <w:style w:type="character" w:customStyle="1" w:styleId="CiteChar1">
    <w:name w:val="Cite Char"/>
    <w:aliases w:val="cite_tag Char,Char Char Char Char1 Char Char1,Taglines Char Char"/>
    <w:qFormat/>
    <w:rsid w:val="0083556D"/>
    <w:rPr>
      <w:rFonts w:ascii="Garamond" w:hAnsi="Garamond"/>
      <w:b/>
      <w:sz w:val="22"/>
      <w:szCs w:val="22"/>
      <w:u w:val="thick"/>
    </w:rPr>
  </w:style>
  <w:style w:type="character" w:styleId="UnresolvedMention">
    <w:name w:val="Unresolved Mention"/>
    <w:basedOn w:val="DefaultParagraphFont"/>
    <w:uiPriority w:val="99"/>
    <w:semiHidden/>
    <w:unhideWhenUsed/>
    <w:rsid w:val="00CB6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emocracyjournal.org/magazine/24/a-new-progressive-federalism/" TargetMode="External"/><Relationship Id="rId21" Type="http://schemas.openxmlformats.org/officeDocument/2006/relationships/hyperlink" Target="http://www.brookings.edu/research/papers/2013/03/28-marijuana-legalization-localism-rauch" TargetMode="External"/><Relationship Id="rId42"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7"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63" Type="http://schemas.openxmlformats.org/officeDocument/2006/relationships/hyperlink" Target="http://www.dartmouthlawjournal.org/uploads/12.1.4%20Stanley.pdf" TargetMode="External"/><Relationship Id="rId68" Type="http://schemas.openxmlformats.org/officeDocument/2006/relationships/hyperlink" Target="https://papers.ssrn.com/sol3/papers.cfm?abstract_id=3454635" TargetMode="External"/><Relationship Id="rId84" Type="http://schemas.openxmlformats.org/officeDocument/2006/relationships/hyperlink" Target="http://www.pbs.org/newshour/bb/can-dutch-teach-u-s-selling-pot-2/" TargetMode="External"/><Relationship Id="rId89" Type="http://schemas.openxmlformats.org/officeDocument/2006/relationships/hyperlink" Target="http://blogs.hbr.org/2014/02/the-pipe-dream-of-big-marijuana-revenues/" TargetMode="External"/><Relationship Id="rId112" Type="http://schemas.openxmlformats.org/officeDocument/2006/relationships/hyperlink" Target="https://www.unodc.org/documents/ungass2016/Contributions/Civil/DrugPolicyAlliance/DPA_Fact_Sheet_Approaches_to_Decriminalization_Feb2015_1.pdf" TargetMode="External"/><Relationship Id="rId16" Type="http://schemas.openxmlformats.org/officeDocument/2006/relationships/hyperlink" Target="https://thefederalist.com/2019/11/27/how-a-mexican-drug-cartel-nearly-triggered-war-between-the-u-s-and-iran/" TargetMode="External"/><Relationship Id="rId107" Type="http://schemas.openxmlformats.org/officeDocument/2006/relationships/hyperlink" Target="http://blogs.hbr.org/2014/02/the-pipe-dream-of-big-marijuana-revenues/" TargetMode="External"/><Relationship Id="rId11" Type="http://schemas.openxmlformats.org/officeDocument/2006/relationships/hyperlink" Target="https://marketrealist.com/2020/03/u.s.-treasury-cant-fix-marijuana-banking-problem/" TargetMode="External"/><Relationship Id="rId24" Type="http://schemas.openxmlformats.org/officeDocument/2006/relationships/hyperlink" Target="http://www.mcgeorge.edu/Documents/Publications/07_Kamin_EIC_FINAL.pdf" TargetMode="External"/><Relationship Id="rId32" Type="http://schemas.openxmlformats.org/officeDocument/2006/relationships/hyperlink" Target="https://www.americanprogress.org/issues/green/reports/2017/03/21/428812/battling-climate-change-time-trump/" TargetMode="External"/><Relationship Id="rId37"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0"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5"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3"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8" Type="http://schemas.openxmlformats.org/officeDocument/2006/relationships/hyperlink" Target="https://illinoistreasurergovprod.blob.core.usgovcloudapi.net/twocms/media/doc/april2019_senatevotecannabisbankingbill.pdf" TargetMode="External"/><Relationship Id="rId66" Type="http://schemas.openxmlformats.org/officeDocument/2006/relationships/hyperlink" Target="https://thehill.com/opinion/finance/430463-end-the-cannabis-banking-problem" TargetMode="External"/><Relationship Id="rId74" Type="http://schemas.openxmlformats.org/officeDocument/2006/relationships/hyperlink" Target="http://www.philly.com/philly/blogs/healthcare/Whats-driving-the-pharmaceutical-industrys-drug-development-process.html?c=r" TargetMode="External"/><Relationship Id="rId79" Type="http://schemas.openxmlformats.org/officeDocument/2006/relationships/hyperlink" Target="http://www.quora.com/Why-dont-diseases-completely-wipe-out-species" TargetMode="External"/><Relationship Id="rId87" Type="http://schemas.openxmlformats.org/officeDocument/2006/relationships/hyperlink" Target="http://www.brownpoliticalreview.org/2014/03/the-hidden-cost-of-the-emerald-cash-crop/" TargetMode="External"/><Relationship Id="rId102" Type="http://schemas.openxmlformats.org/officeDocument/2006/relationships/hyperlink" Target="http://www.huffingtonpost.com/neill-franklin/marijuana-legalization-race-racism-minorities_b_4651456.html" TargetMode="External"/><Relationship Id="rId110" Type="http://schemas.openxmlformats.org/officeDocument/2006/relationships/hyperlink" Target="https://www.law.cornell.edu/wex/death_penalty" TargetMode="External"/><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content.thirdway.org/publications/830/Third_Way_Report_-_Marijuana_Legalization-_Does_Congress_Need_to_Act.pdf" TargetMode="External"/><Relationship Id="rId82" Type="http://schemas.openxmlformats.org/officeDocument/2006/relationships/hyperlink" Target="http://www.pharmamyths.net/files/BMJ-Innova_ARTICLE_8-11-12.pdf" TargetMode="External"/><Relationship Id="rId90" Type="http://schemas.openxmlformats.org/officeDocument/2006/relationships/hyperlink" Target="http://www.washingtonpost.com/blogs/wonkblog/wp/2014/08/08/why-marijuana-wont-become-another-big-tobacco/" TargetMode="External"/><Relationship Id="rId95" Type="http://schemas.openxmlformats.org/officeDocument/2006/relationships/hyperlink" Target="http://www.washingtonmonthly.com/magazine/march_april_may_2014/features/how_not_to_make_a_hash_out_of049291.php?page=all" TargetMode="External"/><Relationship Id="rId19" Type="http://schemas.openxmlformats.org/officeDocument/2006/relationships/hyperlink" Target="https://www.mckinsey.com/industries/oil-and-gas/our-insights/how-mexico-can-harness-its-superior-energy-abundance" TargetMode="External"/><Relationship Id="rId14" Type="http://schemas.openxmlformats.org/officeDocument/2006/relationships/hyperlink" Target="https://fsi.stanford.edu/news/silent-war-mexico" TargetMode="External"/><Relationship Id="rId22" Type="http://schemas.openxmlformats.org/officeDocument/2006/relationships/hyperlink" Target="http://www.brookings.edu/research/papers/2013/03/28-marijuana-legalization-localism-rauch" TargetMode="External"/><Relationship Id="rId27" Type="http://schemas.openxmlformats.org/officeDocument/2006/relationships/hyperlink" Target="http://democracyjournal.org/magazine/24/a-new-progressive-federalism/" TargetMode="External"/><Relationship Id="rId30" Type="http://schemas.openxmlformats.org/officeDocument/2006/relationships/hyperlink" Target="http://www.brookings.edu/~/media/Research/Files/Papers/2013/3/26%20marijuana%20legalization%20localism%20rauch/Washington%20Versus%20Washington%20and%20Colorado_Rauch_v17.pdf" TargetMode="External"/><Relationship Id="rId35"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3"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8"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6" Type="http://schemas.openxmlformats.org/officeDocument/2006/relationships/hyperlink" Target="https://www.politico.com/agenda/story/2019/10/14/cannabis-legal-states-001031/" TargetMode="External"/><Relationship Id="rId64" Type="http://schemas.openxmlformats.org/officeDocument/2006/relationships/hyperlink" Target="https://www.washingtonpost.com/business/2019/12/27/americas-marijuana-growers-are-best-world-federal-laws-are-keeping-them-out-global-markets/" TargetMode="External"/><Relationship Id="rId69" Type="http://schemas.openxmlformats.org/officeDocument/2006/relationships/hyperlink" Target="https://www.cato.org/publications/policy-analysis/four-decades-counting-continued-failure-war-drugs" TargetMode="External"/><Relationship Id="rId77" Type="http://schemas.openxmlformats.org/officeDocument/2006/relationships/hyperlink" Target="http://triplehelixblog.com/2014/07/the-patent-cliff-implications-for-the-pharmaceutical-industry/" TargetMode="External"/><Relationship Id="rId100" Type="http://schemas.openxmlformats.org/officeDocument/2006/relationships/hyperlink" Target="https://cannabistaxattorney.com/federal-cannabis-banking-bill-moving-through-congress-if-you-cant-beat-them-then-join-them/" TargetMode="External"/><Relationship Id="rId105" Type="http://schemas.openxmlformats.org/officeDocument/2006/relationships/image" Target="media/image1.emf"/><Relationship Id="rId113" Type="http://schemas.openxmlformats.org/officeDocument/2006/relationships/hyperlink" Target="https://www.law.cornell.edu/definitions/uscode.php?width=840&amp;height=800&amp;iframe=true&amp;def_id=21-USC-988236356-1668295554&amp;term_occur=999&amp;term_src=title:21:chapter:13:subchapter:I:part:B:section:812" TargetMode="External"/><Relationship Id="rId8" Type="http://schemas.openxmlformats.org/officeDocument/2006/relationships/hyperlink" Target="https://www.washingtonpost.com/posteverything/wp/2016/11/14/who-can-stop-nuclear-war-in-the-trump-era-maybe-these-scientists/?utm_term=.d41d8fbec7d7" TargetMode="External"/><Relationship Id="rId51"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72" Type="http://schemas.openxmlformats.org/officeDocument/2006/relationships/hyperlink" Target="http://www.alternet.org/story/90469/big_pharma_is_in_a_frenzy_to_bring_cannabis-based_medicines_to_market" TargetMode="External"/><Relationship Id="rId80" Type="http://schemas.openxmlformats.org/officeDocument/2006/relationships/hyperlink" Target="http://www.pharmamyths.net/files/BMJ-Innova_ARTICLE_8-11-12.pdf" TargetMode="External"/><Relationship Id="rId85" Type="http://schemas.openxmlformats.org/officeDocument/2006/relationships/hyperlink" Target="http://justsaynow.firedoglake.com/2014/03/05/the-legal-marijuana-industry-isnt-going-to-have-an-all-powerful-lobby/" TargetMode="External"/><Relationship Id="rId93" Type="http://schemas.openxmlformats.org/officeDocument/2006/relationships/hyperlink" Target="http://www.pressdemocrat.com/news/local/2398717-181/cleaning-up-after-pot-growers" TargetMode="External"/><Relationship Id="rId98" Type="http://schemas.openxmlformats.org/officeDocument/2006/relationships/hyperlink" Target="http://www.brookings.edu/~/media/events/2013/4/15%20marijuana/20130415_marijuana_federalism_transcript.pdf" TargetMode="External"/><Relationship Id="rId3" Type="http://schemas.openxmlformats.org/officeDocument/2006/relationships/styles" Target="styles.xml"/><Relationship Id="rId12" Type="http://schemas.openxmlformats.org/officeDocument/2006/relationships/hyperlink" Target="https://www.forbes.com/sites/kriskrane/2020/05/26/cannabis-legalization-is-key-to-economic-recovery-much-like-ending-alcohol-prohibition-helped-us-out-of-the-great-depression/" TargetMode="External"/><Relationship Id="rId17" Type="http://schemas.openxmlformats.org/officeDocument/2006/relationships/hyperlink" Target="https://www.teenvogue.com/story/donald-trumps-kill-qasem-soleimani-world-war-3-no-to-war-with-iran" TargetMode="External"/><Relationship Id="rId25" Type="http://schemas.openxmlformats.org/officeDocument/2006/relationships/hyperlink" Target="https://www.foreign.senate.gov/imo/media/doc/021617_Kasparov_%20Testimony.pdf" TargetMode="External"/><Relationship Id="rId33"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38"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6"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9" Type="http://schemas.openxmlformats.org/officeDocument/2006/relationships/hyperlink" Target="https://medium.com/@mikeyucuis/the-cannabis-banking-crisis-8c37c10f93f" TargetMode="External"/><Relationship Id="rId67" Type="http://schemas.openxmlformats.org/officeDocument/2006/relationships/hyperlink" Target="https://www.politico.com/agenda/story/2019/10/14/cannabis-legal-states-001031/" TargetMode="External"/><Relationship Id="rId103" Type="http://schemas.openxmlformats.org/officeDocument/2006/relationships/hyperlink" Target="http://www.theguardian.com/commentisfree/2014/aug/03/marijuana-economy-casualties-us-war-on-drugs-eugene-jarecki" TargetMode="External"/><Relationship Id="rId108" Type="http://schemas.openxmlformats.org/officeDocument/2006/relationships/hyperlink" Target="http://justsaynow.firedoglake.com/2014/03/05/the-legal-marijuana-industry-isnt-going-to-have-an-all-powerful-lobby/" TargetMode="External"/><Relationship Id="rId116" Type="http://schemas.openxmlformats.org/officeDocument/2006/relationships/theme" Target="theme/theme1.xml"/><Relationship Id="rId20" Type="http://schemas.openxmlformats.org/officeDocument/2006/relationships/hyperlink" Target="https://www.livescience.com/65633-climate-change-dooms-humans-by-2050.html" TargetMode="External"/><Relationship Id="rId41"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4" Type="http://schemas.openxmlformats.org/officeDocument/2006/relationships/hyperlink" Target="http://scholarship.law.gwu.edu/cgi/viewcontent.cgi?article=1661&amp;context=faculty_publications)//SL" TargetMode="External"/><Relationship Id="rId62" Type="http://schemas.openxmlformats.org/officeDocument/2006/relationships/hyperlink" Target="https://www.aba.com/-/media/documents/white-paper/cannabis-white-paper.pdf" TargetMode="External"/><Relationship Id="rId70" Type="http://schemas.openxmlformats.org/officeDocument/2006/relationships/hyperlink" Target="https://www.realclearmarkets.com/articles/2020/03/20/end_mexican_drug_cartels_and_the_cartels_in_the_us_too_486976.html" TargetMode="External"/><Relationship Id="rId75" Type="http://schemas.openxmlformats.org/officeDocument/2006/relationships/hyperlink" Target="http://www.forbes.com/sites/sallypipes/2013/04/29/big-pharma-accomplishes-big-things-yet-obama-is-suffocating-the-industry/" TargetMode="External"/><Relationship Id="rId83" Type="http://schemas.openxmlformats.org/officeDocument/2006/relationships/hyperlink" Target="http://www.drugwarrant.com/2014/03/kleiman-state-laboratories-and-advertising-for-addicts/" TargetMode="External"/><Relationship Id="rId88" Type="http://schemas.openxmlformats.org/officeDocument/2006/relationships/hyperlink" Target="http://www.economist.com/news/leaders/21631029-almost-half-american-states-have-taken-steps-legalise-cannabis-federal-government" TargetMode="External"/><Relationship Id="rId91" Type="http://schemas.openxmlformats.org/officeDocument/2006/relationships/hyperlink" Target="http://www.scientificamerican.com/article/would-legalizing-pot-be-good-for-environment/" TargetMode="External"/><Relationship Id="rId96" Type="http://schemas.openxmlformats.org/officeDocument/2006/relationships/hyperlink" Target="http://investorplace.com/2014/01/big-cannabis-benefits/view-all/" TargetMode="External"/><Relationship Id="rId111" Type="http://schemas.openxmlformats.org/officeDocument/2006/relationships/hyperlink" Target="http://scholarship.law.cornell.edu/cjlpp/vol24/iss2/3" TargetMode="External"/><Relationship Id="rId1" Type="http://schemas.openxmlformats.org/officeDocument/2006/relationships/customXml" Target="../customXml/item1.xml"/><Relationship Id="rId6" Type="http://schemas.openxmlformats.org/officeDocument/2006/relationships/hyperlink" Target="http://trace.tennessee.edu/cgi/viewcontent.cgi?article=1135&amp;context=tjlp" TargetMode="External"/><Relationship Id="rId15" Type="http://schemas.openxmlformats.org/officeDocument/2006/relationships/hyperlink" Target="https://fivethirtyeight.com/features/how-a-weakened-mexican-economy-could-threaten-u-s-security/" TargetMode="External"/><Relationship Id="rId23" Type="http://schemas.openxmlformats.org/officeDocument/2006/relationships/hyperlink" Target="http://www.brookings.edu/research/papers/2013/03/28-marijuana-legalization-localism-rauch" TargetMode="External"/><Relationship Id="rId28" Type="http://schemas.openxmlformats.org/officeDocument/2006/relationships/hyperlink" Target="https://takecareblog.com/blog/embracing-federalism" TargetMode="External"/><Relationship Id="rId36"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49"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7" Type="http://schemas.openxmlformats.org/officeDocument/2006/relationships/hyperlink" Target="https://www.ncsl.org/research/health/regulating-marijuana-taxes-banking-and-federal-laws.aspx" TargetMode="External"/><Relationship Id="rId106" Type="http://schemas.openxmlformats.org/officeDocument/2006/relationships/hyperlink" Target="http://blogs.hbr.org/2014/02/the-pipe-dream-of-big-marijuana-revenues/" TargetMode="External"/><Relationship Id="rId114" Type="http://schemas.openxmlformats.org/officeDocument/2006/relationships/hyperlink" Target="https://study.com/academy/lesson/decriminalization-of-cannabis-definition-pros-cons.html" TargetMode="External"/><Relationship Id="rId10" Type="http://schemas.openxmlformats.org/officeDocument/2006/relationships/hyperlink" Target="https://www.politico.com/news/2020/01/20/marijuana-legalization-federal-laws-100688" TargetMode="External"/><Relationship Id="rId31" Type="http://schemas.openxmlformats.org/officeDocument/2006/relationships/hyperlink" Target="http://papers.ssrn.com/sol3/papers.cfm?abstract_id=996112" TargetMode="External"/><Relationship Id="rId44"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2"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60" Type="http://schemas.openxmlformats.org/officeDocument/2006/relationships/hyperlink" Target="http://papers.ssrn.com/sol3/papers.cfm?abstract_id=2411707" TargetMode="External"/><Relationship Id="rId65" Type="http://schemas.openxmlformats.org/officeDocument/2006/relationships/hyperlink" Target="https://merryjane.com/videos/exploited-and-behind-bars-meet-the-prisoners-of-prohibition-series-premiere/1?infinite=true" TargetMode="External"/><Relationship Id="rId73" Type="http://schemas.openxmlformats.org/officeDocument/2006/relationships/hyperlink" Target="http://cdn-pubs.acs.org/doi/full/10.1021/jm401564r" TargetMode="External"/><Relationship Id="rId78" Type="http://schemas.openxmlformats.org/officeDocument/2006/relationships/hyperlink" Target="http://www.kellogg.northwestern.edu/biotech/faculty/articles/newrdmodel.pdf" TargetMode="External"/><Relationship Id="rId81" Type="http://schemas.openxmlformats.org/officeDocument/2006/relationships/hyperlink" Target="http://www.pharmamyths.net/files/BMJ-Innova_ARTICLE_8-11-12.pdf" TargetMode="External"/><Relationship Id="rId86" Type="http://schemas.openxmlformats.org/officeDocument/2006/relationships/hyperlink" Target="http://qz.com/172828/the-us-federal-government-is-helping-illegal-pot-producers-destroy-californias-water-supply/" TargetMode="External"/><Relationship Id="rId94" Type="http://schemas.openxmlformats.org/officeDocument/2006/relationships/hyperlink" Target="Http://www.slate.com/articles/news_and_politics/uc_breakthroughs_2014/2014/04/green_but_not_green_how_pot_farms_trash_the_environment.html" TargetMode="External"/><Relationship Id="rId99" Type="http://schemas.openxmlformats.org/officeDocument/2006/relationships/hyperlink" Target="http://www.law.du.edu/documents/denver-university-law-review/v89-4/Kamin_from_ME_EIC_FINAL_1.pdf" TargetMode="External"/><Relationship Id="rId101" Type="http://schemas.openxmlformats.org/officeDocument/2006/relationships/hyperlink" Target="https://www.pymnts.com/news/regulation/2019/why-the-safe-banking-act-wont-solve-all-cannabis-payment-problems/" TargetMode="External"/><Relationship Id="rId4" Type="http://schemas.openxmlformats.org/officeDocument/2006/relationships/settings" Target="settings.xml"/><Relationship Id="rId9" Type="http://schemas.openxmlformats.org/officeDocument/2006/relationships/hyperlink" Target="https://www.americanprogress.org/issues/green/reports/2017/03/21/428812/battling-climate-change-time-trump/" TargetMode="External"/><Relationship Id="rId13" Type="http://schemas.openxmlformats.org/officeDocument/2006/relationships/hyperlink" Target="https://jscholarship.library.jhu.edu/bitstream/handle/1774.2/37262/MANN-THESIS-2014.pdf" TargetMode="External"/><Relationship Id="rId18" Type="http://schemas.openxmlformats.org/officeDocument/2006/relationships/hyperlink" Target="https://www.cnbc.com/2020/04/03/the-hot-zone-author-next-pandemic-can-be-worse-than-the-coronavirus.html" TargetMode="External"/><Relationship Id="rId39"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109" Type="http://schemas.openxmlformats.org/officeDocument/2006/relationships/hyperlink" Target="https://www.law.cornell.edu/wex/sentencing" TargetMode="External"/><Relationship Id="rId34"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0" Type="http://schemas.openxmlformats.org/officeDocument/2006/relationships/hyperlink" Target="http://www.lexisnexis.com.proxy1.cl.msu.edu/lnacui2api/frame.do?tokenKey=rsh-20.720036.8179766117&amp;target=results_DocumentContent&amp;returnToKey=20_T20859654601&amp;parent=docview&amp;rand=1414969506932&amp;reloadEntirePage=true" TargetMode="External"/><Relationship Id="rId55" Type="http://schemas.openxmlformats.org/officeDocument/2006/relationships/hyperlink" Target="https://nondoc.com/2020/06/12/day-of-reckoning-could-loom-for-some-medical-marijuana-license-holders/" TargetMode="External"/><Relationship Id="rId76" Type="http://schemas.openxmlformats.org/officeDocument/2006/relationships/hyperlink" Target="http://wallstcheatsheet.com/business/is-big-pharma-ready-to-jump-into-the-marijuana-market.html/?a=viewall" TargetMode="External"/><Relationship Id="rId97" Type="http://schemas.openxmlformats.org/officeDocument/2006/relationships/hyperlink" Target="http://news.wustl.edu/news/Pages/27165.aspx" TargetMode="External"/><Relationship Id="rId104" Type="http://schemas.openxmlformats.org/officeDocument/2006/relationships/hyperlink" Target="http://www.thedailychronic.net/2013/26224/cannabis-freedom-vs-crony-capitalism/" TargetMode="External"/><Relationship Id="rId7" Type="http://schemas.openxmlformats.org/officeDocument/2006/relationships/hyperlink" Target="https://www.foreign.senate.gov/imo/media/doc/021617_Kasparov_%20Testimony.pdf" TargetMode="External"/><Relationship Id="rId71" Type="http://schemas.openxmlformats.org/officeDocument/2006/relationships/hyperlink" Target="https://www.researchgate.net/publication/318153017_Is_Legal_Pot_Crippling_Mexican_Drug_Trafficking_Organizations_The_Effect_of_Medical_Marijuana_Laws_on_US_Crime" TargetMode="External"/><Relationship Id="rId92" Type="http://schemas.openxmlformats.org/officeDocument/2006/relationships/hyperlink" Target="http://www.pressdemocrat.com/news/local/2398717-181/cleaning-up-after-pot-growers" TargetMode="External"/><Relationship Id="rId2" Type="http://schemas.openxmlformats.org/officeDocument/2006/relationships/numbering" Target="numbering.xml"/><Relationship Id="rId29" Type="http://schemas.openxmlformats.org/officeDocument/2006/relationships/hyperlink" Target="https://www.washingtonpost.com/posteverything/wp/2016/11/14/who-can-stop-nuclear-war-in-the-trump-era-maybe-these-scientists/?utm_term=.d41d8fbec7d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ge%20Str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B250A-99C2-44AB-8B0F-20B5206FA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TotalTime>
  <Pages>1</Pages>
  <Words>197407</Words>
  <Characters>1125220</Characters>
  <Application>Microsoft Office Word</Application>
  <DocSecurity>0</DocSecurity>
  <Lines>9376</Lines>
  <Paragraphs>2639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margaret strong</cp:lastModifiedBy>
  <cp:revision>10</cp:revision>
  <dcterms:created xsi:type="dcterms:W3CDTF">2020-07-04T11:24:00Z</dcterms:created>
  <dcterms:modified xsi:type="dcterms:W3CDTF">2020-07-06T21:11:00Z</dcterms:modified>
</cp:coreProperties>
</file>